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emf" ContentType="image/x-emf"/>
  <Default Extension="xls" ContentType="application/vnd.ms-exce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rawings/drawing1.xml" ContentType="application/vnd.openxmlformats-officedocument.drawingml.chartshap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52B1D" w:rsidRDefault="00E52B1D" w:rsidP="00C85BEB">
      <w:pPr>
        <w:pStyle w:val="parrafos112"/>
        <w:tabs>
          <w:tab w:val="left" w:pos="0"/>
        </w:tabs>
        <w:spacing w:after="0" w:line="240" w:lineRule="auto"/>
        <w:ind w:left="0"/>
        <w:jc w:val="center"/>
        <w:outlineLvl w:val="0"/>
        <w:rPr>
          <w:rFonts w:ascii="Arial" w:hAnsi="Arial" w:cs="Arial"/>
          <w:b/>
          <w:sz w:val="28"/>
        </w:rPr>
      </w:pPr>
    </w:p>
    <w:p w:rsidR="00C85BEB" w:rsidRPr="00E52B1D"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E52B1D">
        <w:rPr>
          <w:rFonts w:ascii="Arial" w:hAnsi="Arial" w:cs="Arial"/>
          <w:b/>
          <w:sz w:val="32"/>
          <w:szCs w:val="32"/>
        </w:rPr>
        <w:t>ESCUELA SUPERIOR POLITÉCNICA DEL LITORAL</w:t>
      </w:r>
    </w:p>
    <w:p w:rsidR="00C85BEB" w:rsidRPr="00E52B1D" w:rsidRDefault="00C85BEB" w:rsidP="00C85BEB">
      <w:pPr>
        <w:pStyle w:val="parrafos112"/>
        <w:tabs>
          <w:tab w:val="left" w:pos="0"/>
        </w:tabs>
        <w:spacing w:after="0" w:line="240" w:lineRule="auto"/>
        <w:ind w:left="0"/>
        <w:jc w:val="center"/>
        <w:rPr>
          <w:rFonts w:ascii="Arial" w:hAnsi="Arial" w:cs="Arial"/>
          <w:b/>
          <w:sz w:val="32"/>
          <w:szCs w:val="32"/>
        </w:rPr>
      </w:pPr>
    </w:p>
    <w:p w:rsidR="00C85BEB" w:rsidRPr="00E52B1D" w:rsidRDefault="00C85BEB" w:rsidP="00C85BEB">
      <w:pPr>
        <w:pStyle w:val="parrafos112"/>
        <w:tabs>
          <w:tab w:val="left" w:pos="0"/>
        </w:tabs>
        <w:spacing w:after="0" w:line="240" w:lineRule="auto"/>
        <w:ind w:left="0"/>
        <w:jc w:val="center"/>
        <w:rPr>
          <w:rFonts w:ascii="Arial" w:hAnsi="Arial" w:cs="Arial"/>
          <w:b/>
          <w:sz w:val="32"/>
          <w:szCs w:val="32"/>
        </w:rPr>
      </w:pPr>
    </w:p>
    <w:p w:rsidR="00C85BEB" w:rsidRPr="00E52B1D" w:rsidRDefault="00C85BEB" w:rsidP="00C85BEB">
      <w:pPr>
        <w:pStyle w:val="parrafos112"/>
        <w:tabs>
          <w:tab w:val="left" w:pos="0"/>
        </w:tabs>
        <w:spacing w:after="0" w:line="240" w:lineRule="auto"/>
        <w:ind w:left="0"/>
        <w:jc w:val="center"/>
        <w:rPr>
          <w:rFonts w:ascii="Arial" w:hAnsi="Arial" w:cs="Arial"/>
          <w:b/>
          <w:sz w:val="32"/>
          <w:szCs w:val="32"/>
        </w:rPr>
      </w:pPr>
      <w:r w:rsidRPr="00E52B1D">
        <w:rPr>
          <w:rFonts w:ascii="Arial" w:hAnsi="Arial" w:cs="Arial"/>
          <w:b/>
          <w:sz w:val="32"/>
          <w:szCs w:val="32"/>
        </w:rPr>
        <w:t xml:space="preserve">Facultad de Ingeniería en Mecánica y Ciencias de </w:t>
      </w:r>
      <w:smartTag w:uri="urn:schemas-microsoft-com:office:smarttags" w:element="PersonName">
        <w:smartTagPr>
          <w:attr w:name="ProductID" w:val="la Producci￳n"/>
        </w:smartTagPr>
        <w:r w:rsidRPr="00E52B1D">
          <w:rPr>
            <w:rFonts w:ascii="Arial" w:hAnsi="Arial" w:cs="Arial"/>
            <w:b/>
            <w:sz w:val="32"/>
            <w:szCs w:val="32"/>
          </w:rPr>
          <w:t>la Producción</w:t>
        </w:r>
      </w:smartTag>
    </w:p>
    <w:p w:rsidR="00C85BEB" w:rsidRPr="00F42B85" w:rsidRDefault="00C85BEB" w:rsidP="00C85BEB">
      <w:pPr>
        <w:pStyle w:val="parrafos112"/>
        <w:tabs>
          <w:tab w:val="left" w:pos="0"/>
        </w:tabs>
        <w:spacing w:after="0" w:line="240" w:lineRule="auto"/>
        <w:ind w:left="0"/>
        <w:rPr>
          <w:rFonts w:ascii="Arial" w:hAnsi="Arial" w:cs="Arial"/>
        </w:rPr>
      </w:pPr>
    </w:p>
    <w:p w:rsidR="00C85BEB" w:rsidRPr="00F42B85" w:rsidRDefault="00C85BEB" w:rsidP="00C85BEB">
      <w:pPr>
        <w:pStyle w:val="parrafos112"/>
        <w:tabs>
          <w:tab w:val="left" w:pos="0"/>
        </w:tabs>
        <w:spacing w:after="0" w:line="240" w:lineRule="auto"/>
        <w:ind w:left="0"/>
        <w:rPr>
          <w:rFonts w:ascii="Arial" w:hAnsi="Arial" w:cs="Arial"/>
        </w:rPr>
      </w:pPr>
    </w:p>
    <w:p w:rsidR="00C85BEB" w:rsidRPr="00F42B85" w:rsidRDefault="00C85BEB" w:rsidP="00C85BEB">
      <w:pPr>
        <w:pStyle w:val="parrafos112"/>
        <w:tabs>
          <w:tab w:val="left" w:pos="0"/>
        </w:tabs>
        <w:spacing w:after="0" w:line="240" w:lineRule="auto"/>
        <w:ind w:left="0"/>
        <w:rPr>
          <w:rFonts w:ascii="Arial" w:hAnsi="Arial" w:cs="Arial"/>
          <w:b/>
        </w:rPr>
      </w:pP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E52B1D" w:rsidRDefault="00C85BEB" w:rsidP="00C85BEB">
      <w:pPr>
        <w:pStyle w:val="parrafos112"/>
        <w:tabs>
          <w:tab w:val="left" w:pos="0"/>
        </w:tabs>
        <w:spacing w:after="0" w:line="240" w:lineRule="auto"/>
        <w:ind w:left="0"/>
        <w:jc w:val="center"/>
        <w:rPr>
          <w:rFonts w:ascii="Arial" w:hAnsi="Arial" w:cs="Arial"/>
          <w:sz w:val="28"/>
        </w:rPr>
      </w:pPr>
      <w:r w:rsidRPr="00E52B1D">
        <w:rPr>
          <w:rFonts w:ascii="Arial" w:hAnsi="Arial" w:cs="Arial"/>
          <w:sz w:val="28"/>
        </w:rPr>
        <w:t>“</w:t>
      </w:r>
      <w:r w:rsidR="00E52B1D" w:rsidRPr="00E52B1D">
        <w:rPr>
          <w:rFonts w:ascii="Arial" w:hAnsi="Arial" w:cs="Arial"/>
          <w:sz w:val="28"/>
        </w:rPr>
        <w:t>Proyecto de reingeniería del proceso productivo de una planta de alimentos balanceados</w:t>
      </w:r>
      <w:r w:rsidRPr="00E52B1D">
        <w:rPr>
          <w:rFonts w:ascii="Arial" w:hAnsi="Arial" w:cs="Arial"/>
          <w:sz w:val="28"/>
        </w:rPr>
        <w:t>”</w:t>
      </w:r>
    </w:p>
    <w:p w:rsidR="00C85BEB" w:rsidRPr="00E52B1D" w:rsidRDefault="00C85BEB" w:rsidP="00C85BEB">
      <w:pPr>
        <w:pStyle w:val="parrafos112"/>
        <w:tabs>
          <w:tab w:val="left" w:pos="0"/>
        </w:tabs>
        <w:spacing w:after="0" w:line="240" w:lineRule="auto"/>
        <w:ind w:left="0"/>
        <w:rPr>
          <w:rFonts w:ascii="Arial" w:hAnsi="Arial" w:cs="Arial"/>
        </w:rPr>
      </w:pPr>
    </w:p>
    <w:p w:rsidR="00C85BEB" w:rsidRPr="00F42B85" w:rsidRDefault="00C85BEB" w:rsidP="00C85BEB">
      <w:pPr>
        <w:pStyle w:val="parrafos112"/>
        <w:tabs>
          <w:tab w:val="left" w:pos="0"/>
        </w:tabs>
        <w:spacing w:after="0" w:line="240" w:lineRule="auto"/>
        <w:ind w:left="0"/>
        <w:rPr>
          <w:rFonts w:ascii="Arial" w:hAnsi="Arial" w:cs="Arial"/>
        </w:rPr>
      </w:pPr>
    </w:p>
    <w:p w:rsidR="00C85BEB" w:rsidRPr="00F42B85" w:rsidRDefault="00C85BEB" w:rsidP="00C85BEB">
      <w:pPr>
        <w:pStyle w:val="parrafos112"/>
        <w:tabs>
          <w:tab w:val="left" w:pos="0"/>
        </w:tabs>
        <w:spacing w:after="0" w:line="240" w:lineRule="auto"/>
        <w:ind w:left="0"/>
        <w:rPr>
          <w:rFonts w:ascii="Arial" w:hAnsi="Arial" w:cs="Arial"/>
        </w:rPr>
      </w:pPr>
    </w:p>
    <w:p w:rsidR="00C85BEB" w:rsidRPr="00E52B1D"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E52B1D">
        <w:rPr>
          <w:rFonts w:ascii="Arial" w:hAnsi="Arial" w:cs="Arial"/>
          <w:b/>
          <w:sz w:val="32"/>
          <w:szCs w:val="32"/>
        </w:rPr>
        <w:t>TESIS DE GRADO</w:t>
      </w: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E52B1D" w:rsidRDefault="00C85BEB" w:rsidP="00C85BEB">
      <w:pPr>
        <w:pStyle w:val="parrafos112"/>
        <w:tabs>
          <w:tab w:val="left" w:pos="0"/>
        </w:tabs>
        <w:spacing w:after="0" w:line="240" w:lineRule="auto"/>
        <w:ind w:left="0"/>
        <w:jc w:val="center"/>
        <w:outlineLvl w:val="0"/>
        <w:rPr>
          <w:rFonts w:ascii="Arial" w:hAnsi="Arial" w:cs="Arial"/>
          <w:sz w:val="32"/>
          <w:szCs w:val="32"/>
        </w:rPr>
      </w:pPr>
      <w:r w:rsidRPr="00E52B1D">
        <w:rPr>
          <w:rFonts w:ascii="Arial" w:hAnsi="Arial" w:cs="Arial"/>
          <w:sz w:val="32"/>
          <w:szCs w:val="32"/>
        </w:rPr>
        <w:t>Previ</w:t>
      </w:r>
      <w:r w:rsidR="00E52B1D" w:rsidRPr="00E52B1D">
        <w:rPr>
          <w:rFonts w:ascii="Arial" w:hAnsi="Arial" w:cs="Arial"/>
          <w:sz w:val="32"/>
          <w:szCs w:val="32"/>
        </w:rPr>
        <w:t>o</w:t>
      </w:r>
      <w:r w:rsidRPr="00E52B1D">
        <w:rPr>
          <w:rFonts w:ascii="Arial" w:hAnsi="Arial" w:cs="Arial"/>
          <w:sz w:val="32"/>
          <w:szCs w:val="32"/>
        </w:rPr>
        <w:t xml:space="preserve"> a la obtención del Título de:</w:t>
      </w: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E52B1D"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E52B1D">
        <w:rPr>
          <w:rFonts w:ascii="Arial" w:hAnsi="Arial" w:cs="Arial"/>
          <w:b/>
          <w:sz w:val="32"/>
          <w:szCs w:val="32"/>
        </w:rPr>
        <w:t>INGENIERO INDUSTRIAL</w:t>
      </w: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C85BEB" w:rsidP="00C85BEB">
      <w:pPr>
        <w:pStyle w:val="parrafos112"/>
        <w:tabs>
          <w:tab w:val="left" w:pos="0"/>
        </w:tabs>
        <w:spacing w:after="0" w:line="240" w:lineRule="auto"/>
        <w:rPr>
          <w:rFonts w:ascii="Arial" w:hAnsi="Arial" w:cs="Arial"/>
        </w:rPr>
      </w:pPr>
    </w:p>
    <w:p w:rsidR="00C85BEB" w:rsidRPr="00F42B85" w:rsidRDefault="00C85BEB" w:rsidP="00C85BEB">
      <w:pPr>
        <w:pStyle w:val="parrafos112"/>
        <w:tabs>
          <w:tab w:val="left" w:pos="0"/>
        </w:tabs>
        <w:spacing w:after="0" w:line="240" w:lineRule="auto"/>
        <w:rPr>
          <w:rFonts w:ascii="Arial" w:hAnsi="Arial" w:cs="Arial"/>
        </w:rPr>
      </w:pPr>
    </w:p>
    <w:p w:rsidR="00C85BEB" w:rsidRPr="00E52B1D" w:rsidRDefault="00E52B1D" w:rsidP="00C85BEB">
      <w:pPr>
        <w:pStyle w:val="parrafos112"/>
        <w:tabs>
          <w:tab w:val="left" w:pos="0"/>
        </w:tabs>
        <w:spacing w:after="0" w:line="240" w:lineRule="auto"/>
        <w:ind w:left="0"/>
        <w:jc w:val="center"/>
        <w:outlineLvl w:val="0"/>
        <w:rPr>
          <w:rFonts w:ascii="Arial" w:hAnsi="Arial" w:cs="Arial"/>
          <w:sz w:val="32"/>
          <w:szCs w:val="32"/>
        </w:rPr>
      </w:pPr>
      <w:r w:rsidRPr="00E52B1D">
        <w:rPr>
          <w:rFonts w:ascii="Arial" w:hAnsi="Arial" w:cs="Arial"/>
          <w:sz w:val="32"/>
          <w:szCs w:val="32"/>
        </w:rPr>
        <w:t>Presentada</w:t>
      </w:r>
      <w:r w:rsidR="00C85BEB" w:rsidRPr="00E52B1D">
        <w:rPr>
          <w:rFonts w:ascii="Arial" w:hAnsi="Arial" w:cs="Arial"/>
          <w:sz w:val="32"/>
          <w:szCs w:val="32"/>
        </w:rPr>
        <w:t xml:space="preserve"> por:</w:t>
      </w:r>
    </w:p>
    <w:p w:rsidR="00C85BEB" w:rsidRPr="00E52B1D" w:rsidRDefault="00E52B1D" w:rsidP="00C85BEB">
      <w:pPr>
        <w:pStyle w:val="parrafos112"/>
        <w:tabs>
          <w:tab w:val="left" w:pos="0"/>
        </w:tabs>
        <w:spacing w:after="0" w:line="240" w:lineRule="auto"/>
        <w:ind w:left="0"/>
        <w:jc w:val="center"/>
        <w:rPr>
          <w:rFonts w:ascii="Arial" w:hAnsi="Arial" w:cs="Arial"/>
          <w:sz w:val="32"/>
          <w:szCs w:val="32"/>
        </w:rPr>
      </w:pPr>
      <w:r w:rsidRPr="00E52B1D">
        <w:rPr>
          <w:rFonts w:ascii="Arial" w:hAnsi="Arial" w:cs="Arial"/>
          <w:sz w:val="32"/>
          <w:szCs w:val="32"/>
        </w:rPr>
        <w:t>Andrés Miguel Tapia España</w:t>
      </w: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9905E0" w:rsidP="00C85BEB">
      <w:pPr>
        <w:pStyle w:val="parrafos112"/>
        <w:tabs>
          <w:tab w:val="left" w:pos="0"/>
        </w:tabs>
        <w:spacing w:after="0" w:line="240" w:lineRule="auto"/>
        <w:ind w:left="0"/>
        <w:jc w:val="center"/>
        <w:rPr>
          <w:rFonts w:ascii="Arial" w:hAnsi="Arial" w:cs="Arial"/>
          <w:b/>
          <w:sz w:val="28"/>
        </w:rPr>
      </w:pPr>
      <w:r>
        <w:rPr>
          <w:rFonts w:ascii="Arial" w:hAnsi="Arial" w:cs="Arial"/>
          <w:b/>
          <w:noProof/>
          <w:sz w:val="28"/>
          <w:lang w:val="es-ES"/>
        </w:rPr>
        <w:drawing>
          <wp:inline distT="0" distB="0" distL="0" distR="0">
            <wp:extent cx="2249170" cy="109855"/>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srcRect/>
                    <a:stretch>
                      <a:fillRect/>
                    </a:stretch>
                  </pic:blipFill>
                  <pic:spPr bwMode="auto">
                    <a:xfrm>
                      <a:off x="0" y="0"/>
                      <a:ext cx="2249170" cy="109855"/>
                    </a:xfrm>
                    <a:prstGeom prst="rect">
                      <a:avLst/>
                    </a:prstGeom>
                    <a:noFill/>
                    <a:ln w="9525">
                      <a:noFill/>
                      <a:miter lim="800000"/>
                      <a:headEnd/>
                      <a:tailEnd/>
                    </a:ln>
                  </pic:spPr>
                </pic:pic>
              </a:graphicData>
            </a:graphic>
          </wp:inline>
        </w:drawing>
      </w:r>
    </w:p>
    <w:p w:rsidR="00C85BEB" w:rsidRPr="00E52B1D"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E52B1D">
        <w:rPr>
          <w:rFonts w:ascii="Arial" w:hAnsi="Arial" w:cs="Arial"/>
          <w:b/>
          <w:sz w:val="32"/>
          <w:szCs w:val="32"/>
        </w:rPr>
        <w:t>GUAYAQUIL  -  ECUADOR</w:t>
      </w:r>
    </w:p>
    <w:p w:rsidR="00C85BEB" w:rsidRPr="00E52B1D" w:rsidRDefault="00C85BEB" w:rsidP="00C85BEB">
      <w:pPr>
        <w:pStyle w:val="parrafos112"/>
        <w:tabs>
          <w:tab w:val="left" w:pos="0"/>
        </w:tabs>
        <w:spacing w:after="0" w:line="240" w:lineRule="auto"/>
        <w:ind w:left="0"/>
        <w:jc w:val="center"/>
        <w:rPr>
          <w:rFonts w:ascii="Arial" w:hAnsi="Arial" w:cs="Arial"/>
          <w:b/>
          <w:sz w:val="32"/>
          <w:szCs w:val="32"/>
        </w:rPr>
      </w:pPr>
    </w:p>
    <w:p w:rsidR="00C85BEB" w:rsidRPr="00E52B1D" w:rsidRDefault="00E52B1D" w:rsidP="00C85BEB">
      <w:pPr>
        <w:pStyle w:val="parrafos112"/>
        <w:tabs>
          <w:tab w:val="left" w:pos="0"/>
        </w:tabs>
        <w:spacing w:after="0" w:line="240" w:lineRule="auto"/>
        <w:ind w:left="0"/>
        <w:jc w:val="center"/>
        <w:rPr>
          <w:rFonts w:ascii="Arial" w:hAnsi="Arial" w:cs="Arial"/>
          <w:b/>
          <w:sz w:val="32"/>
          <w:szCs w:val="32"/>
        </w:rPr>
      </w:pPr>
      <w:r w:rsidRPr="00E52B1D">
        <w:rPr>
          <w:rFonts w:ascii="Arial" w:hAnsi="Arial" w:cs="Arial"/>
          <w:b/>
          <w:sz w:val="32"/>
          <w:szCs w:val="32"/>
        </w:rPr>
        <w:t xml:space="preserve">AÑO: </w:t>
      </w:r>
      <w:r w:rsidR="00C85BEB" w:rsidRPr="00E52B1D">
        <w:rPr>
          <w:rFonts w:ascii="Arial" w:hAnsi="Arial" w:cs="Arial"/>
          <w:b/>
          <w:sz w:val="32"/>
          <w:szCs w:val="32"/>
        </w:rPr>
        <w:t>200</w:t>
      </w:r>
      <w:r w:rsidRPr="00E52B1D">
        <w:rPr>
          <w:rFonts w:ascii="Arial" w:hAnsi="Arial" w:cs="Arial"/>
          <w:b/>
          <w:sz w:val="32"/>
          <w:szCs w:val="32"/>
        </w:rPr>
        <w:t>8</w:t>
      </w: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Pr="00F42B85" w:rsidRDefault="00C85BEB" w:rsidP="00C85BEB">
      <w:pPr>
        <w:pStyle w:val="parrafos112"/>
        <w:tabs>
          <w:tab w:val="left" w:pos="0"/>
        </w:tabs>
        <w:spacing w:after="0" w:line="240" w:lineRule="auto"/>
        <w:ind w:left="0"/>
        <w:jc w:val="center"/>
        <w:rPr>
          <w:rFonts w:ascii="Arial" w:hAnsi="Arial" w:cs="Arial"/>
          <w:b/>
          <w:sz w:val="28"/>
        </w:rPr>
      </w:pPr>
    </w:p>
    <w:p w:rsidR="00C85BEB" w:rsidRDefault="00C85BEB" w:rsidP="00C85BEB">
      <w:pPr>
        <w:pStyle w:val="parrafos112"/>
        <w:tabs>
          <w:tab w:val="left" w:pos="0"/>
        </w:tabs>
        <w:spacing w:after="0" w:line="240" w:lineRule="auto"/>
        <w:ind w:left="0"/>
        <w:jc w:val="center"/>
        <w:rPr>
          <w:rFonts w:ascii="Arial" w:hAnsi="Arial" w:cs="Arial"/>
          <w:b/>
          <w:sz w:val="28"/>
        </w:rPr>
      </w:pPr>
    </w:p>
    <w:p w:rsidR="00C85BEB" w:rsidRDefault="00C85BEB" w:rsidP="00C85BEB">
      <w:pPr>
        <w:pStyle w:val="parrafos112"/>
        <w:tabs>
          <w:tab w:val="left" w:pos="0"/>
        </w:tabs>
        <w:spacing w:after="0" w:line="240" w:lineRule="auto"/>
        <w:ind w:left="0"/>
        <w:jc w:val="center"/>
        <w:rPr>
          <w:rFonts w:ascii="Arial" w:hAnsi="Arial" w:cs="Arial"/>
          <w:b/>
          <w:sz w:val="28"/>
        </w:rPr>
      </w:pPr>
    </w:p>
    <w:p w:rsidR="00C85BEB" w:rsidRDefault="00C85BEB" w:rsidP="00C85BEB">
      <w:pPr>
        <w:pStyle w:val="parrafos112"/>
        <w:tabs>
          <w:tab w:val="left" w:pos="0"/>
        </w:tabs>
        <w:spacing w:after="0" w:line="240" w:lineRule="auto"/>
        <w:ind w:left="0"/>
        <w:jc w:val="center"/>
        <w:rPr>
          <w:rFonts w:ascii="Arial" w:hAnsi="Arial" w:cs="Arial"/>
          <w:b/>
          <w:sz w:val="28"/>
        </w:rPr>
      </w:pPr>
    </w:p>
    <w:p w:rsidR="00C85BEB" w:rsidRDefault="00C85BEB" w:rsidP="00C85BEB">
      <w:pPr>
        <w:pStyle w:val="parrafos112"/>
        <w:tabs>
          <w:tab w:val="left" w:pos="0"/>
        </w:tabs>
        <w:spacing w:after="0" w:line="240" w:lineRule="auto"/>
        <w:ind w:left="0"/>
        <w:jc w:val="center"/>
        <w:rPr>
          <w:rFonts w:ascii="Arial" w:hAnsi="Arial" w:cs="Arial"/>
          <w:b/>
          <w:sz w:val="28"/>
        </w:rPr>
      </w:pPr>
    </w:p>
    <w:p w:rsidR="00C85BEB" w:rsidRDefault="00C85BEB" w:rsidP="00C85BEB">
      <w:pPr>
        <w:pStyle w:val="parrafos112"/>
        <w:tabs>
          <w:tab w:val="left" w:pos="0"/>
        </w:tabs>
        <w:spacing w:after="0" w:line="240" w:lineRule="auto"/>
        <w:ind w:left="0"/>
        <w:jc w:val="center"/>
        <w:rPr>
          <w:rFonts w:ascii="Arial" w:hAnsi="Arial" w:cs="Arial"/>
          <w:b/>
          <w:sz w:val="28"/>
        </w:rPr>
      </w:pPr>
    </w:p>
    <w:p w:rsidR="00C85BEB" w:rsidRPr="00BE3823" w:rsidRDefault="00C85BEB" w:rsidP="00C85BEB">
      <w:pPr>
        <w:pStyle w:val="parrafos112"/>
        <w:tabs>
          <w:tab w:val="left" w:pos="0"/>
        </w:tabs>
        <w:spacing w:after="0" w:line="240" w:lineRule="auto"/>
        <w:ind w:left="0"/>
        <w:jc w:val="center"/>
        <w:rPr>
          <w:rFonts w:ascii="Arial" w:hAnsi="Arial" w:cs="Arial"/>
          <w:b/>
          <w:szCs w:val="24"/>
        </w:rPr>
      </w:pPr>
    </w:p>
    <w:p w:rsidR="00C85BEB" w:rsidRPr="00BE3823" w:rsidRDefault="00C85BEB" w:rsidP="00C85BEB">
      <w:pPr>
        <w:pStyle w:val="parrafos112"/>
        <w:tabs>
          <w:tab w:val="left" w:pos="0"/>
        </w:tabs>
        <w:spacing w:after="0" w:line="240" w:lineRule="auto"/>
        <w:ind w:left="0"/>
        <w:jc w:val="center"/>
        <w:rPr>
          <w:rFonts w:ascii="Arial" w:hAnsi="Arial" w:cs="Arial"/>
          <w:b/>
          <w:szCs w:val="24"/>
        </w:rPr>
      </w:pPr>
    </w:p>
    <w:p w:rsidR="00C85BEB" w:rsidRPr="00BE3823"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rPr>
          <w:rFonts w:ascii="Arial" w:hAnsi="Arial" w:cs="Arial"/>
          <w:b/>
          <w:szCs w:val="24"/>
        </w:rPr>
      </w:pPr>
    </w:p>
    <w:p w:rsidR="00002AA3" w:rsidRDefault="00002AA3" w:rsidP="00C85BEB">
      <w:pPr>
        <w:pStyle w:val="parrafos112"/>
        <w:tabs>
          <w:tab w:val="left" w:pos="0"/>
        </w:tabs>
        <w:spacing w:after="0" w:line="240" w:lineRule="auto"/>
        <w:ind w:left="0"/>
        <w:rPr>
          <w:rFonts w:ascii="Arial" w:hAnsi="Arial" w:cs="Arial"/>
          <w:b/>
          <w:szCs w:val="24"/>
        </w:rPr>
      </w:pPr>
    </w:p>
    <w:p w:rsidR="00C85BEB" w:rsidRPr="00002AA3"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002AA3">
        <w:rPr>
          <w:rFonts w:ascii="Arial" w:hAnsi="Arial" w:cs="Arial"/>
          <w:b/>
          <w:sz w:val="32"/>
          <w:szCs w:val="32"/>
        </w:rPr>
        <w:t xml:space="preserve">AGRADECIMIENTO </w:t>
      </w: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Pr="00B55743" w:rsidRDefault="00B55743" w:rsidP="00BE3823">
      <w:pPr>
        <w:pStyle w:val="parrafos112"/>
        <w:spacing w:after="0"/>
        <w:ind w:left="3600"/>
        <w:rPr>
          <w:rFonts w:ascii="Arial" w:hAnsi="Arial" w:cs="Arial"/>
          <w:szCs w:val="24"/>
        </w:rPr>
      </w:pPr>
      <w:r>
        <w:rPr>
          <w:rFonts w:ascii="Arial" w:hAnsi="Arial" w:cs="Arial"/>
          <w:szCs w:val="24"/>
        </w:rPr>
        <w:t>A Jehová Dios, por la vida y la salud.</w:t>
      </w:r>
    </w:p>
    <w:p w:rsidR="00C85BEB" w:rsidRPr="00B55743" w:rsidRDefault="00C85BEB" w:rsidP="00BE3823">
      <w:pPr>
        <w:pStyle w:val="parrafos112"/>
        <w:spacing w:after="0"/>
        <w:ind w:left="3600"/>
        <w:rPr>
          <w:rFonts w:ascii="Arial" w:hAnsi="Arial" w:cs="Arial"/>
          <w:szCs w:val="24"/>
        </w:rPr>
      </w:pPr>
      <w:r w:rsidRPr="00B55743">
        <w:rPr>
          <w:rFonts w:ascii="Arial" w:hAnsi="Arial" w:cs="Arial"/>
          <w:szCs w:val="24"/>
        </w:rPr>
        <w:t>A mi familia y amigos, por su apoyo incondicional.</w:t>
      </w:r>
    </w:p>
    <w:p w:rsidR="00C85BEB" w:rsidRPr="00B55743" w:rsidRDefault="00C85BEB" w:rsidP="00BE3823">
      <w:pPr>
        <w:pStyle w:val="parrafos112"/>
        <w:spacing w:after="0"/>
        <w:ind w:left="3600"/>
        <w:rPr>
          <w:rFonts w:ascii="Arial" w:hAnsi="Arial" w:cs="Arial"/>
          <w:szCs w:val="24"/>
        </w:rPr>
      </w:pPr>
      <w:r w:rsidRPr="00B55743">
        <w:rPr>
          <w:rFonts w:ascii="Arial" w:hAnsi="Arial" w:cs="Arial"/>
          <w:szCs w:val="24"/>
        </w:rPr>
        <w:t>A mis profesores que contribuyeron a mi formación académica.</w:t>
      </w:r>
    </w:p>
    <w:p w:rsidR="00C85BEB" w:rsidRPr="00B55743" w:rsidRDefault="00C85BEB" w:rsidP="00BE3823">
      <w:pPr>
        <w:pStyle w:val="parrafos112"/>
        <w:tabs>
          <w:tab w:val="left" w:pos="3960"/>
        </w:tabs>
        <w:spacing w:after="0"/>
        <w:ind w:left="3600"/>
        <w:rPr>
          <w:rFonts w:ascii="Arial" w:hAnsi="Arial" w:cs="Arial"/>
          <w:b/>
          <w:sz w:val="48"/>
          <w:szCs w:val="48"/>
        </w:rPr>
      </w:pPr>
      <w:r w:rsidRPr="00B55743">
        <w:rPr>
          <w:rFonts w:ascii="Arial" w:hAnsi="Arial" w:cs="Arial"/>
          <w:szCs w:val="24"/>
        </w:rPr>
        <w:t>Al Ing. Marcelo Sola y a todos quienes contribuyeron en el desarrollo de esta tesis de grado.</w:t>
      </w:r>
    </w:p>
    <w:p w:rsidR="00C85BEB" w:rsidRDefault="00C85BEB" w:rsidP="00C85BEB">
      <w:pPr>
        <w:pStyle w:val="parrafos112"/>
        <w:tabs>
          <w:tab w:val="left" w:pos="4680"/>
        </w:tabs>
        <w:spacing w:after="0"/>
        <w:ind w:left="4678"/>
        <w:jc w:val="left"/>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jc w:val="center"/>
        <w:rPr>
          <w:rFonts w:ascii="Arial" w:hAnsi="Arial" w:cs="Arial"/>
          <w:b/>
          <w:szCs w:val="24"/>
        </w:rPr>
      </w:pPr>
    </w:p>
    <w:p w:rsidR="00BE3823" w:rsidRDefault="00BE3823" w:rsidP="00C85BEB">
      <w:pPr>
        <w:pStyle w:val="parrafos112"/>
        <w:tabs>
          <w:tab w:val="left" w:pos="0"/>
        </w:tabs>
        <w:spacing w:after="0" w:line="240" w:lineRule="auto"/>
        <w:ind w:left="0"/>
        <w:jc w:val="center"/>
        <w:rPr>
          <w:rFonts w:ascii="Arial" w:hAnsi="Arial" w:cs="Arial"/>
          <w:b/>
          <w:szCs w:val="24"/>
        </w:rPr>
      </w:pPr>
    </w:p>
    <w:p w:rsidR="00BE3823" w:rsidRDefault="00BE3823" w:rsidP="00C85BEB">
      <w:pPr>
        <w:pStyle w:val="parrafos112"/>
        <w:tabs>
          <w:tab w:val="left" w:pos="0"/>
        </w:tabs>
        <w:spacing w:after="0" w:line="240" w:lineRule="auto"/>
        <w:ind w:left="0"/>
        <w:jc w:val="center"/>
        <w:rPr>
          <w:rFonts w:ascii="Arial" w:hAnsi="Arial" w:cs="Arial"/>
          <w:b/>
          <w:szCs w:val="24"/>
        </w:rPr>
      </w:pPr>
    </w:p>
    <w:p w:rsidR="00BE3823" w:rsidRDefault="00BE3823" w:rsidP="00C85BEB">
      <w:pPr>
        <w:pStyle w:val="parrafos112"/>
        <w:tabs>
          <w:tab w:val="left" w:pos="0"/>
        </w:tabs>
        <w:spacing w:after="0" w:line="240" w:lineRule="auto"/>
        <w:ind w:left="0"/>
        <w:jc w:val="center"/>
        <w:rPr>
          <w:rFonts w:ascii="Arial" w:hAnsi="Arial" w:cs="Arial"/>
          <w:b/>
          <w:szCs w:val="24"/>
        </w:rPr>
      </w:pPr>
    </w:p>
    <w:p w:rsidR="00BE3823" w:rsidRDefault="00BE3823" w:rsidP="00C85BEB">
      <w:pPr>
        <w:pStyle w:val="parrafos112"/>
        <w:tabs>
          <w:tab w:val="left" w:pos="0"/>
        </w:tabs>
        <w:spacing w:after="0" w:line="240" w:lineRule="auto"/>
        <w:ind w:left="0"/>
        <w:jc w:val="center"/>
        <w:rPr>
          <w:rFonts w:ascii="Arial" w:hAnsi="Arial" w:cs="Arial"/>
          <w:b/>
          <w:szCs w:val="24"/>
        </w:rPr>
      </w:pPr>
    </w:p>
    <w:p w:rsidR="00C85BEB" w:rsidRPr="00002AA3"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002AA3">
        <w:rPr>
          <w:rFonts w:ascii="Arial" w:hAnsi="Arial" w:cs="Arial"/>
          <w:b/>
          <w:sz w:val="32"/>
          <w:szCs w:val="32"/>
        </w:rPr>
        <w:t>DEDICATORIA</w:t>
      </w: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Pr="0048054B" w:rsidRDefault="00C85BEB" w:rsidP="00C85BEB">
      <w:pPr>
        <w:pStyle w:val="parrafos112"/>
        <w:tabs>
          <w:tab w:val="left" w:pos="0"/>
        </w:tabs>
        <w:spacing w:after="0" w:line="240" w:lineRule="auto"/>
        <w:ind w:left="0"/>
        <w:jc w:val="center"/>
        <w:rPr>
          <w:rFonts w:ascii="Arial" w:hAnsi="Arial" w:cs="Arial"/>
          <w:szCs w:val="24"/>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Pr="00EE74A8" w:rsidRDefault="00C85BEB" w:rsidP="00C85BEB">
      <w:pPr>
        <w:pStyle w:val="parrafos112"/>
        <w:tabs>
          <w:tab w:val="left" w:pos="0"/>
        </w:tabs>
        <w:spacing w:after="0" w:line="240" w:lineRule="auto"/>
        <w:ind w:left="0"/>
        <w:jc w:val="center"/>
        <w:rPr>
          <w:rFonts w:ascii="Arial" w:hAnsi="Arial" w:cs="Arial"/>
          <w:b/>
          <w:szCs w:val="24"/>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Pr="00D505D0" w:rsidRDefault="00C85BEB" w:rsidP="00C85BEB">
      <w:pPr>
        <w:pStyle w:val="parrafos112"/>
        <w:spacing w:after="0"/>
        <w:ind w:left="3780"/>
        <w:rPr>
          <w:rFonts w:ascii="Arial" w:hAnsi="Arial" w:cs="Arial"/>
          <w:szCs w:val="24"/>
        </w:rPr>
      </w:pPr>
      <w:r w:rsidRPr="00D505D0">
        <w:rPr>
          <w:rFonts w:ascii="Arial" w:hAnsi="Arial" w:cs="Arial"/>
          <w:szCs w:val="24"/>
        </w:rPr>
        <w:t>Este trabajo está dedicado a mi familia,</w:t>
      </w:r>
      <w:r w:rsidR="000C7CCC">
        <w:rPr>
          <w:rFonts w:ascii="Arial" w:hAnsi="Arial" w:cs="Arial"/>
          <w:szCs w:val="24"/>
        </w:rPr>
        <w:t xml:space="preserve"> a mi novia María Luisa, </w:t>
      </w:r>
      <w:r w:rsidRPr="00D505D0">
        <w:rPr>
          <w:rFonts w:ascii="Arial" w:hAnsi="Arial" w:cs="Arial"/>
          <w:szCs w:val="24"/>
        </w:rPr>
        <w:t>amigos y  profesores que ayudaron a la formación de la persona que soy.</w:t>
      </w: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rPr>
          <w:rFonts w:ascii="Arial" w:hAnsi="Arial" w:cs="Arial"/>
          <w:b/>
          <w:szCs w:val="24"/>
        </w:rPr>
      </w:pPr>
    </w:p>
    <w:p w:rsidR="00C85BEB" w:rsidRDefault="00C85BEB" w:rsidP="00C85BEB">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Pr="00BA1061" w:rsidRDefault="004B6886" w:rsidP="004B6886">
      <w:pPr>
        <w:pStyle w:val="parrafos112"/>
        <w:tabs>
          <w:tab w:val="left" w:pos="0"/>
        </w:tabs>
        <w:spacing w:after="0" w:line="240" w:lineRule="auto"/>
        <w:ind w:left="0"/>
        <w:rPr>
          <w:rFonts w:ascii="Arial" w:hAnsi="Arial" w:cs="Arial"/>
          <w:b/>
          <w:szCs w:val="24"/>
        </w:rPr>
      </w:pPr>
    </w:p>
    <w:p w:rsidR="004B6886" w:rsidRPr="00002AA3" w:rsidRDefault="004B6886" w:rsidP="004B6886">
      <w:pPr>
        <w:pStyle w:val="parrafos112"/>
        <w:tabs>
          <w:tab w:val="left" w:pos="0"/>
        </w:tabs>
        <w:spacing w:after="0" w:line="240" w:lineRule="auto"/>
        <w:ind w:left="0"/>
        <w:jc w:val="center"/>
        <w:outlineLvl w:val="0"/>
        <w:rPr>
          <w:rFonts w:ascii="Arial" w:hAnsi="Arial" w:cs="Arial"/>
          <w:b/>
          <w:sz w:val="32"/>
          <w:szCs w:val="32"/>
        </w:rPr>
      </w:pPr>
      <w:r w:rsidRPr="00002AA3">
        <w:rPr>
          <w:rFonts w:ascii="Arial" w:hAnsi="Arial" w:cs="Arial"/>
          <w:b/>
          <w:sz w:val="32"/>
          <w:szCs w:val="32"/>
        </w:rPr>
        <w:t>TRIBUNAL DE GRADUACIÓN</w:t>
      </w:r>
    </w:p>
    <w:p w:rsidR="00BE3823" w:rsidRDefault="00BE3823" w:rsidP="00002AA3">
      <w:pPr>
        <w:spacing w:line="480" w:lineRule="auto"/>
      </w:pPr>
    </w:p>
    <w:p w:rsidR="00002AA3" w:rsidRDefault="00002AA3" w:rsidP="00002AA3">
      <w:pPr>
        <w:spacing w:line="480" w:lineRule="auto"/>
      </w:pPr>
    </w:p>
    <w:p w:rsidR="00002AA3" w:rsidRDefault="00002AA3" w:rsidP="00002AA3">
      <w:pPr>
        <w:spacing w:line="480" w:lineRule="auto"/>
      </w:pPr>
    </w:p>
    <w:p w:rsidR="00002AA3" w:rsidRDefault="00002AA3" w:rsidP="00002AA3">
      <w:pPr>
        <w:spacing w:line="480" w:lineRule="auto"/>
      </w:pPr>
    </w:p>
    <w:p w:rsidR="00002AA3" w:rsidRDefault="00002AA3" w:rsidP="00002AA3">
      <w:pPr>
        <w:spacing w:line="480" w:lineRule="auto"/>
      </w:pPr>
    </w:p>
    <w:p w:rsidR="00002AA3" w:rsidRDefault="00002AA3" w:rsidP="00002AA3">
      <w:pPr>
        <w:spacing w:line="480" w:lineRule="auto"/>
        <w:sectPr w:rsidR="00002AA3" w:rsidSect="00E52B1D">
          <w:footerReference w:type="even" r:id="rId8"/>
          <w:footerReference w:type="default" r:id="rId9"/>
          <w:pgSz w:w="11906" w:h="16838"/>
          <w:pgMar w:top="2268" w:right="1361" w:bottom="2268" w:left="2268" w:header="709" w:footer="709" w:gutter="0"/>
          <w:pgNumType w:fmt="numberInDash" w:start="14"/>
          <w:cols w:space="708"/>
          <w:docGrid w:linePitch="360"/>
        </w:sectPr>
      </w:pPr>
    </w:p>
    <w:p w:rsidR="00002AA3" w:rsidRDefault="00002AA3" w:rsidP="00BE3823">
      <w:pPr>
        <w:spacing w:line="360" w:lineRule="auto"/>
        <w:jc w:val="center"/>
      </w:pPr>
    </w:p>
    <w:p w:rsidR="00C85BEB" w:rsidRDefault="00BE3823" w:rsidP="00BE3823">
      <w:pPr>
        <w:spacing w:line="360" w:lineRule="auto"/>
        <w:jc w:val="center"/>
      </w:pPr>
      <w:r>
        <w:t>__________________________</w:t>
      </w:r>
    </w:p>
    <w:p w:rsidR="000C7CCC" w:rsidRDefault="00C85BEB" w:rsidP="00BE3823">
      <w:pPr>
        <w:spacing w:line="360" w:lineRule="auto"/>
        <w:jc w:val="center"/>
        <w:rPr>
          <w:rFonts w:ascii="Arial" w:hAnsi="Arial" w:cs="Arial"/>
        </w:rPr>
      </w:pPr>
      <w:r w:rsidRPr="0054173D">
        <w:rPr>
          <w:rFonts w:ascii="Arial" w:hAnsi="Arial" w:cs="Arial"/>
        </w:rPr>
        <w:t>Ing.</w:t>
      </w:r>
      <w:r w:rsidR="00BE3823">
        <w:rPr>
          <w:rFonts w:ascii="Arial" w:hAnsi="Arial" w:cs="Arial"/>
        </w:rPr>
        <w:t xml:space="preserve"> </w:t>
      </w:r>
      <w:r w:rsidR="000C7CCC">
        <w:rPr>
          <w:rFonts w:ascii="Arial" w:hAnsi="Arial" w:cs="Arial"/>
        </w:rPr>
        <w:t>Jorge Abad M.</w:t>
      </w:r>
    </w:p>
    <w:p w:rsidR="00C85BEB" w:rsidRDefault="000C7CCC" w:rsidP="00BE3823">
      <w:pPr>
        <w:spacing w:line="360" w:lineRule="auto"/>
        <w:jc w:val="center"/>
        <w:rPr>
          <w:rFonts w:ascii="Arial" w:hAnsi="Arial" w:cs="Arial"/>
        </w:rPr>
      </w:pPr>
      <w:r>
        <w:rPr>
          <w:rFonts w:ascii="Arial" w:hAnsi="Arial" w:cs="Arial"/>
        </w:rPr>
        <w:t>SUB</w:t>
      </w:r>
      <w:r w:rsidR="00BE3823">
        <w:rPr>
          <w:rFonts w:ascii="Arial" w:hAnsi="Arial" w:cs="Arial"/>
        </w:rPr>
        <w:t xml:space="preserve">DECANO DE </w:t>
      </w:r>
      <w:smartTag w:uri="urn:schemas-microsoft-com:office:smarttags" w:element="PersonName">
        <w:smartTagPr>
          <w:attr w:name="ProductID" w:val="LA FIMCP"/>
        </w:smartTagPr>
        <w:r w:rsidR="00BE3823">
          <w:rPr>
            <w:rFonts w:ascii="Arial" w:hAnsi="Arial" w:cs="Arial"/>
          </w:rPr>
          <w:t>LA FIMCP</w:t>
        </w:r>
      </w:smartTag>
    </w:p>
    <w:p w:rsidR="00BE3823" w:rsidRDefault="000C7CCC" w:rsidP="00BE3823">
      <w:pPr>
        <w:spacing w:line="360" w:lineRule="auto"/>
        <w:jc w:val="center"/>
      </w:pPr>
      <w:r>
        <w:rPr>
          <w:rFonts w:ascii="Arial" w:hAnsi="Arial" w:cs="Arial"/>
        </w:rPr>
        <w:t>VOCAL</w:t>
      </w:r>
      <w:r w:rsidR="00E924DE">
        <w:rPr>
          <w:rFonts w:ascii="Arial" w:hAnsi="Arial" w:cs="Arial"/>
        </w:rPr>
        <w:t>-PRESIDENTE</w:t>
      </w:r>
    </w:p>
    <w:p w:rsidR="00002AA3" w:rsidRDefault="00002AA3" w:rsidP="00BE3823">
      <w:pPr>
        <w:spacing w:line="360" w:lineRule="auto"/>
        <w:jc w:val="center"/>
      </w:pPr>
    </w:p>
    <w:p w:rsidR="00C85BEB" w:rsidRDefault="00BE3823" w:rsidP="00BE3823">
      <w:pPr>
        <w:spacing w:line="360" w:lineRule="auto"/>
        <w:jc w:val="center"/>
      </w:pPr>
      <w:r>
        <w:t>___________________________</w:t>
      </w:r>
    </w:p>
    <w:p w:rsidR="00C85BEB" w:rsidRDefault="00C85BEB" w:rsidP="00BE3823">
      <w:pPr>
        <w:tabs>
          <w:tab w:val="left" w:pos="180"/>
          <w:tab w:val="left" w:pos="3060"/>
          <w:tab w:val="left" w:pos="4860"/>
          <w:tab w:val="left" w:pos="8280"/>
        </w:tabs>
        <w:spacing w:line="360" w:lineRule="auto"/>
        <w:ind w:left="180"/>
        <w:jc w:val="center"/>
        <w:outlineLvl w:val="0"/>
        <w:rPr>
          <w:rFonts w:ascii="Arial" w:hAnsi="Arial" w:cs="Arial"/>
        </w:rPr>
      </w:pPr>
      <w:r w:rsidRPr="0054173D">
        <w:rPr>
          <w:rFonts w:ascii="Arial" w:hAnsi="Arial" w:cs="Arial"/>
        </w:rPr>
        <w:t xml:space="preserve">Ing. </w:t>
      </w:r>
      <w:r>
        <w:rPr>
          <w:rFonts w:ascii="Arial" w:hAnsi="Arial" w:cs="Arial"/>
        </w:rPr>
        <w:t>Marcelo Sola</w:t>
      </w:r>
      <w:r w:rsidR="00002AA3">
        <w:rPr>
          <w:rFonts w:ascii="Arial" w:hAnsi="Arial" w:cs="Arial"/>
        </w:rPr>
        <w:t xml:space="preserve"> Z.</w:t>
      </w:r>
    </w:p>
    <w:p w:rsidR="00C85BEB" w:rsidRDefault="00C85BEB" w:rsidP="00BE3823">
      <w:pPr>
        <w:spacing w:line="360" w:lineRule="auto"/>
        <w:ind w:left="180"/>
        <w:jc w:val="center"/>
        <w:rPr>
          <w:rFonts w:ascii="Arial" w:hAnsi="Arial" w:cs="Arial"/>
        </w:rPr>
      </w:pPr>
      <w:r>
        <w:rPr>
          <w:rFonts w:ascii="Arial" w:hAnsi="Arial" w:cs="Arial"/>
        </w:rPr>
        <w:t>DIRECTOR DE TESIS</w:t>
      </w:r>
    </w:p>
    <w:p w:rsidR="00C85BEB" w:rsidRDefault="00C85BEB" w:rsidP="00C85BEB">
      <w:pPr>
        <w:spacing w:line="360" w:lineRule="auto"/>
        <w:ind w:left="180"/>
        <w:jc w:val="center"/>
        <w:rPr>
          <w:rFonts w:ascii="Arial" w:hAnsi="Arial" w:cs="Arial"/>
        </w:rPr>
      </w:pPr>
    </w:p>
    <w:p w:rsidR="00BE3823" w:rsidRDefault="00BE3823" w:rsidP="00C85BEB">
      <w:pPr>
        <w:spacing w:line="360" w:lineRule="auto"/>
        <w:ind w:left="180"/>
        <w:jc w:val="center"/>
        <w:rPr>
          <w:rFonts w:ascii="Arial" w:hAnsi="Arial" w:cs="Arial"/>
        </w:rPr>
        <w:sectPr w:rsidR="00BE3823" w:rsidSect="00BE3823">
          <w:type w:val="continuous"/>
          <w:pgSz w:w="11906" w:h="16838"/>
          <w:pgMar w:top="2268" w:right="1361" w:bottom="1985" w:left="2268" w:header="709" w:footer="709" w:gutter="0"/>
          <w:pgNumType w:fmt="numberInDash" w:start="14"/>
          <w:cols w:num="2" w:space="708" w:equalWidth="0">
            <w:col w:w="3784" w:space="708"/>
            <w:col w:w="3784"/>
          </w:cols>
          <w:docGrid w:linePitch="360"/>
        </w:sectPr>
      </w:pPr>
    </w:p>
    <w:p w:rsidR="00C85BEB" w:rsidRDefault="00C85BEB" w:rsidP="00C85BEB">
      <w:pPr>
        <w:spacing w:line="360" w:lineRule="auto"/>
        <w:ind w:left="180"/>
        <w:jc w:val="center"/>
        <w:rPr>
          <w:rFonts w:ascii="Arial" w:hAnsi="Arial" w:cs="Arial"/>
        </w:rPr>
      </w:pPr>
    </w:p>
    <w:p w:rsidR="00C85BEB" w:rsidRDefault="00C85BEB" w:rsidP="00C85BEB">
      <w:pPr>
        <w:spacing w:line="360" w:lineRule="auto"/>
        <w:jc w:val="center"/>
      </w:pPr>
    </w:p>
    <w:p w:rsidR="00BE3823" w:rsidRDefault="00BE3823" w:rsidP="00C85BEB">
      <w:pPr>
        <w:spacing w:line="360" w:lineRule="auto"/>
        <w:jc w:val="center"/>
      </w:pPr>
    </w:p>
    <w:p w:rsidR="00BE3823" w:rsidRDefault="00BE3823" w:rsidP="00C85BEB">
      <w:pPr>
        <w:spacing w:line="360" w:lineRule="auto"/>
        <w:jc w:val="center"/>
      </w:pPr>
    </w:p>
    <w:p w:rsidR="00BE3823" w:rsidRDefault="00BE3823" w:rsidP="00C85BEB">
      <w:pPr>
        <w:spacing w:line="360" w:lineRule="auto"/>
        <w:jc w:val="center"/>
      </w:pPr>
    </w:p>
    <w:p w:rsidR="00BE3823" w:rsidRDefault="00BE3823" w:rsidP="00C85BEB">
      <w:pPr>
        <w:spacing w:line="360" w:lineRule="auto"/>
        <w:jc w:val="center"/>
      </w:pPr>
    </w:p>
    <w:p w:rsidR="004B6886" w:rsidRDefault="004B6886" w:rsidP="00C85BEB">
      <w:pPr>
        <w:spacing w:line="360" w:lineRule="auto"/>
        <w:jc w:val="center"/>
      </w:pPr>
    </w:p>
    <w:p w:rsidR="00C85BEB" w:rsidRDefault="00BE3823" w:rsidP="00BE3823">
      <w:pPr>
        <w:spacing w:line="360" w:lineRule="auto"/>
        <w:jc w:val="center"/>
      </w:pPr>
      <w:r>
        <w:t>__________________________</w:t>
      </w:r>
    </w:p>
    <w:p w:rsidR="00C85BEB" w:rsidRPr="000C7CCC" w:rsidRDefault="00C85BEB" w:rsidP="00BE3823">
      <w:pPr>
        <w:tabs>
          <w:tab w:val="left" w:pos="180"/>
          <w:tab w:val="left" w:pos="3060"/>
          <w:tab w:val="left" w:pos="4860"/>
          <w:tab w:val="left" w:pos="8280"/>
        </w:tabs>
        <w:spacing w:line="360" w:lineRule="auto"/>
        <w:ind w:left="180"/>
        <w:jc w:val="center"/>
        <w:rPr>
          <w:rFonts w:ascii="Arial" w:hAnsi="Arial" w:cs="Arial"/>
        </w:rPr>
      </w:pPr>
      <w:r w:rsidRPr="000C7CCC">
        <w:rPr>
          <w:rFonts w:ascii="Arial" w:hAnsi="Arial" w:cs="Arial"/>
        </w:rPr>
        <w:t>Ing.</w:t>
      </w:r>
      <w:r w:rsidR="000C7CCC">
        <w:rPr>
          <w:rFonts w:ascii="Arial" w:hAnsi="Arial" w:cs="Arial"/>
        </w:rPr>
        <w:t xml:space="preserve"> Priscila Castillo S.</w:t>
      </w:r>
    </w:p>
    <w:p w:rsidR="00C85BEB" w:rsidRPr="000C7CCC" w:rsidRDefault="00BE3823" w:rsidP="00BE3823">
      <w:pPr>
        <w:spacing w:line="360" w:lineRule="auto"/>
        <w:ind w:left="180"/>
        <w:jc w:val="center"/>
        <w:rPr>
          <w:rFonts w:ascii="Arial" w:hAnsi="Arial" w:cs="Arial"/>
        </w:rPr>
      </w:pPr>
      <w:r w:rsidRPr="000C7CCC">
        <w:rPr>
          <w:rFonts w:ascii="Arial" w:hAnsi="Arial" w:cs="Arial"/>
        </w:rPr>
        <w:t>VOCAL</w:t>
      </w:r>
    </w:p>
    <w:p w:rsidR="00C85BEB" w:rsidRPr="000C7CCC" w:rsidRDefault="00C85BEB" w:rsidP="00C85BEB">
      <w:pPr>
        <w:spacing w:line="480" w:lineRule="auto"/>
      </w:pPr>
    </w:p>
    <w:p w:rsidR="00BE3823" w:rsidRDefault="00BE3823" w:rsidP="00C85BEB">
      <w:pPr>
        <w:spacing w:line="480" w:lineRule="auto"/>
        <w:sectPr w:rsidR="00BE3823" w:rsidSect="000C7CCC">
          <w:type w:val="continuous"/>
          <w:pgSz w:w="11906" w:h="16838"/>
          <w:pgMar w:top="2268" w:right="1361" w:bottom="1985" w:left="2268" w:header="709" w:footer="709" w:gutter="0"/>
          <w:pgNumType w:fmt="numberInDash" w:start="14"/>
          <w:cols w:space="708"/>
          <w:docGrid w:linePitch="360"/>
        </w:sect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4B6886" w:rsidRDefault="004B6886" w:rsidP="004B6886">
      <w:pPr>
        <w:pStyle w:val="parrafos112"/>
        <w:tabs>
          <w:tab w:val="left" w:pos="0"/>
        </w:tabs>
        <w:spacing w:after="0" w:line="240" w:lineRule="auto"/>
        <w:ind w:left="0"/>
        <w:rPr>
          <w:rFonts w:ascii="Arial" w:hAnsi="Arial" w:cs="Arial"/>
          <w:b/>
          <w:szCs w:val="24"/>
        </w:rPr>
      </w:pPr>
    </w:p>
    <w:p w:rsidR="00C85BEB" w:rsidRPr="00002AA3" w:rsidRDefault="00C85BEB" w:rsidP="00C85BEB">
      <w:pPr>
        <w:pStyle w:val="parrafos112"/>
        <w:tabs>
          <w:tab w:val="left" w:pos="0"/>
        </w:tabs>
        <w:spacing w:after="0" w:line="240" w:lineRule="auto"/>
        <w:ind w:left="0"/>
        <w:jc w:val="center"/>
        <w:outlineLvl w:val="0"/>
        <w:rPr>
          <w:rFonts w:ascii="Arial" w:hAnsi="Arial" w:cs="Arial"/>
          <w:b/>
          <w:sz w:val="32"/>
          <w:szCs w:val="32"/>
        </w:rPr>
      </w:pPr>
      <w:r w:rsidRPr="00002AA3">
        <w:rPr>
          <w:rFonts w:ascii="Arial" w:hAnsi="Arial" w:cs="Arial"/>
          <w:b/>
          <w:sz w:val="32"/>
          <w:szCs w:val="32"/>
        </w:rPr>
        <w:t>DECLARACIÓN EXPRESA</w:t>
      </w: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line="240" w:lineRule="auto"/>
        <w:ind w:left="0"/>
        <w:jc w:val="center"/>
        <w:rPr>
          <w:rFonts w:ascii="Arial" w:hAnsi="Arial"/>
          <w:b/>
        </w:rPr>
      </w:pPr>
    </w:p>
    <w:p w:rsidR="00C85BEB" w:rsidRDefault="00C85BEB" w:rsidP="00C85BEB">
      <w:pPr>
        <w:pStyle w:val="parrafos112"/>
        <w:tabs>
          <w:tab w:val="left" w:pos="0"/>
        </w:tabs>
        <w:spacing w:after="0"/>
        <w:ind w:left="0"/>
        <w:rPr>
          <w:rFonts w:ascii="Arial" w:hAnsi="Arial"/>
        </w:rPr>
      </w:pPr>
      <w:r w:rsidRPr="00594A69">
        <w:rPr>
          <w:rFonts w:ascii="Arial" w:hAnsi="Arial"/>
        </w:rPr>
        <w:t>“</w:t>
      </w:r>
      <w:r w:rsidRPr="007314AC">
        <w:rPr>
          <w:rFonts w:ascii="Arial" w:hAnsi="Arial"/>
        </w:rPr>
        <w:t xml:space="preserve">La responsabilidad del contenido de esta Tesis de Grado, me corresponde exclusivamente;  y el patrimonio intelectual de la misma a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sidRPr="007314AC">
            <w:rPr>
              <w:rFonts w:ascii="Arial" w:hAnsi="Arial"/>
            </w:rPr>
            <w:t xml:space="preserve">la </w:t>
          </w:r>
          <w:r w:rsidR="00436BFD">
            <w:rPr>
              <w:rFonts w:ascii="Arial" w:hAnsi="Arial"/>
            </w:rPr>
            <w:t>ESCUELA</w:t>
          </w:r>
        </w:smartTag>
        <w:r w:rsidR="00436BFD">
          <w:rPr>
            <w:rFonts w:ascii="Arial" w:hAnsi="Arial"/>
          </w:rPr>
          <w:t xml:space="preserve"> SUPERIOR</w:t>
        </w:r>
      </w:smartTag>
      <w:r w:rsidR="00436BFD">
        <w:rPr>
          <w:rFonts w:ascii="Arial" w:hAnsi="Arial"/>
        </w:rPr>
        <w:t xml:space="preserve"> POLITÉCNICA DEL LITORAL</w:t>
      </w:r>
      <w:r w:rsidRPr="007314AC">
        <w:rPr>
          <w:rFonts w:ascii="Arial" w:hAnsi="Arial"/>
        </w:rPr>
        <w:t>”</w:t>
      </w:r>
      <w:r>
        <w:rPr>
          <w:rFonts w:ascii="Arial" w:hAnsi="Arial"/>
        </w:rPr>
        <w:t xml:space="preserve"> </w:t>
      </w:r>
    </w:p>
    <w:p w:rsidR="00C85BEB" w:rsidRDefault="00C85BEB" w:rsidP="00C85BEB">
      <w:pPr>
        <w:pStyle w:val="parrafos112"/>
        <w:tabs>
          <w:tab w:val="left" w:pos="0"/>
        </w:tabs>
        <w:spacing w:after="0"/>
        <w:ind w:left="0"/>
        <w:rPr>
          <w:rFonts w:ascii="Arial" w:hAnsi="Arial"/>
        </w:rPr>
      </w:pPr>
    </w:p>
    <w:p w:rsidR="00C85BEB" w:rsidRDefault="00C85BEB" w:rsidP="00C85BEB">
      <w:pPr>
        <w:pStyle w:val="parrafos112"/>
        <w:tabs>
          <w:tab w:val="left" w:pos="0"/>
        </w:tabs>
        <w:spacing w:after="0"/>
        <w:ind w:left="0"/>
        <w:rPr>
          <w:rFonts w:ascii="Arial" w:hAnsi="Arial"/>
        </w:rPr>
      </w:pPr>
      <w:r>
        <w:rPr>
          <w:rFonts w:ascii="Arial" w:hAnsi="Arial"/>
        </w:rPr>
        <w:t xml:space="preserve">(Reglamento de Graduación de </w:t>
      </w:r>
      <w:smartTag w:uri="urn:schemas-microsoft-com:office:smarttags" w:element="PersonName">
        <w:smartTagPr>
          <w:attr w:name="ProductID" w:val="la ESPOL"/>
        </w:smartTagPr>
        <w:r>
          <w:rPr>
            <w:rFonts w:ascii="Arial" w:hAnsi="Arial"/>
          </w:rPr>
          <w:t>la ESPOL</w:t>
        </w:r>
      </w:smartTag>
      <w:r>
        <w:rPr>
          <w:rFonts w:ascii="Arial" w:hAnsi="Arial"/>
        </w:rPr>
        <w:t>)</w:t>
      </w:r>
    </w:p>
    <w:p w:rsidR="00C85BEB" w:rsidRDefault="00C85BEB" w:rsidP="00C85BEB">
      <w:pPr>
        <w:pStyle w:val="parrafos112"/>
        <w:tabs>
          <w:tab w:val="left" w:pos="0"/>
        </w:tabs>
        <w:spacing w:after="0"/>
        <w:ind w:left="0"/>
        <w:rPr>
          <w:rFonts w:ascii="Arial" w:hAnsi="Arial"/>
        </w:rPr>
      </w:pPr>
    </w:p>
    <w:p w:rsidR="00C85BEB" w:rsidRPr="00594A69" w:rsidRDefault="00C85BEB" w:rsidP="00C85BEB">
      <w:pPr>
        <w:pStyle w:val="parrafos112"/>
        <w:tabs>
          <w:tab w:val="left" w:pos="0"/>
        </w:tabs>
        <w:spacing w:after="0"/>
        <w:ind w:left="0"/>
        <w:rPr>
          <w:rFonts w:ascii="Arial" w:hAnsi="Arial" w:cs="Arial"/>
          <w:sz w:val="48"/>
          <w:szCs w:val="48"/>
        </w:rPr>
      </w:pPr>
    </w:p>
    <w:p w:rsidR="00C85BEB" w:rsidRDefault="00C85BEB" w:rsidP="00C85BEB">
      <w:pPr>
        <w:tabs>
          <w:tab w:val="left" w:pos="180"/>
          <w:tab w:val="left" w:pos="3060"/>
          <w:tab w:val="left" w:pos="4860"/>
          <w:tab w:val="left" w:pos="8280"/>
        </w:tabs>
        <w:spacing w:line="480" w:lineRule="auto"/>
        <w:jc w:val="center"/>
        <w:rPr>
          <w:rFonts w:ascii="Arial" w:hAnsi="Arial" w:cs="Arial"/>
        </w:rPr>
      </w:pPr>
      <w:r w:rsidRPr="0054173D">
        <w:rPr>
          <w:rFonts w:ascii="Arial" w:hAnsi="Arial" w:cs="Arial"/>
        </w:rPr>
        <w:t>……………………………</w:t>
      </w:r>
      <w:r>
        <w:rPr>
          <w:rFonts w:ascii="Arial" w:hAnsi="Arial" w:cs="Arial"/>
        </w:rPr>
        <w:t>……………..</w:t>
      </w:r>
    </w:p>
    <w:p w:rsidR="00C85BEB" w:rsidRPr="0054173D" w:rsidRDefault="00C85BEB" w:rsidP="00C85BEB">
      <w:pPr>
        <w:tabs>
          <w:tab w:val="left" w:pos="180"/>
          <w:tab w:val="left" w:pos="3060"/>
          <w:tab w:val="left" w:pos="4860"/>
          <w:tab w:val="left" w:pos="8280"/>
        </w:tabs>
        <w:spacing w:line="480" w:lineRule="auto"/>
        <w:jc w:val="center"/>
        <w:outlineLvl w:val="0"/>
        <w:rPr>
          <w:rFonts w:ascii="Arial" w:hAnsi="Arial" w:cs="Arial"/>
        </w:rPr>
      </w:pPr>
      <w:r>
        <w:rPr>
          <w:rFonts w:ascii="Arial" w:hAnsi="Arial" w:cs="Arial"/>
        </w:rPr>
        <w:t>Andrés Miguel Tapia España</w:t>
      </w:r>
    </w:p>
    <w:p w:rsidR="00C85BEB" w:rsidRDefault="00C85BEB" w:rsidP="00F977CD">
      <w:pPr>
        <w:pStyle w:val="parrafos112"/>
        <w:tabs>
          <w:tab w:val="left" w:pos="0"/>
        </w:tabs>
        <w:spacing w:after="0" w:line="240" w:lineRule="auto"/>
        <w:ind w:left="0"/>
        <w:rPr>
          <w:rFonts w:ascii="Arial" w:hAnsi="Arial" w:cs="Arial"/>
          <w:b/>
          <w:sz w:val="48"/>
          <w:szCs w:val="48"/>
        </w:rPr>
      </w:pPr>
    </w:p>
    <w:p w:rsidR="00BB69BD" w:rsidRDefault="00F977CD" w:rsidP="00BB69BD">
      <w:pPr>
        <w:pStyle w:val="parrafos112"/>
        <w:tabs>
          <w:tab w:val="left" w:pos="0"/>
        </w:tabs>
        <w:spacing w:after="0" w:line="240" w:lineRule="auto"/>
        <w:ind w:left="0"/>
        <w:jc w:val="center"/>
        <w:outlineLvl w:val="0"/>
        <w:rPr>
          <w:rFonts w:ascii="Arial" w:hAnsi="Arial" w:cs="Arial"/>
          <w:b/>
          <w:szCs w:val="24"/>
        </w:rPr>
      </w:pPr>
      <w:r>
        <w:rPr>
          <w:rFonts w:ascii="Arial" w:hAnsi="Arial" w:cs="Arial"/>
          <w:b/>
          <w:sz w:val="48"/>
          <w:szCs w:val="48"/>
        </w:rPr>
        <w:br w:type="page"/>
      </w: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Pr="0036683B" w:rsidRDefault="00BB69BD" w:rsidP="00BB69BD">
      <w:pPr>
        <w:pStyle w:val="parrafos112"/>
        <w:tabs>
          <w:tab w:val="left" w:pos="0"/>
        </w:tabs>
        <w:spacing w:after="0" w:line="240" w:lineRule="auto"/>
        <w:ind w:left="0"/>
        <w:jc w:val="center"/>
        <w:outlineLvl w:val="0"/>
        <w:rPr>
          <w:rFonts w:ascii="Arial" w:hAnsi="Arial" w:cs="Arial"/>
          <w:b/>
          <w:sz w:val="32"/>
          <w:szCs w:val="32"/>
        </w:rPr>
      </w:pPr>
      <w:r w:rsidRPr="0036683B">
        <w:rPr>
          <w:rFonts w:ascii="Arial" w:hAnsi="Arial" w:cs="Arial"/>
          <w:b/>
          <w:sz w:val="32"/>
          <w:szCs w:val="32"/>
        </w:rPr>
        <w:t>RESUMEN</w:t>
      </w:r>
    </w:p>
    <w:p w:rsidR="00BB69BD" w:rsidRPr="00137047"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spacing w:line="480" w:lineRule="auto"/>
        <w:jc w:val="both"/>
        <w:rPr>
          <w:rFonts w:ascii="Arial" w:hAnsi="Arial" w:cs="Arial"/>
        </w:rPr>
      </w:pPr>
    </w:p>
    <w:p w:rsidR="00BB69BD" w:rsidRDefault="00BB69BD" w:rsidP="00BB69BD">
      <w:pPr>
        <w:spacing w:line="480" w:lineRule="auto"/>
        <w:jc w:val="both"/>
        <w:rPr>
          <w:rFonts w:ascii="Arial" w:hAnsi="Arial" w:cs="Arial"/>
        </w:rPr>
      </w:pPr>
      <w:r w:rsidRPr="006170FF">
        <w:rPr>
          <w:rFonts w:ascii="Arial" w:hAnsi="Arial" w:cs="Arial"/>
        </w:rPr>
        <w:t xml:space="preserve">La </w:t>
      </w:r>
      <w:r>
        <w:rPr>
          <w:rFonts w:ascii="Arial" w:hAnsi="Arial" w:cs="Arial"/>
        </w:rPr>
        <w:t>compañía BALANFEED</w:t>
      </w:r>
      <w:r>
        <w:rPr>
          <w:rFonts w:ascii="Arial" w:hAnsi="Arial" w:cs="Arial"/>
          <w:vertAlign w:val="superscript"/>
        </w:rPr>
        <w:t xml:space="preserve">(1) </w:t>
      </w:r>
      <w:r>
        <w:rPr>
          <w:rFonts w:ascii="Arial" w:hAnsi="Arial" w:cs="Arial"/>
        </w:rPr>
        <w:t xml:space="preserve">en </w:t>
      </w:r>
      <w:r w:rsidRPr="006170FF">
        <w:rPr>
          <w:rFonts w:ascii="Arial" w:hAnsi="Arial" w:cs="Arial"/>
        </w:rPr>
        <w:t>la que se desarro</w:t>
      </w:r>
      <w:r>
        <w:rPr>
          <w:rFonts w:ascii="Arial" w:hAnsi="Arial" w:cs="Arial"/>
        </w:rPr>
        <w:t>llará el estudio lleva más de 30</w:t>
      </w:r>
      <w:r w:rsidRPr="006170FF">
        <w:rPr>
          <w:rFonts w:ascii="Arial" w:hAnsi="Arial" w:cs="Arial"/>
        </w:rPr>
        <w:t xml:space="preserve"> años en la industria de alimentos balanceados del país y se ha constituido como una de las </w:t>
      </w:r>
      <w:r>
        <w:rPr>
          <w:rFonts w:ascii="Arial" w:hAnsi="Arial" w:cs="Arial"/>
        </w:rPr>
        <w:t>empresa</w:t>
      </w:r>
      <w:r w:rsidRPr="006170FF">
        <w:rPr>
          <w:rFonts w:ascii="Arial" w:hAnsi="Arial" w:cs="Arial"/>
        </w:rPr>
        <w:t xml:space="preserve">s líderes en éste mercado. Sin embargo en la actualidad, los procesos productivos de la </w:t>
      </w:r>
      <w:r>
        <w:rPr>
          <w:rFonts w:ascii="Arial" w:hAnsi="Arial" w:cs="Arial"/>
        </w:rPr>
        <w:t>compañía</w:t>
      </w:r>
      <w:r w:rsidRPr="006170FF">
        <w:rPr>
          <w:rFonts w:ascii="Arial" w:hAnsi="Arial" w:cs="Arial"/>
        </w:rPr>
        <w:t xml:space="preserve"> están desactualizados</w:t>
      </w:r>
      <w:r w:rsidRPr="007D5A3D">
        <w:rPr>
          <w:rFonts w:ascii="Arial" w:hAnsi="Arial" w:cs="Arial"/>
        </w:rPr>
        <w:t xml:space="preserve"> </w:t>
      </w:r>
      <w:r w:rsidRPr="006170FF">
        <w:rPr>
          <w:rFonts w:ascii="Arial" w:hAnsi="Arial" w:cs="Arial"/>
        </w:rPr>
        <w:t xml:space="preserve">con respecto a la tecnología vigente, lo cual </w:t>
      </w:r>
      <w:r>
        <w:rPr>
          <w:rFonts w:ascii="Arial" w:hAnsi="Arial" w:cs="Arial"/>
        </w:rPr>
        <w:t xml:space="preserve">está </w:t>
      </w:r>
      <w:r w:rsidRPr="006170FF">
        <w:rPr>
          <w:rFonts w:ascii="Arial" w:hAnsi="Arial" w:cs="Arial"/>
        </w:rPr>
        <w:t>afecta</w:t>
      </w:r>
      <w:r>
        <w:rPr>
          <w:rFonts w:ascii="Arial" w:hAnsi="Arial" w:cs="Arial"/>
        </w:rPr>
        <w:t>ndo</w:t>
      </w:r>
      <w:r w:rsidRPr="006170FF">
        <w:rPr>
          <w:rFonts w:ascii="Arial" w:hAnsi="Arial" w:cs="Arial"/>
        </w:rPr>
        <w:t xml:space="preserve"> su competitividad </w:t>
      </w:r>
      <w:r>
        <w:rPr>
          <w:rFonts w:ascii="Arial" w:hAnsi="Arial" w:cs="Arial"/>
        </w:rPr>
        <w:t>frente</w:t>
      </w:r>
      <w:r w:rsidRPr="006170FF">
        <w:rPr>
          <w:rFonts w:ascii="Arial" w:hAnsi="Arial" w:cs="Arial"/>
        </w:rPr>
        <w:t xml:space="preserve"> </w:t>
      </w:r>
      <w:r>
        <w:rPr>
          <w:rFonts w:ascii="Arial" w:hAnsi="Arial" w:cs="Arial"/>
        </w:rPr>
        <w:t xml:space="preserve">a </w:t>
      </w:r>
      <w:r w:rsidRPr="006170FF">
        <w:rPr>
          <w:rFonts w:ascii="Arial" w:hAnsi="Arial" w:cs="Arial"/>
        </w:rPr>
        <w:t>otras empres</w:t>
      </w:r>
      <w:r>
        <w:rPr>
          <w:rFonts w:ascii="Arial" w:hAnsi="Arial" w:cs="Arial"/>
        </w:rPr>
        <w:t>as que poseen bajos costos de producción y una mejor calidad de sus productos</w:t>
      </w:r>
      <w:r w:rsidRPr="006170FF">
        <w:rPr>
          <w:rFonts w:ascii="Arial" w:hAnsi="Arial" w:cs="Arial"/>
        </w:rPr>
        <w:t xml:space="preserve">. Además, la capacidad instalada de producción ya no es suficiente para suplir el rápido crecimiento de las ventas que ha tenido en estos últimos años. </w:t>
      </w:r>
    </w:p>
    <w:p w:rsidR="00BB69BD" w:rsidRDefault="00BB69BD" w:rsidP="00BB69BD">
      <w:pPr>
        <w:spacing w:line="480" w:lineRule="auto"/>
        <w:jc w:val="both"/>
        <w:rPr>
          <w:rFonts w:ascii="Arial" w:hAnsi="Arial" w:cs="Arial"/>
        </w:rPr>
      </w:pPr>
    </w:p>
    <w:p w:rsidR="00BB69BD" w:rsidRDefault="00BB69BD" w:rsidP="00BB69BD">
      <w:pPr>
        <w:spacing w:line="480" w:lineRule="auto"/>
        <w:jc w:val="both"/>
        <w:rPr>
          <w:rFonts w:ascii="Arial" w:hAnsi="Arial" w:cs="Arial"/>
        </w:rPr>
      </w:pPr>
      <w:r w:rsidRPr="006170FF">
        <w:rPr>
          <w:rFonts w:ascii="Arial" w:hAnsi="Arial" w:cs="Arial"/>
        </w:rPr>
        <w:t xml:space="preserve">Ante esta situación, los administradores de la </w:t>
      </w:r>
      <w:r>
        <w:rPr>
          <w:rFonts w:ascii="Arial" w:hAnsi="Arial" w:cs="Arial"/>
        </w:rPr>
        <w:t>compañía</w:t>
      </w:r>
      <w:r w:rsidRPr="006170FF">
        <w:rPr>
          <w:rFonts w:ascii="Arial" w:hAnsi="Arial" w:cs="Arial"/>
        </w:rPr>
        <w:t xml:space="preserve"> han propuesto a los acc</w:t>
      </w:r>
      <w:r>
        <w:rPr>
          <w:rFonts w:ascii="Arial" w:hAnsi="Arial" w:cs="Arial"/>
        </w:rPr>
        <w:t xml:space="preserve">ionistas como una alternativa realizar una reingeniería del proceso productivo de la planta de alimentos balanceados. </w:t>
      </w:r>
    </w:p>
    <w:p w:rsidR="00BB69BD" w:rsidRDefault="00BB69BD" w:rsidP="00BB69BD">
      <w:pPr>
        <w:spacing w:line="480" w:lineRule="auto"/>
        <w:jc w:val="both"/>
        <w:rPr>
          <w:rFonts w:ascii="Arial" w:hAnsi="Arial" w:cs="Arial"/>
        </w:rPr>
      </w:pPr>
      <w:r>
        <w:rPr>
          <w:noProof/>
        </w:rPr>
      </w:r>
      <w:r w:rsidR="00FB3551" w:rsidRPr="00754C25">
        <w:rPr>
          <w:rFonts w:ascii="Arial" w:hAnsi="Arial" w:cs="Arial"/>
        </w:rPr>
        <w:pict>
          <v:shapetype id="_x0000_t202" coordsize="21600,21600" o:spt="202" path="m,l,21600r21600,l21600,xe">
            <v:stroke joinstyle="miter"/>
            <v:path gradientshapeok="t" o:connecttype="rect"/>
          </v:shapetype>
          <v:shape id="_x0000_s1080" type="#_x0000_t202" style="width:413.85pt;height:69.65pt;mso-wrap-style:none;mso-position-horizontal-relative:char;mso-position-vertical-relative:line" stroked="f">
            <v:textbox style="mso-next-textbox:#_x0000_s1080;mso-fit-shape-to-text:t">
              <w:txbxContent>
                <w:p w:rsidR="00BB69BD" w:rsidRDefault="00BB69BD" w:rsidP="00BB69BD">
                  <w:pPr>
                    <w:spacing w:line="480" w:lineRule="auto"/>
                    <w:jc w:val="both"/>
                    <w:rPr>
                      <w:rFonts w:ascii="Arial" w:hAnsi="Arial" w:cs="Arial"/>
                    </w:rPr>
                  </w:pPr>
                </w:p>
                <w:p w:rsidR="00BB69BD" w:rsidRDefault="00BB69BD" w:rsidP="00BB69BD">
                  <w:pPr>
                    <w:spacing w:line="480" w:lineRule="auto"/>
                    <w:jc w:val="both"/>
                    <w:rPr>
                      <w:rFonts w:ascii="Arial" w:hAnsi="Arial" w:cs="Arial"/>
                    </w:rPr>
                  </w:pPr>
                  <w:r>
                    <w:rPr>
                      <w:rFonts w:ascii="Arial" w:hAnsi="Arial" w:cs="Arial"/>
                    </w:rPr>
                    <w:t>______________________________</w:t>
                  </w:r>
                </w:p>
                <w:p w:rsidR="00BB69BD" w:rsidRPr="00C57532" w:rsidRDefault="00BB69BD" w:rsidP="00BB69BD">
                  <w:pPr>
                    <w:jc w:val="both"/>
                    <w:rPr>
                      <w:rFonts w:ascii="Arial" w:hAnsi="Arial" w:cs="Arial"/>
                      <w:sz w:val="22"/>
                      <w:szCs w:val="22"/>
                      <w:vertAlign w:val="superscript"/>
                    </w:rPr>
                  </w:pPr>
                  <w:r>
                    <w:rPr>
                      <w:rFonts w:ascii="Arial" w:hAnsi="Arial" w:cs="Arial"/>
                      <w:sz w:val="22"/>
                      <w:szCs w:val="22"/>
                      <w:vertAlign w:val="superscript"/>
                    </w:rPr>
                    <w:t>(1</w:t>
                  </w:r>
                  <w:r w:rsidRPr="00C57532">
                    <w:rPr>
                      <w:rFonts w:ascii="Arial" w:hAnsi="Arial" w:cs="Arial"/>
                      <w:sz w:val="22"/>
                      <w:szCs w:val="22"/>
                      <w:vertAlign w:val="superscript"/>
                    </w:rPr>
                    <w:t>)</w:t>
                  </w:r>
                  <w:r w:rsidRPr="00C57532">
                    <w:rPr>
                      <w:rFonts w:ascii="Arial" w:hAnsi="Arial" w:cs="Arial"/>
                      <w:sz w:val="22"/>
                      <w:szCs w:val="22"/>
                    </w:rPr>
                    <w:t xml:space="preserve"> El nombre de la </w:t>
                  </w:r>
                  <w:r>
                    <w:rPr>
                      <w:rFonts w:ascii="Arial" w:hAnsi="Arial" w:cs="Arial"/>
                      <w:sz w:val="22"/>
                      <w:szCs w:val="22"/>
                    </w:rPr>
                    <w:t>compañía</w:t>
                  </w:r>
                  <w:r w:rsidRPr="00C57532">
                    <w:rPr>
                      <w:rFonts w:ascii="Arial" w:hAnsi="Arial" w:cs="Arial"/>
                      <w:sz w:val="22"/>
                      <w:szCs w:val="22"/>
                    </w:rPr>
                    <w:t xml:space="preserve"> ha sido cambiado para mantener la confidencialidad de la misma.</w:t>
                  </w:r>
                </w:p>
              </w:txbxContent>
            </v:textbox>
            <w10:anchorlock/>
          </v:shape>
        </w:pict>
      </w:r>
    </w:p>
    <w:p w:rsidR="00BB69BD" w:rsidRDefault="00BB69BD" w:rsidP="00BB69BD">
      <w:pPr>
        <w:spacing w:line="480" w:lineRule="auto"/>
        <w:jc w:val="both"/>
        <w:rPr>
          <w:rFonts w:ascii="Arial" w:hAnsi="Arial" w:cs="Arial"/>
        </w:rPr>
      </w:pPr>
      <w:r>
        <w:rPr>
          <w:rFonts w:ascii="Arial" w:hAnsi="Arial" w:cs="Arial"/>
        </w:rPr>
        <w:t>E</w:t>
      </w:r>
      <w:r w:rsidRPr="006170FF">
        <w:rPr>
          <w:rFonts w:ascii="Arial" w:hAnsi="Arial" w:cs="Arial"/>
        </w:rPr>
        <w:t xml:space="preserve">l presente trabajo tiene como objeto realizar </w:t>
      </w:r>
      <w:r>
        <w:rPr>
          <w:rFonts w:ascii="Arial" w:hAnsi="Arial" w:cs="Arial"/>
        </w:rPr>
        <w:t xml:space="preserve">“el estudio de prefactibilidad del proyecto de reingeniería del proceso productivo de la </w:t>
      </w:r>
      <w:r>
        <w:rPr>
          <w:rFonts w:ascii="Arial" w:hAnsi="Arial" w:cs="Arial"/>
        </w:rPr>
        <w:lastRenderedPageBreak/>
        <w:t xml:space="preserve">planta de alimentos </w:t>
      </w:r>
      <w:r w:rsidRPr="00A867E8">
        <w:rPr>
          <w:rFonts w:ascii="Arial" w:hAnsi="Arial" w:cs="Arial"/>
        </w:rPr>
        <w:t>bal</w:t>
      </w:r>
      <w:r>
        <w:rPr>
          <w:rFonts w:ascii="Arial" w:hAnsi="Arial" w:cs="Arial"/>
        </w:rPr>
        <w:t>anceados de la compañía BALANFEED”</w:t>
      </w:r>
      <w:r w:rsidRPr="006170FF">
        <w:rPr>
          <w:rFonts w:ascii="Arial" w:hAnsi="Arial" w:cs="Arial"/>
        </w:rPr>
        <w:t xml:space="preserve">, a fin de </w:t>
      </w:r>
      <w:r>
        <w:rPr>
          <w:rFonts w:ascii="Arial" w:hAnsi="Arial" w:cs="Arial"/>
        </w:rPr>
        <w:t xml:space="preserve">mejorar la competitividad de la empresa mediante la </w:t>
      </w:r>
      <w:r w:rsidRPr="006170FF">
        <w:rPr>
          <w:rFonts w:ascii="Arial" w:hAnsi="Arial" w:cs="Arial"/>
        </w:rPr>
        <w:t xml:space="preserve">adquisición de maquinarias </w:t>
      </w:r>
      <w:r>
        <w:rPr>
          <w:rFonts w:ascii="Arial" w:hAnsi="Arial" w:cs="Arial"/>
        </w:rPr>
        <w:t xml:space="preserve">y </w:t>
      </w:r>
      <w:r w:rsidRPr="006170FF">
        <w:rPr>
          <w:rFonts w:ascii="Arial" w:hAnsi="Arial" w:cs="Arial"/>
        </w:rPr>
        <w:t xml:space="preserve">equipos </w:t>
      </w:r>
      <w:r>
        <w:rPr>
          <w:rFonts w:ascii="Arial" w:hAnsi="Arial" w:cs="Arial"/>
        </w:rPr>
        <w:t>de</w:t>
      </w:r>
      <w:r w:rsidRPr="006170FF">
        <w:rPr>
          <w:rFonts w:ascii="Arial" w:hAnsi="Arial" w:cs="Arial"/>
        </w:rPr>
        <w:t xml:space="preserve"> </w:t>
      </w:r>
      <w:r>
        <w:rPr>
          <w:rFonts w:ascii="Arial" w:hAnsi="Arial" w:cs="Arial"/>
        </w:rPr>
        <w:t>última tecnología p</w:t>
      </w:r>
      <w:r w:rsidRPr="006170FF">
        <w:rPr>
          <w:rFonts w:ascii="Arial" w:hAnsi="Arial" w:cs="Arial"/>
        </w:rPr>
        <w:t xml:space="preserve">ara </w:t>
      </w:r>
      <w:r>
        <w:rPr>
          <w:rFonts w:ascii="Arial" w:hAnsi="Arial" w:cs="Arial"/>
        </w:rPr>
        <w:t xml:space="preserve">incrementar su capacidad instalada y </w:t>
      </w:r>
      <w:r w:rsidRPr="006170FF">
        <w:rPr>
          <w:rFonts w:ascii="Arial" w:hAnsi="Arial" w:cs="Arial"/>
        </w:rPr>
        <w:t>responder al incremento de la demanda futura, mejor</w:t>
      </w:r>
      <w:r>
        <w:rPr>
          <w:rFonts w:ascii="Arial" w:hAnsi="Arial" w:cs="Arial"/>
        </w:rPr>
        <w:t xml:space="preserve">ar la calidad de los productos y </w:t>
      </w:r>
      <w:r w:rsidRPr="006170FF">
        <w:rPr>
          <w:rFonts w:ascii="Arial" w:hAnsi="Arial" w:cs="Arial"/>
        </w:rPr>
        <w:t>reducir los costos operativos</w:t>
      </w:r>
      <w:r>
        <w:rPr>
          <w:rFonts w:ascii="Arial" w:hAnsi="Arial" w:cs="Arial"/>
        </w:rPr>
        <w:t>.</w:t>
      </w:r>
    </w:p>
    <w:p w:rsidR="00BB69BD" w:rsidRDefault="00BB69BD" w:rsidP="00BB69BD">
      <w:pPr>
        <w:spacing w:line="480" w:lineRule="auto"/>
        <w:jc w:val="both"/>
        <w:rPr>
          <w:rFonts w:ascii="Arial" w:hAnsi="Arial" w:cs="Arial"/>
        </w:rPr>
      </w:pPr>
    </w:p>
    <w:p w:rsidR="00BB69BD" w:rsidRDefault="00BB69BD" w:rsidP="00BB69BD">
      <w:pPr>
        <w:spacing w:line="480" w:lineRule="auto"/>
        <w:jc w:val="both"/>
        <w:rPr>
          <w:rFonts w:ascii="Arial" w:hAnsi="Arial" w:cs="Arial"/>
        </w:rPr>
      </w:pPr>
      <w:r w:rsidRPr="006170FF">
        <w:rPr>
          <w:rFonts w:ascii="Arial" w:hAnsi="Arial" w:cs="Arial"/>
        </w:rPr>
        <w:t xml:space="preserve">Para la realización del estudio se </w:t>
      </w:r>
      <w:r>
        <w:rPr>
          <w:rFonts w:ascii="Arial" w:hAnsi="Arial" w:cs="Arial"/>
        </w:rPr>
        <w:t>hizo</w:t>
      </w:r>
      <w:r w:rsidRPr="006170FF">
        <w:rPr>
          <w:rFonts w:ascii="Arial" w:hAnsi="Arial" w:cs="Arial"/>
        </w:rPr>
        <w:t xml:space="preserve"> un análisis del mercado para estimar las ventas futuras y determinar la</w:t>
      </w:r>
      <w:r>
        <w:rPr>
          <w:rFonts w:ascii="Arial" w:hAnsi="Arial" w:cs="Arial"/>
        </w:rPr>
        <w:t>s necesidades de</w:t>
      </w:r>
      <w:r w:rsidRPr="006170FF">
        <w:rPr>
          <w:rFonts w:ascii="Arial" w:hAnsi="Arial" w:cs="Arial"/>
        </w:rPr>
        <w:t xml:space="preserve"> capacidad de producción. También se </w:t>
      </w:r>
      <w:r>
        <w:rPr>
          <w:rFonts w:ascii="Arial" w:hAnsi="Arial" w:cs="Arial"/>
        </w:rPr>
        <w:t>analizó</w:t>
      </w:r>
      <w:r w:rsidRPr="006170FF">
        <w:rPr>
          <w:rFonts w:ascii="Arial" w:hAnsi="Arial" w:cs="Arial"/>
        </w:rPr>
        <w:t xml:space="preserve"> del proceso productivo actual para determinar </w:t>
      </w:r>
      <w:r>
        <w:rPr>
          <w:rFonts w:ascii="Arial" w:hAnsi="Arial" w:cs="Arial"/>
        </w:rPr>
        <w:t xml:space="preserve">aquellos procesos que requieran mejorarse y poder realizar el diseño de un nuevo proceso productivo </w:t>
      </w:r>
      <w:r w:rsidRPr="006170FF">
        <w:rPr>
          <w:rFonts w:ascii="Arial" w:hAnsi="Arial" w:cs="Arial"/>
        </w:rPr>
        <w:t>que</w:t>
      </w:r>
      <w:r>
        <w:rPr>
          <w:rFonts w:ascii="Arial" w:hAnsi="Arial" w:cs="Arial"/>
        </w:rPr>
        <w:t xml:space="preserve"> satisfaga los objetivos planteados. Finalmente se hizo evaluación financiera</w:t>
      </w:r>
      <w:r w:rsidRPr="006170FF">
        <w:rPr>
          <w:rFonts w:ascii="Arial" w:hAnsi="Arial" w:cs="Arial"/>
        </w:rPr>
        <w:t xml:space="preserve"> para determinar la </w:t>
      </w:r>
      <w:r>
        <w:rPr>
          <w:rFonts w:ascii="Arial" w:hAnsi="Arial" w:cs="Arial"/>
        </w:rPr>
        <w:t>viabilidad</w:t>
      </w:r>
      <w:r w:rsidRPr="006170FF">
        <w:rPr>
          <w:rFonts w:ascii="Arial" w:hAnsi="Arial" w:cs="Arial"/>
        </w:rPr>
        <w:t xml:space="preserve"> del proyecto.</w:t>
      </w:r>
      <w:r>
        <w:rPr>
          <w:rFonts w:ascii="Arial" w:hAnsi="Arial" w:cs="Arial"/>
        </w:rPr>
        <w:t xml:space="preserve"> </w:t>
      </w:r>
    </w:p>
    <w:p w:rsidR="00BB69BD" w:rsidRPr="006170FF" w:rsidRDefault="00BB69BD" w:rsidP="00BB69BD">
      <w:pPr>
        <w:spacing w:line="480" w:lineRule="auto"/>
        <w:jc w:val="both"/>
        <w:rPr>
          <w:rFonts w:ascii="Arial" w:hAnsi="Arial" w:cs="Arial"/>
        </w:rPr>
      </w:pPr>
    </w:p>
    <w:p w:rsidR="00BB69BD" w:rsidRDefault="00BB69BD" w:rsidP="00BB69BD">
      <w:pPr>
        <w:spacing w:line="480" w:lineRule="auto"/>
        <w:jc w:val="both"/>
        <w:rPr>
          <w:rFonts w:ascii="Arial" w:hAnsi="Arial" w:cs="Arial"/>
        </w:rPr>
      </w:pPr>
      <w:r w:rsidRPr="006170FF">
        <w:rPr>
          <w:rFonts w:ascii="Arial" w:hAnsi="Arial" w:cs="Arial"/>
        </w:rPr>
        <w:t xml:space="preserve">Con el proyecto </w:t>
      </w:r>
      <w:r>
        <w:rPr>
          <w:rFonts w:ascii="Arial" w:hAnsi="Arial" w:cs="Arial"/>
        </w:rPr>
        <w:t xml:space="preserve">de reingeniería </w:t>
      </w:r>
      <w:r w:rsidRPr="006170FF">
        <w:rPr>
          <w:rFonts w:ascii="Arial" w:hAnsi="Arial" w:cs="Arial"/>
        </w:rPr>
        <w:t>se espera tener un</w:t>
      </w:r>
      <w:r>
        <w:rPr>
          <w:rFonts w:ascii="Arial" w:hAnsi="Arial" w:cs="Arial"/>
        </w:rPr>
        <w:t xml:space="preserve"> rendimiento</w:t>
      </w:r>
      <w:r w:rsidRPr="006170FF">
        <w:rPr>
          <w:rFonts w:ascii="Arial" w:hAnsi="Arial" w:cs="Arial"/>
        </w:rPr>
        <w:t xml:space="preserve"> superior al </w:t>
      </w:r>
      <w:r>
        <w:rPr>
          <w:rFonts w:ascii="Arial" w:hAnsi="Arial" w:cs="Arial"/>
        </w:rPr>
        <w:t>15</w:t>
      </w:r>
      <w:r w:rsidRPr="006170FF">
        <w:rPr>
          <w:rFonts w:ascii="Arial" w:hAnsi="Arial" w:cs="Arial"/>
        </w:rPr>
        <w:t xml:space="preserve">% </w:t>
      </w:r>
      <w:r>
        <w:rPr>
          <w:rFonts w:ascii="Arial" w:hAnsi="Arial" w:cs="Arial"/>
        </w:rPr>
        <w:t xml:space="preserve">y un plazo de recuperación de la inversión de menos de 6 años </w:t>
      </w:r>
      <w:r w:rsidRPr="006170FF">
        <w:rPr>
          <w:rFonts w:ascii="Arial" w:hAnsi="Arial" w:cs="Arial"/>
        </w:rPr>
        <w:t>para aceptar la ejecución del mismo.</w:t>
      </w:r>
    </w:p>
    <w:p w:rsidR="00BB69BD" w:rsidRPr="00A97ABB" w:rsidRDefault="00BB69BD" w:rsidP="00BB69BD">
      <w:pPr>
        <w:pStyle w:val="parrafos112"/>
        <w:tabs>
          <w:tab w:val="left" w:pos="0"/>
        </w:tabs>
        <w:spacing w:after="0" w:line="240" w:lineRule="auto"/>
        <w:ind w:left="0"/>
        <w:jc w:val="center"/>
        <w:rPr>
          <w:rFonts w:ascii="Arial" w:hAnsi="Arial" w:cs="Arial"/>
          <w:b/>
          <w:szCs w:val="24"/>
          <w:lang w:val="es-ES"/>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Pr="0036683B" w:rsidRDefault="00BB69BD" w:rsidP="00BB69BD">
      <w:pPr>
        <w:pStyle w:val="parrafos112"/>
        <w:tabs>
          <w:tab w:val="left" w:pos="0"/>
        </w:tabs>
        <w:spacing w:after="0" w:line="240" w:lineRule="auto"/>
        <w:ind w:left="0"/>
        <w:jc w:val="center"/>
        <w:outlineLvl w:val="0"/>
        <w:rPr>
          <w:rFonts w:ascii="Arial" w:hAnsi="Arial" w:cs="Arial"/>
          <w:b/>
          <w:sz w:val="32"/>
          <w:szCs w:val="32"/>
        </w:rPr>
      </w:pPr>
      <w:r>
        <w:rPr>
          <w:rFonts w:ascii="Arial" w:hAnsi="Arial" w:cs="Arial"/>
          <w:b/>
          <w:sz w:val="32"/>
          <w:szCs w:val="32"/>
        </w:rPr>
        <w:t>Í</w:t>
      </w:r>
      <w:r w:rsidRPr="0036683B">
        <w:rPr>
          <w:rFonts w:ascii="Arial" w:hAnsi="Arial" w:cs="Arial"/>
          <w:b/>
          <w:sz w:val="32"/>
          <w:szCs w:val="32"/>
        </w:rPr>
        <w:t>NDICE GENERAL</w:t>
      </w:r>
    </w:p>
    <w:p w:rsidR="00BB69BD" w:rsidRDefault="00BB69BD" w:rsidP="00BB69BD">
      <w:pPr>
        <w:tabs>
          <w:tab w:val="left" w:pos="1440"/>
          <w:tab w:val="left" w:leader="dot" w:pos="7740"/>
        </w:tabs>
        <w:spacing w:line="480" w:lineRule="auto"/>
        <w:ind w:left="360"/>
        <w:rPr>
          <w:rFonts w:ascii="Arial" w:hAnsi="Arial" w:cs="Arial"/>
          <w:b/>
          <w:sz w:val="48"/>
          <w:szCs w:val="48"/>
          <w:lang w:val="es-ES_tradn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ab/>
        <w:t xml:space="preserve">                                                                                               Pág.</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RESUMEN</w:t>
      </w:r>
      <w:r>
        <w:rPr>
          <w:rFonts w:ascii="Arial" w:hAnsi="Arial" w:cs="Arial"/>
        </w:rPr>
        <w:tab/>
      </w:r>
      <w:r>
        <w:rPr>
          <w:rFonts w:ascii="Arial" w:hAnsi="Arial" w:cs="Arial"/>
        </w:rPr>
        <w:tab/>
        <w:t xml:space="preserve">   VI</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ÍNDICE GENERAL</w:t>
      </w:r>
      <w:r>
        <w:rPr>
          <w:rFonts w:ascii="Arial" w:hAnsi="Arial" w:cs="Arial"/>
        </w:rPr>
        <w:tab/>
      </w:r>
      <w:r>
        <w:rPr>
          <w:rFonts w:ascii="Arial" w:hAnsi="Arial" w:cs="Arial"/>
        </w:rPr>
        <w:tab/>
        <w:t xml:space="preserve"> VIII</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ABREVIATURAS</w:t>
      </w:r>
      <w:r>
        <w:rPr>
          <w:rFonts w:ascii="Arial" w:hAnsi="Arial" w:cs="Arial"/>
        </w:rPr>
        <w:tab/>
      </w:r>
      <w:r>
        <w:rPr>
          <w:rFonts w:ascii="Arial" w:hAnsi="Arial" w:cs="Arial"/>
        </w:rPr>
        <w:tab/>
        <w:t xml:space="preserve">   XI</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INDICE DE FIGURAS</w:t>
      </w:r>
      <w:r>
        <w:rPr>
          <w:rFonts w:ascii="Arial" w:hAnsi="Arial" w:cs="Arial"/>
        </w:rPr>
        <w:tab/>
      </w:r>
      <w:r>
        <w:rPr>
          <w:rFonts w:ascii="Arial" w:hAnsi="Arial" w:cs="Arial"/>
        </w:rPr>
        <w:tab/>
        <w:t xml:space="preserve">  XII</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INDICE DE TABLAS</w:t>
      </w:r>
      <w:r>
        <w:rPr>
          <w:rFonts w:ascii="Arial" w:hAnsi="Arial" w:cs="Arial"/>
        </w:rPr>
        <w:tab/>
      </w:r>
      <w:r>
        <w:rPr>
          <w:rFonts w:ascii="Arial" w:hAnsi="Arial" w:cs="Arial"/>
        </w:rPr>
        <w:tab/>
        <w:t>XIV</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INTRODUCCIÓN</w:t>
      </w:r>
      <w:r>
        <w:rPr>
          <w:rFonts w:ascii="Arial" w:hAnsi="Arial" w:cs="Arial"/>
        </w:rPr>
        <w:tab/>
        <w:t xml:space="preserve">     1</w:t>
      </w:r>
    </w:p>
    <w:p w:rsidR="00BB69BD" w:rsidRDefault="00BB69BD" w:rsidP="00BB69BD">
      <w:pPr>
        <w:tabs>
          <w:tab w:val="left" w:pos="1440"/>
          <w:tab w:val="left" w:leader="dot" w:pos="7740"/>
        </w:tabs>
        <w:spacing w:line="480" w:lineRule="auto"/>
        <w:rPr>
          <w:rFonts w:ascii="Arial" w:hAnsi="Arial" w:cs="Aria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1</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ANTECEDENTES</w:t>
      </w:r>
      <w:r>
        <w:rPr>
          <w:rFonts w:ascii="Arial" w:hAnsi="Arial" w:cs="Arial"/>
        </w:rPr>
        <w:tab/>
        <w:t xml:space="preserve">      2</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Objetivos</w:t>
      </w:r>
      <w:r>
        <w:rPr>
          <w:rFonts w:ascii="Arial" w:hAnsi="Arial" w:cs="Arial"/>
        </w:rPr>
        <w:tab/>
        <w:t xml:space="preserve">      3</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Alcance</w:t>
      </w:r>
      <w:r>
        <w:rPr>
          <w:rFonts w:ascii="Arial" w:hAnsi="Arial" w:cs="Arial"/>
        </w:rPr>
        <w:tab/>
        <w:t xml:space="preserve">      4</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Metodología y estructura de la tesis</w:t>
      </w:r>
      <w:r>
        <w:rPr>
          <w:rFonts w:ascii="Arial" w:hAnsi="Arial" w:cs="Arial"/>
        </w:rPr>
        <w:tab/>
        <w:t xml:space="preserve">      4</w:t>
      </w:r>
    </w:p>
    <w:p w:rsidR="00BB69BD" w:rsidRDefault="00BB69BD" w:rsidP="00BB69BD">
      <w:pPr>
        <w:tabs>
          <w:tab w:val="left" w:pos="1440"/>
          <w:tab w:val="left" w:leader="dot" w:pos="7740"/>
        </w:tabs>
        <w:spacing w:line="480" w:lineRule="auto"/>
        <w:rPr>
          <w:rFonts w:ascii="Arial" w:hAnsi="Arial" w:cs="Arial"/>
        </w:rPr>
      </w:pPr>
    </w:p>
    <w:p w:rsidR="00BB69BD" w:rsidRDefault="00BB69BD" w:rsidP="00BB69BD">
      <w:pPr>
        <w:tabs>
          <w:tab w:val="left" w:pos="1440"/>
          <w:tab w:val="left" w:leader="dot" w:pos="7740"/>
        </w:tabs>
        <w:spacing w:line="480" w:lineRule="auto"/>
        <w:rPr>
          <w:rFonts w:ascii="Arial" w:hAnsi="Arial" w:cs="Arial"/>
        </w:rPr>
      </w:pPr>
    </w:p>
    <w:p w:rsidR="00BB69BD" w:rsidRDefault="00BB69BD" w:rsidP="00BB69BD">
      <w:pPr>
        <w:tabs>
          <w:tab w:val="left" w:pos="1440"/>
          <w:tab w:val="left" w:leader="dot" w:pos="7740"/>
        </w:tabs>
        <w:spacing w:line="480" w:lineRule="auto"/>
        <w:rPr>
          <w:rFonts w:ascii="Arial" w:hAnsi="Arial" w:cs="Aria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2</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ANÁLISIS DEL MERCADO</w:t>
      </w:r>
      <w:r>
        <w:rPr>
          <w:rFonts w:ascii="Arial" w:hAnsi="Arial" w:cs="Arial"/>
        </w:rPr>
        <w:tab/>
        <w:t xml:space="preserve">      8</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Análisis del mercado local de alimentos balanceados</w:t>
      </w:r>
      <w:r>
        <w:rPr>
          <w:rFonts w:ascii="Arial" w:hAnsi="Arial" w:cs="Arial"/>
        </w:rPr>
        <w:tab/>
        <w:t xml:space="preserve">      8</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lastRenderedPageBreak/>
        <w:t>Análisis de las ventas históricas</w:t>
      </w:r>
      <w:r>
        <w:rPr>
          <w:rFonts w:ascii="Arial" w:hAnsi="Arial" w:cs="Arial"/>
        </w:rPr>
        <w:tab/>
        <w:t xml:space="preserve">    13</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Proyecciones de ventas futuras</w:t>
      </w:r>
      <w:r>
        <w:rPr>
          <w:rFonts w:ascii="Arial" w:hAnsi="Arial" w:cs="Arial"/>
        </w:rPr>
        <w:tab/>
        <w:t xml:space="preserve">    18</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Conclusiones</w:t>
      </w:r>
      <w:r>
        <w:rPr>
          <w:rFonts w:ascii="Arial" w:hAnsi="Arial" w:cs="Arial"/>
        </w:rPr>
        <w:tab/>
        <w:t xml:space="preserve">    23</w:t>
      </w:r>
    </w:p>
    <w:p w:rsidR="00BB69BD" w:rsidRDefault="00BB69BD" w:rsidP="00BB69BD">
      <w:pPr>
        <w:tabs>
          <w:tab w:val="left" w:pos="1440"/>
          <w:tab w:val="left" w:leader="dot" w:pos="7740"/>
        </w:tabs>
        <w:spacing w:line="480" w:lineRule="auto"/>
        <w:ind w:left="360"/>
        <w:rPr>
          <w:rFonts w:ascii="Arial" w:hAnsi="Arial" w:cs="Aria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3</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ANÁLISIS DEL PROCESO PRODUCTIVO ACTUAL</w:t>
      </w:r>
      <w:r>
        <w:rPr>
          <w:rFonts w:ascii="Arial" w:hAnsi="Arial" w:cs="Arial"/>
        </w:rPr>
        <w:tab/>
        <w:t xml:space="preserve">    25</w:t>
      </w:r>
    </w:p>
    <w:p w:rsidR="00BB69BD" w:rsidRDefault="00BB69BD" w:rsidP="00665BC2">
      <w:pPr>
        <w:numPr>
          <w:ilvl w:val="1"/>
          <w:numId w:val="3"/>
        </w:numPr>
        <w:tabs>
          <w:tab w:val="left" w:pos="1440"/>
          <w:tab w:val="left" w:leader="dot" w:pos="7740"/>
          <w:tab w:val="left" w:pos="7920"/>
        </w:tabs>
        <w:spacing w:line="480" w:lineRule="auto"/>
        <w:rPr>
          <w:rFonts w:ascii="Arial" w:hAnsi="Arial" w:cs="Arial"/>
        </w:rPr>
      </w:pPr>
      <w:r>
        <w:rPr>
          <w:rFonts w:ascii="Arial" w:hAnsi="Arial" w:cs="Arial"/>
        </w:rPr>
        <w:t>Análisis de costos</w:t>
      </w:r>
      <w:r>
        <w:rPr>
          <w:rFonts w:ascii="Arial" w:hAnsi="Arial" w:cs="Arial"/>
        </w:rPr>
        <w:tab/>
      </w:r>
      <w:r>
        <w:rPr>
          <w:rFonts w:ascii="Arial" w:hAnsi="Arial" w:cs="Arial"/>
        </w:rPr>
        <w:tab/>
        <w:t xml:space="preserve"> 25</w:t>
      </w:r>
    </w:p>
    <w:p w:rsidR="00BB69BD" w:rsidRDefault="00BB69BD" w:rsidP="00665BC2">
      <w:pPr>
        <w:numPr>
          <w:ilvl w:val="1"/>
          <w:numId w:val="3"/>
        </w:numPr>
        <w:tabs>
          <w:tab w:val="left" w:pos="1440"/>
          <w:tab w:val="left" w:leader="dot" w:pos="7740"/>
          <w:tab w:val="left" w:pos="7920"/>
        </w:tabs>
        <w:spacing w:line="480" w:lineRule="auto"/>
        <w:rPr>
          <w:rFonts w:ascii="Arial" w:hAnsi="Arial" w:cs="Arial"/>
        </w:rPr>
      </w:pPr>
      <w:r>
        <w:rPr>
          <w:rFonts w:ascii="Arial" w:hAnsi="Arial" w:cs="Arial"/>
        </w:rPr>
        <w:t>Descripción del proceso productivo actual</w:t>
      </w:r>
      <w:r>
        <w:rPr>
          <w:rFonts w:ascii="Arial" w:hAnsi="Arial" w:cs="Arial"/>
        </w:rPr>
        <w:tab/>
      </w:r>
      <w:r>
        <w:rPr>
          <w:rFonts w:ascii="Arial" w:hAnsi="Arial" w:cs="Arial"/>
        </w:rPr>
        <w:tab/>
        <w:t xml:space="preserve"> 27</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Diagramación del proceso productivo actual</w:t>
      </w:r>
      <w:r>
        <w:rPr>
          <w:rFonts w:ascii="Arial" w:hAnsi="Arial" w:cs="Arial"/>
        </w:rPr>
        <w:tab/>
        <w:t xml:space="preserve">    48</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Análisis de operaciones</w:t>
      </w:r>
      <w:r>
        <w:rPr>
          <w:rFonts w:ascii="Arial" w:hAnsi="Arial" w:cs="Arial"/>
        </w:rPr>
        <w:tab/>
        <w:t xml:space="preserve">    51</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Conclusiones</w:t>
      </w:r>
      <w:r>
        <w:rPr>
          <w:rFonts w:ascii="Arial" w:hAnsi="Arial" w:cs="Arial"/>
        </w:rPr>
        <w:tab/>
        <w:t xml:space="preserve">    56</w:t>
      </w:r>
    </w:p>
    <w:p w:rsidR="00BB69BD" w:rsidRDefault="00BB69BD" w:rsidP="00BB69BD">
      <w:pPr>
        <w:tabs>
          <w:tab w:val="left" w:pos="1440"/>
          <w:tab w:val="left" w:leader="dot" w:pos="7740"/>
        </w:tabs>
        <w:spacing w:line="480" w:lineRule="auto"/>
        <w:rPr>
          <w:rFonts w:ascii="Arial" w:hAnsi="Arial" w:cs="Aria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4</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DISEÑO DEL NUEVO PROCESO PRODUCTIVO</w:t>
      </w:r>
      <w:r>
        <w:rPr>
          <w:rFonts w:ascii="Arial" w:hAnsi="Arial" w:cs="Arial"/>
        </w:rPr>
        <w:tab/>
        <w:t xml:space="preserve">    57</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Determinación de necesidades de capacidad</w:t>
      </w:r>
      <w:r w:rsidRPr="008156B9">
        <w:rPr>
          <w:rFonts w:ascii="Arial" w:hAnsi="Arial" w:cs="Arial"/>
        </w:rPr>
        <w:tab/>
      </w:r>
      <w:r>
        <w:rPr>
          <w:rFonts w:ascii="Arial" w:hAnsi="Arial" w:cs="Arial"/>
        </w:rPr>
        <w:t xml:space="preserve">    57</w:t>
      </w:r>
    </w:p>
    <w:p w:rsidR="00BB69BD" w:rsidRPr="00567517"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Determinación de requerimientos técnicos</w:t>
      </w:r>
      <w:r>
        <w:rPr>
          <w:rFonts w:ascii="Arial" w:hAnsi="Arial" w:cs="Arial"/>
        </w:rPr>
        <w:tab/>
      </w:r>
      <w:r w:rsidRPr="00567517">
        <w:rPr>
          <w:rFonts w:ascii="Arial" w:hAnsi="Arial" w:cs="Arial"/>
        </w:rPr>
        <w:t xml:space="preserve"> </w:t>
      </w:r>
      <w:r>
        <w:rPr>
          <w:rFonts w:ascii="Arial" w:hAnsi="Arial" w:cs="Arial"/>
        </w:rPr>
        <w:t xml:space="preserve">   65</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Diagramación del nuevo proceso productivo</w:t>
      </w:r>
      <w:r>
        <w:rPr>
          <w:rFonts w:ascii="Arial" w:hAnsi="Arial" w:cs="Arial"/>
        </w:rPr>
        <w:tab/>
      </w:r>
      <w:r>
        <w:rPr>
          <w:rFonts w:ascii="Arial" w:hAnsi="Arial" w:cs="Arial"/>
        </w:rPr>
        <w:tab/>
        <w:t xml:space="preserve"> 101</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Análisis de valor del nuevo proceso productivo</w:t>
      </w:r>
      <w:r>
        <w:rPr>
          <w:rFonts w:ascii="Arial" w:hAnsi="Arial" w:cs="Arial"/>
        </w:rPr>
        <w:tab/>
        <w:t xml:space="preserve">  103</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Conclusiones</w:t>
      </w:r>
      <w:r>
        <w:rPr>
          <w:rFonts w:ascii="Arial" w:hAnsi="Arial" w:cs="Arial"/>
        </w:rPr>
        <w:tab/>
        <w:t xml:space="preserve">  104</w:t>
      </w: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5</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EVALUACIÓN FINANCIERA</w:t>
      </w:r>
      <w:r>
        <w:rPr>
          <w:rFonts w:ascii="Arial" w:hAnsi="Arial" w:cs="Arial"/>
        </w:rPr>
        <w:tab/>
        <w:t xml:space="preserve">  106</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Estimación de ingresos</w:t>
      </w:r>
      <w:r>
        <w:rPr>
          <w:rFonts w:ascii="Arial" w:hAnsi="Arial" w:cs="Arial"/>
        </w:rPr>
        <w:tab/>
        <w:t xml:space="preserve">  106</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Estimación de egresos</w:t>
      </w:r>
      <w:r>
        <w:rPr>
          <w:rFonts w:ascii="Arial" w:hAnsi="Arial" w:cs="Arial"/>
        </w:rPr>
        <w:tab/>
        <w:t xml:space="preserve">  109</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Determinación de estados de resultados esperados</w:t>
      </w:r>
      <w:r>
        <w:rPr>
          <w:rFonts w:ascii="Arial" w:hAnsi="Arial" w:cs="Arial"/>
        </w:rPr>
        <w:tab/>
        <w:t xml:space="preserve">  117</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lastRenderedPageBreak/>
        <w:t>Estimación de flujos de efectivo incrementales</w:t>
      </w:r>
      <w:r>
        <w:rPr>
          <w:rFonts w:ascii="Arial" w:hAnsi="Arial" w:cs="Arial"/>
        </w:rPr>
        <w:tab/>
        <w:t xml:space="preserve">  119</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Determinación de la viabilidad del proyecto</w:t>
      </w:r>
      <w:r>
        <w:rPr>
          <w:rFonts w:ascii="Arial" w:hAnsi="Arial" w:cs="Arial"/>
        </w:rPr>
        <w:tab/>
        <w:t xml:space="preserve">  120</w:t>
      </w:r>
    </w:p>
    <w:p w:rsidR="00BB69BD"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Conclusiones</w:t>
      </w:r>
      <w:r>
        <w:rPr>
          <w:rFonts w:ascii="Arial" w:hAnsi="Arial" w:cs="Arial"/>
        </w:rPr>
        <w:tab/>
        <w:t xml:space="preserve">  125</w:t>
      </w:r>
    </w:p>
    <w:p w:rsidR="00BB69BD" w:rsidRDefault="00BB69BD" w:rsidP="00BB69BD">
      <w:pPr>
        <w:tabs>
          <w:tab w:val="left" w:pos="1440"/>
          <w:tab w:val="left" w:leader="dot" w:pos="7740"/>
        </w:tabs>
        <w:spacing w:line="480" w:lineRule="auto"/>
        <w:ind w:left="360"/>
        <w:rPr>
          <w:rFonts w:ascii="Arial" w:hAnsi="Arial" w:cs="Arial"/>
        </w:rPr>
      </w:pPr>
    </w:p>
    <w:p w:rsidR="00BB69BD" w:rsidRDefault="00BB69BD" w:rsidP="00BB69BD">
      <w:pPr>
        <w:tabs>
          <w:tab w:val="left" w:pos="1440"/>
          <w:tab w:val="left" w:leader="dot" w:pos="7740"/>
        </w:tabs>
        <w:spacing w:line="480" w:lineRule="auto"/>
        <w:rPr>
          <w:rFonts w:ascii="Arial" w:hAnsi="Arial" w:cs="Arial"/>
        </w:rPr>
      </w:pPr>
      <w:r>
        <w:rPr>
          <w:rFonts w:ascii="Arial" w:hAnsi="Arial" w:cs="Arial"/>
        </w:rPr>
        <w:t>CAPÍTULO 6</w:t>
      </w:r>
    </w:p>
    <w:p w:rsidR="00BB69BD" w:rsidRDefault="00BB69BD" w:rsidP="00665BC2">
      <w:pPr>
        <w:numPr>
          <w:ilvl w:val="0"/>
          <w:numId w:val="3"/>
        </w:numPr>
        <w:tabs>
          <w:tab w:val="left" w:pos="1440"/>
          <w:tab w:val="left" w:leader="dot" w:pos="7740"/>
        </w:tabs>
        <w:spacing w:line="480" w:lineRule="auto"/>
        <w:rPr>
          <w:rFonts w:ascii="Arial" w:hAnsi="Arial" w:cs="Arial"/>
        </w:rPr>
      </w:pPr>
      <w:r>
        <w:rPr>
          <w:rFonts w:ascii="Arial" w:hAnsi="Arial" w:cs="Arial"/>
        </w:rPr>
        <w:t>CONCLUSIONES Y RECOMENDACIONES</w:t>
      </w:r>
      <w:r>
        <w:rPr>
          <w:rFonts w:ascii="Arial" w:hAnsi="Arial" w:cs="Arial"/>
        </w:rPr>
        <w:tab/>
        <w:t xml:space="preserve">  126</w:t>
      </w:r>
    </w:p>
    <w:p w:rsidR="00BB69BD" w:rsidRPr="006170FF" w:rsidRDefault="00BB69BD" w:rsidP="00665BC2">
      <w:pPr>
        <w:numPr>
          <w:ilvl w:val="1"/>
          <w:numId w:val="3"/>
        </w:numPr>
        <w:tabs>
          <w:tab w:val="left" w:pos="1440"/>
          <w:tab w:val="left" w:leader="dot" w:pos="7740"/>
        </w:tabs>
        <w:spacing w:line="480" w:lineRule="auto"/>
        <w:rPr>
          <w:rFonts w:ascii="Arial" w:hAnsi="Arial" w:cs="Arial"/>
        </w:rPr>
      </w:pPr>
      <w:r>
        <w:rPr>
          <w:rFonts w:ascii="Arial" w:hAnsi="Arial" w:cs="Arial"/>
        </w:rPr>
        <w:t>C</w:t>
      </w:r>
      <w:r w:rsidRPr="006170FF">
        <w:rPr>
          <w:rFonts w:ascii="Arial" w:hAnsi="Arial" w:cs="Arial"/>
        </w:rPr>
        <w:t>onclusiones</w:t>
      </w:r>
      <w:r>
        <w:rPr>
          <w:rFonts w:ascii="Arial" w:hAnsi="Arial" w:cs="Arial"/>
        </w:rPr>
        <w:tab/>
        <w:t xml:space="preserve">  126</w:t>
      </w:r>
    </w:p>
    <w:p w:rsidR="00BB69BD" w:rsidRDefault="00BB69BD" w:rsidP="00665BC2">
      <w:pPr>
        <w:numPr>
          <w:ilvl w:val="1"/>
          <w:numId w:val="3"/>
        </w:numPr>
        <w:tabs>
          <w:tab w:val="left" w:pos="1440"/>
          <w:tab w:val="left" w:leader="dot" w:pos="7740"/>
        </w:tabs>
        <w:spacing w:line="480" w:lineRule="auto"/>
        <w:rPr>
          <w:rFonts w:ascii="Arial" w:hAnsi="Arial" w:cs="Arial"/>
        </w:rPr>
      </w:pPr>
      <w:r w:rsidRPr="006170FF">
        <w:rPr>
          <w:rFonts w:ascii="Arial" w:hAnsi="Arial" w:cs="Arial"/>
        </w:rPr>
        <w:t>Recomendaciones</w:t>
      </w:r>
      <w:r>
        <w:rPr>
          <w:rFonts w:ascii="Arial" w:hAnsi="Arial" w:cs="Arial"/>
        </w:rPr>
        <w:tab/>
        <w:t xml:space="preserve">  128</w:t>
      </w:r>
    </w:p>
    <w:p w:rsidR="00BB69BD" w:rsidRDefault="00BB69BD" w:rsidP="00BB69BD">
      <w:pPr>
        <w:pStyle w:val="parrafos112"/>
        <w:tabs>
          <w:tab w:val="left" w:pos="0"/>
        </w:tabs>
        <w:spacing w:after="0" w:line="240" w:lineRule="auto"/>
        <w:ind w:left="0"/>
        <w:jc w:val="left"/>
        <w:rPr>
          <w:rFonts w:ascii="Arial" w:hAnsi="Arial" w:cs="Arial"/>
          <w:szCs w:val="24"/>
        </w:rPr>
      </w:pPr>
    </w:p>
    <w:p w:rsidR="00BB69BD" w:rsidRPr="000579A1" w:rsidRDefault="00BB69BD" w:rsidP="00BB69BD">
      <w:pPr>
        <w:pStyle w:val="parrafos112"/>
        <w:tabs>
          <w:tab w:val="left" w:pos="0"/>
        </w:tabs>
        <w:spacing w:after="0" w:line="240" w:lineRule="auto"/>
        <w:ind w:left="0"/>
        <w:jc w:val="left"/>
        <w:rPr>
          <w:rFonts w:ascii="Arial" w:hAnsi="Arial" w:cs="Arial"/>
          <w:szCs w:val="24"/>
          <w:lang w:val="pt-BR"/>
        </w:rPr>
      </w:pPr>
      <w:r w:rsidRPr="000579A1">
        <w:rPr>
          <w:rFonts w:ascii="Arial" w:hAnsi="Arial" w:cs="Arial"/>
          <w:szCs w:val="24"/>
          <w:lang w:val="pt-BR"/>
        </w:rPr>
        <w:t>APÉNDICES</w:t>
      </w:r>
    </w:p>
    <w:p w:rsidR="00BB69BD" w:rsidRPr="000579A1" w:rsidRDefault="00BB69BD" w:rsidP="00BB69BD">
      <w:pPr>
        <w:pStyle w:val="parrafos112"/>
        <w:tabs>
          <w:tab w:val="left" w:pos="0"/>
        </w:tabs>
        <w:spacing w:after="0" w:line="240" w:lineRule="auto"/>
        <w:ind w:left="0"/>
        <w:jc w:val="center"/>
        <w:rPr>
          <w:rFonts w:ascii="Arial" w:hAnsi="Arial" w:cs="Arial"/>
          <w:szCs w:val="24"/>
          <w:lang w:val="pt-BR"/>
        </w:rPr>
      </w:pPr>
    </w:p>
    <w:p w:rsidR="00BB69BD" w:rsidRPr="000579A1" w:rsidRDefault="00BB69BD" w:rsidP="00BB69BD">
      <w:pPr>
        <w:pStyle w:val="parrafos112"/>
        <w:tabs>
          <w:tab w:val="left" w:pos="0"/>
        </w:tabs>
        <w:spacing w:after="0" w:line="240" w:lineRule="auto"/>
        <w:ind w:left="0"/>
        <w:jc w:val="left"/>
        <w:outlineLvl w:val="0"/>
        <w:rPr>
          <w:rFonts w:ascii="Arial" w:hAnsi="Arial" w:cs="Arial"/>
          <w:szCs w:val="24"/>
          <w:lang w:val="pt-BR"/>
        </w:rPr>
      </w:pPr>
      <w:r>
        <w:rPr>
          <w:rFonts w:ascii="Arial" w:hAnsi="Arial" w:cs="Arial"/>
          <w:szCs w:val="24"/>
          <w:lang w:val="pt-BR"/>
        </w:rPr>
        <w:t>BIBLIOGRAFÍ</w:t>
      </w:r>
      <w:r w:rsidRPr="000579A1">
        <w:rPr>
          <w:rFonts w:ascii="Arial" w:hAnsi="Arial" w:cs="Arial"/>
          <w:szCs w:val="24"/>
          <w:lang w:val="pt-BR"/>
        </w:rPr>
        <w:t>A</w:t>
      </w:r>
    </w:p>
    <w:p w:rsidR="00BB69BD" w:rsidRPr="000579A1" w:rsidRDefault="00BB69BD" w:rsidP="00BB69BD">
      <w:pPr>
        <w:pStyle w:val="parrafos112"/>
        <w:tabs>
          <w:tab w:val="left" w:pos="0"/>
        </w:tabs>
        <w:spacing w:after="0" w:line="240" w:lineRule="auto"/>
        <w:ind w:left="0"/>
        <w:jc w:val="center"/>
        <w:rPr>
          <w:rFonts w:ascii="Arial" w:hAnsi="Arial" w:cs="Arial"/>
          <w:szCs w:val="24"/>
          <w:lang w:val="pt-BR"/>
        </w:rPr>
      </w:pPr>
    </w:p>
    <w:p w:rsidR="00BB69BD" w:rsidRPr="000579A1"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Pr="000579A1"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Pr="000579A1"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Pr="000579A1"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Pr="000579A1"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lang w:val="pt-BR"/>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Pr="0036683B" w:rsidRDefault="00BB69BD" w:rsidP="00BB69BD">
      <w:pPr>
        <w:pStyle w:val="parrafos112"/>
        <w:tabs>
          <w:tab w:val="left" w:pos="0"/>
        </w:tabs>
        <w:spacing w:after="0" w:line="240" w:lineRule="auto"/>
        <w:ind w:left="0"/>
        <w:jc w:val="center"/>
        <w:outlineLvl w:val="0"/>
        <w:rPr>
          <w:rFonts w:ascii="Arial" w:hAnsi="Arial" w:cs="Arial"/>
          <w:b/>
          <w:sz w:val="32"/>
          <w:szCs w:val="32"/>
          <w:lang w:val="pt-BR"/>
        </w:rPr>
      </w:pPr>
      <w:r w:rsidRPr="0036683B">
        <w:rPr>
          <w:rFonts w:ascii="Arial" w:hAnsi="Arial" w:cs="Arial"/>
          <w:b/>
          <w:sz w:val="32"/>
          <w:szCs w:val="32"/>
          <w:lang w:val="pt-BR"/>
        </w:rPr>
        <w:t>ABREVIATURAS</w:t>
      </w:r>
    </w:p>
    <w:p w:rsidR="00BB69BD" w:rsidRPr="000579A1" w:rsidRDefault="00BB69BD" w:rsidP="00BB69BD">
      <w:pPr>
        <w:pStyle w:val="parrafos112"/>
        <w:tabs>
          <w:tab w:val="left" w:pos="1080"/>
        </w:tabs>
        <w:spacing w:after="0" w:line="240" w:lineRule="auto"/>
        <w:ind w:left="0"/>
        <w:jc w:val="left"/>
        <w:rPr>
          <w:rFonts w:ascii="Arial" w:hAnsi="Arial" w:cs="Arial"/>
          <w:szCs w:val="24"/>
          <w:lang w:val="pt-BR"/>
        </w:rPr>
      </w:pPr>
    </w:p>
    <w:p w:rsidR="00BB69BD" w:rsidRPr="000579A1" w:rsidRDefault="00BB69BD" w:rsidP="00BB69BD">
      <w:pPr>
        <w:pStyle w:val="parrafos112"/>
        <w:tabs>
          <w:tab w:val="left" w:pos="1080"/>
        </w:tabs>
        <w:spacing w:after="0" w:line="240" w:lineRule="auto"/>
        <w:ind w:left="0"/>
        <w:jc w:val="left"/>
        <w:rPr>
          <w:rFonts w:ascii="Arial" w:hAnsi="Arial" w:cs="Arial"/>
          <w:szCs w:val="24"/>
          <w:lang w:val="pt-BR"/>
        </w:rPr>
      </w:pPr>
    </w:p>
    <w:p w:rsidR="00BB69BD"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ºC</w:t>
      </w:r>
      <w:r>
        <w:rPr>
          <w:rFonts w:ascii="Arial" w:hAnsi="Arial" w:cs="Arial"/>
          <w:szCs w:val="24"/>
          <w:lang w:val="pt-BR"/>
        </w:rPr>
        <w:tab/>
        <w:t>Grados centígrados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gal</w:t>
      </w:r>
      <w:r>
        <w:rPr>
          <w:rFonts w:ascii="Arial" w:hAnsi="Arial" w:cs="Arial"/>
          <w:szCs w:val="24"/>
          <w:lang w:val="pt-BR"/>
        </w:rPr>
        <w:tab/>
        <w:t>Galones</w:t>
      </w:r>
    </w:p>
    <w:p w:rsidR="00BB69BD" w:rsidRPr="000579A1"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lastRenderedPageBreak/>
        <w:t>h</w:t>
      </w:r>
      <w:r>
        <w:rPr>
          <w:rFonts w:ascii="Arial" w:hAnsi="Arial" w:cs="Arial"/>
          <w:szCs w:val="24"/>
          <w:lang w:val="pt-BR"/>
        </w:rPr>
        <w:tab/>
        <w:t>H</w:t>
      </w:r>
      <w:r w:rsidRPr="000579A1">
        <w:rPr>
          <w:rFonts w:ascii="Arial" w:hAnsi="Arial" w:cs="Arial"/>
          <w:szCs w:val="24"/>
          <w:lang w:val="pt-BR"/>
        </w:rPr>
        <w:t>oras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Kg</w:t>
      </w:r>
      <w:r>
        <w:rPr>
          <w:rFonts w:ascii="Arial" w:hAnsi="Arial" w:cs="Arial"/>
          <w:szCs w:val="24"/>
          <w:lang w:val="pt-BR"/>
        </w:rPr>
        <w:tab/>
        <w:t>K</w:t>
      </w:r>
      <w:r w:rsidRPr="00E54AEB">
        <w:rPr>
          <w:rFonts w:ascii="Arial" w:hAnsi="Arial" w:cs="Arial"/>
          <w:szCs w:val="24"/>
          <w:lang w:val="pt-BR"/>
        </w:rPr>
        <w:t>ilogramos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 xml:space="preserve">m </w:t>
      </w:r>
      <w:r w:rsidRPr="00E54AEB">
        <w:rPr>
          <w:rFonts w:ascii="Arial" w:hAnsi="Arial" w:cs="Arial"/>
          <w:szCs w:val="24"/>
          <w:lang w:val="pt-BR"/>
        </w:rPr>
        <w:tab/>
      </w:r>
      <w:r>
        <w:rPr>
          <w:rFonts w:ascii="Arial" w:hAnsi="Arial" w:cs="Arial"/>
          <w:szCs w:val="24"/>
          <w:lang w:val="pt-BR"/>
        </w:rPr>
        <w:t>M</w:t>
      </w:r>
      <w:r w:rsidRPr="00E54AEB">
        <w:rPr>
          <w:rFonts w:ascii="Arial" w:hAnsi="Arial" w:cs="Arial"/>
          <w:szCs w:val="24"/>
          <w:lang w:val="pt-BR"/>
        </w:rPr>
        <w:t>etros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m</w:t>
      </w:r>
      <w:r w:rsidRPr="00E54AEB">
        <w:rPr>
          <w:rFonts w:ascii="Arial" w:hAnsi="Arial" w:cs="Arial"/>
          <w:szCs w:val="24"/>
          <w:vertAlign w:val="superscript"/>
          <w:lang w:val="pt-BR"/>
        </w:rPr>
        <w:t>2</w:t>
      </w:r>
      <w:r>
        <w:rPr>
          <w:rFonts w:ascii="Arial" w:hAnsi="Arial" w:cs="Arial"/>
          <w:szCs w:val="24"/>
          <w:lang w:val="pt-BR"/>
        </w:rPr>
        <w:tab/>
        <w:t>M</w:t>
      </w:r>
      <w:r w:rsidRPr="00E54AEB">
        <w:rPr>
          <w:rFonts w:ascii="Arial" w:hAnsi="Arial" w:cs="Arial"/>
          <w:szCs w:val="24"/>
          <w:lang w:val="pt-BR"/>
        </w:rPr>
        <w:t>etros cuadrados</w:t>
      </w:r>
    </w:p>
    <w:p w:rsidR="00BB69BD"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m</w:t>
      </w:r>
      <w:r w:rsidRPr="00E54AEB">
        <w:rPr>
          <w:rFonts w:ascii="Arial" w:hAnsi="Arial" w:cs="Arial"/>
          <w:szCs w:val="24"/>
          <w:vertAlign w:val="superscript"/>
          <w:lang w:val="pt-BR"/>
        </w:rPr>
        <w:t>3</w:t>
      </w:r>
      <w:r w:rsidRPr="00E54AEB">
        <w:rPr>
          <w:rFonts w:ascii="Arial" w:hAnsi="Arial" w:cs="Arial"/>
          <w:szCs w:val="24"/>
          <w:lang w:val="pt-BR"/>
        </w:rPr>
        <w:tab/>
      </w:r>
      <w:r>
        <w:rPr>
          <w:rFonts w:ascii="Arial" w:hAnsi="Arial" w:cs="Arial"/>
          <w:szCs w:val="24"/>
          <w:lang w:val="pt-BR"/>
        </w:rPr>
        <w:t>M</w:t>
      </w:r>
      <w:r w:rsidRPr="00E54AEB">
        <w:rPr>
          <w:rFonts w:ascii="Arial" w:hAnsi="Arial" w:cs="Arial"/>
          <w:szCs w:val="24"/>
          <w:lang w:val="pt-BR"/>
        </w:rPr>
        <w:t>etros cúbicos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min</w:t>
      </w:r>
      <w:r>
        <w:rPr>
          <w:rFonts w:ascii="Arial" w:hAnsi="Arial" w:cs="Arial"/>
          <w:szCs w:val="24"/>
          <w:lang w:val="pt-BR"/>
        </w:rPr>
        <w:tab/>
        <w:t>Minutos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mm</w:t>
      </w:r>
      <w:r w:rsidRPr="00E54AEB">
        <w:rPr>
          <w:rFonts w:ascii="Arial" w:hAnsi="Arial" w:cs="Arial"/>
          <w:szCs w:val="24"/>
          <w:lang w:val="pt-BR"/>
        </w:rPr>
        <w:tab/>
      </w:r>
      <w:r>
        <w:rPr>
          <w:rFonts w:ascii="Arial" w:hAnsi="Arial" w:cs="Arial"/>
          <w:szCs w:val="24"/>
          <w:lang w:val="pt-BR"/>
        </w:rPr>
        <w:t>M</w:t>
      </w:r>
      <w:r w:rsidRPr="00E54AEB">
        <w:rPr>
          <w:rFonts w:ascii="Arial" w:hAnsi="Arial" w:cs="Arial"/>
          <w:szCs w:val="24"/>
          <w:lang w:val="pt-BR"/>
        </w:rPr>
        <w:t>ilímetros</w:t>
      </w:r>
    </w:p>
    <w:p w:rsidR="00BB69BD"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pulg</w:t>
      </w:r>
      <w:r>
        <w:rPr>
          <w:rFonts w:ascii="Arial" w:hAnsi="Arial" w:cs="Arial"/>
          <w:szCs w:val="24"/>
          <w:lang w:val="pt-BR"/>
        </w:rPr>
        <w:tab/>
        <w:t>P</w:t>
      </w:r>
      <w:r w:rsidRPr="00E54AEB">
        <w:rPr>
          <w:rFonts w:ascii="Arial" w:hAnsi="Arial" w:cs="Arial"/>
          <w:szCs w:val="24"/>
          <w:lang w:val="pt-BR"/>
        </w:rPr>
        <w:t>ulgadas</w:t>
      </w:r>
    </w:p>
    <w:p w:rsidR="00BB69BD"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pulg</w:t>
      </w:r>
      <w:r>
        <w:rPr>
          <w:rFonts w:ascii="Arial" w:hAnsi="Arial" w:cs="Arial"/>
          <w:szCs w:val="24"/>
          <w:vertAlign w:val="superscript"/>
          <w:lang w:val="pt-BR"/>
        </w:rPr>
        <w:t>2</w:t>
      </w:r>
      <w:r>
        <w:rPr>
          <w:rFonts w:ascii="Arial" w:hAnsi="Arial" w:cs="Arial"/>
          <w:szCs w:val="24"/>
          <w:lang w:val="pt-BR"/>
        </w:rPr>
        <w:tab/>
        <w:t>P</w:t>
      </w:r>
      <w:r w:rsidRPr="00E54AEB">
        <w:rPr>
          <w:rFonts w:ascii="Arial" w:hAnsi="Arial" w:cs="Arial"/>
          <w:szCs w:val="24"/>
          <w:lang w:val="pt-BR"/>
        </w:rPr>
        <w:t>ulgadas</w:t>
      </w:r>
      <w:r>
        <w:rPr>
          <w:rFonts w:ascii="Arial" w:hAnsi="Arial" w:cs="Arial"/>
          <w:szCs w:val="24"/>
          <w:lang w:val="pt-BR"/>
        </w:rPr>
        <w:t xml:space="preserve"> cuadradas</w:t>
      </w:r>
    </w:p>
    <w:p w:rsidR="00BB69BD" w:rsidRDefault="00BB69BD" w:rsidP="00BB69BD">
      <w:pPr>
        <w:pStyle w:val="parrafos112"/>
        <w:tabs>
          <w:tab w:val="left" w:pos="1080"/>
        </w:tabs>
        <w:spacing w:after="0" w:line="240" w:lineRule="auto"/>
        <w:ind w:left="0"/>
        <w:jc w:val="left"/>
        <w:rPr>
          <w:rFonts w:ascii="Arial" w:hAnsi="Arial" w:cs="Arial"/>
          <w:szCs w:val="24"/>
          <w:lang w:val="pt-BR"/>
        </w:rPr>
      </w:pPr>
      <w:r>
        <w:rPr>
          <w:rFonts w:ascii="Arial" w:hAnsi="Arial" w:cs="Arial"/>
          <w:szCs w:val="24"/>
          <w:lang w:val="pt-BR"/>
        </w:rPr>
        <w:t>PSI</w:t>
      </w:r>
      <w:r>
        <w:rPr>
          <w:rFonts w:ascii="Arial" w:hAnsi="Arial" w:cs="Arial"/>
          <w:szCs w:val="24"/>
          <w:lang w:val="pt-BR"/>
        </w:rPr>
        <w:tab/>
        <w:t>Libra por pulgada cuadrada (</w:t>
      </w:r>
      <w:r w:rsidRPr="005D592C">
        <w:rPr>
          <w:rFonts w:ascii="Arial" w:hAnsi="Arial" w:cs="Arial"/>
          <w:szCs w:val="24"/>
          <w:lang w:val="pt-BR"/>
        </w:rPr>
        <w:t>pound per square inch</w:t>
      </w:r>
      <w:r>
        <w:rPr>
          <w:rFonts w:ascii="Arial" w:hAnsi="Arial" w:cs="Arial"/>
          <w:szCs w:val="24"/>
          <w:lang w:val="pt-BR"/>
        </w:rPr>
        <w:t>)</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seg</w:t>
      </w:r>
      <w:r w:rsidRPr="00E54AEB">
        <w:rPr>
          <w:rFonts w:ascii="Arial" w:hAnsi="Arial" w:cs="Arial"/>
          <w:szCs w:val="24"/>
          <w:lang w:val="pt-BR"/>
        </w:rPr>
        <w:tab/>
      </w:r>
      <w:r>
        <w:rPr>
          <w:rFonts w:ascii="Arial" w:hAnsi="Arial" w:cs="Arial"/>
          <w:szCs w:val="24"/>
          <w:lang w:val="pt-BR"/>
        </w:rPr>
        <w:t>S</w:t>
      </w:r>
      <w:r w:rsidRPr="00E54AEB">
        <w:rPr>
          <w:rFonts w:ascii="Arial" w:hAnsi="Arial" w:cs="Arial"/>
          <w:szCs w:val="24"/>
          <w:lang w:val="pt-BR"/>
        </w:rPr>
        <w:t>egundos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TM</w:t>
      </w:r>
      <w:r w:rsidRPr="00E54AEB">
        <w:rPr>
          <w:rFonts w:ascii="Arial" w:hAnsi="Arial" w:cs="Arial"/>
          <w:szCs w:val="24"/>
          <w:lang w:val="pt-BR"/>
        </w:rPr>
        <w:tab/>
      </w:r>
      <w:r>
        <w:rPr>
          <w:rFonts w:ascii="Arial" w:hAnsi="Arial" w:cs="Arial"/>
          <w:szCs w:val="24"/>
          <w:lang w:val="pt-BR"/>
        </w:rPr>
        <w:t>T</w:t>
      </w:r>
      <w:r w:rsidRPr="00E54AEB">
        <w:rPr>
          <w:rFonts w:ascii="Arial" w:hAnsi="Arial" w:cs="Arial"/>
          <w:szCs w:val="24"/>
          <w:lang w:val="pt-BR"/>
        </w:rPr>
        <w:t>oneladas métricas</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r w:rsidRPr="00E54AEB">
        <w:rPr>
          <w:rFonts w:ascii="Arial" w:hAnsi="Arial" w:cs="Arial"/>
          <w:szCs w:val="24"/>
          <w:lang w:val="pt-BR"/>
        </w:rPr>
        <w:t>rpm</w:t>
      </w:r>
      <w:r w:rsidRPr="00E54AEB">
        <w:rPr>
          <w:rFonts w:ascii="Arial" w:hAnsi="Arial" w:cs="Arial"/>
          <w:szCs w:val="24"/>
          <w:lang w:val="pt-BR"/>
        </w:rPr>
        <w:tab/>
      </w:r>
      <w:r>
        <w:rPr>
          <w:rFonts w:ascii="Arial" w:hAnsi="Arial" w:cs="Arial"/>
          <w:szCs w:val="24"/>
          <w:lang w:val="pt-BR"/>
        </w:rPr>
        <w:t>R</w:t>
      </w:r>
      <w:r w:rsidRPr="00E54AEB">
        <w:rPr>
          <w:rFonts w:ascii="Arial" w:hAnsi="Arial" w:cs="Arial"/>
          <w:szCs w:val="24"/>
          <w:lang w:val="pt-BR"/>
        </w:rPr>
        <w:t>evoluciones por minuto</w:t>
      </w:r>
    </w:p>
    <w:p w:rsidR="00BB69BD" w:rsidRPr="00E54AEB" w:rsidRDefault="00BB69BD" w:rsidP="00BB69BD">
      <w:pPr>
        <w:pStyle w:val="parrafos112"/>
        <w:tabs>
          <w:tab w:val="left" w:pos="1080"/>
        </w:tabs>
        <w:spacing w:after="0" w:line="240" w:lineRule="auto"/>
        <w:ind w:left="0"/>
        <w:jc w:val="left"/>
        <w:rPr>
          <w:rFonts w:ascii="Arial" w:hAnsi="Arial" w:cs="Arial"/>
          <w:szCs w:val="24"/>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Pr="00E54AEB" w:rsidRDefault="00BB69BD" w:rsidP="00BB69BD">
      <w:pPr>
        <w:pStyle w:val="parrafos112"/>
        <w:tabs>
          <w:tab w:val="left" w:pos="0"/>
        </w:tabs>
        <w:spacing w:after="0" w:line="240" w:lineRule="auto"/>
        <w:ind w:left="0"/>
        <w:jc w:val="center"/>
        <w:rPr>
          <w:rFonts w:ascii="Arial" w:hAnsi="Arial" w:cs="Arial"/>
          <w:b/>
          <w:sz w:val="48"/>
          <w:szCs w:val="48"/>
          <w:lang w:val="pt-BR"/>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Pr="00FD3948" w:rsidRDefault="00BB69BD" w:rsidP="00BB69BD">
      <w:pPr>
        <w:pStyle w:val="parrafos112"/>
        <w:tabs>
          <w:tab w:val="left" w:pos="0"/>
        </w:tabs>
        <w:spacing w:after="0" w:line="240" w:lineRule="auto"/>
        <w:ind w:left="0"/>
        <w:jc w:val="center"/>
        <w:outlineLvl w:val="0"/>
        <w:rPr>
          <w:rFonts w:ascii="Arial" w:hAnsi="Arial" w:cs="Arial"/>
          <w:b/>
          <w:sz w:val="32"/>
          <w:szCs w:val="32"/>
        </w:rPr>
      </w:pPr>
      <w:r w:rsidRPr="00FD3948">
        <w:rPr>
          <w:rFonts w:ascii="Arial" w:hAnsi="Arial" w:cs="Arial"/>
          <w:b/>
          <w:sz w:val="32"/>
          <w:szCs w:val="32"/>
        </w:rPr>
        <w:t>INDICE DE FIGURAS</w:t>
      </w:r>
    </w:p>
    <w:p w:rsidR="00BB69BD" w:rsidRDefault="00BB69BD" w:rsidP="00BB69BD">
      <w:pPr>
        <w:pStyle w:val="parrafos112"/>
        <w:tabs>
          <w:tab w:val="left" w:pos="0"/>
        </w:tabs>
        <w:spacing w:after="0"/>
        <w:ind w:left="0"/>
        <w:jc w:val="center"/>
        <w:rPr>
          <w:rFonts w:ascii="Arial" w:hAnsi="Arial" w:cs="Arial"/>
          <w:b/>
          <w:sz w:val="48"/>
          <w:szCs w:val="48"/>
        </w:rPr>
      </w:pPr>
    </w:p>
    <w:tbl>
      <w:tblPr>
        <w:tblpPr w:leftFromText="141" w:rightFromText="141" w:vertAnchor="text" w:tblpX="-109" w:tblpY="196"/>
        <w:tblW w:w="8530" w:type="dxa"/>
        <w:tblCellMar>
          <w:left w:w="28" w:type="dxa"/>
          <w:right w:w="28" w:type="dxa"/>
        </w:tblCellMar>
        <w:tblLook w:val="0000"/>
      </w:tblPr>
      <w:tblGrid>
        <w:gridCol w:w="1436"/>
        <w:gridCol w:w="6375"/>
        <w:gridCol w:w="719"/>
      </w:tblGrid>
      <w:tr w:rsidR="00BB69BD" w:rsidTr="00534A16">
        <w:tblPrEx>
          <w:tblCellMar>
            <w:top w:w="0" w:type="dxa"/>
            <w:bottom w:w="0" w:type="dxa"/>
          </w:tblCellMar>
        </w:tblPrEx>
        <w:trPr>
          <w:trHeight w:val="187"/>
        </w:trPr>
        <w:tc>
          <w:tcPr>
            <w:tcW w:w="1436" w:type="dxa"/>
          </w:tcPr>
          <w:p w:rsidR="00BB69BD" w:rsidRDefault="00BB69BD" w:rsidP="00534A16">
            <w:pPr>
              <w:tabs>
                <w:tab w:val="left" w:pos="1440"/>
                <w:tab w:val="left" w:leader="dot" w:pos="7740"/>
              </w:tabs>
              <w:spacing w:line="480" w:lineRule="auto"/>
              <w:rPr>
                <w:rFonts w:ascii="Arial" w:hAnsi="Arial" w:cs="Arial"/>
              </w:rPr>
            </w:pPr>
          </w:p>
        </w:tc>
        <w:tc>
          <w:tcPr>
            <w:tcW w:w="6375" w:type="dxa"/>
            <w:shd w:val="clear" w:color="auto" w:fill="auto"/>
          </w:tcPr>
          <w:p w:rsidR="00BB69BD" w:rsidRDefault="00BB69BD" w:rsidP="00534A16">
            <w:pPr>
              <w:spacing w:line="480" w:lineRule="auto"/>
              <w:rPr>
                <w:rFonts w:ascii="Arial" w:hAnsi="Arial" w:cs="Arial"/>
              </w:rPr>
            </w:pPr>
          </w:p>
        </w:tc>
        <w:tc>
          <w:tcPr>
            <w:tcW w:w="719" w:type="dxa"/>
            <w:shd w:val="clear" w:color="auto" w:fill="auto"/>
          </w:tcPr>
          <w:p w:rsidR="00BB69BD" w:rsidRDefault="00BB69BD" w:rsidP="00534A16">
            <w:pPr>
              <w:spacing w:line="480" w:lineRule="auto"/>
              <w:rPr>
                <w:rFonts w:ascii="Arial" w:hAnsi="Arial" w:cs="Arial"/>
              </w:rPr>
            </w:pPr>
            <w:r>
              <w:rPr>
                <w:rFonts w:ascii="Arial" w:hAnsi="Arial" w:cs="Arial"/>
              </w:rPr>
              <w:t>Pág.</w:t>
            </w:r>
          </w:p>
        </w:tc>
      </w:tr>
      <w:tr w:rsidR="00BB69BD" w:rsidTr="00534A16">
        <w:tblPrEx>
          <w:tblCellMar>
            <w:top w:w="0" w:type="dxa"/>
            <w:bottom w:w="0" w:type="dxa"/>
          </w:tblCellMar>
        </w:tblPrEx>
        <w:trPr>
          <w:trHeight w:val="527"/>
        </w:trPr>
        <w:tc>
          <w:tcPr>
            <w:tcW w:w="1436" w:type="dxa"/>
          </w:tcPr>
          <w:p w:rsidR="00BB69BD" w:rsidRDefault="00BB69BD" w:rsidP="00534A16">
            <w:pPr>
              <w:tabs>
                <w:tab w:val="left" w:pos="1440"/>
                <w:tab w:val="left" w:leader="dot" w:pos="7740"/>
              </w:tabs>
              <w:rPr>
                <w:rFonts w:ascii="Arial" w:hAnsi="Arial" w:cs="Arial"/>
              </w:rPr>
            </w:pPr>
            <w:r>
              <w:rPr>
                <w:rFonts w:ascii="Arial" w:hAnsi="Arial" w:cs="Arial"/>
              </w:rPr>
              <w:lastRenderedPageBreak/>
              <w:t>Figura 1.1</w:t>
            </w:r>
          </w:p>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1</w:t>
            </w:r>
          </w:p>
          <w:p w:rsidR="00BB69BD" w:rsidRDefault="00BB69BD" w:rsidP="00534A16">
            <w:pPr>
              <w:tabs>
                <w:tab w:val="left" w:pos="1440"/>
                <w:tab w:val="left" w:leader="dot" w:pos="7740"/>
              </w:tabs>
              <w:rPr>
                <w:rFonts w:ascii="Arial" w:hAnsi="Arial" w:cs="Arial"/>
              </w:rPr>
            </w:pPr>
          </w:p>
        </w:tc>
        <w:tc>
          <w:tcPr>
            <w:tcW w:w="6375" w:type="dxa"/>
            <w:shd w:val="clear" w:color="auto" w:fill="auto"/>
          </w:tcPr>
          <w:p w:rsidR="00BB69BD" w:rsidRDefault="00BB69BD" w:rsidP="00534A16">
            <w:pPr>
              <w:jc w:val="both"/>
              <w:rPr>
                <w:rFonts w:ascii="Arial" w:hAnsi="Arial" w:cs="Arial"/>
                <w:color w:val="000000"/>
                <w:w w:val="102"/>
              </w:rPr>
            </w:pPr>
            <w:r>
              <w:rPr>
                <w:rFonts w:ascii="Arial" w:hAnsi="Arial" w:cs="Arial"/>
                <w:color w:val="000000"/>
                <w:w w:val="102"/>
              </w:rPr>
              <w:t xml:space="preserve">Estructura de </w:t>
            </w:r>
            <w:smartTag w:uri="urn:schemas-microsoft-com:office:smarttags" w:element="PersonName">
              <w:smartTagPr>
                <w:attr w:name="ProductID" w:val="la Tesis"/>
              </w:smartTagPr>
              <w:r>
                <w:rPr>
                  <w:rFonts w:ascii="Arial" w:hAnsi="Arial" w:cs="Arial"/>
                  <w:color w:val="000000"/>
                  <w:w w:val="102"/>
                </w:rPr>
                <w:t>la Tesis</w:t>
              </w:r>
            </w:smartTag>
            <w:r>
              <w:rPr>
                <w:rFonts w:ascii="Arial" w:hAnsi="Arial" w:cs="Arial"/>
                <w:color w:val="000000"/>
                <w:w w:val="102"/>
              </w:rPr>
              <w:t>…………………………………………</w:t>
            </w:r>
          </w:p>
          <w:p w:rsidR="00BB69BD" w:rsidRDefault="00BB69BD" w:rsidP="00534A16">
            <w:pPr>
              <w:jc w:val="both"/>
              <w:rPr>
                <w:rFonts w:ascii="Arial" w:hAnsi="Arial" w:cs="Arial"/>
              </w:rPr>
            </w:pPr>
            <w:r w:rsidRPr="009A6A5D">
              <w:rPr>
                <w:rFonts w:ascii="Arial" w:hAnsi="Arial" w:cs="Arial"/>
                <w:color w:val="000000"/>
                <w:w w:val="102"/>
              </w:rPr>
              <w:t>Destino de la producción industrial de alimento balanceado por tipo de animal</w:t>
            </w:r>
            <w:r>
              <w:rPr>
                <w:rFonts w:ascii="Arial" w:hAnsi="Arial" w:cs="Arial"/>
                <w:color w:val="000000"/>
                <w:w w:val="102"/>
              </w:rPr>
              <w:t xml:space="preserve"> (2005)………………..........</w:t>
            </w:r>
          </w:p>
        </w:tc>
        <w:tc>
          <w:tcPr>
            <w:tcW w:w="719" w:type="dxa"/>
            <w:shd w:val="clear" w:color="auto" w:fill="auto"/>
          </w:tcPr>
          <w:p w:rsidR="00BB69BD" w:rsidRDefault="00BB69BD" w:rsidP="00534A16">
            <w:pPr>
              <w:jc w:val="right"/>
              <w:rPr>
                <w:rFonts w:ascii="Arial" w:hAnsi="Arial" w:cs="Arial"/>
              </w:rPr>
            </w:pPr>
            <w:r>
              <w:rPr>
                <w:rFonts w:ascii="Arial" w:hAnsi="Arial" w:cs="Arial"/>
              </w:rPr>
              <w:t xml:space="preserve">  7</w:t>
            </w:r>
          </w:p>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9</w:t>
            </w:r>
          </w:p>
        </w:tc>
      </w:tr>
      <w:tr w:rsidR="00BB69BD" w:rsidTr="00534A16">
        <w:tblPrEx>
          <w:tblCellMar>
            <w:top w:w="0" w:type="dxa"/>
            <w:bottom w:w="0" w:type="dxa"/>
          </w:tblCellMar>
        </w:tblPrEx>
        <w:trPr>
          <w:trHeight w:val="542"/>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2</w:t>
            </w:r>
          </w:p>
        </w:tc>
        <w:tc>
          <w:tcPr>
            <w:tcW w:w="6375" w:type="dxa"/>
            <w:shd w:val="clear" w:color="auto" w:fill="auto"/>
          </w:tcPr>
          <w:p w:rsidR="00BB69BD" w:rsidRPr="00E70332" w:rsidRDefault="00BB69BD" w:rsidP="00534A16">
            <w:pPr>
              <w:jc w:val="both"/>
              <w:rPr>
                <w:rFonts w:ascii="Arial" w:hAnsi="Arial" w:cs="Arial"/>
              </w:rPr>
            </w:pPr>
            <w:r w:rsidRPr="00E70332">
              <w:rPr>
                <w:rFonts w:ascii="Arial" w:hAnsi="Arial" w:cs="Arial"/>
              </w:rPr>
              <w:t xml:space="preserve">Demanda estimada </w:t>
            </w:r>
            <w:r>
              <w:rPr>
                <w:rFonts w:ascii="Arial" w:hAnsi="Arial" w:cs="Arial"/>
              </w:rPr>
              <w:t xml:space="preserve">(TM) </w:t>
            </w:r>
            <w:r w:rsidRPr="00E70332">
              <w:rPr>
                <w:rFonts w:ascii="Arial" w:hAnsi="Arial" w:cs="Arial"/>
              </w:rPr>
              <w:t>de</w:t>
            </w:r>
            <w:r>
              <w:rPr>
                <w:rFonts w:ascii="Arial" w:hAnsi="Arial" w:cs="Arial"/>
              </w:rPr>
              <w:t xml:space="preserve"> maíz duro y pasta de soya (2001-2007</w:t>
            </w:r>
            <w:r w:rsidRPr="00E70332">
              <w:rPr>
                <w:rFonts w:ascii="Arial" w:hAnsi="Arial" w:cs="Arial"/>
              </w:rPr>
              <w:t>)</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 xml:space="preserve">    11</w:t>
            </w:r>
          </w:p>
        </w:tc>
      </w:tr>
      <w:tr w:rsidR="00BB69BD" w:rsidTr="00534A16">
        <w:tblPrEx>
          <w:tblCellMar>
            <w:top w:w="0" w:type="dxa"/>
            <w:bottom w:w="0" w:type="dxa"/>
          </w:tblCellMar>
        </w:tblPrEx>
        <w:trPr>
          <w:trHeight w:val="542"/>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3</w:t>
            </w:r>
          </w:p>
        </w:tc>
        <w:tc>
          <w:tcPr>
            <w:tcW w:w="6375" w:type="dxa"/>
            <w:shd w:val="clear" w:color="auto" w:fill="auto"/>
          </w:tcPr>
          <w:p w:rsidR="00BB69BD" w:rsidRDefault="00BB69BD" w:rsidP="00534A16">
            <w:pPr>
              <w:jc w:val="both"/>
              <w:rPr>
                <w:rFonts w:ascii="Arial" w:hAnsi="Arial" w:cs="Arial"/>
              </w:rPr>
            </w:pPr>
            <w:r w:rsidRPr="00446A82">
              <w:rPr>
                <w:rFonts w:ascii="Arial" w:hAnsi="Arial" w:cs="Arial"/>
              </w:rPr>
              <w:t>Distribución de ventas de alimento bal</w:t>
            </w:r>
            <w:r>
              <w:rPr>
                <w:rFonts w:ascii="Arial" w:hAnsi="Arial" w:cs="Arial"/>
              </w:rPr>
              <w:t>anceado por tipo de animal (2007</w:t>
            </w:r>
            <w:r w:rsidRPr="00446A82">
              <w:rPr>
                <w:rFonts w:ascii="Arial" w:hAnsi="Arial" w:cs="Arial"/>
              </w:rPr>
              <w:t>)</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13</w:t>
            </w:r>
          </w:p>
        </w:tc>
      </w:tr>
      <w:tr w:rsidR="00BB69BD" w:rsidTr="00534A16">
        <w:tblPrEx>
          <w:tblCellMar>
            <w:top w:w="0" w:type="dxa"/>
            <w:bottom w:w="0" w:type="dxa"/>
          </w:tblCellMar>
        </w:tblPrEx>
        <w:trPr>
          <w:trHeight w:val="542"/>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4</w:t>
            </w:r>
          </w:p>
        </w:tc>
        <w:tc>
          <w:tcPr>
            <w:tcW w:w="6375" w:type="dxa"/>
            <w:shd w:val="clear" w:color="auto" w:fill="auto"/>
          </w:tcPr>
          <w:p w:rsidR="00BB69BD" w:rsidRPr="00446A82" w:rsidRDefault="00BB69BD" w:rsidP="00534A16">
            <w:pPr>
              <w:jc w:val="both"/>
              <w:rPr>
                <w:rFonts w:ascii="Arial" w:hAnsi="Arial" w:cs="Arial"/>
              </w:rPr>
            </w:pPr>
            <w:r>
              <w:rPr>
                <w:rFonts w:ascii="Arial" w:hAnsi="Arial" w:cs="Arial"/>
              </w:rPr>
              <w:t>V</w:t>
            </w:r>
            <w:r w:rsidRPr="00446A82">
              <w:rPr>
                <w:rFonts w:ascii="Arial" w:hAnsi="Arial" w:cs="Arial"/>
              </w:rPr>
              <w:t>entas de alimento balanceado por textura (200</w:t>
            </w:r>
            <w:r>
              <w:rPr>
                <w:rFonts w:ascii="Arial" w:hAnsi="Arial" w:cs="Arial"/>
              </w:rPr>
              <w:t>7</w:t>
            </w:r>
            <w:r w:rsidRPr="00446A82">
              <w:rPr>
                <w:rFonts w:ascii="Arial" w:hAnsi="Arial" w:cs="Arial"/>
              </w:rPr>
              <w:t>)</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14</w:t>
            </w:r>
          </w:p>
        </w:tc>
      </w:tr>
      <w:tr w:rsidR="00BB69BD" w:rsidTr="00534A16">
        <w:tblPrEx>
          <w:tblCellMar>
            <w:top w:w="0" w:type="dxa"/>
            <w:bottom w:w="0" w:type="dxa"/>
          </w:tblCellMar>
        </w:tblPrEx>
        <w:trPr>
          <w:trHeight w:val="475"/>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5</w:t>
            </w:r>
          </w:p>
        </w:tc>
        <w:tc>
          <w:tcPr>
            <w:tcW w:w="6375" w:type="dxa"/>
            <w:shd w:val="clear" w:color="auto" w:fill="auto"/>
          </w:tcPr>
          <w:p w:rsidR="00BB69BD" w:rsidRPr="00446A82" w:rsidRDefault="00BB69BD" w:rsidP="00534A16">
            <w:pPr>
              <w:jc w:val="both"/>
              <w:rPr>
                <w:rFonts w:ascii="Arial" w:hAnsi="Arial" w:cs="Arial"/>
              </w:rPr>
            </w:pPr>
            <w:r>
              <w:rPr>
                <w:rFonts w:ascii="Arial" w:hAnsi="Arial" w:cs="Arial"/>
              </w:rPr>
              <w:t>Ventas anuales(TM</w:t>
            </w:r>
            <w:r w:rsidRPr="000C130A">
              <w:rPr>
                <w:rFonts w:ascii="Arial" w:hAnsi="Arial" w:cs="Arial"/>
              </w:rPr>
              <w:t>) de alimento balanceado por tipo de animal (200</w:t>
            </w:r>
            <w:r>
              <w:rPr>
                <w:rFonts w:ascii="Arial" w:hAnsi="Arial" w:cs="Arial"/>
              </w:rPr>
              <w:t>1</w:t>
            </w:r>
            <w:r w:rsidRPr="000C130A">
              <w:rPr>
                <w:rFonts w:ascii="Arial" w:hAnsi="Arial" w:cs="Arial"/>
              </w:rPr>
              <w:t>-200</w:t>
            </w:r>
            <w:r>
              <w:rPr>
                <w:rFonts w:ascii="Arial" w:hAnsi="Arial" w:cs="Arial"/>
              </w:rPr>
              <w:t>7</w:t>
            </w:r>
            <w:r w:rsidRPr="000C130A">
              <w:rPr>
                <w:rFonts w:ascii="Arial" w:hAnsi="Arial" w:cs="Arial"/>
              </w:rPr>
              <w:t>)</w:t>
            </w:r>
            <w:r w:rsidRPr="00446A82">
              <w:rPr>
                <w:rFonts w:ascii="Arial" w:hAnsi="Arial" w:cs="Arial"/>
              </w:rPr>
              <w:t xml:space="preserve"> </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15</w:t>
            </w:r>
          </w:p>
        </w:tc>
      </w:tr>
      <w:tr w:rsidR="00BB69BD" w:rsidTr="00534A16">
        <w:tblPrEx>
          <w:tblCellMar>
            <w:top w:w="0" w:type="dxa"/>
            <w:bottom w:w="0" w:type="dxa"/>
          </w:tblCellMar>
        </w:tblPrEx>
        <w:trPr>
          <w:trHeight w:val="542"/>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6</w:t>
            </w:r>
          </w:p>
        </w:tc>
        <w:tc>
          <w:tcPr>
            <w:tcW w:w="6375" w:type="dxa"/>
            <w:shd w:val="clear" w:color="auto" w:fill="auto"/>
          </w:tcPr>
          <w:p w:rsidR="00BB69BD" w:rsidRPr="00446A82" w:rsidRDefault="00BB69BD" w:rsidP="00534A16">
            <w:pPr>
              <w:jc w:val="both"/>
              <w:rPr>
                <w:rFonts w:ascii="Arial" w:hAnsi="Arial" w:cs="Arial"/>
              </w:rPr>
            </w:pPr>
            <w:r w:rsidRPr="000C130A">
              <w:rPr>
                <w:rFonts w:ascii="Arial" w:hAnsi="Arial" w:cs="Arial"/>
              </w:rPr>
              <w:t>Ventas mensuales de alimento balanceado por tipo de animal (200</w:t>
            </w:r>
            <w:r>
              <w:rPr>
                <w:rFonts w:ascii="Arial" w:hAnsi="Arial" w:cs="Arial"/>
              </w:rPr>
              <w:t>7</w:t>
            </w:r>
            <w:r w:rsidRPr="000C130A">
              <w:rPr>
                <w:rFonts w:ascii="Arial" w:hAnsi="Arial" w:cs="Arial"/>
              </w:rPr>
              <w:t>)</w:t>
            </w:r>
            <w:r w:rsidRPr="00446A82">
              <w:rPr>
                <w:rFonts w:ascii="Arial" w:hAnsi="Arial" w:cs="Arial"/>
              </w:rPr>
              <w:t xml:space="preserve"> </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17</w:t>
            </w:r>
          </w:p>
        </w:tc>
      </w:tr>
      <w:tr w:rsidR="00BB69BD" w:rsidTr="00534A16">
        <w:tblPrEx>
          <w:tblCellMar>
            <w:top w:w="0" w:type="dxa"/>
            <w:bottom w:w="0" w:type="dxa"/>
          </w:tblCellMar>
        </w:tblPrEx>
        <w:trPr>
          <w:trHeight w:val="542"/>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2</w:t>
            </w:r>
            <w:r w:rsidRPr="009A6A5D">
              <w:rPr>
                <w:rFonts w:ascii="Arial" w:hAnsi="Arial" w:cs="Arial"/>
              </w:rPr>
              <w:t>.</w:t>
            </w:r>
            <w:r>
              <w:rPr>
                <w:rFonts w:ascii="Arial" w:hAnsi="Arial" w:cs="Arial"/>
              </w:rPr>
              <w:t>7</w:t>
            </w:r>
          </w:p>
        </w:tc>
        <w:tc>
          <w:tcPr>
            <w:tcW w:w="6375" w:type="dxa"/>
            <w:shd w:val="clear" w:color="auto" w:fill="auto"/>
          </w:tcPr>
          <w:p w:rsidR="00BB69BD" w:rsidRPr="00446A82" w:rsidRDefault="00BB69BD" w:rsidP="00534A16">
            <w:pPr>
              <w:jc w:val="both"/>
              <w:rPr>
                <w:rFonts w:ascii="Arial" w:hAnsi="Arial" w:cs="Arial"/>
              </w:rPr>
            </w:pPr>
            <w:r w:rsidRPr="000C130A">
              <w:rPr>
                <w:rFonts w:ascii="Arial" w:hAnsi="Arial" w:cs="Arial"/>
              </w:rPr>
              <w:t xml:space="preserve">Ecuación de regresión lineal para las </w:t>
            </w:r>
            <w:r>
              <w:rPr>
                <w:rFonts w:ascii="Arial" w:hAnsi="Arial" w:cs="Arial"/>
              </w:rPr>
              <w:t xml:space="preserve">proyecciones de ventas </w:t>
            </w:r>
            <w:r w:rsidRPr="000C130A">
              <w:rPr>
                <w:rFonts w:ascii="Arial" w:hAnsi="Arial" w:cs="Arial"/>
              </w:rPr>
              <w:t>de alimento para aves</w:t>
            </w:r>
            <w:r>
              <w:rPr>
                <w:rFonts w:ascii="Arial" w:hAnsi="Arial" w:cs="Arial"/>
              </w:rPr>
              <w:t>…………………………………</w:t>
            </w:r>
          </w:p>
        </w:tc>
        <w:tc>
          <w:tcPr>
            <w:tcW w:w="719"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19</w:t>
            </w:r>
          </w:p>
        </w:tc>
      </w:tr>
      <w:tr w:rsidR="00BB69BD" w:rsidTr="00534A16">
        <w:tblPrEx>
          <w:tblCellMar>
            <w:top w:w="0" w:type="dxa"/>
            <w:bottom w:w="0" w:type="dxa"/>
          </w:tblCellMar>
        </w:tblPrEx>
        <w:trPr>
          <w:trHeight w:val="249"/>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w:t>
            </w:r>
          </w:p>
        </w:tc>
        <w:tc>
          <w:tcPr>
            <w:tcW w:w="6375" w:type="dxa"/>
            <w:shd w:val="clear" w:color="auto" w:fill="auto"/>
          </w:tcPr>
          <w:p w:rsidR="00BB69BD" w:rsidRPr="00446A82" w:rsidRDefault="00BB69BD" w:rsidP="00534A16">
            <w:pPr>
              <w:jc w:val="both"/>
              <w:rPr>
                <w:rFonts w:ascii="Arial" w:hAnsi="Arial" w:cs="Arial"/>
              </w:rPr>
            </w:pPr>
            <w:r w:rsidRPr="0003051D">
              <w:rPr>
                <w:rFonts w:ascii="Arial" w:hAnsi="Arial" w:cs="Arial"/>
              </w:rPr>
              <w:t>Cadena d</w:t>
            </w:r>
            <w:r>
              <w:rPr>
                <w:rFonts w:ascii="Arial" w:hAnsi="Arial" w:cs="Arial"/>
              </w:rPr>
              <w:t>e valor de B</w:t>
            </w:r>
            <w:r w:rsidRPr="0003051D">
              <w:rPr>
                <w:rFonts w:ascii="Arial" w:hAnsi="Arial" w:cs="Arial"/>
              </w:rPr>
              <w:t>alanfeed</w:t>
            </w:r>
            <w:r>
              <w:rPr>
                <w:rFonts w:ascii="Arial" w:hAnsi="Arial" w:cs="Arial"/>
              </w:rPr>
              <w:t>……………………………….</w:t>
            </w:r>
          </w:p>
        </w:tc>
        <w:tc>
          <w:tcPr>
            <w:tcW w:w="719" w:type="dxa"/>
            <w:shd w:val="clear" w:color="auto" w:fill="auto"/>
          </w:tcPr>
          <w:p w:rsidR="00BB69BD" w:rsidRDefault="00BB69BD" w:rsidP="00534A16">
            <w:pPr>
              <w:jc w:val="right"/>
              <w:rPr>
                <w:rFonts w:ascii="Arial" w:hAnsi="Arial" w:cs="Arial"/>
              </w:rPr>
            </w:pPr>
            <w:r>
              <w:rPr>
                <w:rFonts w:ascii="Arial" w:hAnsi="Arial" w:cs="Arial"/>
              </w:rPr>
              <w:t>27</w:t>
            </w:r>
          </w:p>
        </w:tc>
      </w:tr>
      <w:tr w:rsidR="00BB69BD" w:rsidTr="00534A16">
        <w:tblPrEx>
          <w:tblCellMar>
            <w:top w:w="0" w:type="dxa"/>
            <w:bottom w:w="0" w:type="dxa"/>
          </w:tblCellMar>
        </w:tblPrEx>
        <w:trPr>
          <w:trHeight w:val="16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w:t>
            </w:r>
          </w:p>
        </w:tc>
        <w:tc>
          <w:tcPr>
            <w:tcW w:w="6375" w:type="dxa"/>
            <w:shd w:val="clear" w:color="auto" w:fill="auto"/>
          </w:tcPr>
          <w:p w:rsidR="00BB69BD" w:rsidRPr="00446A82" w:rsidRDefault="00BB69BD" w:rsidP="00534A16">
            <w:pPr>
              <w:jc w:val="both"/>
              <w:rPr>
                <w:rFonts w:ascii="Arial" w:hAnsi="Arial" w:cs="Arial"/>
              </w:rPr>
            </w:pPr>
            <w:r w:rsidRPr="0003051D">
              <w:rPr>
                <w:rFonts w:ascii="Arial" w:hAnsi="Arial" w:cs="Arial"/>
              </w:rPr>
              <w:t>Distribución del consumo de ingredientes en el 200</w:t>
            </w:r>
            <w:r>
              <w:rPr>
                <w:rFonts w:ascii="Arial" w:hAnsi="Arial" w:cs="Arial"/>
              </w:rPr>
              <w:t>7……..</w:t>
            </w:r>
          </w:p>
        </w:tc>
        <w:tc>
          <w:tcPr>
            <w:tcW w:w="719" w:type="dxa"/>
            <w:shd w:val="clear" w:color="auto" w:fill="auto"/>
          </w:tcPr>
          <w:p w:rsidR="00BB69BD" w:rsidRDefault="00BB69BD" w:rsidP="00534A16">
            <w:pPr>
              <w:jc w:val="right"/>
              <w:rPr>
                <w:rFonts w:ascii="Arial" w:hAnsi="Arial" w:cs="Arial"/>
              </w:rPr>
            </w:pPr>
            <w:r>
              <w:rPr>
                <w:rFonts w:ascii="Arial" w:hAnsi="Arial" w:cs="Arial"/>
              </w:rPr>
              <w:t>29</w:t>
            </w:r>
          </w:p>
        </w:tc>
      </w:tr>
      <w:tr w:rsidR="00BB69BD" w:rsidTr="00534A16">
        <w:tblPrEx>
          <w:tblCellMar>
            <w:top w:w="0" w:type="dxa"/>
            <w:bottom w:w="0" w:type="dxa"/>
          </w:tblCellMar>
        </w:tblPrEx>
        <w:trPr>
          <w:trHeight w:val="317"/>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3.3</w:t>
            </w:r>
          </w:p>
        </w:tc>
        <w:tc>
          <w:tcPr>
            <w:tcW w:w="6375" w:type="dxa"/>
            <w:shd w:val="clear" w:color="auto" w:fill="auto"/>
          </w:tcPr>
          <w:p w:rsidR="00BB69BD" w:rsidRPr="0003051D" w:rsidRDefault="00BB69BD" w:rsidP="00534A16">
            <w:pPr>
              <w:jc w:val="both"/>
              <w:rPr>
                <w:rFonts w:ascii="Arial" w:hAnsi="Arial" w:cs="Arial"/>
              </w:rPr>
            </w:pPr>
            <w:r w:rsidRPr="0003051D">
              <w:rPr>
                <w:rFonts w:ascii="Arial" w:hAnsi="Arial" w:cs="Arial"/>
              </w:rPr>
              <w:t>Molino de martillos</w:t>
            </w:r>
            <w:r>
              <w:rPr>
                <w:rFonts w:ascii="Arial" w:hAnsi="Arial" w:cs="Arial"/>
              </w:rPr>
              <w:t xml:space="preserve"> para molienda……………………………</w:t>
            </w:r>
          </w:p>
        </w:tc>
        <w:tc>
          <w:tcPr>
            <w:tcW w:w="719" w:type="dxa"/>
            <w:shd w:val="clear" w:color="auto" w:fill="auto"/>
          </w:tcPr>
          <w:p w:rsidR="00BB69BD" w:rsidRDefault="00BB69BD" w:rsidP="00534A16">
            <w:pPr>
              <w:jc w:val="right"/>
              <w:rPr>
                <w:rFonts w:ascii="Arial" w:hAnsi="Arial" w:cs="Arial"/>
              </w:rPr>
            </w:pPr>
            <w:r>
              <w:rPr>
                <w:rFonts w:ascii="Arial" w:hAnsi="Arial" w:cs="Arial"/>
              </w:rPr>
              <w:t>31</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3.4</w:t>
            </w:r>
          </w:p>
        </w:tc>
        <w:tc>
          <w:tcPr>
            <w:tcW w:w="6375" w:type="dxa"/>
          </w:tcPr>
          <w:p w:rsidR="00BB69BD" w:rsidRPr="00446A82" w:rsidRDefault="00BB69BD" w:rsidP="00534A16">
            <w:pPr>
              <w:jc w:val="both"/>
              <w:rPr>
                <w:rFonts w:ascii="Arial" w:hAnsi="Arial" w:cs="Arial"/>
              </w:rPr>
            </w:pPr>
            <w:r w:rsidRPr="007B10B1">
              <w:rPr>
                <w:rFonts w:ascii="Arial" w:hAnsi="Arial" w:cs="Arial"/>
              </w:rPr>
              <w:t>Área</w:t>
            </w:r>
            <w:r>
              <w:rPr>
                <w:rFonts w:ascii="Arial" w:hAnsi="Arial" w:cs="Arial"/>
              </w:rPr>
              <w:t>s</w:t>
            </w:r>
            <w:r w:rsidRPr="007B10B1">
              <w:rPr>
                <w:rFonts w:ascii="Arial" w:hAnsi="Arial" w:cs="Arial"/>
              </w:rPr>
              <w:t xml:space="preserve"> de dosificación de ingredientes </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33</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3.5</w:t>
            </w:r>
          </w:p>
        </w:tc>
        <w:tc>
          <w:tcPr>
            <w:tcW w:w="6375" w:type="dxa"/>
          </w:tcPr>
          <w:p w:rsidR="00BB69BD" w:rsidRPr="00446A82" w:rsidRDefault="00BB69BD" w:rsidP="00534A16">
            <w:pPr>
              <w:jc w:val="both"/>
              <w:rPr>
                <w:rFonts w:ascii="Arial" w:hAnsi="Arial" w:cs="Arial"/>
              </w:rPr>
            </w:pPr>
            <w:r>
              <w:rPr>
                <w:rFonts w:ascii="Arial" w:hAnsi="Arial" w:cs="Arial"/>
              </w:rPr>
              <w:t>Mezcladoras verticales…………………………………………</w:t>
            </w:r>
          </w:p>
        </w:tc>
        <w:tc>
          <w:tcPr>
            <w:tcW w:w="719" w:type="dxa"/>
          </w:tcPr>
          <w:p w:rsidR="00BB69BD" w:rsidRDefault="00BB69BD" w:rsidP="00534A16">
            <w:pPr>
              <w:jc w:val="right"/>
              <w:rPr>
                <w:rFonts w:ascii="Arial" w:hAnsi="Arial" w:cs="Arial"/>
              </w:rPr>
            </w:pPr>
            <w:r>
              <w:rPr>
                <w:rFonts w:ascii="Arial" w:hAnsi="Arial" w:cs="Arial"/>
              </w:rPr>
              <w:t>34</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3.6</w:t>
            </w:r>
          </w:p>
        </w:tc>
        <w:tc>
          <w:tcPr>
            <w:tcW w:w="6375" w:type="dxa"/>
          </w:tcPr>
          <w:p w:rsidR="00BB69BD" w:rsidRPr="00446A82" w:rsidRDefault="00BB69BD" w:rsidP="00534A16">
            <w:pPr>
              <w:jc w:val="both"/>
              <w:rPr>
                <w:rFonts w:ascii="Arial" w:hAnsi="Arial" w:cs="Arial"/>
              </w:rPr>
            </w:pPr>
            <w:r>
              <w:rPr>
                <w:rFonts w:ascii="Arial" w:hAnsi="Arial" w:cs="Arial"/>
              </w:rPr>
              <w:t>Barredor………………………………………………………….</w:t>
            </w:r>
          </w:p>
        </w:tc>
        <w:tc>
          <w:tcPr>
            <w:tcW w:w="719" w:type="dxa"/>
          </w:tcPr>
          <w:p w:rsidR="00BB69BD" w:rsidRDefault="00BB69BD" w:rsidP="00534A16">
            <w:pPr>
              <w:jc w:val="right"/>
              <w:rPr>
                <w:rFonts w:ascii="Arial" w:hAnsi="Arial" w:cs="Arial"/>
              </w:rPr>
            </w:pPr>
            <w:r>
              <w:rPr>
                <w:rFonts w:ascii="Arial" w:hAnsi="Arial" w:cs="Arial"/>
              </w:rPr>
              <w:t>34</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3.7</w:t>
            </w:r>
          </w:p>
        </w:tc>
        <w:tc>
          <w:tcPr>
            <w:tcW w:w="6375" w:type="dxa"/>
          </w:tcPr>
          <w:p w:rsidR="00BB69BD" w:rsidRPr="00446A82" w:rsidRDefault="00BB69BD" w:rsidP="00534A16">
            <w:pPr>
              <w:jc w:val="both"/>
              <w:rPr>
                <w:rFonts w:ascii="Arial" w:hAnsi="Arial" w:cs="Arial"/>
              </w:rPr>
            </w:pPr>
            <w:r>
              <w:rPr>
                <w:rFonts w:ascii="Arial" w:hAnsi="Arial" w:cs="Arial"/>
              </w:rPr>
              <w:t>Molino de martillos para pulverizado…………………………</w:t>
            </w:r>
          </w:p>
        </w:tc>
        <w:tc>
          <w:tcPr>
            <w:tcW w:w="719" w:type="dxa"/>
          </w:tcPr>
          <w:p w:rsidR="00BB69BD" w:rsidRDefault="00BB69BD" w:rsidP="00534A16">
            <w:pPr>
              <w:jc w:val="right"/>
              <w:rPr>
                <w:rFonts w:ascii="Arial" w:hAnsi="Arial" w:cs="Arial"/>
              </w:rPr>
            </w:pPr>
            <w:r>
              <w:rPr>
                <w:rFonts w:ascii="Arial" w:hAnsi="Arial" w:cs="Arial"/>
              </w:rPr>
              <w:t>35</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3.8</w:t>
            </w:r>
          </w:p>
        </w:tc>
        <w:tc>
          <w:tcPr>
            <w:tcW w:w="6375" w:type="dxa"/>
          </w:tcPr>
          <w:p w:rsidR="00BB69BD" w:rsidRPr="00446A82" w:rsidRDefault="00BB69BD" w:rsidP="00534A16">
            <w:pPr>
              <w:jc w:val="both"/>
              <w:rPr>
                <w:rFonts w:ascii="Arial" w:hAnsi="Arial" w:cs="Arial"/>
              </w:rPr>
            </w:pPr>
            <w:r>
              <w:rPr>
                <w:rFonts w:ascii="Arial" w:hAnsi="Arial" w:cs="Arial"/>
              </w:rPr>
              <w:t>Sistema de dosificación de líquidos (Línea 1)………………</w:t>
            </w:r>
          </w:p>
        </w:tc>
        <w:tc>
          <w:tcPr>
            <w:tcW w:w="719" w:type="dxa"/>
          </w:tcPr>
          <w:p w:rsidR="00BB69BD" w:rsidRDefault="00BB69BD" w:rsidP="00534A16">
            <w:pPr>
              <w:jc w:val="right"/>
              <w:rPr>
                <w:rFonts w:ascii="Arial" w:hAnsi="Arial" w:cs="Arial"/>
              </w:rPr>
            </w:pPr>
            <w:r>
              <w:rPr>
                <w:rFonts w:ascii="Arial" w:hAnsi="Arial" w:cs="Arial"/>
              </w:rPr>
              <w:t>36</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3.9</w:t>
            </w:r>
          </w:p>
        </w:tc>
        <w:tc>
          <w:tcPr>
            <w:tcW w:w="6375" w:type="dxa"/>
          </w:tcPr>
          <w:p w:rsidR="00BB69BD" w:rsidRPr="00446A82" w:rsidRDefault="00BB69BD" w:rsidP="00534A16">
            <w:pPr>
              <w:jc w:val="both"/>
              <w:rPr>
                <w:rFonts w:ascii="Arial" w:hAnsi="Arial" w:cs="Arial"/>
              </w:rPr>
            </w:pPr>
            <w:r>
              <w:rPr>
                <w:rFonts w:ascii="Arial" w:hAnsi="Arial" w:cs="Arial"/>
              </w:rPr>
              <w:t>Área de premezclas de micro ingredientes………………….</w:t>
            </w:r>
          </w:p>
        </w:tc>
        <w:tc>
          <w:tcPr>
            <w:tcW w:w="719" w:type="dxa"/>
          </w:tcPr>
          <w:p w:rsidR="00BB69BD" w:rsidRDefault="00BB69BD" w:rsidP="00534A16">
            <w:pPr>
              <w:jc w:val="right"/>
              <w:rPr>
                <w:rFonts w:ascii="Arial" w:hAnsi="Arial" w:cs="Arial"/>
              </w:rPr>
            </w:pPr>
            <w:r>
              <w:rPr>
                <w:rFonts w:ascii="Arial" w:hAnsi="Arial" w:cs="Arial"/>
              </w:rPr>
              <w:t>37</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3.10</w:t>
            </w:r>
          </w:p>
        </w:tc>
        <w:tc>
          <w:tcPr>
            <w:tcW w:w="6375" w:type="dxa"/>
          </w:tcPr>
          <w:p w:rsidR="00BB69BD" w:rsidRPr="00446A82" w:rsidRDefault="00BB69BD" w:rsidP="00534A16">
            <w:pPr>
              <w:jc w:val="both"/>
              <w:rPr>
                <w:rFonts w:ascii="Arial" w:hAnsi="Arial" w:cs="Arial"/>
              </w:rPr>
            </w:pPr>
            <w:r>
              <w:rPr>
                <w:rFonts w:ascii="Arial" w:hAnsi="Arial" w:cs="Arial"/>
              </w:rPr>
              <w:t>Mezcladora horizontal………………………………………….</w:t>
            </w:r>
          </w:p>
        </w:tc>
        <w:tc>
          <w:tcPr>
            <w:tcW w:w="719" w:type="dxa"/>
          </w:tcPr>
          <w:p w:rsidR="00BB69BD" w:rsidRDefault="00BB69BD" w:rsidP="00534A16">
            <w:pPr>
              <w:jc w:val="right"/>
              <w:rPr>
                <w:rFonts w:ascii="Arial" w:hAnsi="Arial" w:cs="Arial"/>
              </w:rPr>
            </w:pPr>
            <w:r>
              <w:rPr>
                <w:rFonts w:ascii="Arial" w:hAnsi="Arial" w:cs="Arial"/>
              </w:rPr>
              <w:t>38</w:t>
            </w:r>
          </w:p>
        </w:tc>
      </w:tr>
      <w:tr w:rsidR="00BB69BD" w:rsidTr="00534A16">
        <w:tblPrEx>
          <w:tblCellMar>
            <w:top w:w="0" w:type="dxa"/>
            <w:bottom w:w="0" w:type="dxa"/>
          </w:tblCellMar>
        </w:tblPrEx>
        <w:trPr>
          <w:trHeight w:val="323"/>
        </w:trPr>
        <w:tc>
          <w:tcPr>
            <w:tcW w:w="143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3.11</w:t>
            </w:r>
          </w:p>
        </w:tc>
        <w:tc>
          <w:tcPr>
            <w:tcW w:w="6375" w:type="dxa"/>
          </w:tcPr>
          <w:p w:rsidR="00BB69BD" w:rsidRPr="00446A82" w:rsidRDefault="00BB69BD" w:rsidP="00534A16">
            <w:pPr>
              <w:jc w:val="both"/>
              <w:rPr>
                <w:rFonts w:ascii="Arial" w:hAnsi="Arial" w:cs="Arial"/>
              </w:rPr>
            </w:pPr>
            <w:r>
              <w:rPr>
                <w:rFonts w:ascii="Arial" w:hAnsi="Arial" w:cs="Arial"/>
              </w:rPr>
              <w:t>Preacondicionador y peletizadora…………………………….</w:t>
            </w:r>
          </w:p>
        </w:tc>
        <w:tc>
          <w:tcPr>
            <w:tcW w:w="719" w:type="dxa"/>
          </w:tcPr>
          <w:p w:rsidR="00BB69BD" w:rsidRDefault="00BB69BD" w:rsidP="00534A16">
            <w:pPr>
              <w:jc w:val="right"/>
              <w:rPr>
                <w:rFonts w:ascii="Arial" w:hAnsi="Arial" w:cs="Arial"/>
              </w:rPr>
            </w:pPr>
            <w:r>
              <w:rPr>
                <w:rFonts w:ascii="Arial" w:hAnsi="Arial" w:cs="Arial"/>
              </w:rPr>
              <w:t>39</w:t>
            </w:r>
          </w:p>
        </w:tc>
      </w:tr>
    </w:tbl>
    <w:tbl>
      <w:tblPr>
        <w:tblW w:w="8640" w:type="dxa"/>
        <w:tblInd w:w="-110" w:type="dxa"/>
        <w:tblCellMar>
          <w:left w:w="70" w:type="dxa"/>
          <w:right w:w="70" w:type="dxa"/>
        </w:tblCellMar>
        <w:tblLook w:val="0000"/>
      </w:tblPr>
      <w:tblGrid>
        <w:gridCol w:w="1366"/>
        <w:gridCol w:w="6555"/>
        <w:gridCol w:w="719"/>
      </w:tblGrid>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3.12</w:t>
            </w:r>
          </w:p>
        </w:tc>
        <w:tc>
          <w:tcPr>
            <w:tcW w:w="6555" w:type="dxa"/>
          </w:tcPr>
          <w:p w:rsidR="00BB69BD" w:rsidRPr="00446A82" w:rsidRDefault="00BB69BD" w:rsidP="00534A16">
            <w:pPr>
              <w:jc w:val="both"/>
              <w:rPr>
                <w:rFonts w:ascii="Arial" w:hAnsi="Arial" w:cs="Arial"/>
              </w:rPr>
            </w:pPr>
            <w:r>
              <w:rPr>
                <w:rFonts w:ascii="Arial" w:hAnsi="Arial" w:cs="Arial"/>
              </w:rPr>
              <w:t xml:space="preserve"> Alimentos </w:t>
            </w:r>
            <w:r w:rsidRPr="00B86BA7">
              <w:rPr>
                <w:rFonts w:ascii="Arial" w:hAnsi="Arial" w:cs="Arial"/>
              </w:rPr>
              <w:t>en polvo y pelet</w:t>
            </w:r>
            <w:r>
              <w:rPr>
                <w:rFonts w:ascii="Arial" w:hAnsi="Arial" w:cs="Arial"/>
              </w:rPr>
              <w:t>………………………………….....</w:t>
            </w:r>
          </w:p>
        </w:tc>
        <w:tc>
          <w:tcPr>
            <w:tcW w:w="719" w:type="dxa"/>
          </w:tcPr>
          <w:p w:rsidR="00BB69BD" w:rsidRDefault="00BB69BD" w:rsidP="00534A16">
            <w:pPr>
              <w:jc w:val="center"/>
              <w:rPr>
                <w:rFonts w:ascii="Arial" w:hAnsi="Arial" w:cs="Arial"/>
              </w:rPr>
            </w:pPr>
            <w:r>
              <w:rPr>
                <w:rFonts w:ascii="Arial" w:hAnsi="Arial" w:cs="Arial"/>
              </w:rPr>
              <w:t xml:space="preserve">   40</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3.13</w:t>
            </w:r>
          </w:p>
        </w:tc>
        <w:tc>
          <w:tcPr>
            <w:tcW w:w="6555" w:type="dxa"/>
          </w:tcPr>
          <w:p w:rsidR="00BB69BD" w:rsidRPr="00446A82" w:rsidRDefault="00BB69BD" w:rsidP="00534A16">
            <w:pPr>
              <w:jc w:val="both"/>
              <w:rPr>
                <w:rFonts w:ascii="Arial" w:hAnsi="Arial" w:cs="Arial"/>
              </w:rPr>
            </w:pPr>
            <w:r>
              <w:rPr>
                <w:rFonts w:ascii="Arial" w:hAnsi="Arial" w:cs="Arial"/>
              </w:rPr>
              <w:t>Post acondicionador……………………………………………..</w:t>
            </w:r>
          </w:p>
        </w:tc>
        <w:tc>
          <w:tcPr>
            <w:tcW w:w="719" w:type="dxa"/>
          </w:tcPr>
          <w:p w:rsidR="00BB69BD" w:rsidRDefault="00BB69BD" w:rsidP="00534A16">
            <w:pPr>
              <w:jc w:val="right"/>
              <w:rPr>
                <w:rFonts w:ascii="Arial" w:hAnsi="Arial" w:cs="Arial"/>
              </w:rPr>
            </w:pPr>
            <w:r>
              <w:rPr>
                <w:rFonts w:ascii="Arial" w:hAnsi="Arial" w:cs="Arial"/>
              </w:rPr>
              <w:t>41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3.14</w:t>
            </w:r>
          </w:p>
        </w:tc>
        <w:tc>
          <w:tcPr>
            <w:tcW w:w="6555" w:type="dxa"/>
          </w:tcPr>
          <w:p w:rsidR="00BB69BD" w:rsidRPr="00446A82" w:rsidRDefault="00BB69BD" w:rsidP="00534A16">
            <w:pPr>
              <w:jc w:val="both"/>
              <w:rPr>
                <w:rFonts w:ascii="Arial" w:hAnsi="Arial" w:cs="Arial"/>
              </w:rPr>
            </w:pPr>
            <w:r>
              <w:rPr>
                <w:rFonts w:ascii="Arial" w:hAnsi="Arial" w:cs="Arial"/>
              </w:rPr>
              <w:t>Enfriador de contraflujo………………………………………….</w:t>
            </w:r>
          </w:p>
        </w:tc>
        <w:tc>
          <w:tcPr>
            <w:tcW w:w="719" w:type="dxa"/>
          </w:tcPr>
          <w:p w:rsidR="00BB69BD" w:rsidRDefault="00BB69BD" w:rsidP="00534A16">
            <w:pPr>
              <w:jc w:val="right"/>
              <w:rPr>
                <w:rFonts w:ascii="Arial" w:hAnsi="Arial" w:cs="Arial"/>
              </w:rPr>
            </w:pPr>
            <w:r>
              <w:rPr>
                <w:rFonts w:ascii="Arial" w:hAnsi="Arial" w:cs="Arial"/>
              </w:rPr>
              <w:t>42</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3.15</w:t>
            </w:r>
          </w:p>
        </w:tc>
        <w:tc>
          <w:tcPr>
            <w:tcW w:w="6555" w:type="dxa"/>
          </w:tcPr>
          <w:p w:rsidR="00BB69BD" w:rsidRPr="00446A82" w:rsidRDefault="00BB69BD" w:rsidP="00534A16">
            <w:pPr>
              <w:jc w:val="both"/>
              <w:rPr>
                <w:rFonts w:ascii="Arial" w:hAnsi="Arial" w:cs="Arial"/>
              </w:rPr>
            </w:pPr>
            <w:r>
              <w:rPr>
                <w:rFonts w:ascii="Arial" w:hAnsi="Arial" w:cs="Arial"/>
              </w:rPr>
              <w:t>Enfriador horizontal ….………………………………………….</w:t>
            </w:r>
          </w:p>
        </w:tc>
        <w:tc>
          <w:tcPr>
            <w:tcW w:w="719" w:type="dxa"/>
          </w:tcPr>
          <w:p w:rsidR="00BB69BD" w:rsidRDefault="00BB69BD" w:rsidP="00534A16">
            <w:pPr>
              <w:jc w:val="right"/>
              <w:rPr>
                <w:rFonts w:ascii="Arial" w:hAnsi="Arial" w:cs="Arial"/>
              </w:rPr>
            </w:pPr>
            <w:r>
              <w:rPr>
                <w:rFonts w:ascii="Arial" w:hAnsi="Arial" w:cs="Arial"/>
              </w:rPr>
              <w:t>43</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3.16</w:t>
            </w:r>
          </w:p>
        </w:tc>
        <w:tc>
          <w:tcPr>
            <w:tcW w:w="6555" w:type="dxa"/>
          </w:tcPr>
          <w:p w:rsidR="00BB69BD" w:rsidRPr="00446A82" w:rsidRDefault="00BB69BD" w:rsidP="00534A16">
            <w:pPr>
              <w:jc w:val="both"/>
              <w:rPr>
                <w:rFonts w:ascii="Arial" w:hAnsi="Arial" w:cs="Arial"/>
              </w:rPr>
            </w:pPr>
            <w:r>
              <w:rPr>
                <w:rFonts w:ascii="Arial" w:hAnsi="Arial" w:cs="Arial"/>
              </w:rPr>
              <w:t>Depurador de olores………………………………………….....</w:t>
            </w:r>
          </w:p>
        </w:tc>
        <w:tc>
          <w:tcPr>
            <w:tcW w:w="719" w:type="dxa"/>
          </w:tcPr>
          <w:p w:rsidR="00BB69BD" w:rsidRDefault="00BB69BD" w:rsidP="00534A16">
            <w:pPr>
              <w:jc w:val="right"/>
              <w:rPr>
                <w:rFonts w:ascii="Arial" w:hAnsi="Arial" w:cs="Arial"/>
              </w:rPr>
            </w:pPr>
            <w:r>
              <w:rPr>
                <w:rFonts w:ascii="Arial" w:hAnsi="Arial" w:cs="Arial"/>
              </w:rPr>
              <w:t>43</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3.17</w:t>
            </w:r>
          </w:p>
        </w:tc>
        <w:tc>
          <w:tcPr>
            <w:tcW w:w="6555" w:type="dxa"/>
          </w:tcPr>
          <w:p w:rsidR="00BB69BD" w:rsidRPr="00446A82" w:rsidRDefault="00BB69BD" w:rsidP="00534A16">
            <w:pPr>
              <w:jc w:val="both"/>
              <w:rPr>
                <w:rFonts w:ascii="Arial" w:hAnsi="Arial" w:cs="Arial"/>
              </w:rPr>
            </w:pPr>
            <w:r>
              <w:rPr>
                <w:rFonts w:ascii="Arial" w:hAnsi="Arial" w:cs="Arial"/>
              </w:rPr>
              <w:t>Desmoronador……………………………………………………</w:t>
            </w:r>
          </w:p>
        </w:tc>
        <w:tc>
          <w:tcPr>
            <w:tcW w:w="719" w:type="dxa"/>
          </w:tcPr>
          <w:p w:rsidR="00BB69BD" w:rsidRDefault="00BB69BD" w:rsidP="00534A16">
            <w:pPr>
              <w:jc w:val="right"/>
              <w:rPr>
                <w:rFonts w:ascii="Arial" w:hAnsi="Arial" w:cs="Arial"/>
              </w:rPr>
            </w:pPr>
            <w:r>
              <w:rPr>
                <w:rFonts w:ascii="Arial" w:hAnsi="Arial" w:cs="Arial"/>
              </w:rPr>
              <w:t>44</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3.18</w:t>
            </w:r>
          </w:p>
        </w:tc>
        <w:tc>
          <w:tcPr>
            <w:tcW w:w="6555" w:type="dxa"/>
          </w:tcPr>
          <w:p w:rsidR="00BB69BD" w:rsidRPr="00446A82" w:rsidRDefault="00BB69BD" w:rsidP="00534A16">
            <w:pPr>
              <w:jc w:val="both"/>
              <w:rPr>
                <w:rFonts w:ascii="Arial" w:hAnsi="Arial" w:cs="Arial"/>
              </w:rPr>
            </w:pPr>
            <w:r>
              <w:rPr>
                <w:rFonts w:ascii="Arial" w:hAnsi="Arial" w:cs="Arial"/>
              </w:rPr>
              <w:t>Zaranda……………………………………………………………</w:t>
            </w:r>
          </w:p>
        </w:tc>
        <w:tc>
          <w:tcPr>
            <w:tcW w:w="719" w:type="dxa"/>
          </w:tcPr>
          <w:p w:rsidR="00BB69BD" w:rsidRDefault="00BB69BD" w:rsidP="00534A16">
            <w:pPr>
              <w:jc w:val="right"/>
              <w:rPr>
                <w:rFonts w:ascii="Arial" w:hAnsi="Arial" w:cs="Arial"/>
              </w:rPr>
            </w:pPr>
            <w:r>
              <w:rPr>
                <w:rFonts w:ascii="Arial" w:hAnsi="Arial" w:cs="Arial"/>
              </w:rPr>
              <w:t>44</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3.19</w:t>
            </w:r>
          </w:p>
        </w:tc>
        <w:tc>
          <w:tcPr>
            <w:tcW w:w="6555" w:type="dxa"/>
          </w:tcPr>
          <w:p w:rsidR="00BB69BD" w:rsidRPr="00446A82" w:rsidRDefault="00BB69BD" w:rsidP="00534A16">
            <w:pPr>
              <w:jc w:val="both"/>
              <w:rPr>
                <w:rFonts w:ascii="Arial" w:hAnsi="Arial" w:cs="Arial"/>
              </w:rPr>
            </w:pPr>
            <w:r>
              <w:rPr>
                <w:rFonts w:ascii="Arial" w:hAnsi="Arial" w:cs="Arial"/>
              </w:rPr>
              <w:t>Homogenizador………………………………………………….</w:t>
            </w:r>
          </w:p>
        </w:tc>
        <w:tc>
          <w:tcPr>
            <w:tcW w:w="719" w:type="dxa"/>
          </w:tcPr>
          <w:p w:rsidR="00BB69BD" w:rsidRDefault="00BB69BD" w:rsidP="00534A16">
            <w:pPr>
              <w:jc w:val="right"/>
              <w:rPr>
                <w:rFonts w:ascii="Arial" w:hAnsi="Arial" w:cs="Arial"/>
              </w:rPr>
            </w:pPr>
            <w:r>
              <w:rPr>
                <w:rFonts w:ascii="Arial" w:hAnsi="Arial" w:cs="Arial"/>
              </w:rPr>
              <w:t>45</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3.20</w:t>
            </w:r>
          </w:p>
        </w:tc>
        <w:tc>
          <w:tcPr>
            <w:tcW w:w="6555" w:type="dxa"/>
          </w:tcPr>
          <w:p w:rsidR="00BB69BD" w:rsidRPr="00446A82" w:rsidRDefault="00BB69BD" w:rsidP="00534A16">
            <w:pPr>
              <w:jc w:val="both"/>
              <w:rPr>
                <w:rFonts w:ascii="Arial" w:hAnsi="Arial" w:cs="Arial"/>
              </w:rPr>
            </w:pPr>
            <w:r>
              <w:rPr>
                <w:rFonts w:ascii="Arial" w:hAnsi="Arial" w:cs="Arial"/>
              </w:rPr>
              <w:t>Equipos de empaque……………………………………………</w:t>
            </w:r>
          </w:p>
        </w:tc>
        <w:tc>
          <w:tcPr>
            <w:tcW w:w="719" w:type="dxa"/>
          </w:tcPr>
          <w:p w:rsidR="00BB69BD" w:rsidRDefault="00BB69BD" w:rsidP="00534A16">
            <w:pPr>
              <w:jc w:val="right"/>
              <w:rPr>
                <w:rFonts w:ascii="Arial" w:hAnsi="Arial" w:cs="Arial"/>
              </w:rPr>
            </w:pPr>
            <w:r>
              <w:rPr>
                <w:rFonts w:ascii="Arial" w:hAnsi="Arial" w:cs="Arial"/>
              </w:rPr>
              <w:t>46</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3.21</w:t>
            </w:r>
          </w:p>
        </w:tc>
        <w:tc>
          <w:tcPr>
            <w:tcW w:w="6555" w:type="dxa"/>
          </w:tcPr>
          <w:p w:rsidR="00BB69BD" w:rsidRPr="00446A82" w:rsidRDefault="00BB69BD" w:rsidP="00534A16">
            <w:pPr>
              <w:jc w:val="both"/>
              <w:rPr>
                <w:rFonts w:ascii="Arial" w:hAnsi="Arial" w:cs="Arial"/>
              </w:rPr>
            </w:pPr>
            <w:r>
              <w:rPr>
                <w:rFonts w:ascii="Arial" w:hAnsi="Arial" w:cs="Arial"/>
              </w:rPr>
              <w:t>Elevador de cangilones…………………………………………</w:t>
            </w:r>
          </w:p>
        </w:tc>
        <w:tc>
          <w:tcPr>
            <w:tcW w:w="719" w:type="dxa"/>
          </w:tcPr>
          <w:p w:rsidR="00BB69BD" w:rsidRDefault="00BB69BD" w:rsidP="00534A16">
            <w:pPr>
              <w:jc w:val="right"/>
              <w:rPr>
                <w:rFonts w:ascii="Arial" w:hAnsi="Arial" w:cs="Arial"/>
              </w:rPr>
            </w:pPr>
            <w:r>
              <w:rPr>
                <w:rFonts w:ascii="Arial" w:hAnsi="Arial" w:cs="Arial"/>
              </w:rPr>
              <w:t>46</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3.22</w:t>
            </w:r>
          </w:p>
        </w:tc>
        <w:tc>
          <w:tcPr>
            <w:tcW w:w="6555" w:type="dxa"/>
          </w:tcPr>
          <w:p w:rsidR="00BB69BD" w:rsidRPr="00446A82" w:rsidRDefault="00BB69BD" w:rsidP="00534A16">
            <w:pPr>
              <w:jc w:val="both"/>
              <w:rPr>
                <w:rFonts w:ascii="Arial" w:hAnsi="Arial" w:cs="Arial"/>
              </w:rPr>
            </w:pPr>
            <w:r>
              <w:rPr>
                <w:rFonts w:ascii="Arial" w:hAnsi="Arial" w:cs="Arial"/>
              </w:rPr>
              <w:t>Transportador de tornillos sin fin……………………………….</w:t>
            </w:r>
          </w:p>
        </w:tc>
        <w:tc>
          <w:tcPr>
            <w:tcW w:w="719" w:type="dxa"/>
          </w:tcPr>
          <w:p w:rsidR="00BB69BD" w:rsidRDefault="00BB69BD" w:rsidP="00534A16">
            <w:pPr>
              <w:jc w:val="right"/>
              <w:rPr>
                <w:rFonts w:ascii="Arial" w:hAnsi="Arial" w:cs="Arial"/>
              </w:rPr>
            </w:pPr>
            <w:r>
              <w:rPr>
                <w:rFonts w:ascii="Arial" w:hAnsi="Arial" w:cs="Arial"/>
              </w:rPr>
              <w:t>47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3.23</w:t>
            </w:r>
          </w:p>
        </w:tc>
        <w:tc>
          <w:tcPr>
            <w:tcW w:w="6555" w:type="dxa"/>
          </w:tcPr>
          <w:p w:rsidR="00BB69BD" w:rsidRPr="00446A82" w:rsidRDefault="00BB69BD" w:rsidP="00534A16">
            <w:pPr>
              <w:jc w:val="both"/>
              <w:rPr>
                <w:rFonts w:ascii="Arial" w:hAnsi="Arial" w:cs="Arial"/>
              </w:rPr>
            </w:pPr>
            <w:r>
              <w:rPr>
                <w:rFonts w:ascii="Arial" w:hAnsi="Arial" w:cs="Arial"/>
              </w:rPr>
              <w:t>Distribuidores…………………………………………………….</w:t>
            </w:r>
          </w:p>
        </w:tc>
        <w:tc>
          <w:tcPr>
            <w:tcW w:w="719" w:type="dxa"/>
          </w:tcPr>
          <w:p w:rsidR="00BB69BD" w:rsidRDefault="00BB69BD" w:rsidP="00534A16">
            <w:pPr>
              <w:jc w:val="right"/>
              <w:rPr>
                <w:rFonts w:ascii="Arial" w:hAnsi="Arial" w:cs="Arial"/>
              </w:rPr>
            </w:pPr>
            <w:r>
              <w:rPr>
                <w:rFonts w:ascii="Arial" w:hAnsi="Arial" w:cs="Arial"/>
              </w:rPr>
              <w:t>47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3.24</w:t>
            </w:r>
          </w:p>
        </w:tc>
        <w:tc>
          <w:tcPr>
            <w:tcW w:w="6555" w:type="dxa"/>
          </w:tcPr>
          <w:p w:rsidR="00BB69BD" w:rsidRPr="00E236CA" w:rsidRDefault="00BB69BD" w:rsidP="00534A16">
            <w:pPr>
              <w:rPr>
                <w:rFonts w:ascii="Arial" w:hAnsi="Arial" w:cs="Arial"/>
              </w:rPr>
            </w:pPr>
            <w:r w:rsidRPr="00E236CA">
              <w:rPr>
                <w:rFonts w:ascii="Arial" w:hAnsi="Arial" w:cs="Arial"/>
              </w:rPr>
              <w:t>Elementos de análisis de operaciones………………………</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51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w:t>
            </w:r>
          </w:p>
        </w:tc>
        <w:tc>
          <w:tcPr>
            <w:tcW w:w="6555" w:type="dxa"/>
          </w:tcPr>
          <w:p w:rsidR="00BB69BD" w:rsidRPr="00E236CA" w:rsidRDefault="00BB69BD" w:rsidP="00534A16">
            <w:pPr>
              <w:rPr>
                <w:rFonts w:ascii="Arial" w:hAnsi="Arial" w:cs="Arial"/>
              </w:rPr>
            </w:pPr>
            <w:r w:rsidRPr="00E236CA">
              <w:rPr>
                <w:rFonts w:ascii="Arial" w:hAnsi="Arial" w:cs="Arial"/>
              </w:rPr>
              <w:t>Esquema de ubicación de los equipos de alimentación y filtrado de macro ingredientes</w:t>
            </w:r>
            <w:r>
              <w:rPr>
                <w:rFonts w:ascii="Arial" w:hAnsi="Arial" w:cs="Arial"/>
              </w:rPr>
              <w:t>………………………………….</w:t>
            </w:r>
          </w:p>
        </w:tc>
        <w:tc>
          <w:tcPr>
            <w:tcW w:w="719"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66</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w:t>
            </w:r>
          </w:p>
        </w:tc>
        <w:tc>
          <w:tcPr>
            <w:tcW w:w="6555" w:type="dxa"/>
          </w:tcPr>
          <w:p w:rsidR="00BB69BD" w:rsidRPr="00E236CA" w:rsidRDefault="00BB69BD" w:rsidP="00534A16">
            <w:pPr>
              <w:rPr>
                <w:rFonts w:ascii="Arial" w:hAnsi="Arial" w:cs="Arial"/>
              </w:rPr>
            </w:pPr>
            <w:r w:rsidRPr="00E236CA">
              <w:rPr>
                <w:rFonts w:ascii="Arial" w:hAnsi="Arial" w:cs="Arial"/>
              </w:rPr>
              <w:t>Transportador de arrastre</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67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4.3</w:t>
            </w:r>
          </w:p>
        </w:tc>
        <w:tc>
          <w:tcPr>
            <w:tcW w:w="6555" w:type="dxa"/>
          </w:tcPr>
          <w:p w:rsidR="00BB69BD" w:rsidRPr="00E236CA" w:rsidRDefault="00BB69BD" w:rsidP="00534A16">
            <w:pPr>
              <w:rPr>
                <w:rFonts w:ascii="Arial" w:hAnsi="Arial" w:cs="Arial"/>
              </w:rPr>
            </w:pPr>
            <w:r w:rsidRPr="00E236CA">
              <w:rPr>
                <w:rFonts w:ascii="Arial" w:hAnsi="Arial" w:cs="Arial"/>
              </w:rPr>
              <w:t>Aparato vibro-extractor</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4.4</w:t>
            </w:r>
          </w:p>
        </w:tc>
        <w:tc>
          <w:tcPr>
            <w:tcW w:w="6555" w:type="dxa"/>
          </w:tcPr>
          <w:p w:rsidR="00BB69BD" w:rsidRPr="00E236CA" w:rsidRDefault="00BB69BD" w:rsidP="00534A16">
            <w:pPr>
              <w:rPr>
                <w:rFonts w:ascii="Arial" w:hAnsi="Arial" w:cs="Arial"/>
                <w:lang w:val="es-ES_tradnl"/>
              </w:rPr>
            </w:pPr>
            <w:r w:rsidRPr="00E236CA">
              <w:rPr>
                <w:rFonts w:ascii="Arial" w:hAnsi="Arial" w:cs="Arial"/>
              </w:rPr>
              <w:t>Esquema del sistema de dosificación de macro ingredientes</w:t>
            </w:r>
            <w:r>
              <w:rPr>
                <w:rFonts w:ascii="Arial" w:hAnsi="Arial" w:cs="Arial"/>
              </w:rPr>
              <w:t>………………………………………………………</w:t>
            </w:r>
          </w:p>
        </w:tc>
        <w:tc>
          <w:tcPr>
            <w:tcW w:w="719"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71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4.5</w:t>
            </w:r>
          </w:p>
        </w:tc>
        <w:tc>
          <w:tcPr>
            <w:tcW w:w="6555" w:type="dxa"/>
          </w:tcPr>
          <w:p w:rsidR="00BB69BD" w:rsidRPr="00E236CA" w:rsidRDefault="00BB69BD" w:rsidP="00534A16">
            <w:pPr>
              <w:rPr>
                <w:rFonts w:ascii="Arial" w:hAnsi="Arial" w:cs="Arial"/>
              </w:rPr>
            </w:pPr>
            <w:r w:rsidRPr="00E236CA">
              <w:rPr>
                <w:rFonts w:ascii="Arial" w:hAnsi="Arial" w:cs="Arial"/>
              </w:rPr>
              <w:t>Tolva mezcladora</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74</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lastRenderedPageBreak/>
              <w:t xml:space="preserve">Figura </w:t>
            </w:r>
            <w:r>
              <w:rPr>
                <w:rFonts w:ascii="Arial" w:hAnsi="Arial" w:cs="Arial"/>
              </w:rPr>
              <w:t>4.6</w:t>
            </w:r>
          </w:p>
        </w:tc>
        <w:tc>
          <w:tcPr>
            <w:tcW w:w="6555" w:type="dxa"/>
          </w:tcPr>
          <w:p w:rsidR="00BB69BD" w:rsidRPr="00E236CA" w:rsidRDefault="00BB69BD" w:rsidP="00534A16">
            <w:pPr>
              <w:rPr>
                <w:rFonts w:ascii="Arial" w:hAnsi="Arial" w:cs="Arial"/>
              </w:rPr>
            </w:pPr>
            <w:r w:rsidRPr="00E236CA">
              <w:rPr>
                <w:rFonts w:ascii="Arial" w:hAnsi="Arial" w:cs="Arial"/>
              </w:rPr>
              <w:t>Nuevo molino de martillos</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75</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4.7</w:t>
            </w:r>
          </w:p>
        </w:tc>
        <w:tc>
          <w:tcPr>
            <w:tcW w:w="6555" w:type="dxa"/>
          </w:tcPr>
          <w:p w:rsidR="00BB69BD" w:rsidRPr="00E236CA" w:rsidRDefault="00BB69BD" w:rsidP="00534A16">
            <w:pPr>
              <w:rPr>
                <w:rFonts w:ascii="Arial" w:hAnsi="Arial" w:cs="Arial"/>
              </w:rPr>
            </w:pPr>
            <w:r w:rsidRPr="00E236CA">
              <w:rPr>
                <w:rFonts w:ascii="Arial" w:hAnsi="Arial" w:cs="Arial"/>
              </w:rPr>
              <w:t>Filtro de mangas</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4.8</w:t>
            </w:r>
          </w:p>
        </w:tc>
        <w:tc>
          <w:tcPr>
            <w:tcW w:w="6555" w:type="dxa"/>
          </w:tcPr>
          <w:p w:rsidR="00BB69BD" w:rsidRPr="00E236CA" w:rsidRDefault="00BB69BD" w:rsidP="00534A16">
            <w:pPr>
              <w:rPr>
                <w:rFonts w:ascii="Arial" w:hAnsi="Arial" w:cs="Arial"/>
              </w:rPr>
            </w:pPr>
            <w:r w:rsidRPr="00E236CA">
              <w:rPr>
                <w:rFonts w:ascii="Arial" w:hAnsi="Arial" w:cs="Arial"/>
              </w:rPr>
              <w:t>Molino pulverizador</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79</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4.9</w:t>
            </w:r>
          </w:p>
        </w:tc>
        <w:tc>
          <w:tcPr>
            <w:tcW w:w="6555" w:type="dxa"/>
          </w:tcPr>
          <w:p w:rsidR="00BB69BD" w:rsidRPr="00E236CA" w:rsidRDefault="00BB69BD" w:rsidP="00534A16">
            <w:pPr>
              <w:rPr>
                <w:rFonts w:ascii="Arial" w:hAnsi="Arial" w:cs="Arial"/>
              </w:rPr>
            </w:pPr>
            <w:r w:rsidRPr="00E236CA">
              <w:rPr>
                <w:rFonts w:ascii="Arial" w:hAnsi="Arial" w:cs="Arial"/>
              </w:rPr>
              <w:t>Esquema de los equipos de pulverización</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79</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4.10</w:t>
            </w:r>
          </w:p>
        </w:tc>
        <w:tc>
          <w:tcPr>
            <w:tcW w:w="6555" w:type="dxa"/>
          </w:tcPr>
          <w:p w:rsidR="00BB69BD" w:rsidRPr="00E236CA" w:rsidRDefault="00BB69BD" w:rsidP="00534A16">
            <w:pPr>
              <w:rPr>
                <w:rFonts w:ascii="Arial" w:hAnsi="Arial" w:cs="Arial"/>
              </w:rPr>
            </w:pPr>
            <w:r w:rsidRPr="00E236CA">
              <w:rPr>
                <w:rFonts w:ascii="Arial" w:hAnsi="Arial" w:cs="Arial"/>
              </w:rPr>
              <w:t>Esquema del sistema de dosificación de líquidos</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81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4.11</w:t>
            </w:r>
          </w:p>
        </w:tc>
        <w:tc>
          <w:tcPr>
            <w:tcW w:w="6555" w:type="dxa"/>
          </w:tcPr>
          <w:p w:rsidR="00BB69BD" w:rsidRPr="00E236CA" w:rsidRDefault="00BB69BD" w:rsidP="00534A16">
            <w:pPr>
              <w:rPr>
                <w:rFonts w:ascii="Arial" w:hAnsi="Arial" w:cs="Arial"/>
              </w:rPr>
            </w:pPr>
            <w:r w:rsidRPr="00E236CA">
              <w:rPr>
                <w:rFonts w:ascii="Arial" w:hAnsi="Arial" w:cs="Arial"/>
              </w:rPr>
              <w:t>Sistema de dosificación de micro ingredientes</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82</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4.12</w:t>
            </w:r>
          </w:p>
        </w:tc>
        <w:tc>
          <w:tcPr>
            <w:tcW w:w="6555" w:type="dxa"/>
          </w:tcPr>
          <w:p w:rsidR="00BB69BD" w:rsidRPr="00E236CA" w:rsidRDefault="00BB69BD" w:rsidP="00534A16">
            <w:pPr>
              <w:rPr>
                <w:rFonts w:ascii="Arial" w:hAnsi="Arial" w:cs="Arial"/>
              </w:rPr>
            </w:pPr>
            <w:r w:rsidRPr="00E236CA">
              <w:rPr>
                <w:rFonts w:ascii="Arial" w:hAnsi="Arial" w:cs="Arial"/>
              </w:rPr>
              <w:t>Esquema del sistema de dosificación y transporte de micro</w:t>
            </w:r>
            <w:r>
              <w:rPr>
                <w:rFonts w:ascii="Arial" w:hAnsi="Arial" w:cs="Arial"/>
              </w:rPr>
              <w:t xml:space="preserve"> </w:t>
            </w:r>
            <w:r w:rsidRPr="00E236CA">
              <w:rPr>
                <w:rFonts w:ascii="Arial" w:hAnsi="Arial" w:cs="Arial"/>
              </w:rPr>
              <w:t>ingredientes</w:t>
            </w:r>
            <w:r>
              <w:rPr>
                <w:rFonts w:ascii="Arial" w:hAnsi="Arial" w:cs="Arial"/>
              </w:rPr>
              <w:t>……………………………………………..............</w:t>
            </w:r>
          </w:p>
        </w:tc>
        <w:tc>
          <w:tcPr>
            <w:tcW w:w="719"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85</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4.13</w:t>
            </w:r>
          </w:p>
        </w:tc>
        <w:tc>
          <w:tcPr>
            <w:tcW w:w="6555" w:type="dxa"/>
          </w:tcPr>
          <w:p w:rsidR="00BB69BD" w:rsidRPr="00E236CA" w:rsidRDefault="00BB69BD" w:rsidP="00534A16">
            <w:pPr>
              <w:rPr>
                <w:rFonts w:ascii="Arial" w:hAnsi="Arial" w:cs="Arial"/>
              </w:rPr>
            </w:pPr>
            <w:r w:rsidRPr="00E236CA">
              <w:rPr>
                <w:rFonts w:ascii="Arial" w:hAnsi="Arial" w:cs="Arial"/>
              </w:rPr>
              <w:t>Nueva mezcladora horizontal</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86</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4.14</w:t>
            </w:r>
          </w:p>
        </w:tc>
        <w:tc>
          <w:tcPr>
            <w:tcW w:w="6555" w:type="dxa"/>
          </w:tcPr>
          <w:p w:rsidR="00BB69BD" w:rsidRPr="00E236CA" w:rsidRDefault="00BB69BD" w:rsidP="00534A16">
            <w:pPr>
              <w:rPr>
                <w:rFonts w:ascii="Arial" w:hAnsi="Arial" w:cs="Arial"/>
              </w:rPr>
            </w:pPr>
            <w:r w:rsidRPr="00E236CA">
              <w:rPr>
                <w:rFonts w:ascii="Arial" w:hAnsi="Arial" w:cs="Arial"/>
              </w:rPr>
              <w:t>Esquema de los equipos de mezclado</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87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4.15</w:t>
            </w:r>
          </w:p>
        </w:tc>
        <w:tc>
          <w:tcPr>
            <w:tcW w:w="6555" w:type="dxa"/>
          </w:tcPr>
          <w:p w:rsidR="00BB69BD" w:rsidRPr="00E236CA" w:rsidRDefault="00BB69BD" w:rsidP="00534A16">
            <w:pPr>
              <w:rPr>
                <w:rFonts w:ascii="Arial" w:hAnsi="Arial" w:cs="Arial"/>
              </w:rPr>
            </w:pPr>
            <w:r>
              <w:rPr>
                <w:rFonts w:ascii="Arial" w:hAnsi="Arial" w:cs="Arial"/>
              </w:rPr>
              <w:t>Nueva peletizadora (L</w:t>
            </w:r>
            <w:r w:rsidRPr="00E236CA">
              <w:rPr>
                <w:rFonts w:ascii="Arial" w:hAnsi="Arial" w:cs="Arial"/>
              </w:rPr>
              <w:t>ínea 2)</w:t>
            </w:r>
            <w:r>
              <w:rPr>
                <w:rFonts w:ascii="Arial" w:hAnsi="Arial" w:cs="Arial"/>
              </w:rPr>
              <w:t xml:space="preserve"> ……………………………….....</w:t>
            </w:r>
          </w:p>
        </w:tc>
        <w:tc>
          <w:tcPr>
            <w:tcW w:w="719" w:type="dxa"/>
          </w:tcPr>
          <w:p w:rsidR="00BB69BD" w:rsidRDefault="00BB69BD" w:rsidP="00534A16">
            <w:pPr>
              <w:jc w:val="right"/>
              <w:rPr>
                <w:rFonts w:ascii="Arial" w:hAnsi="Arial" w:cs="Arial"/>
              </w:rPr>
            </w:pPr>
            <w:r>
              <w:rPr>
                <w:rFonts w:ascii="Arial" w:hAnsi="Arial" w:cs="Arial"/>
              </w:rPr>
              <w:t>89</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4.16</w:t>
            </w:r>
          </w:p>
        </w:tc>
        <w:tc>
          <w:tcPr>
            <w:tcW w:w="6555" w:type="dxa"/>
          </w:tcPr>
          <w:p w:rsidR="00BB69BD" w:rsidRPr="00E236CA" w:rsidRDefault="00BB69BD" w:rsidP="00534A16">
            <w:pPr>
              <w:rPr>
                <w:rFonts w:ascii="Arial" w:hAnsi="Arial" w:cs="Arial"/>
              </w:rPr>
            </w:pPr>
            <w:r w:rsidRPr="00E236CA">
              <w:rPr>
                <w:rFonts w:ascii="Arial" w:hAnsi="Arial" w:cs="Arial"/>
              </w:rPr>
              <w:t>Dado de la peletizadora</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90</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4.17</w:t>
            </w:r>
          </w:p>
        </w:tc>
        <w:tc>
          <w:tcPr>
            <w:tcW w:w="6555" w:type="dxa"/>
          </w:tcPr>
          <w:p w:rsidR="00BB69BD" w:rsidRPr="00E236CA" w:rsidRDefault="00BB69BD" w:rsidP="00534A16">
            <w:pPr>
              <w:rPr>
                <w:rFonts w:ascii="Arial" w:hAnsi="Arial" w:cs="Arial"/>
              </w:rPr>
            </w:pPr>
            <w:r w:rsidRPr="00E236CA">
              <w:rPr>
                <w:rFonts w:ascii="Arial" w:hAnsi="Arial" w:cs="Arial"/>
              </w:rPr>
              <w:t xml:space="preserve">Esquema </w:t>
            </w:r>
            <w:r>
              <w:rPr>
                <w:rFonts w:ascii="Arial" w:hAnsi="Arial" w:cs="Arial"/>
              </w:rPr>
              <w:t>d</w:t>
            </w:r>
            <w:r w:rsidRPr="00E236CA">
              <w:rPr>
                <w:rFonts w:ascii="Arial" w:hAnsi="Arial" w:cs="Arial"/>
              </w:rPr>
              <w:t>e los equipos de peletizado</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91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4.18</w:t>
            </w:r>
          </w:p>
        </w:tc>
        <w:tc>
          <w:tcPr>
            <w:tcW w:w="6555" w:type="dxa"/>
          </w:tcPr>
          <w:p w:rsidR="00BB69BD" w:rsidRPr="00E236CA" w:rsidRDefault="00BB69BD" w:rsidP="00534A16">
            <w:pPr>
              <w:rPr>
                <w:rFonts w:ascii="Arial" w:hAnsi="Arial" w:cs="Arial"/>
              </w:rPr>
            </w:pPr>
            <w:r w:rsidRPr="00E236CA">
              <w:rPr>
                <w:rFonts w:ascii="Arial" w:hAnsi="Arial" w:cs="Arial"/>
              </w:rPr>
              <w:t>Nuevo post acondicionador (</w:t>
            </w:r>
            <w:r>
              <w:rPr>
                <w:rFonts w:ascii="Arial" w:hAnsi="Arial" w:cs="Arial"/>
              </w:rPr>
              <w:t>L</w:t>
            </w:r>
            <w:r w:rsidRPr="00E236CA">
              <w:rPr>
                <w:rFonts w:ascii="Arial" w:hAnsi="Arial" w:cs="Arial"/>
              </w:rPr>
              <w:t>ínea 2)</w:t>
            </w:r>
            <w:r>
              <w:rPr>
                <w:rFonts w:ascii="Arial" w:hAnsi="Arial" w:cs="Arial"/>
              </w:rPr>
              <w:t xml:space="preserve"> …………………………</w:t>
            </w:r>
          </w:p>
        </w:tc>
        <w:tc>
          <w:tcPr>
            <w:tcW w:w="719" w:type="dxa"/>
          </w:tcPr>
          <w:p w:rsidR="00BB69BD" w:rsidRDefault="00BB69BD" w:rsidP="00534A16">
            <w:pPr>
              <w:jc w:val="right"/>
              <w:rPr>
                <w:rFonts w:ascii="Arial" w:hAnsi="Arial" w:cs="Arial"/>
              </w:rPr>
            </w:pPr>
            <w:r>
              <w:rPr>
                <w:rFonts w:ascii="Arial" w:hAnsi="Arial" w:cs="Arial"/>
              </w:rPr>
              <w:t>92</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4.19</w:t>
            </w:r>
          </w:p>
        </w:tc>
        <w:tc>
          <w:tcPr>
            <w:tcW w:w="6555" w:type="dxa"/>
          </w:tcPr>
          <w:p w:rsidR="00BB69BD" w:rsidRPr="00E236CA" w:rsidRDefault="00BB69BD" w:rsidP="00534A16">
            <w:pPr>
              <w:rPr>
                <w:rFonts w:ascii="Arial" w:hAnsi="Arial" w:cs="Arial"/>
              </w:rPr>
            </w:pPr>
            <w:r w:rsidRPr="00E236CA">
              <w:rPr>
                <w:rFonts w:ascii="Arial" w:hAnsi="Arial" w:cs="Arial"/>
              </w:rPr>
              <w:t>Nuevo enfriador de contraflujo (</w:t>
            </w:r>
            <w:r>
              <w:rPr>
                <w:rFonts w:ascii="Arial" w:hAnsi="Arial" w:cs="Arial"/>
              </w:rPr>
              <w:t>L</w:t>
            </w:r>
            <w:r w:rsidRPr="00E236CA">
              <w:rPr>
                <w:rFonts w:ascii="Arial" w:hAnsi="Arial" w:cs="Arial"/>
              </w:rPr>
              <w:t>ínea 1)</w:t>
            </w:r>
            <w:r>
              <w:rPr>
                <w:rFonts w:ascii="Arial" w:hAnsi="Arial" w:cs="Arial"/>
              </w:rPr>
              <w:t xml:space="preserve"> ……………………..</w:t>
            </w:r>
          </w:p>
        </w:tc>
        <w:tc>
          <w:tcPr>
            <w:tcW w:w="719" w:type="dxa"/>
          </w:tcPr>
          <w:p w:rsidR="00BB69BD" w:rsidRDefault="00BB69BD" w:rsidP="00534A16">
            <w:pPr>
              <w:jc w:val="right"/>
              <w:rPr>
                <w:rFonts w:ascii="Arial" w:hAnsi="Arial" w:cs="Arial"/>
              </w:rPr>
            </w:pPr>
            <w:r>
              <w:rPr>
                <w:rFonts w:ascii="Arial" w:hAnsi="Arial" w:cs="Arial"/>
              </w:rPr>
              <w:t>94</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4.20</w:t>
            </w:r>
          </w:p>
        </w:tc>
        <w:tc>
          <w:tcPr>
            <w:tcW w:w="6555" w:type="dxa"/>
          </w:tcPr>
          <w:p w:rsidR="00BB69BD" w:rsidRPr="00E236CA" w:rsidRDefault="00BB69BD" w:rsidP="00534A16">
            <w:pPr>
              <w:rPr>
                <w:rFonts w:ascii="Arial" w:hAnsi="Arial" w:cs="Arial"/>
              </w:rPr>
            </w:pPr>
            <w:r w:rsidRPr="00E236CA">
              <w:rPr>
                <w:rFonts w:ascii="Arial" w:hAnsi="Arial" w:cs="Arial"/>
              </w:rPr>
              <w:t xml:space="preserve">Nuevo </w:t>
            </w:r>
            <w:r>
              <w:rPr>
                <w:rFonts w:ascii="Arial" w:hAnsi="Arial" w:cs="Arial"/>
              </w:rPr>
              <w:t>desmoronador………………….………………………...</w:t>
            </w:r>
          </w:p>
        </w:tc>
        <w:tc>
          <w:tcPr>
            <w:tcW w:w="719" w:type="dxa"/>
          </w:tcPr>
          <w:p w:rsidR="00BB69BD" w:rsidRDefault="00BB69BD" w:rsidP="00534A16">
            <w:pPr>
              <w:jc w:val="right"/>
              <w:rPr>
                <w:rFonts w:ascii="Arial" w:hAnsi="Arial" w:cs="Arial"/>
              </w:rPr>
            </w:pPr>
            <w:r>
              <w:rPr>
                <w:rFonts w:ascii="Arial" w:hAnsi="Arial" w:cs="Arial"/>
              </w:rPr>
              <w:t>95</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4.21</w:t>
            </w:r>
          </w:p>
        </w:tc>
        <w:tc>
          <w:tcPr>
            <w:tcW w:w="6555" w:type="dxa"/>
          </w:tcPr>
          <w:p w:rsidR="00BB69BD" w:rsidRPr="00E236CA" w:rsidRDefault="00BB69BD" w:rsidP="00534A16">
            <w:pPr>
              <w:rPr>
                <w:rFonts w:ascii="Arial" w:hAnsi="Arial" w:cs="Arial"/>
              </w:rPr>
            </w:pPr>
            <w:r w:rsidRPr="00E236CA">
              <w:rPr>
                <w:rFonts w:ascii="Arial" w:hAnsi="Arial" w:cs="Arial"/>
              </w:rPr>
              <w:t>Esquema de los equipos de post acondicionado, enfriado y granulado</w:t>
            </w:r>
            <w:r>
              <w:rPr>
                <w:rFonts w:ascii="Arial" w:hAnsi="Arial" w:cs="Arial"/>
              </w:rPr>
              <w:t>………………….………………………………………</w:t>
            </w:r>
          </w:p>
        </w:tc>
        <w:tc>
          <w:tcPr>
            <w:tcW w:w="719"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96</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422</w:t>
            </w:r>
          </w:p>
        </w:tc>
        <w:tc>
          <w:tcPr>
            <w:tcW w:w="6555" w:type="dxa"/>
          </w:tcPr>
          <w:p w:rsidR="00BB69BD" w:rsidRPr="00E236CA" w:rsidRDefault="00BB69BD" w:rsidP="00534A16">
            <w:pPr>
              <w:rPr>
                <w:rFonts w:ascii="Arial" w:hAnsi="Arial" w:cs="Arial"/>
              </w:rPr>
            </w:pPr>
            <w:r w:rsidRPr="00E236CA">
              <w:rPr>
                <w:rFonts w:ascii="Arial" w:hAnsi="Arial" w:cs="Arial"/>
              </w:rPr>
              <w:t>Esquema de los equipos de zarandeo y almacenamiento de producto terminado</w:t>
            </w:r>
            <w:r>
              <w:rPr>
                <w:rFonts w:ascii="Arial" w:hAnsi="Arial" w:cs="Arial"/>
              </w:rPr>
              <w:t>………………….…………………………..</w:t>
            </w:r>
          </w:p>
        </w:tc>
        <w:tc>
          <w:tcPr>
            <w:tcW w:w="719"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97</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4.23</w:t>
            </w:r>
          </w:p>
        </w:tc>
        <w:tc>
          <w:tcPr>
            <w:tcW w:w="6555" w:type="dxa"/>
          </w:tcPr>
          <w:p w:rsidR="00BB69BD" w:rsidRPr="00E236CA" w:rsidRDefault="00BB69BD" w:rsidP="00534A16">
            <w:pPr>
              <w:rPr>
                <w:rFonts w:ascii="Arial" w:hAnsi="Arial" w:cs="Arial"/>
              </w:rPr>
            </w:pPr>
            <w:r w:rsidRPr="00E236CA">
              <w:rPr>
                <w:rFonts w:ascii="Arial" w:hAnsi="Arial" w:cs="Arial"/>
              </w:rPr>
              <w:t>Nuevo homogenizador</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98</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4.24</w:t>
            </w:r>
          </w:p>
        </w:tc>
        <w:tc>
          <w:tcPr>
            <w:tcW w:w="6555" w:type="dxa"/>
          </w:tcPr>
          <w:p w:rsidR="00BB69BD" w:rsidRPr="00E236CA" w:rsidRDefault="00BB69BD" w:rsidP="00534A16">
            <w:pPr>
              <w:rPr>
                <w:rFonts w:ascii="Arial" w:hAnsi="Arial" w:cs="Arial"/>
              </w:rPr>
            </w:pPr>
            <w:r w:rsidRPr="00E236CA">
              <w:rPr>
                <w:rFonts w:ascii="Arial" w:hAnsi="Arial" w:cs="Arial"/>
              </w:rPr>
              <w:t>Esquema de los equipos de empaque</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99</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4.25</w:t>
            </w:r>
          </w:p>
        </w:tc>
        <w:tc>
          <w:tcPr>
            <w:tcW w:w="6555" w:type="dxa"/>
          </w:tcPr>
          <w:p w:rsidR="00BB69BD" w:rsidRPr="00E236CA" w:rsidRDefault="00BB69BD" w:rsidP="00534A16">
            <w:pPr>
              <w:rPr>
                <w:rFonts w:ascii="Arial" w:hAnsi="Arial" w:cs="Arial"/>
              </w:rPr>
            </w:pPr>
            <w:r w:rsidRPr="00E236CA">
              <w:rPr>
                <w:rFonts w:ascii="Arial" w:hAnsi="Arial" w:cs="Arial"/>
              </w:rPr>
              <w:t>Sistema de control</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100</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4.26</w:t>
            </w:r>
          </w:p>
        </w:tc>
        <w:tc>
          <w:tcPr>
            <w:tcW w:w="6555" w:type="dxa"/>
          </w:tcPr>
          <w:p w:rsidR="00BB69BD" w:rsidRPr="00E236CA" w:rsidRDefault="00BB69BD" w:rsidP="00534A16">
            <w:pPr>
              <w:rPr>
                <w:rFonts w:ascii="Arial" w:hAnsi="Arial" w:cs="Arial"/>
              </w:rPr>
            </w:pPr>
            <w:r w:rsidRPr="00E236CA">
              <w:rPr>
                <w:rFonts w:ascii="Arial" w:hAnsi="Arial" w:cs="Arial"/>
              </w:rPr>
              <w:t>Reportes del sistema de control</w:t>
            </w:r>
            <w:r>
              <w:rPr>
                <w:rFonts w:ascii="Arial" w:hAnsi="Arial" w:cs="Arial"/>
              </w:rPr>
              <w:t>………………………………..</w:t>
            </w:r>
          </w:p>
        </w:tc>
        <w:tc>
          <w:tcPr>
            <w:tcW w:w="719" w:type="dxa"/>
          </w:tcPr>
          <w:p w:rsidR="00BB69BD" w:rsidRDefault="00BB69BD" w:rsidP="00534A16">
            <w:pPr>
              <w:jc w:val="right"/>
              <w:rPr>
                <w:rFonts w:ascii="Arial" w:hAnsi="Arial" w:cs="Arial"/>
              </w:rPr>
            </w:pPr>
            <w:r>
              <w:rPr>
                <w:rFonts w:ascii="Arial" w:hAnsi="Arial" w:cs="Arial"/>
              </w:rPr>
              <w:t>101</w:t>
            </w:r>
          </w:p>
        </w:tc>
      </w:tr>
      <w:tr w:rsidR="00BB69BD" w:rsidTr="00534A16">
        <w:tblPrEx>
          <w:tblCellMar>
            <w:top w:w="0" w:type="dxa"/>
            <w:bottom w:w="0" w:type="dxa"/>
          </w:tblCellMar>
        </w:tblPrEx>
        <w:trPr>
          <w:trHeight w:val="190"/>
        </w:trPr>
        <w:tc>
          <w:tcPr>
            <w:tcW w:w="1366" w:type="dxa"/>
          </w:tcPr>
          <w:p w:rsidR="00BB69BD" w:rsidRDefault="00BB69BD" w:rsidP="00534A16">
            <w:pPr>
              <w:tabs>
                <w:tab w:val="left" w:pos="1440"/>
                <w:tab w:val="left" w:leader="dot" w:pos="7740"/>
              </w:tabs>
              <w:rPr>
                <w:rFonts w:ascii="Arial" w:hAnsi="Arial" w:cs="Arial"/>
              </w:rPr>
            </w:pPr>
            <w:r w:rsidRPr="009A6A5D">
              <w:rPr>
                <w:rFonts w:ascii="Arial" w:hAnsi="Arial" w:cs="Arial"/>
              </w:rPr>
              <w:t xml:space="preserve">Figura </w:t>
            </w:r>
            <w:r>
              <w:rPr>
                <w:rFonts w:ascii="Arial" w:hAnsi="Arial" w:cs="Arial"/>
              </w:rPr>
              <w:t>5.1</w:t>
            </w:r>
          </w:p>
        </w:tc>
        <w:tc>
          <w:tcPr>
            <w:tcW w:w="6555" w:type="dxa"/>
          </w:tcPr>
          <w:p w:rsidR="00BB69BD" w:rsidRPr="00E236CA" w:rsidRDefault="00BB69BD" w:rsidP="00534A16">
            <w:pPr>
              <w:rPr>
                <w:rFonts w:ascii="Arial" w:hAnsi="Arial" w:cs="Arial"/>
              </w:rPr>
            </w:pPr>
            <w:r>
              <w:rPr>
                <w:rFonts w:ascii="Arial" w:hAnsi="Arial" w:cs="Arial"/>
              </w:rPr>
              <w:t>Previsiones de la inflación 2008………………………………..</w:t>
            </w:r>
          </w:p>
        </w:tc>
        <w:tc>
          <w:tcPr>
            <w:tcW w:w="719" w:type="dxa"/>
          </w:tcPr>
          <w:p w:rsidR="00BB69BD" w:rsidRDefault="00BB69BD" w:rsidP="00534A16">
            <w:pPr>
              <w:jc w:val="right"/>
              <w:rPr>
                <w:rFonts w:ascii="Arial" w:hAnsi="Arial" w:cs="Arial"/>
              </w:rPr>
            </w:pPr>
            <w:r>
              <w:rPr>
                <w:rFonts w:ascii="Arial" w:hAnsi="Arial" w:cs="Arial"/>
              </w:rPr>
              <w:t>107</w:t>
            </w:r>
          </w:p>
        </w:tc>
      </w:tr>
    </w:tbl>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outlineLvl w:val="0"/>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Cs w:val="24"/>
        </w:rPr>
      </w:pPr>
    </w:p>
    <w:p w:rsidR="00BB69BD" w:rsidRPr="00CD3DB7" w:rsidRDefault="00BB69BD" w:rsidP="00BB69BD">
      <w:pPr>
        <w:pStyle w:val="parrafos112"/>
        <w:tabs>
          <w:tab w:val="left" w:pos="0"/>
        </w:tabs>
        <w:spacing w:after="0" w:line="240" w:lineRule="auto"/>
        <w:ind w:left="0"/>
        <w:jc w:val="center"/>
        <w:outlineLvl w:val="0"/>
        <w:rPr>
          <w:rFonts w:ascii="Arial" w:hAnsi="Arial" w:cs="Arial"/>
          <w:b/>
          <w:sz w:val="32"/>
          <w:szCs w:val="32"/>
        </w:rPr>
      </w:pPr>
      <w:r w:rsidRPr="00CD3DB7">
        <w:rPr>
          <w:rFonts w:ascii="Arial" w:hAnsi="Arial" w:cs="Arial"/>
          <w:b/>
          <w:sz w:val="32"/>
          <w:szCs w:val="32"/>
        </w:rPr>
        <w:t>INDICE DE TABLAS</w:t>
      </w:r>
    </w:p>
    <w:p w:rsidR="00BB69BD" w:rsidRDefault="00BB69BD" w:rsidP="00BB69BD">
      <w:pPr>
        <w:pStyle w:val="parrafos112"/>
        <w:tabs>
          <w:tab w:val="left" w:pos="0"/>
        </w:tabs>
        <w:spacing w:after="0" w:line="240" w:lineRule="auto"/>
        <w:ind w:left="0"/>
        <w:jc w:val="center"/>
        <w:rPr>
          <w:rFonts w:ascii="Arial" w:hAnsi="Arial" w:cs="Arial"/>
          <w:b/>
          <w:szCs w:val="24"/>
          <w:lang w:val="es-ES"/>
        </w:rPr>
      </w:pPr>
    </w:p>
    <w:p w:rsidR="00BB69BD" w:rsidRDefault="00BB69BD" w:rsidP="00BB69BD">
      <w:pPr>
        <w:pStyle w:val="parrafos112"/>
        <w:tabs>
          <w:tab w:val="left" w:pos="0"/>
        </w:tabs>
        <w:spacing w:after="0" w:line="240" w:lineRule="auto"/>
        <w:ind w:left="0"/>
        <w:jc w:val="center"/>
        <w:rPr>
          <w:rFonts w:ascii="Arial" w:hAnsi="Arial" w:cs="Arial"/>
          <w:b/>
          <w:szCs w:val="24"/>
          <w:lang w:val="es-ES"/>
        </w:rPr>
      </w:pPr>
    </w:p>
    <w:p w:rsidR="00BB69BD" w:rsidRPr="00CD3DB7" w:rsidRDefault="00BB69BD" w:rsidP="00BB69BD">
      <w:pPr>
        <w:pStyle w:val="parrafos112"/>
        <w:tabs>
          <w:tab w:val="left" w:pos="0"/>
        </w:tabs>
        <w:spacing w:after="0" w:line="240" w:lineRule="auto"/>
        <w:ind w:left="0"/>
        <w:jc w:val="right"/>
        <w:rPr>
          <w:rFonts w:ascii="Arial" w:hAnsi="Arial" w:cs="Arial"/>
          <w:szCs w:val="24"/>
          <w:lang w:val="es-ES"/>
        </w:rPr>
      </w:pPr>
      <w:r w:rsidRPr="00CD3DB7">
        <w:rPr>
          <w:rFonts w:ascii="Arial" w:hAnsi="Arial" w:cs="Arial"/>
          <w:szCs w:val="24"/>
          <w:lang w:val="es-ES"/>
        </w:rPr>
        <w:t>Pág.</w:t>
      </w:r>
    </w:p>
    <w:tbl>
      <w:tblPr>
        <w:tblpPr w:leftFromText="141" w:rightFromText="141" w:vertAnchor="text" w:tblpX="-109" w:tblpY="196"/>
        <w:tblW w:w="8530" w:type="dxa"/>
        <w:tblCellMar>
          <w:left w:w="70" w:type="dxa"/>
          <w:right w:w="70" w:type="dxa"/>
        </w:tblCellMar>
        <w:tblLook w:val="0000"/>
      </w:tblPr>
      <w:tblGrid>
        <w:gridCol w:w="1440"/>
        <w:gridCol w:w="6550"/>
        <w:gridCol w:w="540"/>
      </w:tblGrid>
      <w:tr w:rsidR="00BB69BD" w:rsidTr="00534A16">
        <w:tblPrEx>
          <w:tblCellMar>
            <w:top w:w="0" w:type="dxa"/>
            <w:bottom w:w="0" w:type="dxa"/>
          </w:tblCellMar>
        </w:tblPrEx>
        <w:trPr>
          <w:trHeight w:val="179"/>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w:t>
            </w:r>
          </w:p>
        </w:tc>
        <w:tc>
          <w:tcPr>
            <w:tcW w:w="6550" w:type="dxa"/>
            <w:shd w:val="clear" w:color="auto" w:fill="auto"/>
          </w:tcPr>
          <w:p w:rsidR="00BB69BD" w:rsidRDefault="00BB69BD" w:rsidP="00534A16">
            <w:pPr>
              <w:rPr>
                <w:rFonts w:ascii="Arial" w:hAnsi="Arial" w:cs="Arial"/>
              </w:rPr>
            </w:pPr>
            <w:r>
              <w:rPr>
                <w:rFonts w:ascii="Arial" w:hAnsi="Arial" w:cs="Arial"/>
                <w:color w:val="000000"/>
                <w:w w:val="102"/>
              </w:rPr>
              <w:t>Producción total por especies………………………..............</w:t>
            </w:r>
          </w:p>
        </w:tc>
        <w:tc>
          <w:tcPr>
            <w:tcW w:w="540" w:type="dxa"/>
            <w:shd w:val="clear" w:color="auto" w:fill="auto"/>
          </w:tcPr>
          <w:p w:rsidR="00BB69BD" w:rsidRDefault="00BB69BD" w:rsidP="00534A16">
            <w:pPr>
              <w:jc w:val="right"/>
              <w:rPr>
                <w:rFonts w:ascii="Arial" w:hAnsi="Arial" w:cs="Arial"/>
              </w:rPr>
            </w:pPr>
            <w:r>
              <w:rPr>
                <w:rFonts w:ascii="Arial" w:hAnsi="Arial" w:cs="Arial"/>
              </w:rPr>
              <w:t>10</w:t>
            </w:r>
          </w:p>
        </w:tc>
      </w:tr>
      <w:tr w:rsidR="00BB69BD" w:rsidTr="00534A16">
        <w:tblPrEx>
          <w:tblCellMar>
            <w:top w:w="0" w:type="dxa"/>
            <w:bottom w:w="0" w:type="dxa"/>
          </w:tblCellMar>
        </w:tblPrEx>
        <w:trPr>
          <w:trHeight w:val="273"/>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w:t>
            </w:r>
          </w:p>
        </w:tc>
        <w:tc>
          <w:tcPr>
            <w:tcW w:w="6550" w:type="dxa"/>
            <w:shd w:val="clear" w:color="auto" w:fill="auto"/>
          </w:tcPr>
          <w:p w:rsidR="00BB69BD" w:rsidRPr="00E70332" w:rsidRDefault="00BB69BD" w:rsidP="00534A16">
            <w:pPr>
              <w:rPr>
                <w:rFonts w:ascii="Arial" w:hAnsi="Arial" w:cs="Arial"/>
              </w:rPr>
            </w:pPr>
            <w:r>
              <w:rPr>
                <w:rFonts w:ascii="Arial" w:hAnsi="Arial" w:cs="Arial"/>
              </w:rPr>
              <w:t>Producción de balanceados en el Ecuador (1999-2005…….</w:t>
            </w:r>
          </w:p>
        </w:tc>
        <w:tc>
          <w:tcPr>
            <w:tcW w:w="540" w:type="dxa"/>
            <w:shd w:val="clear" w:color="auto" w:fill="auto"/>
          </w:tcPr>
          <w:p w:rsidR="00BB69BD" w:rsidRDefault="00BB69BD" w:rsidP="00534A16">
            <w:pPr>
              <w:jc w:val="right"/>
              <w:rPr>
                <w:rFonts w:ascii="Arial" w:hAnsi="Arial" w:cs="Arial"/>
              </w:rPr>
            </w:pPr>
            <w:r>
              <w:rPr>
                <w:rFonts w:ascii="Arial" w:hAnsi="Arial" w:cs="Arial"/>
              </w:rPr>
              <w:t>10</w:t>
            </w:r>
          </w:p>
        </w:tc>
      </w:tr>
      <w:tr w:rsidR="00BB69BD" w:rsidTr="00534A16">
        <w:tblPrEx>
          <w:tblCellMar>
            <w:top w:w="0" w:type="dxa"/>
            <w:bottom w:w="0" w:type="dxa"/>
          </w:tblCellMar>
        </w:tblPrEx>
        <w:trPr>
          <w:trHeight w:val="357"/>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w:t>
            </w:r>
          </w:p>
        </w:tc>
        <w:tc>
          <w:tcPr>
            <w:tcW w:w="6550" w:type="dxa"/>
            <w:shd w:val="clear" w:color="auto" w:fill="auto"/>
          </w:tcPr>
          <w:p w:rsidR="00BB69BD" w:rsidRPr="00E70332" w:rsidRDefault="00BB69BD" w:rsidP="00534A16">
            <w:pPr>
              <w:rPr>
                <w:rFonts w:ascii="Arial" w:hAnsi="Arial" w:cs="Arial"/>
              </w:rPr>
            </w:pPr>
            <w:r>
              <w:rPr>
                <w:rFonts w:ascii="Arial" w:hAnsi="Arial" w:cs="Arial"/>
              </w:rPr>
              <w:t>Distribución de ventas por tipo de textura (2007)…………….</w:t>
            </w:r>
          </w:p>
        </w:tc>
        <w:tc>
          <w:tcPr>
            <w:tcW w:w="540" w:type="dxa"/>
            <w:shd w:val="clear" w:color="auto" w:fill="auto"/>
          </w:tcPr>
          <w:p w:rsidR="00BB69BD" w:rsidRDefault="00BB69BD" w:rsidP="00534A16">
            <w:pPr>
              <w:jc w:val="right"/>
              <w:rPr>
                <w:rFonts w:ascii="Arial" w:hAnsi="Arial" w:cs="Arial"/>
              </w:rPr>
            </w:pPr>
            <w:r>
              <w:rPr>
                <w:rFonts w:ascii="Arial" w:hAnsi="Arial" w:cs="Arial"/>
              </w:rPr>
              <w:t>14</w:t>
            </w:r>
          </w:p>
        </w:tc>
      </w:tr>
      <w:tr w:rsidR="00BB69BD" w:rsidTr="00534A16">
        <w:tblPrEx>
          <w:tblCellMar>
            <w:top w:w="0" w:type="dxa"/>
            <w:bottom w:w="0" w:type="dxa"/>
          </w:tblCellMar>
        </w:tblPrEx>
        <w:trPr>
          <w:trHeight w:val="517"/>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w:t>
            </w:r>
          </w:p>
        </w:tc>
        <w:tc>
          <w:tcPr>
            <w:tcW w:w="6550" w:type="dxa"/>
            <w:shd w:val="clear" w:color="auto" w:fill="auto"/>
          </w:tcPr>
          <w:p w:rsidR="00BB69BD" w:rsidRDefault="00BB69BD" w:rsidP="00534A16">
            <w:pPr>
              <w:rPr>
                <w:rFonts w:ascii="Arial" w:hAnsi="Arial" w:cs="Arial"/>
                <w:color w:val="000000"/>
                <w:w w:val="104"/>
              </w:rPr>
            </w:pPr>
            <w:r>
              <w:rPr>
                <w:rFonts w:ascii="Arial" w:hAnsi="Arial" w:cs="Arial"/>
                <w:color w:val="000000"/>
                <w:w w:val="104"/>
              </w:rPr>
              <w:t>Ventas anuales (TM</w:t>
            </w:r>
            <w:r w:rsidRPr="00446A82">
              <w:rPr>
                <w:rFonts w:ascii="Arial" w:hAnsi="Arial" w:cs="Arial"/>
                <w:color w:val="000000"/>
                <w:w w:val="104"/>
              </w:rPr>
              <w:t>) de alimento balanceado por tipo de animal (200</w:t>
            </w:r>
            <w:r>
              <w:rPr>
                <w:rFonts w:ascii="Arial" w:hAnsi="Arial" w:cs="Arial"/>
                <w:color w:val="000000"/>
                <w:w w:val="104"/>
              </w:rPr>
              <w:t>1</w:t>
            </w:r>
            <w:r w:rsidRPr="00446A82">
              <w:rPr>
                <w:rFonts w:ascii="Arial" w:hAnsi="Arial" w:cs="Arial"/>
                <w:color w:val="000000"/>
                <w:w w:val="104"/>
              </w:rPr>
              <w:t>-200</w:t>
            </w:r>
            <w:r>
              <w:rPr>
                <w:rFonts w:ascii="Arial" w:hAnsi="Arial" w:cs="Arial"/>
                <w:color w:val="000000"/>
                <w:w w:val="104"/>
              </w:rPr>
              <w:t>7</w:t>
            </w:r>
            <w:r w:rsidRPr="00446A82">
              <w:rPr>
                <w:rFonts w:ascii="Arial" w:hAnsi="Arial" w:cs="Arial"/>
                <w:color w:val="000000"/>
                <w:w w:val="104"/>
              </w:rPr>
              <w:t>)</w:t>
            </w:r>
            <w:r>
              <w:rPr>
                <w:rFonts w:ascii="Arial" w:hAnsi="Arial" w:cs="Arial"/>
                <w:color w:val="000000"/>
                <w:w w:val="104"/>
              </w:rPr>
              <w:t>……………………………………..........</w:t>
            </w:r>
          </w:p>
        </w:tc>
        <w:tc>
          <w:tcPr>
            <w:tcW w:w="540"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15</w:t>
            </w:r>
          </w:p>
        </w:tc>
      </w:tr>
      <w:tr w:rsidR="00BB69BD" w:rsidTr="00534A16">
        <w:tblPrEx>
          <w:tblCellMar>
            <w:top w:w="0" w:type="dxa"/>
            <w:bottom w:w="0" w:type="dxa"/>
          </w:tblCellMar>
        </w:tblPrEx>
        <w:trPr>
          <w:trHeight w:val="502"/>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5</w:t>
            </w:r>
          </w:p>
        </w:tc>
        <w:tc>
          <w:tcPr>
            <w:tcW w:w="6550" w:type="dxa"/>
            <w:shd w:val="clear" w:color="auto" w:fill="auto"/>
          </w:tcPr>
          <w:p w:rsidR="00BB69BD" w:rsidRPr="000C130A" w:rsidRDefault="00BB69BD" w:rsidP="00534A16">
            <w:pPr>
              <w:rPr>
                <w:rFonts w:ascii="Arial" w:hAnsi="Arial" w:cs="Arial"/>
                <w:color w:val="000000"/>
                <w:w w:val="104"/>
              </w:rPr>
            </w:pPr>
            <w:r>
              <w:rPr>
                <w:rFonts w:ascii="Arial" w:hAnsi="Arial" w:cs="Arial"/>
                <w:color w:val="000000"/>
                <w:w w:val="104"/>
              </w:rPr>
              <w:t>Ventas mensuales (TM</w:t>
            </w:r>
            <w:r w:rsidRPr="000C130A">
              <w:rPr>
                <w:rFonts w:ascii="Arial" w:hAnsi="Arial" w:cs="Arial"/>
                <w:color w:val="000000"/>
                <w:w w:val="104"/>
              </w:rPr>
              <w:t>) de alimento balanceado por tipo de animal (200</w:t>
            </w:r>
            <w:r>
              <w:rPr>
                <w:rFonts w:ascii="Arial" w:hAnsi="Arial" w:cs="Arial"/>
                <w:color w:val="000000"/>
                <w:w w:val="104"/>
              </w:rPr>
              <w:t>7</w:t>
            </w:r>
            <w:r w:rsidRPr="000C130A">
              <w:rPr>
                <w:rFonts w:ascii="Arial" w:hAnsi="Arial" w:cs="Arial"/>
                <w:color w:val="000000"/>
                <w:w w:val="104"/>
              </w:rPr>
              <w:t xml:space="preserve">) </w:t>
            </w:r>
            <w:r>
              <w:rPr>
                <w:rFonts w:ascii="Arial" w:hAnsi="Arial" w:cs="Arial"/>
                <w:color w:val="000000"/>
                <w:w w:val="104"/>
              </w:rPr>
              <w:t>……………………………………………...</w:t>
            </w:r>
          </w:p>
        </w:tc>
        <w:tc>
          <w:tcPr>
            <w:tcW w:w="540"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16</w:t>
            </w:r>
          </w:p>
        </w:tc>
      </w:tr>
      <w:tr w:rsidR="00BB69BD" w:rsidTr="00534A16">
        <w:tblPrEx>
          <w:tblCellMar>
            <w:top w:w="0" w:type="dxa"/>
            <w:bottom w:w="0" w:type="dxa"/>
          </w:tblCellMar>
        </w:tblPrEx>
        <w:trPr>
          <w:trHeight w:val="316"/>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6</w:t>
            </w:r>
          </w:p>
        </w:tc>
        <w:tc>
          <w:tcPr>
            <w:tcW w:w="6550" w:type="dxa"/>
            <w:shd w:val="clear" w:color="auto" w:fill="auto"/>
          </w:tcPr>
          <w:p w:rsidR="00BB69BD" w:rsidRPr="000C130A" w:rsidRDefault="00BB69BD" w:rsidP="00534A16">
            <w:pPr>
              <w:rPr>
                <w:rFonts w:ascii="Arial" w:hAnsi="Arial" w:cs="Arial"/>
                <w:color w:val="000000"/>
                <w:w w:val="104"/>
              </w:rPr>
            </w:pPr>
            <w:r w:rsidRPr="000C130A">
              <w:rPr>
                <w:rFonts w:ascii="Arial" w:hAnsi="Arial" w:cs="Arial"/>
                <w:color w:val="000000"/>
                <w:w w:val="104"/>
              </w:rPr>
              <w:t>Ventas esperadas (</w:t>
            </w:r>
            <w:r>
              <w:rPr>
                <w:rFonts w:ascii="Arial" w:hAnsi="Arial" w:cs="Arial"/>
                <w:color w:val="000000"/>
                <w:w w:val="104"/>
              </w:rPr>
              <w:t>TM</w:t>
            </w:r>
            <w:r w:rsidRPr="000C130A">
              <w:rPr>
                <w:rFonts w:ascii="Arial" w:hAnsi="Arial" w:cs="Arial"/>
                <w:color w:val="000000"/>
                <w:w w:val="104"/>
              </w:rPr>
              <w:t>) para el año 200</w:t>
            </w:r>
            <w:r>
              <w:rPr>
                <w:rFonts w:ascii="Arial" w:hAnsi="Arial" w:cs="Arial"/>
                <w:color w:val="000000"/>
                <w:w w:val="104"/>
              </w:rPr>
              <w:t>8………………….</w:t>
            </w:r>
          </w:p>
        </w:tc>
        <w:tc>
          <w:tcPr>
            <w:tcW w:w="540" w:type="dxa"/>
            <w:shd w:val="clear" w:color="auto" w:fill="auto"/>
          </w:tcPr>
          <w:p w:rsidR="00BB69BD" w:rsidRDefault="00BB69BD" w:rsidP="00534A16">
            <w:pPr>
              <w:jc w:val="right"/>
              <w:rPr>
                <w:rFonts w:ascii="Arial" w:hAnsi="Arial" w:cs="Arial"/>
              </w:rPr>
            </w:pPr>
            <w:r>
              <w:rPr>
                <w:rFonts w:ascii="Arial" w:hAnsi="Arial" w:cs="Arial"/>
              </w:rPr>
              <w:t>18</w:t>
            </w:r>
          </w:p>
        </w:tc>
      </w:tr>
      <w:tr w:rsidR="00BB69BD" w:rsidTr="00534A16">
        <w:tblPrEx>
          <w:tblCellMar>
            <w:top w:w="0" w:type="dxa"/>
            <w:bottom w:w="0" w:type="dxa"/>
          </w:tblCellMar>
        </w:tblPrEx>
        <w:trPr>
          <w:trHeight w:val="542"/>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lastRenderedPageBreak/>
              <w:t>Tabla 7</w:t>
            </w:r>
          </w:p>
        </w:tc>
        <w:tc>
          <w:tcPr>
            <w:tcW w:w="6550" w:type="dxa"/>
            <w:shd w:val="clear" w:color="auto" w:fill="auto"/>
          </w:tcPr>
          <w:p w:rsidR="00BB69BD" w:rsidRPr="000C130A" w:rsidRDefault="00BB69BD" w:rsidP="00534A16">
            <w:pPr>
              <w:rPr>
                <w:rFonts w:ascii="Arial" w:hAnsi="Arial" w:cs="Arial"/>
                <w:color w:val="000000"/>
                <w:w w:val="104"/>
              </w:rPr>
            </w:pPr>
            <w:r w:rsidRPr="000C130A">
              <w:rPr>
                <w:rFonts w:ascii="Arial" w:hAnsi="Arial" w:cs="Arial"/>
                <w:color w:val="000000"/>
                <w:w w:val="104"/>
              </w:rPr>
              <w:t>Ecuaciones de regresión lineal para las proyecciones de ventas de balanceado por tipo de animal</w:t>
            </w:r>
            <w:r>
              <w:rPr>
                <w:rFonts w:ascii="Arial" w:hAnsi="Arial" w:cs="Arial"/>
                <w:color w:val="000000"/>
                <w:w w:val="104"/>
              </w:rPr>
              <w:t>…………………..</w:t>
            </w:r>
          </w:p>
        </w:tc>
        <w:tc>
          <w:tcPr>
            <w:tcW w:w="540" w:type="dxa"/>
            <w:shd w:val="clear" w:color="auto" w:fill="auto"/>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20</w:t>
            </w:r>
          </w:p>
        </w:tc>
      </w:tr>
      <w:tr w:rsidR="00BB69BD" w:rsidTr="00534A16">
        <w:tblPrEx>
          <w:tblCellMar>
            <w:top w:w="0" w:type="dxa"/>
            <w:bottom w:w="0" w:type="dxa"/>
          </w:tblCellMar>
        </w:tblPrEx>
        <w:trPr>
          <w:trHeight w:val="182"/>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8</w:t>
            </w:r>
          </w:p>
        </w:tc>
        <w:tc>
          <w:tcPr>
            <w:tcW w:w="6550" w:type="dxa"/>
            <w:shd w:val="clear" w:color="auto" w:fill="auto"/>
          </w:tcPr>
          <w:p w:rsidR="00BB69BD" w:rsidRPr="000C130A" w:rsidRDefault="00BB69BD" w:rsidP="00534A16">
            <w:pPr>
              <w:rPr>
                <w:rFonts w:ascii="Arial" w:hAnsi="Arial" w:cs="Arial"/>
                <w:color w:val="000000"/>
                <w:w w:val="104"/>
              </w:rPr>
            </w:pPr>
            <w:r w:rsidRPr="000C130A">
              <w:rPr>
                <w:rFonts w:ascii="Arial" w:hAnsi="Arial" w:cs="Arial"/>
                <w:color w:val="000000"/>
                <w:w w:val="104"/>
              </w:rPr>
              <w:t>Ventas proyectadas (</w:t>
            </w:r>
            <w:r>
              <w:rPr>
                <w:rFonts w:ascii="Arial" w:hAnsi="Arial" w:cs="Arial"/>
                <w:color w:val="000000"/>
                <w:w w:val="104"/>
              </w:rPr>
              <w:t>TM</w:t>
            </w:r>
            <w:r w:rsidRPr="000C130A">
              <w:rPr>
                <w:rFonts w:ascii="Arial" w:hAnsi="Arial" w:cs="Arial"/>
                <w:color w:val="000000"/>
                <w:w w:val="104"/>
              </w:rPr>
              <w:t>) para el período  200</w:t>
            </w:r>
            <w:r>
              <w:rPr>
                <w:rFonts w:ascii="Arial" w:hAnsi="Arial" w:cs="Arial"/>
                <w:color w:val="000000"/>
                <w:w w:val="104"/>
              </w:rPr>
              <w:t>9</w:t>
            </w:r>
            <w:r w:rsidRPr="000C130A">
              <w:rPr>
                <w:rFonts w:ascii="Arial" w:hAnsi="Arial" w:cs="Arial"/>
                <w:color w:val="000000"/>
                <w:w w:val="104"/>
              </w:rPr>
              <w:t>-201</w:t>
            </w:r>
            <w:r>
              <w:rPr>
                <w:rFonts w:ascii="Arial" w:hAnsi="Arial" w:cs="Arial"/>
                <w:color w:val="000000"/>
                <w:w w:val="104"/>
              </w:rPr>
              <w:t>3……</w:t>
            </w:r>
          </w:p>
        </w:tc>
        <w:tc>
          <w:tcPr>
            <w:tcW w:w="540" w:type="dxa"/>
            <w:shd w:val="clear" w:color="auto" w:fill="auto"/>
          </w:tcPr>
          <w:p w:rsidR="00BB69BD" w:rsidRDefault="00BB69BD" w:rsidP="00534A16">
            <w:pPr>
              <w:jc w:val="right"/>
              <w:rPr>
                <w:rFonts w:ascii="Arial" w:hAnsi="Arial" w:cs="Arial"/>
              </w:rPr>
            </w:pPr>
            <w:r>
              <w:rPr>
                <w:rFonts w:ascii="Arial" w:hAnsi="Arial" w:cs="Arial"/>
              </w:rPr>
              <w:t>21</w:t>
            </w:r>
          </w:p>
        </w:tc>
      </w:tr>
      <w:tr w:rsidR="00BB69BD" w:rsidTr="00534A16">
        <w:tblPrEx>
          <w:tblCellMar>
            <w:top w:w="0" w:type="dxa"/>
            <w:bottom w:w="0" w:type="dxa"/>
          </w:tblCellMar>
        </w:tblPrEx>
        <w:trPr>
          <w:trHeight w:val="8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9</w:t>
            </w:r>
          </w:p>
        </w:tc>
        <w:tc>
          <w:tcPr>
            <w:tcW w:w="6550" w:type="dxa"/>
            <w:shd w:val="clear" w:color="auto" w:fill="auto"/>
          </w:tcPr>
          <w:p w:rsidR="00BB69BD" w:rsidRPr="000C130A" w:rsidRDefault="00BB69BD" w:rsidP="00534A16">
            <w:pPr>
              <w:rPr>
                <w:rFonts w:ascii="Arial" w:hAnsi="Arial" w:cs="Arial"/>
                <w:color w:val="000000"/>
                <w:w w:val="104"/>
              </w:rPr>
            </w:pPr>
            <w:r w:rsidRPr="000C130A">
              <w:rPr>
                <w:rFonts w:ascii="Arial" w:hAnsi="Arial" w:cs="Arial"/>
                <w:color w:val="000000"/>
                <w:w w:val="104"/>
              </w:rPr>
              <w:t>Ventas proyectadas (</w:t>
            </w:r>
            <w:r>
              <w:rPr>
                <w:rFonts w:ascii="Arial" w:hAnsi="Arial" w:cs="Arial"/>
                <w:color w:val="000000"/>
                <w:w w:val="104"/>
              </w:rPr>
              <w:t>TM</w:t>
            </w:r>
            <w:r w:rsidRPr="000C130A">
              <w:rPr>
                <w:rFonts w:ascii="Arial" w:hAnsi="Arial" w:cs="Arial"/>
                <w:color w:val="000000"/>
                <w:w w:val="104"/>
              </w:rPr>
              <w:t>) para el período  201</w:t>
            </w:r>
            <w:r>
              <w:rPr>
                <w:rFonts w:ascii="Arial" w:hAnsi="Arial" w:cs="Arial"/>
                <w:color w:val="000000"/>
                <w:w w:val="104"/>
              </w:rPr>
              <w:t>4</w:t>
            </w:r>
            <w:r w:rsidRPr="000C130A">
              <w:rPr>
                <w:rFonts w:ascii="Arial" w:hAnsi="Arial" w:cs="Arial"/>
                <w:color w:val="000000"/>
                <w:w w:val="104"/>
              </w:rPr>
              <w:t>-201</w:t>
            </w:r>
            <w:r>
              <w:rPr>
                <w:rFonts w:ascii="Arial" w:hAnsi="Arial" w:cs="Arial"/>
                <w:color w:val="000000"/>
                <w:w w:val="104"/>
              </w:rPr>
              <w:t>8……</w:t>
            </w:r>
          </w:p>
        </w:tc>
        <w:tc>
          <w:tcPr>
            <w:tcW w:w="540" w:type="dxa"/>
            <w:shd w:val="clear" w:color="auto" w:fill="auto"/>
          </w:tcPr>
          <w:p w:rsidR="00BB69BD" w:rsidRDefault="00BB69BD" w:rsidP="00534A16">
            <w:pPr>
              <w:jc w:val="right"/>
              <w:rPr>
                <w:rFonts w:ascii="Arial" w:hAnsi="Arial" w:cs="Arial"/>
              </w:rPr>
            </w:pPr>
            <w:r>
              <w:rPr>
                <w:rFonts w:ascii="Arial" w:hAnsi="Arial" w:cs="Arial"/>
              </w:rPr>
              <w:t>21</w:t>
            </w:r>
          </w:p>
        </w:tc>
      </w:tr>
      <w:tr w:rsidR="00BB69BD" w:rsidTr="00534A16">
        <w:tblPrEx>
          <w:tblCellMar>
            <w:top w:w="0" w:type="dxa"/>
            <w:bottom w:w="0" w:type="dxa"/>
          </w:tblCellMar>
        </w:tblPrEx>
        <w:trPr>
          <w:trHeight w:val="228"/>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10</w:t>
            </w:r>
          </w:p>
        </w:tc>
        <w:tc>
          <w:tcPr>
            <w:tcW w:w="6550" w:type="dxa"/>
            <w:shd w:val="clear" w:color="auto" w:fill="auto"/>
          </w:tcPr>
          <w:p w:rsidR="00BB69BD" w:rsidRPr="000C130A" w:rsidRDefault="00BB69BD" w:rsidP="00534A16">
            <w:pPr>
              <w:rPr>
                <w:rFonts w:ascii="Arial" w:hAnsi="Arial" w:cs="Arial"/>
                <w:color w:val="000000"/>
                <w:w w:val="104"/>
              </w:rPr>
            </w:pPr>
            <w:r w:rsidRPr="000C130A">
              <w:rPr>
                <w:rFonts w:ascii="Arial" w:hAnsi="Arial" w:cs="Arial"/>
                <w:color w:val="000000"/>
                <w:w w:val="104"/>
              </w:rPr>
              <w:t>Ventas proyectadas para los meses del año 201</w:t>
            </w:r>
            <w:r>
              <w:rPr>
                <w:rFonts w:ascii="Arial" w:hAnsi="Arial" w:cs="Arial"/>
                <w:color w:val="000000"/>
                <w:w w:val="104"/>
              </w:rPr>
              <w:t>8………..</w:t>
            </w:r>
          </w:p>
        </w:tc>
        <w:tc>
          <w:tcPr>
            <w:tcW w:w="540" w:type="dxa"/>
            <w:shd w:val="clear" w:color="auto" w:fill="auto"/>
          </w:tcPr>
          <w:p w:rsidR="00BB69BD" w:rsidRDefault="00BB69BD" w:rsidP="00534A16">
            <w:pPr>
              <w:jc w:val="right"/>
              <w:rPr>
                <w:rFonts w:ascii="Arial" w:hAnsi="Arial" w:cs="Arial"/>
              </w:rPr>
            </w:pPr>
            <w:r>
              <w:rPr>
                <w:rFonts w:ascii="Arial" w:hAnsi="Arial" w:cs="Arial"/>
              </w:rPr>
              <w:t>22</w:t>
            </w:r>
          </w:p>
        </w:tc>
      </w:tr>
      <w:tr w:rsidR="00BB69BD" w:rsidTr="00534A16">
        <w:tblPrEx>
          <w:tblCellMar>
            <w:top w:w="0" w:type="dxa"/>
            <w:bottom w:w="0" w:type="dxa"/>
          </w:tblCellMar>
        </w:tblPrEx>
        <w:trPr>
          <w:trHeight w:val="25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11</w:t>
            </w:r>
          </w:p>
        </w:tc>
        <w:tc>
          <w:tcPr>
            <w:tcW w:w="6550" w:type="dxa"/>
            <w:shd w:val="clear" w:color="auto" w:fill="auto"/>
          </w:tcPr>
          <w:p w:rsidR="00BB69BD" w:rsidRPr="00CD3DB7" w:rsidRDefault="00BB69BD" w:rsidP="00534A16">
            <w:pPr>
              <w:rPr>
                <w:rFonts w:ascii="Arial" w:hAnsi="Arial" w:cs="Arial"/>
                <w:color w:val="000000"/>
                <w:w w:val="104"/>
              </w:rPr>
            </w:pPr>
            <w:r w:rsidRPr="00CD3DB7">
              <w:rPr>
                <w:rFonts w:ascii="Arial" w:hAnsi="Arial" w:cs="Arial"/>
                <w:color w:val="000000"/>
                <w:w w:val="104"/>
              </w:rPr>
              <w:t>Demanda de balanceados  por tipo de textura (2018)</w:t>
            </w:r>
          </w:p>
        </w:tc>
        <w:tc>
          <w:tcPr>
            <w:tcW w:w="540" w:type="dxa"/>
            <w:shd w:val="clear" w:color="auto" w:fill="auto"/>
          </w:tcPr>
          <w:p w:rsidR="00BB69BD" w:rsidRDefault="00BB69BD" w:rsidP="00534A16">
            <w:pPr>
              <w:jc w:val="right"/>
              <w:rPr>
                <w:rFonts w:ascii="Arial" w:hAnsi="Arial" w:cs="Arial"/>
              </w:rPr>
            </w:pPr>
            <w:r>
              <w:rPr>
                <w:rFonts w:ascii="Arial" w:hAnsi="Arial" w:cs="Arial"/>
              </w:rPr>
              <w:t>23</w:t>
            </w:r>
          </w:p>
        </w:tc>
      </w:tr>
      <w:tr w:rsidR="00BB69BD" w:rsidTr="00534A16">
        <w:tblPrEx>
          <w:tblCellMar>
            <w:top w:w="0" w:type="dxa"/>
            <w:bottom w:w="0" w:type="dxa"/>
          </w:tblCellMar>
        </w:tblPrEx>
        <w:trPr>
          <w:trHeight w:val="33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12</w:t>
            </w:r>
          </w:p>
        </w:tc>
        <w:tc>
          <w:tcPr>
            <w:tcW w:w="6550" w:type="dxa"/>
            <w:shd w:val="clear" w:color="auto" w:fill="auto"/>
          </w:tcPr>
          <w:p w:rsidR="00BB69BD" w:rsidRPr="0044476F" w:rsidRDefault="00BB69BD" w:rsidP="00534A16">
            <w:pPr>
              <w:rPr>
                <w:rFonts w:ascii="Arial" w:hAnsi="Arial" w:cs="Arial"/>
                <w:color w:val="000000"/>
                <w:w w:val="104"/>
              </w:rPr>
            </w:pPr>
            <w:r w:rsidRPr="0044476F">
              <w:rPr>
                <w:rFonts w:ascii="Arial" w:hAnsi="Arial" w:cs="Arial"/>
                <w:color w:val="000000"/>
                <w:w w:val="104"/>
              </w:rPr>
              <w:t xml:space="preserve"> Costos de ventas porcentuales</w:t>
            </w:r>
            <w:r>
              <w:rPr>
                <w:rFonts w:ascii="Arial" w:hAnsi="Arial" w:cs="Arial"/>
                <w:color w:val="000000"/>
                <w:w w:val="104"/>
              </w:rPr>
              <w:t>……………………………..</w:t>
            </w:r>
          </w:p>
        </w:tc>
        <w:tc>
          <w:tcPr>
            <w:tcW w:w="540" w:type="dxa"/>
            <w:shd w:val="clear" w:color="auto" w:fill="auto"/>
          </w:tcPr>
          <w:p w:rsidR="00BB69BD" w:rsidRDefault="00BB69BD" w:rsidP="00534A16">
            <w:pPr>
              <w:jc w:val="right"/>
              <w:rPr>
                <w:rFonts w:ascii="Arial" w:hAnsi="Arial" w:cs="Arial"/>
              </w:rPr>
            </w:pPr>
            <w:r>
              <w:rPr>
                <w:rFonts w:ascii="Arial" w:hAnsi="Arial" w:cs="Arial"/>
              </w:rPr>
              <w:t>26</w:t>
            </w:r>
          </w:p>
        </w:tc>
      </w:tr>
      <w:tr w:rsidR="00BB69BD"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13</w:t>
            </w:r>
          </w:p>
        </w:tc>
        <w:tc>
          <w:tcPr>
            <w:tcW w:w="6550" w:type="dxa"/>
            <w:shd w:val="clear" w:color="auto" w:fill="auto"/>
          </w:tcPr>
          <w:p w:rsidR="00BB69BD" w:rsidRPr="0044476F" w:rsidRDefault="00BB69BD" w:rsidP="00534A16">
            <w:pPr>
              <w:rPr>
                <w:rFonts w:ascii="Arial" w:hAnsi="Arial" w:cs="Arial"/>
                <w:color w:val="000000"/>
                <w:w w:val="104"/>
              </w:rPr>
            </w:pPr>
            <w:r>
              <w:rPr>
                <w:rFonts w:ascii="Arial" w:hAnsi="Arial" w:cs="Arial"/>
                <w:color w:val="000000"/>
                <w:w w:val="104"/>
              </w:rPr>
              <w:t>Consumo (TM</w:t>
            </w:r>
            <w:r w:rsidRPr="0044476F">
              <w:rPr>
                <w:rFonts w:ascii="Arial" w:hAnsi="Arial" w:cs="Arial"/>
                <w:color w:val="000000"/>
                <w:w w:val="104"/>
              </w:rPr>
              <w:t>) de ingredientes en el 200</w:t>
            </w:r>
            <w:r>
              <w:rPr>
                <w:rFonts w:ascii="Arial" w:hAnsi="Arial" w:cs="Arial"/>
                <w:color w:val="000000"/>
                <w:w w:val="104"/>
              </w:rPr>
              <w:t>7………………...</w:t>
            </w:r>
          </w:p>
        </w:tc>
        <w:tc>
          <w:tcPr>
            <w:tcW w:w="540" w:type="dxa"/>
            <w:shd w:val="clear" w:color="auto" w:fill="auto"/>
          </w:tcPr>
          <w:p w:rsidR="00BB69BD" w:rsidRPr="00CD3DB7" w:rsidRDefault="00BB69BD" w:rsidP="00534A16">
            <w:pPr>
              <w:jc w:val="right"/>
              <w:rPr>
                <w:rFonts w:ascii="Arial" w:hAnsi="Arial" w:cs="Arial"/>
              </w:rPr>
            </w:pPr>
            <w:r w:rsidRPr="00CD3DB7">
              <w:rPr>
                <w:rFonts w:ascii="Arial" w:hAnsi="Arial" w:cs="Arial"/>
              </w:rPr>
              <w:t>28</w:t>
            </w:r>
          </w:p>
        </w:tc>
      </w:tr>
      <w:tr w:rsidR="00BB69BD"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14</w:t>
            </w:r>
          </w:p>
        </w:tc>
        <w:tc>
          <w:tcPr>
            <w:tcW w:w="6550" w:type="dxa"/>
            <w:shd w:val="clear" w:color="auto" w:fill="auto"/>
          </w:tcPr>
          <w:p w:rsidR="00BB69BD" w:rsidRPr="005A18F8" w:rsidRDefault="00BB69BD" w:rsidP="00534A16">
            <w:r w:rsidRPr="005A18F8">
              <w:rPr>
                <w:rFonts w:ascii="Arial" w:hAnsi="Arial" w:cs="Arial"/>
                <w:color w:val="000000"/>
                <w:w w:val="104"/>
              </w:rPr>
              <w:t>Capacidad de producción del proceso de molienda</w:t>
            </w:r>
            <w:r>
              <w:rPr>
                <w:rFonts w:ascii="Arial" w:hAnsi="Arial" w:cs="Arial"/>
                <w:color w:val="000000"/>
                <w:w w:val="104"/>
              </w:rPr>
              <w:t>………</w:t>
            </w:r>
          </w:p>
        </w:tc>
        <w:tc>
          <w:tcPr>
            <w:tcW w:w="540" w:type="dxa"/>
            <w:shd w:val="clear" w:color="auto" w:fill="auto"/>
          </w:tcPr>
          <w:p w:rsidR="00BB69BD" w:rsidRPr="00CD3DB7" w:rsidRDefault="00BB69BD" w:rsidP="00534A16">
            <w:pPr>
              <w:jc w:val="right"/>
              <w:rPr>
                <w:rFonts w:ascii="Arial" w:hAnsi="Arial" w:cs="Arial"/>
              </w:rPr>
            </w:pPr>
            <w:r>
              <w:rPr>
                <w:rFonts w:ascii="Arial" w:hAnsi="Arial" w:cs="Arial"/>
              </w:rPr>
              <w:t>32</w:t>
            </w:r>
          </w:p>
        </w:tc>
      </w:tr>
      <w:tr w:rsidR="00BB69BD"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15</w:t>
            </w:r>
          </w:p>
        </w:tc>
        <w:tc>
          <w:tcPr>
            <w:tcW w:w="6550" w:type="dxa"/>
            <w:shd w:val="clear" w:color="auto" w:fill="auto"/>
          </w:tcPr>
          <w:p w:rsidR="00BB69BD" w:rsidRPr="005A18F8" w:rsidRDefault="00BB69BD" w:rsidP="00534A16">
            <w:r w:rsidRPr="005A18F8">
              <w:rPr>
                <w:rFonts w:ascii="Arial" w:hAnsi="Arial" w:cs="Arial"/>
                <w:color w:val="000000"/>
                <w:w w:val="104"/>
              </w:rPr>
              <w:t>Capacidad de pr</w:t>
            </w:r>
            <w:r>
              <w:rPr>
                <w:rFonts w:ascii="Arial" w:hAnsi="Arial" w:cs="Arial"/>
                <w:color w:val="000000"/>
                <w:w w:val="104"/>
              </w:rPr>
              <w:t>oducción del proceso de peletizado.…….</w:t>
            </w:r>
          </w:p>
        </w:tc>
        <w:tc>
          <w:tcPr>
            <w:tcW w:w="540" w:type="dxa"/>
            <w:shd w:val="clear" w:color="auto" w:fill="auto"/>
          </w:tcPr>
          <w:p w:rsidR="00BB69BD" w:rsidRPr="00CD3DB7" w:rsidRDefault="00BB69BD" w:rsidP="00534A16">
            <w:pPr>
              <w:jc w:val="right"/>
              <w:rPr>
                <w:rFonts w:ascii="Arial" w:hAnsi="Arial" w:cs="Arial"/>
              </w:rPr>
            </w:pPr>
            <w:r>
              <w:rPr>
                <w:rFonts w:ascii="Arial" w:hAnsi="Arial" w:cs="Arial"/>
              </w:rPr>
              <w:t>40</w:t>
            </w:r>
          </w:p>
        </w:tc>
      </w:tr>
      <w:tr w:rsidR="00BB69BD"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16</w:t>
            </w:r>
          </w:p>
        </w:tc>
        <w:tc>
          <w:tcPr>
            <w:tcW w:w="6550" w:type="dxa"/>
            <w:shd w:val="clear" w:color="auto" w:fill="auto"/>
          </w:tcPr>
          <w:p w:rsidR="00BB69BD" w:rsidRPr="00D15097" w:rsidRDefault="00BB69BD" w:rsidP="00534A16">
            <w:r w:rsidRPr="00D15097">
              <w:rPr>
                <w:rFonts w:ascii="Arial" w:hAnsi="Arial" w:cs="Arial"/>
              </w:rPr>
              <w:t>Símbolos estándares para diagramas de proceso</w:t>
            </w:r>
            <w:r>
              <w:rPr>
                <w:rFonts w:ascii="Arial" w:hAnsi="Arial" w:cs="Arial"/>
              </w:rPr>
              <w:t>…………...</w:t>
            </w:r>
          </w:p>
        </w:tc>
        <w:tc>
          <w:tcPr>
            <w:tcW w:w="540" w:type="dxa"/>
            <w:shd w:val="clear" w:color="auto" w:fill="auto"/>
          </w:tcPr>
          <w:p w:rsidR="00BB69BD" w:rsidRPr="00CD3DB7" w:rsidRDefault="00BB69BD" w:rsidP="00534A16">
            <w:pPr>
              <w:jc w:val="right"/>
              <w:rPr>
                <w:rFonts w:ascii="Arial" w:hAnsi="Arial" w:cs="Arial"/>
              </w:rPr>
            </w:pPr>
            <w:r>
              <w:rPr>
                <w:rFonts w:ascii="Arial" w:hAnsi="Arial" w:cs="Arial"/>
              </w:rPr>
              <w:t>49</w:t>
            </w:r>
          </w:p>
        </w:tc>
      </w:tr>
      <w:tr w:rsidR="00BB69BD" w:rsidTr="00534A16">
        <w:tblPrEx>
          <w:tblCellMar>
            <w:top w:w="0" w:type="dxa"/>
            <w:bottom w:w="0" w:type="dxa"/>
          </w:tblCellMar>
        </w:tblPrEx>
        <w:trPr>
          <w:trHeight w:val="8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17</w:t>
            </w:r>
          </w:p>
        </w:tc>
        <w:tc>
          <w:tcPr>
            <w:tcW w:w="6550" w:type="dxa"/>
            <w:shd w:val="clear" w:color="auto" w:fill="auto"/>
          </w:tcPr>
          <w:p w:rsidR="00BB69BD" w:rsidRPr="001D69B2" w:rsidRDefault="00BB69BD" w:rsidP="00534A16">
            <w:pPr>
              <w:tabs>
                <w:tab w:val="left" w:pos="1440"/>
                <w:tab w:val="left" w:leader="dot" w:pos="7740"/>
              </w:tabs>
              <w:rPr>
                <w:rFonts w:ascii="Arial" w:hAnsi="Arial" w:cs="Arial"/>
              </w:rPr>
            </w:pPr>
            <w:r w:rsidRPr="001D69B2">
              <w:rPr>
                <w:rFonts w:ascii="Arial" w:hAnsi="Arial" w:cs="Arial"/>
              </w:rPr>
              <w:t>Análisis de valor de las actuales líneas 1 y 2</w:t>
            </w:r>
            <w:r>
              <w:rPr>
                <w:rFonts w:ascii="Arial" w:hAnsi="Arial" w:cs="Arial"/>
              </w:rPr>
              <w:t>…………………</w:t>
            </w:r>
          </w:p>
        </w:tc>
        <w:tc>
          <w:tcPr>
            <w:tcW w:w="540" w:type="dxa"/>
            <w:shd w:val="clear" w:color="auto" w:fill="auto"/>
          </w:tcPr>
          <w:p w:rsidR="00BB69BD" w:rsidRDefault="00BB69BD" w:rsidP="00534A16">
            <w:pPr>
              <w:jc w:val="right"/>
              <w:rPr>
                <w:rFonts w:ascii="Arial" w:hAnsi="Arial" w:cs="Arial"/>
              </w:rPr>
            </w:pPr>
            <w:r>
              <w:rPr>
                <w:rFonts w:ascii="Arial" w:hAnsi="Arial" w:cs="Arial"/>
              </w:rPr>
              <w:t>50</w:t>
            </w:r>
          </w:p>
        </w:tc>
      </w:tr>
      <w:tr w:rsidR="00BB69BD" w:rsidTr="00534A16">
        <w:tblPrEx>
          <w:tblCellMar>
            <w:top w:w="0" w:type="dxa"/>
            <w:bottom w:w="0" w:type="dxa"/>
          </w:tblCellMar>
        </w:tblPrEx>
        <w:trPr>
          <w:trHeight w:val="228"/>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18</w:t>
            </w:r>
          </w:p>
        </w:tc>
        <w:tc>
          <w:tcPr>
            <w:tcW w:w="6550" w:type="dxa"/>
            <w:shd w:val="clear" w:color="auto" w:fill="auto"/>
          </w:tcPr>
          <w:p w:rsidR="00BB69BD" w:rsidRPr="00186D40" w:rsidRDefault="00BB69BD" w:rsidP="00534A16">
            <w:pPr>
              <w:rPr>
                <w:rFonts w:ascii="Arial" w:hAnsi="Arial" w:cs="Arial"/>
              </w:rPr>
            </w:pPr>
            <w:r w:rsidRPr="00D15097">
              <w:rPr>
                <w:rFonts w:ascii="Arial" w:hAnsi="Arial" w:cs="Arial"/>
              </w:rPr>
              <w:t>Lista de comprob</w:t>
            </w:r>
            <w:r>
              <w:rPr>
                <w:rFonts w:ascii="Arial" w:hAnsi="Arial" w:cs="Arial"/>
              </w:rPr>
              <w:t>ación del</w:t>
            </w:r>
            <w:r w:rsidRPr="00D15097">
              <w:rPr>
                <w:rFonts w:ascii="Arial" w:hAnsi="Arial" w:cs="Arial"/>
              </w:rPr>
              <w:t xml:space="preserve"> análisis de operaciones</w:t>
            </w:r>
          </w:p>
        </w:tc>
        <w:tc>
          <w:tcPr>
            <w:tcW w:w="540" w:type="dxa"/>
            <w:shd w:val="clear" w:color="auto" w:fill="auto"/>
          </w:tcPr>
          <w:p w:rsidR="00BB69BD" w:rsidRDefault="00BB69BD" w:rsidP="00534A16">
            <w:pPr>
              <w:jc w:val="right"/>
              <w:rPr>
                <w:rFonts w:ascii="Arial" w:hAnsi="Arial" w:cs="Arial"/>
              </w:rPr>
            </w:pPr>
            <w:r>
              <w:rPr>
                <w:rFonts w:ascii="Arial" w:hAnsi="Arial" w:cs="Arial"/>
              </w:rPr>
              <w:t>52</w:t>
            </w:r>
          </w:p>
        </w:tc>
      </w:tr>
      <w:tr w:rsidR="00BB69BD" w:rsidTr="00534A16">
        <w:tblPrEx>
          <w:tblCellMar>
            <w:top w:w="0" w:type="dxa"/>
            <w:bottom w:w="0" w:type="dxa"/>
          </w:tblCellMar>
        </w:tblPrEx>
        <w:trPr>
          <w:trHeight w:val="25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19</w:t>
            </w:r>
          </w:p>
        </w:tc>
        <w:tc>
          <w:tcPr>
            <w:tcW w:w="6550" w:type="dxa"/>
            <w:shd w:val="clear" w:color="auto" w:fill="auto"/>
          </w:tcPr>
          <w:p w:rsidR="00BB69BD" w:rsidRPr="00D15097" w:rsidRDefault="00BB69BD" w:rsidP="00534A16">
            <w:pPr>
              <w:rPr>
                <w:rFonts w:ascii="Arial" w:hAnsi="Arial" w:cs="Arial"/>
              </w:rPr>
            </w:pPr>
            <w:r>
              <w:rPr>
                <w:rFonts w:ascii="Arial" w:hAnsi="Arial" w:cs="Arial"/>
              </w:rPr>
              <w:t>Capacidad real de producción actual………………………….</w:t>
            </w:r>
          </w:p>
        </w:tc>
        <w:tc>
          <w:tcPr>
            <w:tcW w:w="540" w:type="dxa"/>
            <w:shd w:val="clear" w:color="auto" w:fill="auto"/>
          </w:tcPr>
          <w:p w:rsidR="00BB69BD" w:rsidRDefault="00BB69BD" w:rsidP="00534A16">
            <w:pPr>
              <w:jc w:val="right"/>
              <w:rPr>
                <w:rFonts w:ascii="Arial" w:hAnsi="Arial" w:cs="Arial"/>
              </w:rPr>
            </w:pPr>
            <w:r>
              <w:rPr>
                <w:rFonts w:ascii="Arial" w:hAnsi="Arial" w:cs="Arial"/>
              </w:rPr>
              <w:t>59</w:t>
            </w:r>
          </w:p>
        </w:tc>
      </w:tr>
      <w:tr w:rsidR="00BB69BD" w:rsidRPr="00CD3DB7"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20</w:t>
            </w:r>
          </w:p>
        </w:tc>
        <w:tc>
          <w:tcPr>
            <w:tcW w:w="6550" w:type="dxa"/>
            <w:shd w:val="clear" w:color="auto" w:fill="auto"/>
          </w:tcPr>
          <w:p w:rsidR="00BB69BD" w:rsidRPr="0098780E" w:rsidRDefault="00BB69BD" w:rsidP="00534A16">
            <w:pPr>
              <w:rPr>
                <w:rFonts w:ascii="Arial" w:hAnsi="Arial" w:cs="Arial"/>
                <w:lang w:val="es-ES_tradnl"/>
              </w:rPr>
            </w:pPr>
            <w:r w:rsidRPr="0098780E">
              <w:rPr>
                <w:rFonts w:ascii="Arial" w:hAnsi="Arial" w:cs="Arial"/>
              </w:rPr>
              <w:t>Distribución de demanda de alimento balanceado por tipo de textura y línea de producción (2018)</w:t>
            </w:r>
            <w:r w:rsidRPr="0098780E">
              <w:rPr>
                <w:rFonts w:ascii="Arial" w:hAnsi="Arial" w:cs="Arial"/>
                <w:lang w:val="es-ES_tradnl"/>
              </w:rPr>
              <w:t xml:space="preserve"> </w:t>
            </w:r>
            <w:r>
              <w:rPr>
                <w:rFonts w:ascii="Arial" w:hAnsi="Arial" w:cs="Arial"/>
                <w:lang w:val="es-ES_tradnl"/>
              </w:rPr>
              <w:t>……………………..</w:t>
            </w:r>
          </w:p>
        </w:tc>
        <w:tc>
          <w:tcPr>
            <w:tcW w:w="540" w:type="dxa"/>
            <w:shd w:val="clear" w:color="auto" w:fill="auto"/>
          </w:tcPr>
          <w:p w:rsidR="00BB69BD" w:rsidRDefault="00BB69BD" w:rsidP="00534A16">
            <w:pPr>
              <w:jc w:val="right"/>
              <w:rPr>
                <w:rFonts w:ascii="Arial" w:hAnsi="Arial" w:cs="Arial"/>
              </w:rPr>
            </w:pPr>
          </w:p>
          <w:p w:rsidR="00BB69BD" w:rsidRPr="00CD3DB7" w:rsidRDefault="00BB69BD" w:rsidP="00534A16">
            <w:pPr>
              <w:jc w:val="right"/>
              <w:rPr>
                <w:rFonts w:ascii="Arial" w:hAnsi="Arial" w:cs="Arial"/>
              </w:rPr>
            </w:pPr>
            <w:r>
              <w:rPr>
                <w:rFonts w:ascii="Arial" w:hAnsi="Arial" w:cs="Arial"/>
              </w:rPr>
              <w:t>61</w:t>
            </w:r>
          </w:p>
        </w:tc>
      </w:tr>
      <w:tr w:rsidR="00BB69BD" w:rsidRPr="00CD3DB7" w:rsidTr="00534A16">
        <w:tblPrEx>
          <w:tblCellMar>
            <w:top w:w="0" w:type="dxa"/>
            <w:bottom w:w="0" w:type="dxa"/>
          </w:tblCellMar>
        </w:tblPrEx>
        <w:trPr>
          <w:trHeight w:val="263"/>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21</w:t>
            </w:r>
          </w:p>
        </w:tc>
        <w:tc>
          <w:tcPr>
            <w:tcW w:w="6550" w:type="dxa"/>
            <w:shd w:val="clear" w:color="auto" w:fill="auto"/>
          </w:tcPr>
          <w:p w:rsidR="00BB69BD" w:rsidRPr="00BF3A15" w:rsidRDefault="00BB69BD" w:rsidP="00534A16">
            <w:pPr>
              <w:tabs>
                <w:tab w:val="left" w:pos="1440"/>
                <w:tab w:val="left" w:leader="dot" w:pos="7740"/>
              </w:tabs>
              <w:rPr>
                <w:rFonts w:ascii="Arial" w:hAnsi="Arial" w:cs="Arial"/>
              </w:rPr>
            </w:pPr>
            <w:r w:rsidRPr="00BF3A15">
              <w:rPr>
                <w:rFonts w:ascii="Arial" w:hAnsi="Arial" w:cs="Arial"/>
              </w:rPr>
              <w:t>Determinación de funciones de capacidades reales………...</w:t>
            </w:r>
          </w:p>
        </w:tc>
        <w:tc>
          <w:tcPr>
            <w:tcW w:w="540" w:type="dxa"/>
            <w:shd w:val="clear" w:color="auto" w:fill="auto"/>
          </w:tcPr>
          <w:p w:rsidR="00BB69BD" w:rsidRPr="00BF3A15" w:rsidRDefault="00BB69BD" w:rsidP="00534A16">
            <w:pPr>
              <w:jc w:val="right"/>
              <w:rPr>
                <w:rFonts w:ascii="Arial" w:hAnsi="Arial" w:cs="Arial"/>
              </w:rPr>
            </w:pPr>
            <w:r>
              <w:rPr>
                <w:rFonts w:ascii="Arial" w:hAnsi="Arial" w:cs="Arial"/>
              </w:rPr>
              <w:t>62</w:t>
            </w:r>
          </w:p>
        </w:tc>
      </w:tr>
      <w:tr w:rsidR="00BB69BD" w:rsidRPr="00CD3DB7"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22</w:t>
            </w:r>
          </w:p>
        </w:tc>
        <w:tc>
          <w:tcPr>
            <w:tcW w:w="6550" w:type="dxa"/>
            <w:shd w:val="clear" w:color="auto" w:fill="auto"/>
          </w:tcPr>
          <w:p w:rsidR="00BB69BD" w:rsidRPr="00186D40" w:rsidRDefault="00BB69BD" w:rsidP="00534A16">
            <w:pPr>
              <w:rPr>
                <w:rFonts w:ascii="Arial" w:hAnsi="Arial" w:cs="Arial"/>
              </w:rPr>
            </w:pPr>
            <w:r w:rsidRPr="00BF3A15">
              <w:rPr>
                <w:rFonts w:ascii="Arial" w:hAnsi="Arial" w:cs="Arial"/>
              </w:rPr>
              <w:t>Determinación de funciones de capacidades reales</w:t>
            </w:r>
            <w:r>
              <w:rPr>
                <w:rFonts w:ascii="Arial" w:hAnsi="Arial" w:cs="Arial"/>
              </w:rPr>
              <w:t xml:space="preserve"> ponderadas……………………………………………………….</w:t>
            </w:r>
          </w:p>
        </w:tc>
        <w:tc>
          <w:tcPr>
            <w:tcW w:w="540" w:type="dxa"/>
            <w:shd w:val="clear" w:color="auto" w:fill="auto"/>
          </w:tcPr>
          <w:p w:rsidR="00BB69BD" w:rsidRDefault="00BB69BD" w:rsidP="00534A16">
            <w:pPr>
              <w:jc w:val="right"/>
              <w:rPr>
                <w:rFonts w:ascii="Arial" w:hAnsi="Arial" w:cs="Arial"/>
              </w:rPr>
            </w:pPr>
          </w:p>
          <w:p w:rsidR="00BB69BD" w:rsidRPr="00CD3DB7" w:rsidRDefault="00BB69BD" w:rsidP="00534A16">
            <w:pPr>
              <w:jc w:val="right"/>
              <w:rPr>
                <w:rFonts w:ascii="Arial" w:hAnsi="Arial" w:cs="Arial"/>
              </w:rPr>
            </w:pPr>
            <w:r>
              <w:rPr>
                <w:rFonts w:ascii="Arial" w:hAnsi="Arial" w:cs="Arial"/>
              </w:rPr>
              <w:t>63</w:t>
            </w:r>
          </w:p>
        </w:tc>
      </w:tr>
      <w:tr w:rsidR="00BB69BD" w:rsidRPr="00CD3DB7"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23</w:t>
            </w:r>
          </w:p>
        </w:tc>
        <w:tc>
          <w:tcPr>
            <w:tcW w:w="6550" w:type="dxa"/>
            <w:shd w:val="clear" w:color="auto" w:fill="auto"/>
          </w:tcPr>
          <w:p w:rsidR="00BB69BD" w:rsidRPr="00186D40" w:rsidRDefault="00BB69BD" w:rsidP="00534A16">
            <w:pPr>
              <w:rPr>
                <w:rFonts w:ascii="Arial" w:hAnsi="Arial" w:cs="Arial"/>
              </w:rPr>
            </w:pPr>
            <w:r w:rsidRPr="00BF3A15">
              <w:rPr>
                <w:rFonts w:ascii="Arial" w:hAnsi="Arial" w:cs="Arial"/>
              </w:rPr>
              <w:t>Determinación de capacidades teóricas futuras</w:t>
            </w:r>
            <w:r>
              <w:rPr>
                <w:rFonts w:ascii="Arial" w:hAnsi="Arial" w:cs="Arial"/>
              </w:rPr>
              <w:t>……………...</w:t>
            </w:r>
          </w:p>
        </w:tc>
        <w:tc>
          <w:tcPr>
            <w:tcW w:w="540" w:type="dxa"/>
            <w:shd w:val="clear" w:color="auto" w:fill="auto"/>
          </w:tcPr>
          <w:p w:rsidR="00BB69BD" w:rsidRPr="00CD3DB7" w:rsidRDefault="00BB69BD" w:rsidP="00534A16">
            <w:pPr>
              <w:jc w:val="right"/>
              <w:rPr>
                <w:rFonts w:ascii="Arial" w:hAnsi="Arial" w:cs="Arial"/>
              </w:rPr>
            </w:pPr>
            <w:r>
              <w:rPr>
                <w:rFonts w:ascii="Arial" w:hAnsi="Arial" w:cs="Arial"/>
              </w:rPr>
              <w:t>64</w:t>
            </w:r>
          </w:p>
        </w:tc>
      </w:tr>
      <w:tr w:rsidR="00BB69BD" w:rsidRPr="00CD3DB7" w:rsidTr="00534A16">
        <w:tblPrEx>
          <w:tblCellMar>
            <w:top w:w="0" w:type="dxa"/>
            <w:bottom w:w="0" w:type="dxa"/>
          </w:tblCellMar>
        </w:tblPrEx>
        <w:trPr>
          <w:trHeight w:val="354"/>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24</w:t>
            </w:r>
          </w:p>
        </w:tc>
        <w:tc>
          <w:tcPr>
            <w:tcW w:w="6550" w:type="dxa"/>
            <w:shd w:val="clear" w:color="auto" w:fill="auto"/>
          </w:tcPr>
          <w:p w:rsidR="00BB69BD" w:rsidRPr="00186D40" w:rsidRDefault="00BB69BD" w:rsidP="00534A16">
            <w:pPr>
              <w:rPr>
                <w:rFonts w:ascii="Arial" w:hAnsi="Arial" w:cs="Arial"/>
              </w:rPr>
            </w:pPr>
            <w:r w:rsidRPr="00BF3A15">
              <w:rPr>
                <w:rFonts w:ascii="Arial" w:hAnsi="Arial" w:cs="Arial"/>
              </w:rPr>
              <w:t>Macro ingredientes a dosificarse por  línea de</w:t>
            </w:r>
            <w:r>
              <w:rPr>
                <w:rFonts w:ascii="Arial" w:hAnsi="Arial" w:cs="Arial"/>
              </w:rPr>
              <w:t xml:space="preserve"> producción….</w:t>
            </w:r>
          </w:p>
        </w:tc>
        <w:tc>
          <w:tcPr>
            <w:tcW w:w="540" w:type="dxa"/>
            <w:shd w:val="clear" w:color="auto" w:fill="auto"/>
          </w:tcPr>
          <w:p w:rsidR="00BB69BD" w:rsidRPr="00CD3DB7" w:rsidRDefault="00BB69BD" w:rsidP="00534A16">
            <w:pPr>
              <w:jc w:val="right"/>
              <w:rPr>
                <w:rFonts w:ascii="Arial" w:hAnsi="Arial" w:cs="Arial"/>
              </w:rPr>
            </w:pPr>
            <w:r>
              <w:rPr>
                <w:rFonts w:ascii="Arial" w:hAnsi="Arial" w:cs="Arial"/>
              </w:rPr>
              <w:t>70</w:t>
            </w:r>
          </w:p>
        </w:tc>
      </w:tr>
    </w:tbl>
    <w:p w:rsidR="00BB69BD" w:rsidRPr="001D69B2" w:rsidRDefault="00BB69BD" w:rsidP="00BB69BD"/>
    <w:tbl>
      <w:tblPr>
        <w:tblW w:w="8460" w:type="dxa"/>
        <w:tblInd w:w="-110" w:type="dxa"/>
        <w:tblCellMar>
          <w:left w:w="70" w:type="dxa"/>
          <w:right w:w="70" w:type="dxa"/>
        </w:tblCellMar>
        <w:tblLook w:val="0000"/>
      </w:tblPr>
      <w:tblGrid>
        <w:gridCol w:w="1440"/>
        <w:gridCol w:w="6300"/>
        <w:gridCol w:w="720"/>
      </w:tblGrid>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25</w:t>
            </w:r>
          </w:p>
        </w:tc>
        <w:tc>
          <w:tcPr>
            <w:tcW w:w="6300" w:type="dxa"/>
          </w:tcPr>
          <w:p w:rsidR="00BB69BD" w:rsidRPr="00685222" w:rsidRDefault="00BB69BD" w:rsidP="00534A16">
            <w:pPr>
              <w:rPr>
                <w:rFonts w:ascii="Arial" w:hAnsi="Arial" w:cs="Arial"/>
              </w:rPr>
            </w:pPr>
            <w:r w:rsidRPr="00685222">
              <w:rPr>
                <w:rFonts w:ascii="Arial" w:hAnsi="Arial" w:cs="Arial"/>
              </w:rPr>
              <w:t>Inclinaciones  de tuberías recomendadas</w:t>
            </w:r>
            <w:r>
              <w:rPr>
                <w:rFonts w:ascii="Arial" w:hAnsi="Arial" w:cs="Arial"/>
              </w:rPr>
              <w:t>………………….</w:t>
            </w:r>
          </w:p>
        </w:tc>
        <w:tc>
          <w:tcPr>
            <w:tcW w:w="720" w:type="dxa"/>
          </w:tcPr>
          <w:p w:rsidR="00BB69BD" w:rsidRPr="00685222" w:rsidRDefault="00BB69BD" w:rsidP="00534A16">
            <w:pPr>
              <w:jc w:val="right"/>
              <w:rPr>
                <w:rFonts w:ascii="Arial" w:hAnsi="Arial" w:cs="Arial"/>
              </w:rPr>
            </w:pPr>
            <w:r w:rsidRPr="00685222">
              <w:rPr>
                <w:rFonts w:ascii="Arial" w:hAnsi="Arial" w:cs="Arial"/>
              </w:rPr>
              <w:t>72</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26</w:t>
            </w:r>
          </w:p>
        </w:tc>
        <w:tc>
          <w:tcPr>
            <w:tcW w:w="6300" w:type="dxa"/>
          </w:tcPr>
          <w:p w:rsidR="00BB69BD" w:rsidRPr="00685222" w:rsidRDefault="00BB69BD" w:rsidP="00534A16">
            <w:pPr>
              <w:rPr>
                <w:rFonts w:ascii="Arial" w:hAnsi="Arial" w:cs="Arial"/>
                <w:lang w:val="es-ES_tradnl"/>
              </w:rPr>
            </w:pPr>
            <w:r w:rsidRPr="00685222">
              <w:rPr>
                <w:rFonts w:ascii="Arial" w:hAnsi="Arial" w:cs="Arial"/>
              </w:rPr>
              <w:t>Rangos de dosificación de líquidos</w:t>
            </w:r>
            <w:r>
              <w:rPr>
                <w:rFonts w:ascii="Arial" w:hAnsi="Arial" w:cs="Arial"/>
              </w:rPr>
              <w:t>…………………………</w:t>
            </w:r>
          </w:p>
        </w:tc>
        <w:tc>
          <w:tcPr>
            <w:tcW w:w="720" w:type="dxa"/>
          </w:tcPr>
          <w:p w:rsidR="00BB69BD" w:rsidRPr="00685222" w:rsidRDefault="00BB69BD" w:rsidP="00534A16">
            <w:pPr>
              <w:jc w:val="right"/>
              <w:rPr>
                <w:rFonts w:ascii="Arial" w:hAnsi="Arial" w:cs="Arial"/>
              </w:rPr>
            </w:pPr>
            <w:r w:rsidRPr="00685222">
              <w:rPr>
                <w:rFonts w:ascii="Arial" w:hAnsi="Arial" w:cs="Arial"/>
              </w:rPr>
              <w:t>80</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27</w:t>
            </w:r>
          </w:p>
        </w:tc>
        <w:tc>
          <w:tcPr>
            <w:tcW w:w="6300" w:type="dxa"/>
          </w:tcPr>
          <w:p w:rsidR="00BB69BD" w:rsidRPr="00685222" w:rsidRDefault="00BB69BD" w:rsidP="00534A16">
            <w:pPr>
              <w:rPr>
                <w:rFonts w:ascii="Arial" w:hAnsi="Arial" w:cs="Arial"/>
              </w:rPr>
            </w:pPr>
            <w:r w:rsidRPr="00685222">
              <w:rPr>
                <w:rFonts w:ascii="Arial" w:hAnsi="Arial" w:cs="Arial"/>
              </w:rPr>
              <w:t xml:space="preserve">Modelos de </w:t>
            </w:r>
            <w:r>
              <w:rPr>
                <w:rFonts w:ascii="Arial" w:hAnsi="Arial" w:cs="Arial"/>
              </w:rPr>
              <w:t>preacondicionadotes…………………………...</w:t>
            </w:r>
          </w:p>
        </w:tc>
        <w:tc>
          <w:tcPr>
            <w:tcW w:w="720" w:type="dxa"/>
          </w:tcPr>
          <w:p w:rsidR="00BB69BD" w:rsidRPr="00685222" w:rsidRDefault="00BB69BD" w:rsidP="00534A16">
            <w:pPr>
              <w:jc w:val="right"/>
              <w:rPr>
                <w:rFonts w:ascii="Arial" w:hAnsi="Arial" w:cs="Arial"/>
              </w:rPr>
            </w:pPr>
            <w:r w:rsidRPr="00685222">
              <w:rPr>
                <w:rFonts w:ascii="Arial" w:hAnsi="Arial" w:cs="Arial"/>
              </w:rPr>
              <w:t>8</w:t>
            </w:r>
            <w:r>
              <w:rPr>
                <w:rFonts w:ascii="Arial" w:hAnsi="Arial" w:cs="Arial"/>
              </w:rPr>
              <w:t>8</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28</w:t>
            </w:r>
          </w:p>
        </w:tc>
        <w:tc>
          <w:tcPr>
            <w:tcW w:w="6300" w:type="dxa"/>
          </w:tcPr>
          <w:p w:rsidR="00BB69BD" w:rsidRPr="00685222" w:rsidRDefault="00BB69BD" w:rsidP="00534A16">
            <w:pPr>
              <w:rPr>
                <w:rFonts w:ascii="Arial" w:hAnsi="Arial" w:cs="Arial"/>
              </w:rPr>
            </w:pPr>
            <w:r w:rsidRPr="00685222">
              <w:rPr>
                <w:rFonts w:ascii="Arial" w:hAnsi="Arial" w:cs="Arial"/>
              </w:rPr>
              <w:t>Especificaciones de los dados</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90</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29</w:t>
            </w:r>
          </w:p>
        </w:tc>
        <w:tc>
          <w:tcPr>
            <w:tcW w:w="6300" w:type="dxa"/>
          </w:tcPr>
          <w:p w:rsidR="00BB69BD" w:rsidRPr="00685222" w:rsidRDefault="00BB69BD" w:rsidP="00534A16">
            <w:pPr>
              <w:rPr>
                <w:rFonts w:ascii="Arial" w:hAnsi="Arial" w:cs="Arial"/>
                <w:lang w:val="es-ES_tradnl"/>
              </w:rPr>
            </w:pPr>
            <w:r w:rsidRPr="00685222">
              <w:rPr>
                <w:rFonts w:ascii="Arial" w:hAnsi="Arial" w:cs="Arial"/>
              </w:rPr>
              <w:t>Distribución de las tolvas de producto terminado</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97</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30</w:t>
            </w:r>
          </w:p>
        </w:tc>
        <w:tc>
          <w:tcPr>
            <w:tcW w:w="6300" w:type="dxa"/>
          </w:tcPr>
          <w:p w:rsidR="00BB69BD" w:rsidRPr="00685222" w:rsidRDefault="00BB69BD" w:rsidP="00534A16">
            <w:pPr>
              <w:rPr>
                <w:rFonts w:ascii="Arial" w:hAnsi="Arial" w:cs="Arial"/>
              </w:rPr>
            </w:pPr>
            <w:r w:rsidRPr="00685222">
              <w:rPr>
                <w:rFonts w:ascii="Arial" w:hAnsi="Arial" w:cs="Arial"/>
              </w:rPr>
              <w:t>Análisis de valor del nuevo proceso productivo</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103</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31</w:t>
            </w:r>
          </w:p>
        </w:tc>
        <w:tc>
          <w:tcPr>
            <w:tcW w:w="6300" w:type="dxa"/>
          </w:tcPr>
          <w:p w:rsidR="00BB69BD" w:rsidRPr="00685222" w:rsidRDefault="00BB69BD" w:rsidP="00534A16">
            <w:pPr>
              <w:rPr>
                <w:rFonts w:ascii="Arial" w:hAnsi="Arial" w:cs="Arial"/>
                <w:lang w:val="es-ES_tradnl"/>
              </w:rPr>
            </w:pPr>
            <w:r w:rsidRPr="00685222">
              <w:rPr>
                <w:rFonts w:ascii="Arial" w:hAnsi="Arial" w:cs="Arial"/>
              </w:rPr>
              <w:t xml:space="preserve">Comparación entre las actividades del actual y del nuevo proceso productivo </w:t>
            </w:r>
            <w:r>
              <w:rPr>
                <w:rFonts w:ascii="Arial" w:hAnsi="Arial" w:cs="Arial"/>
              </w:rPr>
              <w:t>…………………………………………..</w:t>
            </w:r>
          </w:p>
        </w:tc>
        <w:tc>
          <w:tcPr>
            <w:tcW w:w="720" w:type="dxa"/>
          </w:tcPr>
          <w:p w:rsidR="00BB69BD" w:rsidRDefault="00BB69BD" w:rsidP="00534A16">
            <w:pPr>
              <w:jc w:val="right"/>
              <w:rPr>
                <w:rFonts w:ascii="Arial" w:hAnsi="Arial" w:cs="Arial"/>
              </w:rPr>
            </w:pPr>
          </w:p>
          <w:p w:rsidR="00BB69BD" w:rsidRPr="00685222" w:rsidRDefault="00BB69BD" w:rsidP="00534A16">
            <w:pPr>
              <w:jc w:val="right"/>
              <w:rPr>
                <w:rFonts w:ascii="Arial" w:hAnsi="Arial" w:cs="Arial"/>
              </w:rPr>
            </w:pPr>
            <w:r>
              <w:rPr>
                <w:rFonts w:ascii="Arial" w:hAnsi="Arial" w:cs="Arial"/>
              </w:rPr>
              <w:t>104</w:t>
            </w:r>
          </w:p>
        </w:tc>
      </w:tr>
      <w:tr w:rsidR="00BB69BD" w:rsidRPr="00B46264"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32</w:t>
            </w:r>
          </w:p>
        </w:tc>
        <w:tc>
          <w:tcPr>
            <w:tcW w:w="6300" w:type="dxa"/>
          </w:tcPr>
          <w:p w:rsidR="00BB69BD" w:rsidRPr="00685222" w:rsidRDefault="00BB69BD" w:rsidP="00534A16">
            <w:pPr>
              <w:rPr>
                <w:rFonts w:ascii="Arial" w:hAnsi="Arial" w:cs="Arial"/>
                <w:lang w:val="es-ES_tradnl"/>
              </w:rPr>
            </w:pPr>
            <w:r w:rsidRPr="00685222">
              <w:rPr>
                <w:rFonts w:ascii="Arial" w:hAnsi="Arial" w:cs="Arial"/>
              </w:rPr>
              <w:t xml:space="preserve">Precios de los alimentos balanceados en el </w:t>
            </w:r>
            <w:r>
              <w:rPr>
                <w:rFonts w:ascii="Arial" w:hAnsi="Arial" w:cs="Arial"/>
              </w:rPr>
              <w:t xml:space="preserve">año </w:t>
            </w:r>
            <w:r w:rsidRPr="00685222">
              <w:rPr>
                <w:rFonts w:ascii="Arial" w:hAnsi="Arial" w:cs="Arial"/>
              </w:rPr>
              <w:t>2007</w:t>
            </w:r>
            <w:r>
              <w:rPr>
                <w:rFonts w:ascii="Arial" w:hAnsi="Arial" w:cs="Arial"/>
              </w:rPr>
              <w:t>…...</w:t>
            </w:r>
          </w:p>
        </w:tc>
        <w:tc>
          <w:tcPr>
            <w:tcW w:w="720" w:type="dxa"/>
          </w:tcPr>
          <w:p w:rsidR="00BB69BD" w:rsidRPr="00B46264" w:rsidRDefault="00BB69BD" w:rsidP="00534A16">
            <w:pPr>
              <w:jc w:val="right"/>
              <w:rPr>
                <w:rFonts w:ascii="Arial" w:hAnsi="Arial" w:cs="Arial"/>
              </w:rPr>
            </w:pPr>
            <w:r w:rsidRPr="00B46264">
              <w:rPr>
                <w:rFonts w:ascii="Arial" w:hAnsi="Arial" w:cs="Arial"/>
              </w:rPr>
              <w:t>10</w:t>
            </w:r>
            <w:r>
              <w:rPr>
                <w:rFonts w:ascii="Arial" w:hAnsi="Arial" w:cs="Arial"/>
              </w:rPr>
              <w:t>7</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33</w:t>
            </w:r>
          </w:p>
        </w:tc>
        <w:tc>
          <w:tcPr>
            <w:tcW w:w="6300" w:type="dxa"/>
          </w:tcPr>
          <w:p w:rsidR="00BB69BD" w:rsidRPr="00685222" w:rsidRDefault="00BB69BD" w:rsidP="00534A16">
            <w:pPr>
              <w:rPr>
                <w:rFonts w:ascii="Arial" w:hAnsi="Arial" w:cs="Arial"/>
                <w:lang w:val="es-ES_tradnl"/>
              </w:rPr>
            </w:pPr>
            <w:r w:rsidRPr="00685222">
              <w:rPr>
                <w:rFonts w:ascii="Arial" w:hAnsi="Arial" w:cs="Arial"/>
              </w:rPr>
              <w:t>Ingresos por ventas (</w:t>
            </w:r>
            <w:r>
              <w:rPr>
                <w:rFonts w:ascii="Arial" w:hAnsi="Arial" w:cs="Arial"/>
              </w:rPr>
              <w:t>US</w:t>
            </w:r>
            <w:r w:rsidRPr="00685222">
              <w:rPr>
                <w:rFonts w:ascii="Arial" w:hAnsi="Arial" w:cs="Arial"/>
              </w:rPr>
              <w:t>$) para el período 2009-2013</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108</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34</w:t>
            </w:r>
          </w:p>
        </w:tc>
        <w:tc>
          <w:tcPr>
            <w:tcW w:w="6300" w:type="dxa"/>
          </w:tcPr>
          <w:p w:rsidR="00BB69BD" w:rsidRPr="00685222" w:rsidRDefault="00BB69BD" w:rsidP="00534A16">
            <w:pPr>
              <w:rPr>
                <w:rFonts w:ascii="Arial" w:hAnsi="Arial" w:cs="Arial"/>
                <w:lang w:val="es-ES_tradnl"/>
              </w:rPr>
            </w:pPr>
            <w:r w:rsidRPr="00685222">
              <w:rPr>
                <w:rFonts w:ascii="Arial" w:hAnsi="Arial" w:cs="Arial"/>
              </w:rPr>
              <w:t>Ingresos por ventas (</w:t>
            </w:r>
            <w:r>
              <w:rPr>
                <w:rFonts w:ascii="Arial" w:hAnsi="Arial" w:cs="Arial"/>
              </w:rPr>
              <w:t>US$) para el período 2014</w:t>
            </w:r>
            <w:r w:rsidRPr="00685222">
              <w:rPr>
                <w:rFonts w:ascii="Arial" w:hAnsi="Arial" w:cs="Arial"/>
              </w:rPr>
              <w:t>-201</w:t>
            </w:r>
            <w:r>
              <w:rPr>
                <w:rFonts w:ascii="Arial" w:hAnsi="Arial" w:cs="Arial"/>
              </w:rPr>
              <w:t>8…...</w:t>
            </w:r>
          </w:p>
        </w:tc>
        <w:tc>
          <w:tcPr>
            <w:tcW w:w="720" w:type="dxa"/>
          </w:tcPr>
          <w:p w:rsidR="00BB69BD" w:rsidRPr="00685222" w:rsidRDefault="00BB69BD" w:rsidP="00534A16">
            <w:pPr>
              <w:jc w:val="right"/>
              <w:rPr>
                <w:rFonts w:ascii="Arial" w:hAnsi="Arial" w:cs="Arial"/>
              </w:rPr>
            </w:pPr>
            <w:r>
              <w:rPr>
                <w:rFonts w:ascii="Arial" w:hAnsi="Arial" w:cs="Arial"/>
              </w:rPr>
              <w:t>108</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35</w:t>
            </w:r>
          </w:p>
        </w:tc>
        <w:tc>
          <w:tcPr>
            <w:tcW w:w="6300" w:type="dxa"/>
          </w:tcPr>
          <w:p w:rsidR="00BB69BD" w:rsidRPr="00685222" w:rsidRDefault="00BB69BD" w:rsidP="00534A16">
            <w:pPr>
              <w:rPr>
                <w:rFonts w:ascii="Arial" w:hAnsi="Arial" w:cs="Arial"/>
              </w:rPr>
            </w:pPr>
            <w:r w:rsidRPr="00685222">
              <w:rPr>
                <w:rFonts w:ascii="Arial" w:hAnsi="Arial" w:cs="Arial"/>
              </w:rPr>
              <w:t>Costos de inversión del proyecto</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109</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36</w:t>
            </w:r>
          </w:p>
        </w:tc>
        <w:tc>
          <w:tcPr>
            <w:tcW w:w="6300" w:type="dxa"/>
          </w:tcPr>
          <w:p w:rsidR="00BB69BD" w:rsidRPr="00685222" w:rsidRDefault="00BB69BD" w:rsidP="00534A16">
            <w:pPr>
              <w:rPr>
                <w:rFonts w:ascii="Arial" w:hAnsi="Arial" w:cs="Arial"/>
                <w:lang w:val="es-ES_tradnl"/>
              </w:rPr>
            </w:pPr>
            <w:r>
              <w:rPr>
                <w:rFonts w:ascii="Arial" w:hAnsi="Arial" w:cs="Arial"/>
              </w:rPr>
              <w:t xml:space="preserve">Costos unitarios </w:t>
            </w:r>
            <w:r w:rsidRPr="00685222">
              <w:rPr>
                <w:rFonts w:ascii="Arial" w:hAnsi="Arial" w:cs="Arial"/>
              </w:rPr>
              <w:t>(</w:t>
            </w:r>
            <w:r>
              <w:rPr>
                <w:rFonts w:ascii="Arial" w:hAnsi="Arial" w:cs="Arial"/>
              </w:rPr>
              <w:t>US$/TM) de  materias primas</w:t>
            </w:r>
            <w:r w:rsidRPr="00685222">
              <w:rPr>
                <w:rFonts w:ascii="Arial" w:hAnsi="Arial" w:cs="Arial"/>
              </w:rPr>
              <w:t xml:space="preserve"> </w:t>
            </w:r>
            <w:r>
              <w:rPr>
                <w:rFonts w:ascii="Arial" w:hAnsi="Arial" w:cs="Arial"/>
              </w:rPr>
              <w:t xml:space="preserve">obtenidos en </w:t>
            </w:r>
            <w:r w:rsidRPr="00685222">
              <w:rPr>
                <w:rFonts w:ascii="Arial" w:hAnsi="Arial" w:cs="Arial"/>
              </w:rPr>
              <w:t xml:space="preserve">el </w:t>
            </w:r>
            <w:r>
              <w:rPr>
                <w:rFonts w:ascii="Arial" w:hAnsi="Arial" w:cs="Arial"/>
              </w:rPr>
              <w:t>año 2007…………………………………………………</w:t>
            </w:r>
          </w:p>
        </w:tc>
        <w:tc>
          <w:tcPr>
            <w:tcW w:w="720" w:type="dxa"/>
          </w:tcPr>
          <w:p w:rsidR="00BB69BD" w:rsidRDefault="00BB69BD" w:rsidP="00534A16">
            <w:pPr>
              <w:jc w:val="right"/>
              <w:rPr>
                <w:rFonts w:ascii="Arial" w:hAnsi="Arial" w:cs="Arial"/>
              </w:rPr>
            </w:pPr>
          </w:p>
          <w:p w:rsidR="00BB69BD" w:rsidRPr="00685222" w:rsidRDefault="00BB69BD" w:rsidP="00534A16">
            <w:pPr>
              <w:jc w:val="right"/>
              <w:rPr>
                <w:rFonts w:ascii="Arial" w:hAnsi="Arial" w:cs="Arial"/>
              </w:rPr>
            </w:pPr>
            <w:r>
              <w:rPr>
                <w:rFonts w:ascii="Arial" w:hAnsi="Arial" w:cs="Arial"/>
              </w:rPr>
              <w:t>110</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37</w:t>
            </w:r>
          </w:p>
        </w:tc>
        <w:tc>
          <w:tcPr>
            <w:tcW w:w="6300" w:type="dxa"/>
          </w:tcPr>
          <w:p w:rsidR="00BB69BD" w:rsidRPr="00685222" w:rsidRDefault="00BB69BD" w:rsidP="00534A16">
            <w:pPr>
              <w:rPr>
                <w:rFonts w:ascii="Arial" w:hAnsi="Arial" w:cs="Arial"/>
                <w:lang w:val="es-ES_tradnl"/>
              </w:rPr>
            </w:pPr>
            <w:r>
              <w:rPr>
                <w:rFonts w:ascii="Arial" w:hAnsi="Arial" w:cs="Arial"/>
              </w:rPr>
              <w:t>Costos de materias primas (</w:t>
            </w:r>
            <w:r w:rsidRPr="00685222">
              <w:rPr>
                <w:rFonts w:ascii="Arial" w:hAnsi="Arial" w:cs="Arial"/>
              </w:rPr>
              <w:t>2009-</w:t>
            </w:r>
            <w:r>
              <w:rPr>
                <w:rFonts w:ascii="Arial" w:hAnsi="Arial" w:cs="Arial"/>
              </w:rPr>
              <w:t>2</w:t>
            </w:r>
            <w:r w:rsidRPr="00685222">
              <w:rPr>
                <w:rFonts w:ascii="Arial" w:hAnsi="Arial" w:cs="Arial"/>
              </w:rPr>
              <w:t>013</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111</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38</w:t>
            </w:r>
          </w:p>
        </w:tc>
        <w:tc>
          <w:tcPr>
            <w:tcW w:w="6300" w:type="dxa"/>
          </w:tcPr>
          <w:p w:rsidR="00BB69BD" w:rsidRPr="00685222" w:rsidRDefault="00BB69BD" w:rsidP="00534A16">
            <w:pPr>
              <w:rPr>
                <w:rFonts w:ascii="Arial" w:hAnsi="Arial" w:cs="Arial"/>
                <w:lang w:val="es-ES_tradnl"/>
              </w:rPr>
            </w:pPr>
            <w:r w:rsidRPr="00685222">
              <w:rPr>
                <w:rFonts w:ascii="Arial" w:hAnsi="Arial" w:cs="Arial"/>
              </w:rPr>
              <w:t>C</w:t>
            </w:r>
            <w:r>
              <w:rPr>
                <w:rFonts w:ascii="Arial" w:hAnsi="Arial" w:cs="Arial"/>
              </w:rPr>
              <w:t>ostos de materias primas (</w:t>
            </w:r>
            <w:r w:rsidRPr="00685222">
              <w:rPr>
                <w:rFonts w:ascii="Arial" w:hAnsi="Arial" w:cs="Arial"/>
              </w:rPr>
              <w:t>2014-2018</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112</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39</w:t>
            </w:r>
          </w:p>
        </w:tc>
        <w:tc>
          <w:tcPr>
            <w:tcW w:w="6300" w:type="dxa"/>
          </w:tcPr>
          <w:p w:rsidR="00BB69BD" w:rsidRPr="00685222" w:rsidRDefault="00BB69BD" w:rsidP="00534A16">
            <w:pPr>
              <w:rPr>
                <w:rFonts w:ascii="Arial" w:hAnsi="Arial" w:cs="Arial"/>
              </w:rPr>
            </w:pPr>
            <w:r w:rsidRPr="00685222">
              <w:rPr>
                <w:rFonts w:ascii="Arial" w:hAnsi="Arial" w:cs="Arial"/>
              </w:rPr>
              <w:t xml:space="preserve">Costos operativos </w:t>
            </w:r>
            <w:r>
              <w:rPr>
                <w:rFonts w:ascii="Arial" w:hAnsi="Arial" w:cs="Arial"/>
              </w:rPr>
              <w:t xml:space="preserve">variables y fijos obtenidos en </w:t>
            </w:r>
            <w:r w:rsidRPr="00685222">
              <w:rPr>
                <w:rFonts w:ascii="Arial" w:hAnsi="Arial" w:cs="Arial"/>
              </w:rPr>
              <w:t xml:space="preserve">el </w:t>
            </w:r>
            <w:r>
              <w:rPr>
                <w:rFonts w:ascii="Arial" w:hAnsi="Arial" w:cs="Arial"/>
              </w:rPr>
              <w:t>año 2007…………………………………………………………….</w:t>
            </w:r>
          </w:p>
        </w:tc>
        <w:tc>
          <w:tcPr>
            <w:tcW w:w="720" w:type="dxa"/>
          </w:tcPr>
          <w:p w:rsidR="00BB69BD" w:rsidRDefault="00BB69BD" w:rsidP="00534A16">
            <w:pPr>
              <w:jc w:val="right"/>
              <w:rPr>
                <w:rFonts w:ascii="Arial" w:hAnsi="Arial" w:cs="Arial"/>
              </w:rPr>
            </w:pPr>
          </w:p>
          <w:p w:rsidR="00BB69BD" w:rsidRPr="00685222" w:rsidRDefault="00BB69BD" w:rsidP="00534A16">
            <w:pPr>
              <w:jc w:val="right"/>
              <w:rPr>
                <w:rFonts w:ascii="Arial" w:hAnsi="Arial" w:cs="Arial"/>
              </w:rPr>
            </w:pPr>
            <w:r>
              <w:rPr>
                <w:rFonts w:ascii="Arial" w:hAnsi="Arial" w:cs="Arial"/>
              </w:rPr>
              <w:t>113</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40</w:t>
            </w:r>
          </w:p>
        </w:tc>
        <w:tc>
          <w:tcPr>
            <w:tcW w:w="6300" w:type="dxa"/>
          </w:tcPr>
          <w:p w:rsidR="00BB69BD" w:rsidRPr="00685222" w:rsidRDefault="00BB69BD" w:rsidP="00534A16">
            <w:pPr>
              <w:rPr>
                <w:rFonts w:ascii="Arial" w:hAnsi="Arial" w:cs="Arial"/>
              </w:rPr>
            </w:pPr>
            <w:r>
              <w:rPr>
                <w:rFonts w:ascii="Arial" w:hAnsi="Arial" w:cs="Arial"/>
              </w:rPr>
              <w:t>Impacto total del incremento del sueldo básico unificado en el año 2008…………………………………………………</w:t>
            </w:r>
          </w:p>
        </w:tc>
        <w:tc>
          <w:tcPr>
            <w:tcW w:w="720" w:type="dxa"/>
          </w:tcPr>
          <w:p w:rsidR="00BB69BD" w:rsidRDefault="00BB69BD" w:rsidP="00534A16">
            <w:pPr>
              <w:jc w:val="right"/>
              <w:rPr>
                <w:rFonts w:ascii="Arial" w:hAnsi="Arial" w:cs="Arial"/>
              </w:rPr>
            </w:pPr>
          </w:p>
          <w:p w:rsidR="00BB69BD" w:rsidRDefault="00BB69BD" w:rsidP="00534A16">
            <w:pPr>
              <w:jc w:val="right"/>
              <w:rPr>
                <w:rFonts w:ascii="Arial" w:hAnsi="Arial" w:cs="Arial"/>
              </w:rPr>
            </w:pPr>
            <w:r>
              <w:rPr>
                <w:rFonts w:ascii="Arial" w:hAnsi="Arial" w:cs="Arial"/>
              </w:rPr>
              <w:t>113</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lastRenderedPageBreak/>
              <w:t>Tabla 41</w:t>
            </w:r>
          </w:p>
        </w:tc>
        <w:tc>
          <w:tcPr>
            <w:tcW w:w="6300" w:type="dxa"/>
          </w:tcPr>
          <w:p w:rsidR="00BB69BD" w:rsidRPr="00685222" w:rsidRDefault="00BB69BD" w:rsidP="00534A16">
            <w:pPr>
              <w:rPr>
                <w:rFonts w:ascii="Arial" w:hAnsi="Arial" w:cs="Arial"/>
                <w:lang w:val="es-ES_tradnl"/>
              </w:rPr>
            </w:pPr>
            <w:r w:rsidRPr="00685222">
              <w:rPr>
                <w:rFonts w:ascii="Arial" w:hAnsi="Arial" w:cs="Arial"/>
              </w:rPr>
              <w:t xml:space="preserve">Costos operativos durante el </w:t>
            </w:r>
            <w:r>
              <w:rPr>
                <w:rFonts w:ascii="Arial" w:hAnsi="Arial" w:cs="Arial"/>
              </w:rPr>
              <w:t xml:space="preserve">período </w:t>
            </w:r>
            <w:r w:rsidRPr="00685222">
              <w:rPr>
                <w:rFonts w:ascii="Arial" w:hAnsi="Arial" w:cs="Arial"/>
              </w:rPr>
              <w:t xml:space="preserve">2009-2013 </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115</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42</w:t>
            </w:r>
          </w:p>
        </w:tc>
        <w:tc>
          <w:tcPr>
            <w:tcW w:w="6300" w:type="dxa"/>
          </w:tcPr>
          <w:p w:rsidR="00BB69BD" w:rsidRPr="00685222" w:rsidRDefault="00BB69BD" w:rsidP="00534A16">
            <w:pPr>
              <w:rPr>
                <w:rFonts w:ascii="Arial" w:hAnsi="Arial" w:cs="Arial"/>
              </w:rPr>
            </w:pPr>
            <w:r w:rsidRPr="00685222">
              <w:rPr>
                <w:rFonts w:ascii="Arial" w:hAnsi="Arial" w:cs="Arial"/>
              </w:rPr>
              <w:t>Costos o</w:t>
            </w:r>
            <w:r>
              <w:rPr>
                <w:rFonts w:ascii="Arial" w:hAnsi="Arial" w:cs="Arial"/>
              </w:rPr>
              <w:t xml:space="preserve">perativos durante el período </w:t>
            </w:r>
            <w:r w:rsidRPr="00685222">
              <w:rPr>
                <w:rFonts w:ascii="Arial" w:hAnsi="Arial" w:cs="Arial"/>
              </w:rPr>
              <w:t xml:space="preserve">2014-2018 </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115</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43</w:t>
            </w:r>
          </w:p>
        </w:tc>
        <w:tc>
          <w:tcPr>
            <w:tcW w:w="6300" w:type="dxa"/>
          </w:tcPr>
          <w:p w:rsidR="00BB69BD" w:rsidRPr="00685222" w:rsidRDefault="00BB69BD" w:rsidP="00534A16">
            <w:pPr>
              <w:rPr>
                <w:rFonts w:ascii="Arial" w:hAnsi="Arial" w:cs="Arial"/>
              </w:rPr>
            </w:pPr>
            <w:r w:rsidRPr="00685222">
              <w:rPr>
                <w:rFonts w:ascii="Arial" w:hAnsi="Arial" w:cs="Arial"/>
              </w:rPr>
              <w:t>Gastos (US$) para el período 2009-2013</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116</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44</w:t>
            </w:r>
          </w:p>
        </w:tc>
        <w:tc>
          <w:tcPr>
            <w:tcW w:w="6300" w:type="dxa"/>
          </w:tcPr>
          <w:p w:rsidR="00BB69BD" w:rsidRPr="00685222" w:rsidRDefault="00BB69BD" w:rsidP="00534A16">
            <w:pPr>
              <w:rPr>
                <w:rFonts w:ascii="Arial" w:hAnsi="Arial" w:cs="Arial"/>
              </w:rPr>
            </w:pPr>
            <w:r w:rsidRPr="00685222">
              <w:rPr>
                <w:rFonts w:ascii="Arial" w:hAnsi="Arial" w:cs="Arial"/>
              </w:rPr>
              <w:t>Gastos (US$) para el período 2014-2018</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116</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45</w:t>
            </w:r>
          </w:p>
        </w:tc>
        <w:tc>
          <w:tcPr>
            <w:tcW w:w="6300" w:type="dxa"/>
          </w:tcPr>
          <w:p w:rsidR="00BB69BD" w:rsidRPr="00685222" w:rsidRDefault="00BB69BD" w:rsidP="00534A16">
            <w:pPr>
              <w:rPr>
                <w:rFonts w:ascii="Arial" w:hAnsi="Arial" w:cs="Arial"/>
                <w:lang w:val="es-ES_tradnl"/>
              </w:rPr>
            </w:pPr>
            <w:r w:rsidRPr="00685222">
              <w:rPr>
                <w:rFonts w:ascii="Arial" w:hAnsi="Arial" w:cs="Arial"/>
              </w:rPr>
              <w:t>Estado de resultados para el año 2008</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117</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46</w:t>
            </w:r>
          </w:p>
        </w:tc>
        <w:tc>
          <w:tcPr>
            <w:tcW w:w="6300" w:type="dxa"/>
          </w:tcPr>
          <w:p w:rsidR="00BB69BD" w:rsidRPr="00186D40" w:rsidRDefault="00BB69BD" w:rsidP="00534A16">
            <w:pPr>
              <w:rPr>
                <w:rFonts w:ascii="Arial" w:hAnsi="Arial" w:cs="Arial"/>
              </w:rPr>
            </w:pPr>
            <w:r w:rsidRPr="00875563">
              <w:rPr>
                <w:rFonts w:ascii="Arial" w:hAnsi="Arial" w:cs="Arial"/>
              </w:rPr>
              <w:t>Estado de resultados para el período 200</w:t>
            </w:r>
            <w:r>
              <w:rPr>
                <w:rFonts w:ascii="Arial" w:hAnsi="Arial" w:cs="Arial"/>
              </w:rPr>
              <w:t>9</w:t>
            </w:r>
            <w:r w:rsidRPr="00875563">
              <w:rPr>
                <w:rFonts w:ascii="Arial" w:hAnsi="Arial" w:cs="Arial"/>
              </w:rPr>
              <w:t>-201</w:t>
            </w:r>
            <w:r>
              <w:rPr>
                <w:rFonts w:ascii="Arial" w:hAnsi="Arial" w:cs="Arial"/>
              </w:rPr>
              <w:t>3…………</w:t>
            </w:r>
          </w:p>
        </w:tc>
        <w:tc>
          <w:tcPr>
            <w:tcW w:w="720" w:type="dxa"/>
          </w:tcPr>
          <w:p w:rsidR="00BB69BD" w:rsidRPr="00685222" w:rsidRDefault="00BB69BD" w:rsidP="00534A16">
            <w:pPr>
              <w:jc w:val="right"/>
              <w:rPr>
                <w:rFonts w:ascii="Arial" w:hAnsi="Arial" w:cs="Arial"/>
              </w:rPr>
            </w:pPr>
            <w:r>
              <w:rPr>
                <w:rFonts w:ascii="Arial" w:hAnsi="Arial" w:cs="Arial"/>
              </w:rPr>
              <w:t>118</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47</w:t>
            </w:r>
          </w:p>
        </w:tc>
        <w:tc>
          <w:tcPr>
            <w:tcW w:w="6300" w:type="dxa"/>
          </w:tcPr>
          <w:p w:rsidR="00BB69BD" w:rsidRPr="00186D40" w:rsidRDefault="00BB69BD" w:rsidP="00534A16">
            <w:pPr>
              <w:rPr>
                <w:rFonts w:ascii="Arial" w:hAnsi="Arial" w:cs="Arial"/>
              </w:rPr>
            </w:pPr>
            <w:r w:rsidRPr="00875563">
              <w:rPr>
                <w:rFonts w:ascii="Arial" w:hAnsi="Arial" w:cs="Arial"/>
              </w:rPr>
              <w:t>Estado de resultados para el período 201</w:t>
            </w:r>
            <w:r>
              <w:rPr>
                <w:rFonts w:ascii="Arial" w:hAnsi="Arial" w:cs="Arial"/>
              </w:rPr>
              <w:t>4</w:t>
            </w:r>
            <w:r w:rsidRPr="00875563">
              <w:rPr>
                <w:rFonts w:ascii="Arial" w:hAnsi="Arial" w:cs="Arial"/>
              </w:rPr>
              <w:t>-2018</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118</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48</w:t>
            </w:r>
          </w:p>
        </w:tc>
        <w:tc>
          <w:tcPr>
            <w:tcW w:w="6300" w:type="dxa"/>
          </w:tcPr>
          <w:p w:rsidR="00BB69BD" w:rsidRPr="00186D40" w:rsidRDefault="00BB69BD" w:rsidP="00534A16">
            <w:pPr>
              <w:rPr>
                <w:rFonts w:ascii="Arial" w:hAnsi="Arial" w:cs="Arial"/>
              </w:rPr>
            </w:pPr>
            <w:r w:rsidRPr="00875563">
              <w:rPr>
                <w:rFonts w:ascii="Arial" w:hAnsi="Arial" w:cs="Arial"/>
              </w:rPr>
              <w:t>Flujos de efectivos incrementales (200</w:t>
            </w:r>
            <w:r>
              <w:rPr>
                <w:rFonts w:ascii="Arial" w:hAnsi="Arial" w:cs="Arial"/>
              </w:rPr>
              <w:t>9</w:t>
            </w:r>
            <w:r w:rsidRPr="00875563">
              <w:rPr>
                <w:rFonts w:ascii="Arial" w:hAnsi="Arial" w:cs="Arial"/>
              </w:rPr>
              <w:t>-201</w:t>
            </w:r>
            <w:r>
              <w:rPr>
                <w:rFonts w:ascii="Arial" w:hAnsi="Arial" w:cs="Arial"/>
              </w:rPr>
              <w:t>3</w:t>
            </w:r>
            <w:r w:rsidRPr="00875563">
              <w:rPr>
                <w:rFonts w:ascii="Arial" w:hAnsi="Arial" w:cs="Arial"/>
              </w:rPr>
              <w:t>)</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119</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49</w:t>
            </w:r>
          </w:p>
        </w:tc>
        <w:tc>
          <w:tcPr>
            <w:tcW w:w="6300" w:type="dxa"/>
          </w:tcPr>
          <w:p w:rsidR="00BB69BD" w:rsidRPr="00186D40" w:rsidRDefault="00BB69BD" w:rsidP="00534A16">
            <w:pPr>
              <w:rPr>
                <w:rFonts w:ascii="Arial" w:hAnsi="Arial" w:cs="Arial"/>
              </w:rPr>
            </w:pPr>
            <w:r w:rsidRPr="00875563">
              <w:rPr>
                <w:rFonts w:ascii="Arial" w:hAnsi="Arial" w:cs="Arial"/>
              </w:rPr>
              <w:t>Flujos de efectivos incrementales (201</w:t>
            </w:r>
            <w:r>
              <w:rPr>
                <w:rFonts w:ascii="Arial" w:hAnsi="Arial" w:cs="Arial"/>
              </w:rPr>
              <w:t>4</w:t>
            </w:r>
            <w:r w:rsidRPr="00875563">
              <w:rPr>
                <w:rFonts w:ascii="Arial" w:hAnsi="Arial" w:cs="Arial"/>
              </w:rPr>
              <w:t>-201</w:t>
            </w:r>
            <w:r>
              <w:rPr>
                <w:rFonts w:ascii="Arial" w:hAnsi="Arial" w:cs="Arial"/>
              </w:rPr>
              <w:t>8</w:t>
            </w:r>
            <w:r w:rsidRPr="00875563">
              <w:rPr>
                <w:rFonts w:ascii="Arial" w:hAnsi="Arial" w:cs="Arial"/>
              </w:rPr>
              <w:t>)</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119</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50</w:t>
            </w:r>
          </w:p>
        </w:tc>
        <w:tc>
          <w:tcPr>
            <w:tcW w:w="6300" w:type="dxa"/>
          </w:tcPr>
          <w:p w:rsidR="00BB69BD" w:rsidRPr="00875563" w:rsidRDefault="00BB69BD" w:rsidP="00534A16">
            <w:pPr>
              <w:rPr>
                <w:rFonts w:ascii="Arial" w:hAnsi="Arial" w:cs="Arial"/>
              </w:rPr>
            </w:pPr>
            <w:r w:rsidRPr="00875563">
              <w:rPr>
                <w:rFonts w:ascii="Arial" w:hAnsi="Arial" w:cs="Arial"/>
              </w:rPr>
              <w:t>Cálculo del tiempo de recuperación descontado</w:t>
            </w:r>
            <w:r>
              <w:rPr>
                <w:rFonts w:ascii="Arial" w:hAnsi="Arial" w:cs="Arial"/>
              </w:rPr>
              <w:t>………….</w:t>
            </w:r>
          </w:p>
        </w:tc>
        <w:tc>
          <w:tcPr>
            <w:tcW w:w="720" w:type="dxa"/>
          </w:tcPr>
          <w:p w:rsidR="00BB69BD" w:rsidRPr="00685222" w:rsidRDefault="00BB69BD" w:rsidP="00534A16">
            <w:pPr>
              <w:jc w:val="right"/>
              <w:rPr>
                <w:rFonts w:ascii="Arial" w:hAnsi="Arial" w:cs="Arial"/>
              </w:rPr>
            </w:pPr>
            <w:r>
              <w:rPr>
                <w:rFonts w:ascii="Arial" w:hAnsi="Arial" w:cs="Arial"/>
              </w:rPr>
              <w:t>123</w:t>
            </w:r>
          </w:p>
        </w:tc>
      </w:tr>
      <w:tr w:rsidR="00BB69BD" w:rsidTr="00534A16">
        <w:tblPrEx>
          <w:tblCellMar>
            <w:top w:w="0" w:type="dxa"/>
            <w:bottom w:w="0" w:type="dxa"/>
          </w:tblCellMar>
        </w:tblPrEx>
        <w:trPr>
          <w:trHeight w:val="360"/>
        </w:trPr>
        <w:tc>
          <w:tcPr>
            <w:tcW w:w="1440" w:type="dxa"/>
          </w:tcPr>
          <w:p w:rsidR="00BB69BD" w:rsidRDefault="00BB69BD" w:rsidP="00534A16">
            <w:pPr>
              <w:tabs>
                <w:tab w:val="left" w:pos="1440"/>
                <w:tab w:val="left" w:leader="dot" w:pos="7740"/>
              </w:tabs>
              <w:rPr>
                <w:rFonts w:ascii="Arial" w:hAnsi="Arial" w:cs="Arial"/>
              </w:rPr>
            </w:pPr>
            <w:r>
              <w:rPr>
                <w:rFonts w:ascii="Arial" w:hAnsi="Arial" w:cs="Arial"/>
              </w:rPr>
              <w:t>Tabla 51</w:t>
            </w:r>
          </w:p>
        </w:tc>
        <w:tc>
          <w:tcPr>
            <w:tcW w:w="6300" w:type="dxa"/>
          </w:tcPr>
          <w:p w:rsidR="00BB69BD" w:rsidRPr="00875563" w:rsidRDefault="00BB69BD" w:rsidP="00534A16">
            <w:pPr>
              <w:rPr>
                <w:rFonts w:ascii="Arial" w:hAnsi="Arial" w:cs="Arial"/>
              </w:rPr>
            </w:pPr>
            <w:r>
              <w:rPr>
                <w:rFonts w:ascii="Arial" w:hAnsi="Arial" w:cs="Arial"/>
              </w:rPr>
              <w:t>Índices financieros por escenario……………………………</w:t>
            </w:r>
          </w:p>
        </w:tc>
        <w:tc>
          <w:tcPr>
            <w:tcW w:w="720" w:type="dxa"/>
          </w:tcPr>
          <w:p w:rsidR="00BB69BD" w:rsidRPr="00685222" w:rsidRDefault="00BB69BD" w:rsidP="00534A16">
            <w:pPr>
              <w:jc w:val="right"/>
              <w:rPr>
                <w:rFonts w:ascii="Arial" w:hAnsi="Arial" w:cs="Arial"/>
              </w:rPr>
            </w:pPr>
            <w:r>
              <w:rPr>
                <w:rFonts w:ascii="Arial" w:hAnsi="Arial" w:cs="Arial"/>
              </w:rPr>
              <w:t>124</w:t>
            </w:r>
          </w:p>
        </w:tc>
      </w:tr>
    </w:tbl>
    <w:p w:rsidR="00BB69BD" w:rsidRPr="00657241" w:rsidRDefault="00BB69BD" w:rsidP="00BB69BD">
      <w:pPr>
        <w:pStyle w:val="parrafos112"/>
        <w:tabs>
          <w:tab w:val="left" w:pos="0"/>
        </w:tabs>
        <w:spacing w:after="0"/>
        <w:ind w:left="360"/>
        <w:jc w:val="center"/>
        <w:rPr>
          <w:rFonts w:ascii="Arial" w:hAnsi="Arial" w:cs="Arial"/>
          <w:b/>
          <w:szCs w:val="24"/>
          <w:lang w:val="es-ES"/>
        </w:rPr>
      </w:pPr>
    </w:p>
    <w:p w:rsidR="00BB69BD" w:rsidRDefault="00BB69BD" w:rsidP="00BB69BD">
      <w:pPr>
        <w:pStyle w:val="parrafos112"/>
        <w:tabs>
          <w:tab w:val="left" w:pos="0"/>
        </w:tabs>
        <w:spacing w:after="0"/>
        <w:ind w:left="360"/>
        <w:jc w:val="center"/>
        <w:rPr>
          <w:rFonts w:ascii="Arial" w:hAnsi="Arial" w:cs="Arial"/>
          <w:b/>
          <w:szCs w:val="24"/>
        </w:rPr>
      </w:pPr>
    </w:p>
    <w:p w:rsidR="00BB69BD" w:rsidRDefault="00BB69BD" w:rsidP="00BB69BD"/>
    <w:p w:rsidR="00BB69BD" w:rsidRPr="003E649E" w:rsidRDefault="00BB69BD" w:rsidP="00BB69BD">
      <w:pPr>
        <w:jc w:val="center"/>
        <w:outlineLvl w:val="0"/>
        <w:rPr>
          <w:rFonts w:ascii="Arial" w:eastAsia="Batang" w:hAnsi="Arial" w:cs="Arial"/>
          <w:b/>
          <w:sz w:val="32"/>
          <w:szCs w:val="32"/>
        </w:rPr>
      </w:pPr>
      <w:r>
        <w:rPr>
          <w:rFonts w:ascii="Arial" w:hAnsi="Arial" w:cs="Arial"/>
          <w:b/>
          <w:sz w:val="48"/>
          <w:szCs w:val="48"/>
        </w:rPr>
        <w:br w:type="page"/>
      </w:r>
      <w:r w:rsidRPr="003E649E">
        <w:rPr>
          <w:rFonts w:ascii="Arial" w:eastAsia="Batang" w:hAnsi="Arial" w:cs="Arial"/>
          <w:b/>
          <w:sz w:val="32"/>
          <w:szCs w:val="32"/>
        </w:rPr>
        <w:lastRenderedPageBreak/>
        <w:t>INTRODUCCIÓN</w:t>
      </w:r>
    </w:p>
    <w:p w:rsidR="00BB69BD" w:rsidRDefault="00BB69BD" w:rsidP="00BB69BD">
      <w:pPr>
        <w:spacing w:line="480" w:lineRule="auto"/>
        <w:ind w:left="360"/>
        <w:jc w:val="both"/>
        <w:rPr>
          <w:rFonts w:ascii="Arial" w:hAnsi="Arial" w:cs="Arial"/>
        </w:rPr>
      </w:pPr>
    </w:p>
    <w:p w:rsidR="00BB69BD" w:rsidRDefault="00BB69BD" w:rsidP="00BB69BD">
      <w:pPr>
        <w:spacing w:line="480" w:lineRule="auto"/>
        <w:ind w:left="360"/>
        <w:jc w:val="both"/>
        <w:rPr>
          <w:rFonts w:ascii="Arial" w:hAnsi="Arial" w:cs="Arial"/>
        </w:rPr>
      </w:pPr>
      <w:r w:rsidRPr="001F4589">
        <w:rPr>
          <w:rFonts w:ascii="Arial" w:hAnsi="Arial" w:cs="Arial"/>
        </w:rPr>
        <w:t xml:space="preserve">En el Ecuador existen muchas </w:t>
      </w:r>
      <w:r>
        <w:rPr>
          <w:rFonts w:ascii="Arial" w:hAnsi="Arial" w:cs="Arial"/>
        </w:rPr>
        <w:t>compañías</w:t>
      </w:r>
      <w:r w:rsidRPr="001F4589">
        <w:rPr>
          <w:rFonts w:ascii="Arial" w:hAnsi="Arial" w:cs="Arial"/>
        </w:rPr>
        <w:t xml:space="preserve"> </w:t>
      </w:r>
      <w:r>
        <w:rPr>
          <w:rFonts w:ascii="Arial" w:hAnsi="Arial" w:cs="Arial"/>
        </w:rPr>
        <w:t>dedicadas a la producción y comercialización</w:t>
      </w:r>
      <w:r w:rsidRPr="001F4589">
        <w:rPr>
          <w:rFonts w:ascii="Arial" w:hAnsi="Arial" w:cs="Arial"/>
        </w:rPr>
        <w:t xml:space="preserve"> de alimentos balanceados que necesitan estar constantemente mejorando sus procesos productivos para </w:t>
      </w:r>
      <w:r>
        <w:rPr>
          <w:rFonts w:ascii="Arial" w:hAnsi="Arial" w:cs="Arial"/>
        </w:rPr>
        <w:t xml:space="preserve">ser competitivos y </w:t>
      </w:r>
      <w:r w:rsidRPr="001F4589">
        <w:rPr>
          <w:rFonts w:ascii="Arial" w:hAnsi="Arial" w:cs="Arial"/>
        </w:rPr>
        <w:t>mantener la continuidad de sus negocios.</w:t>
      </w:r>
      <w:r>
        <w:rPr>
          <w:rFonts w:ascii="Arial" w:hAnsi="Arial" w:cs="Arial"/>
        </w:rPr>
        <w:t xml:space="preserve"> Una de estas compañías es BALANFEED, que </w:t>
      </w:r>
      <w:r w:rsidRPr="001F4589">
        <w:rPr>
          <w:rFonts w:ascii="Arial" w:hAnsi="Arial" w:cs="Arial"/>
        </w:rPr>
        <w:t xml:space="preserve">se ha constituido en el transcurso del tiempo como una de las </w:t>
      </w:r>
      <w:r>
        <w:rPr>
          <w:rFonts w:ascii="Arial" w:hAnsi="Arial" w:cs="Arial"/>
        </w:rPr>
        <w:t>compañías</w:t>
      </w:r>
      <w:r w:rsidRPr="001F4589">
        <w:rPr>
          <w:rFonts w:ascii="Arial" w:hAnsi="Arial" w:cs="Arial"/>
        </w:rPr>
        <w:t xml:space="preserve"> líderes en la industr</w:t>
      </w:r>
      <w:r>
        <w:rPr>
          <w:rFonts w:ascii="Arial" w:hAnsi="Arial" w:cs="Arial"/>
        </w:rPr>
        <w:t>ia de los alimentos balanceados. Sin embargo, en la actualidad está teniendo problemas de competitividad.</w:t>
      </w:r>
    </w:p>
    <w:p w:rsidR="00BB69BD" w:rsidRDefault="00BB69BD" w:rsidP="00BB69BD">
      <w:pPr>
        <w:spacing w:line="480" w:lineRule="auto"/>
        <w:ind w:left="360"/>
        <w:jc w:val="both"/>
        <w:rPr>
          <w:rFonts w:ascii="Arial" w:hAnsi="Arial" w:cs="Arial"/>
        </w:rPr>
      </w:pPr>
    </w:p>
    <w:p w:rsidR="00BB69BD" w:rsidRDefault="00BB69BD" w:rsidP="00BB69BD">
      <w:pPr>
        <w:pStyle w:val="parrafos112"/>
        <w:spacing w:after="0"/>
        <w:ind w:left="360"/>
        <w:rPr>
          <w:rFonts w:ascii="Arial" w:hAnsi="Arial" w:cs="Arial"/>
        </w:rPr>
      </w:pPr>
      <w:r>
        <w:rPr>
          <w:rFonts w:ascii="Arial" w:hAnsi="Arial" w:cs="Arial"/>
        </w:rPr>
        <w:t xml:space="preserve">Una herramienta administrativa que ha sido aplicada con mucho éxito en los últimos tiempos para mejorar la competitividad de una compañía es </w:t>
      </w:r>
      <w:smartTag w:uri="urn:schemas-microsoft-com:office:smarttags" w:element="PersonName">
        <w:smartTagPr>
          <w:attr w:name="ProductID" w:val="la Reingenier￭a"/>
        </w:smartTagPr>
        <w:r>
          <w:rPr>
            <w:rFonts w:ascii="Arial" w:hAnsi="Arial" w:cs="Arial"/>
          </w:rPr>
          <w:t>la Reingeniería</w:t>
        </w:r>
      </w:smartTag>
      <w:r>
        <w:rPr>
          <w:rFonts w:ascii="Arial" w:hAnsi="Arial" w:cs="Arial"/>
        </w:rPr>
        <w:t>, desarrollada por Hammer y Champy, quienes la definieron como “</w:t>
      </w:r>
      <w:r w:rsidRPr="00067D5D">
        <w:rPr>
          <w:rFonts w:ascii="Arial" w:hAnsi="Arial" w:cs="Arial"/>
        </w:rPr>
        <w:t>la revisión fundamental y el</w:t>
      </w:r>
      <w:r>
        <w:rPr>
          <w:rFonts w:ascii="Arial" w:hAnsi="Arial" w:cs="Arial"/>
        </w:rPr>
        <w:t xml:space="preserve"> </w:t>
      </w:r>
      <w:r w:rsidRPr="00067D5D">
        <w:rPr>
          <w:rFonts w:ascii="Arial" w:hAnsi="Arial" w:cs="Arial"/>
        </w:rPr>
        <w:t>rediseño radical de los procesos para alcanzar mejoras espectaculares en medidas críticas y</w:t>
      </w:r>
      <w:r>
        <w:rPr>
          <w:rFonts w:ascii="Arial" w:hAnsi="Arial" w:cs="Arial"/>
        </w:rPr>
        <w:t xml:space="preserve"> </w:t>
      </w:r>
      <w:r w:rsidRPr="00067D5D">
        <w:rPr>
          <w:rFonts w:ascii="Arial" w:hAnsi="Arial" w:cs="Arial"/>
        </w:rPr>
        <w:t>componentes de rendimiento, tales como calidad, costos, servicio y rapidez de entrega”</w:t>
      </w:r>
      <w:r>
        <w:rPr>
          <w:rFonts w:ascii="Arial" w:hAnsi="Arial" w:cs="Arial"/>
        </w:rPr>
        <w:t xml:space="preserve">. En otras palabras, </w:t>
      </w:r>
      <w:r w:rsidRPr="00DF5679">
        <w:rPr>
          <w:rFonts w:ascii="Arial" w:hAnsi="Arial" w:cs="Arial"/>
          <w:szCs w:val="24"/>
        </w:rPr>
        <w:t>Reingeniería es empezar de nuevo, pero sin ignorar por completo los procesos existentes para la creación de los nuevos porque se puede perder la experiencia acumulada y conocimientos adquiridos por errores y aciertos del pasado.</w:t>
      </w:r>
      <w:r w:rsidRPr="000466D4">
        <w:rPr>
          <w:rFonts w:ascii="Arial" w:hAnsi="Arial" w:cs="Arial"/>
          <w:b/>
        </w:rPr>
        <w:t xml:space="preserve"> </w:t>
      </w:r>
      <w:r>
        <w:rPr>
          <w:rFonts w:ascii="Arial" w:hAnsi="Arial" w:cs="Arial"/>
        </w:rPr>
        <w:t xml:space="preserve"> </w:t>
      </w:r>
    </w:p>
    <w:p w:rsidR="00BB69BD" w:rsidRDefault="00BB69BD" w:rsidP="00BB69BD">
      <w:pPr>
        <w:pStyle w:val="parrafos112"/>
        <w:spacing w:after="0"/>
        <w:ind w:left="360"/>
        <w:rPr>
          <w:rFonts w:ascii="Arial" w:hAnsi="Arial" w:cs="Arial"/>
        </w:rPr>
      </w:pPr>
    </w:p>
    <w:p w:rsidR="00BB69BD" w:rsidRPr="005C084F" w:rsidRDefault="00BB69BD" w:rsidP="00BB69BD">
      <w:pPr>
        <w:rPr>
          <w:lang w:val="es-ES_tradnl"/>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Default="00BB69BD" w:rsidP="00BB69BD">
      <w:pPr>
        <w:jc w:val="center"/>
        <w:outlineLvl w:val="0"/>
        <w:rPr>
          <w:rFonts w:ascii="Arial" w:eastAsia="Batang" w:hAnsi="Arial" w:cs="Arial"/>
          <w:b/>
          <w:sz w:val="48"/>
          <w:szCs w:val="48"/>
        </w:rPr>
      </w:pPr>
      <w:r w:rsidRPr="0089506B">
        <w:rPr>
          <w:rFonts w:ascii="Arial" w:eastAsia="Batang" w:hAnsi="Arial" w:cs="Arial"/>
          <w:b/>
          <w:sz w:val="48"/>
          <w:szCs w:val="48"/>
        </w:rPr>
        <w:t xml:space="preserve">CAPITULO </w:t>
      </w:r>
      <w:r>
        <w:rPr>
          <w:rFonts w:ascii="Arial" w:eastAsia="Batang" w:hAnsi="Arial" w:cs="Arial"/>
          <w:b/>
          <w:sz w:val="48"/>
          <w:szCs w:val="48"/>
        </w:rPr>
        <w:t>1</w:t>
      </w:r>
    </w:p>
    <w:p w:rsidR="00BB69BD" w:rsidRDefault="00BB69BD" w:rsidP="00BB69BD">
      <w:pPr>
        <w:jc w:val="center"/>
        <w:outlineLvl w:val="0"/>
        <w:rPr>
          <w:rFonts w:ascii="Arial" w:eastAsia="Batang" w:hAnsi="Arial" w:cs="Arial"/>
          <w:b/>
          <w:sz w:val="48"/>
          <w:szCs w:val="48"/>
        </w:rPr>
      </w:pPr>
    </w:p>
    <w:p w:rsidR="00BB69BD" w:rsidRDefault="00BB69BD" w:rsidP="00BB69BD">
      <w:pPr>
        <w:jc w:val="center"/>
        <w:outlineLvl w:val="0"/>
        <w:rPr>
          <w:rFonts w:ascii="Arial" w:eastAsia="Batang" w:hAnsi="Arial" w:cs="Arial"/>
          <w:b/>
          <w:sz w:val="48"/>
          <w:szCs w:val="48"/>
        </w:rPr>
      </w:pPr>
    </w:p>
    <w:p w:rsidR="00BB69BD" w:rsidRDefault="00BB69BD" w:rsidP="00BB69BD">
      <w:pPr>
        <w:numPr>
          <w:ilvl w:val="0"/>
          <w:numId w:val="1"/>
        </w:numPr>
        <w:spacing w:line="480" w:lineRule="auto"/>
        <w:jc w:val="both"/>
        <w:rPr>
          <w:rFonts w:ascii="Arial" w:eastAsia="Batang" w:hAnsi="Arial" w:cs="Arial"/>
          <w:b/>
          <w:sz w:val="32"/>
          <w:szCs w:val="32"/>
        </w:rPr>
      </w:pPr>
      <w:r>
        <w:rPr>
          <w:rFonts w:ascii="Arial" w:eastAsia="Batang" w:hAnsi="Arial" w:cs="Arial"/>
          <w:b/>
          <w:sz w:val="32"/>
          <w:szCs w:val="32"/>
        </w:rPr>
        <w:t>ANTECEDENTES</w:t>
      </w:r>
    </w:p>
    <w:p w:rsidR="00BB69BD" w:rsidRDefault="00BB69BD" w:rsidP="00BB69BD">
      <w:pPr>
        <w:spacing w:line="480" w:lineRule="auto"/>
        <w:ind w:left="360"/>
        <w:jc w:val="both"/>
        <w:rPr>
          <w:rFonts w:ascii="Arial" w:hAnsi="Arial" w:cs="Arial"/>
          <w:lang w:val="es-ES_tradnl"/>
        </w:rPr>
      </w:pPr>
      <w:r>
        <w:rPr>
          <w:rFonts w:ascii="Arial" w:hAnsi="Arial" w:cs="Arial"/>
        </w:rPr>
        <w:t>La compañía BALANFEED</w:t>
      </w:r>
      <w:r>
        <w:rPr>
          <w:rFonts w:ascii="Arial" w:hAnsi="Arial" w:cs="Arial"/>
          <w:lang w:val="es-ES_tradnl"/>
        </w:rPr>
        <w:t>,</w:t>
      </w:r>
      <w:r w:rsidRPr="0020284E">
        <w:rPr>
          <w:rFonts w:ascii="Arial" w:hAnsi="Arial" w:cs="Arial"/>
          <w:lang w:val="es-ES_tradnl"/>
        </w:rPr>
        <w:t xml:space="preserve"> </w:t>
      </w:r>
      <w:r>
        <w:rPr>
          <w:rFonts w:ascii="Arial" w:hAnsi="Arial" w:cs="Arial"/>
          <w:lang w:val="es-ES_tradnl"/>
        </w:rPr>
        <w:t xml:space="preserve"> fue constituida en el año de 1975 y se ha dedicado en el transcurso del tiempo</w:t>
      </w:r>
      <w:r w:rsidRPr="0020284E">
        <w:rPr>
          <w:rFonts w:ascii="Arial" w:hAnsi="Arial" w:cs="Arial"/>
          <w:lang w:val="es-ES_tradnl"/>
        </w:rPr>
        <w:t xml:space="preserve"> a la producción y comercialización de alimentos balanceados para la avicultura, acuicultura, porcicultura, ganadería y otras especies animales.</w:t>
      </w:r>
      <w:r>
        <w:rPr>
          <w:rFonts w:ascii="Arial" w:hAnsi="Arial" w:cs="Arial"/>
          <w:lang w:val="es-ES_tradnl"/>
        </w:rPr>
        <w:t xml:space="preserve"> </w:t>
      </w:r>
    </w:p>
    <w:p w:rsidR="00BB69BD" w:rsidRDefault="00BB69BD" w:rsidP="00BB69BD">
      <w:pPr>
        <w:spacing w:line="480" w:lineRule="auto"/>
        <w:ind w:left="360"/>
        <w:jc w:val="both"/>
        <w:rPr>
          <w:rFonts w:ascii="Arial" w:hAnsi="Arial" w:cs="Arial"/>
          <w:lang w:val="es-ES_tradnl"/>
        </w:rPr>
      </w:pPr>
    </w:p>
    <w:p w:rsidR="00BB69BD" w:rsidRDefault="00BB69BD" w:rsidP="00BB69BD">
      <w:pPr>
        <w:spacing w:line="480" w:lineRule="auto"/>
        <w:ind w:left="360"/>
        <w:jc w:val="both"/>
        <w:rPr>
          <w:rFonts w:ascii="Arial" w:hAnsi="Arial" w:cs="Arial"/>
          <w:lang w:val="es-ES_tradnl"/>
        </w:rPr>
      </w:pPr>
      <w:r>
        <w:rPr>
          <w:rFonts w:ascii="Arial" w:hAnsi="Arial" w:cs="Arial"/>
        </w:rPr>
        <w:t xml:space="preserve">La compañía en sus inicios se </w:t>
      </w:r>
      <w:r>
        <w:rPr>
          <w:rFonts w:ascii="Arial" w:hAnsi="Arial" w:cs="Arial"/>
          <w:lang w:val="es-ES_tradnl"/>
        </w:rPr>
        <w:t xml:space="preserve">instaló en la ciudad de Guayaquil, </w:t>
      </w:r>
      <w:r w:rsidRPr="0020284E">
        <w:rPr>
          <w:rFonts w:ascii="Arial" w:hAnsi="Arial" w:cs="Arial"/>
          <w:lang w:val="es-ES_tradnl"/>
        </w:rPr>
        <w:t xml:space="preserve">lugar donde </w:t>
      </w:r>
      <w:r>
        <w:rPr>
          <w:rFonts w:ascii="Arial" w:hAnsi="Arial" w:cs="Arial"/>
          <w:lang w:val="es-ES_tradnl"/>
        </w:rPr>
        <w:t xml:space="preserve">aún se </w:t>
      </w:r>
      <w:r w:rsidRPr="0020284E">
        <w:rPr>
          <w:rFonts w:ascii="Arial" w:hAnsi="Arial" w:cs="Arial"/>
          <w:lang w:val="es-ES_tradnl"/>
        </w:rPr>
        <w:t>encuentra su planta de producción, oficinas, centro de servicio técnico y de apoyo para los diferentes sectores del país dedicados a la producción de animales.</w:t>
      </w:r>
    </w:p>
    <w:p w:rsidR="00BB69BD" w:rsidRDefault="00BB69BD" w:rsidP="00BB69BD">
      <w:pPr>
        <w:spacing w:line="480" w:lineRule="auto"/>
        <w:ind w:left="360"/>
        <w:jc w:val="both"/>
        <w:rPr>
          <w:rFonts w:ascii="Arial" w:hAnsi="Arial" w:cs="Arial"/>
          <w:lang w:val="es-ES_tradnl"/>
        </w:rPr>
      </w:pPr>
    </w:p>
    <w:p w:rsidR="00BB69BD" w:rsidRDefault="00BB69BD" w:rsidP="00BB69BD">
      <w:pPr>
        <w:spacing w:line="480" w:lineRule="auto"/>
        <w:ind w:left="348"/>
        <w:jc w:val="both"/>
        <w:rPr>
          <w:rFonts w:ascii="Arial" w:hAnsi="Arial" w:cs="Arial"/>
          <w:lang w:val="es-ES_tradnl"/>
        </w:rPr>
      </w:pPr>
      <w:r>
        <w:rPr>
          <w:rFonts w:ascii="Arial" w:hAnsi="Arial" w:cs="Arial"/>
        </w:rPr>
        <w:t xml:space="preserve">Durante los últimos 33 años, BALANFEED </w:t>
      </w:r>
      <w:r w:rsidRPr="00E42F40">
        <w:rPr>
          <w:rFonts w:ascii="Arial" w:hAnsi="Arial" w:cs="Arial"/>
        </w:rPr>
        <w:t xml:space="preserve">se </w:t>
      </w:r>
      <w:r w:rsidRPr="00E42F40">
        <w:rPr>
          <w:rFonts w:ascii="Arial" w:hAnsi="Arial" w:cs="Arial"/>
          <w:lang w:val="es-ES_tradnl"/>
        </w:rPr>
        <w:t>ha constituido en una de las compañías líderes en el mercado</w:t>
      </w:r>
      <w:r>
        <w:rPr>
          <w:rFonts w:ascii="Arial" w:hAnsi="Arial" w:cs="Arial"/>
          <w:lang w:val="es-ES_tradnl"/>
        </w:rPr>
        <w:t xml:space="preserve"> de alimentos balanceados</w:t>
      </w:r>
      <w:r w:rsidRPr="00E42F40">
        <w:rPr>
          <w:rFonts w:ascii="Arial" w:hAnsi="Arial" w:cs="Arial"/>
          <w:lang w:val="es-ES_tradnl"/>
        </w:rPr>
        <w:t>. Sin</w:t>
      </w:r>
      <w:r>
        <w:rPr>
          <w:rFonts w:ascii="Arial" w:hAnsi="Arial" w:cs="Arial"/>
          <w:lang w:val="es-ES_tradnl"/>
        </w:rPr>
        <w:t xml:space="preserve"> embargo, en la actualidad la compañía</w:t>
      </w:r>
      <w:r w:rsidRPr="00BA4CFF">
        <w:rPr>
          <w:rFonts w:ascii="Arial" w:hAnsi="Arial" w:cs="Arial"/>
          <w:lang w:val="es-ES_tradnl"/>
        </w:rPr>
        <w:t xml:space="preserve"> cuenta con </w:t>
      </w:r>
      <w:r>
        <w:rPr>
          <w:rFonts w:ascii="Arial" w:hAnsi="Arial" w:cs="Arial"/>
          <w:lang w:val="es-ES_tradnl"/>
        </w:rPr>
        <w:t xml:space="preserve">maquinarias y equipos que ya cumplieron con su vida útil, así como ciertos </w:t>
      </w:r>
      <w:r w:rsidRPr="00BA4CFF">
        <w:rPr>
          <w:rFonts w:ascii="Arial" w:hAnsi="Arial" w:cs="Arial"/>
          <w:lang w:val="es-ES_tradnl"/>
        </w:rPr>
        <w:t xml:space="preserve">procesos </w:t>
      </w:r>
      <w:r>
        <w:rPr>
          <w:rFonts w:ascii="Arial" w:hAnsi="Arial" w:cs="Arial"/>
          <w:lang w:val="es-ES_tradnl"/>
        </w:rPr>
        <w:t xml:space="preserve">que son ineficientes </w:t>
      </w:r>
      <w:r w:rsidRPr="00BA4CFF">
        <w:rPr>
          <w:rFonts w:ascii="Arial" w:hAnsi="Arial" w:cs="Arial"/>
          <w:lang w:val="es-ES_tradnl"/>
        </w:rPr>
        <w:t>con respecto a la tecnología vigente, lo cual está afectando su competitividad con respecto a otras empresas qu</w:t>
      </w:r>
      <w:r>
        <w:rPr>
          <w:rFonts w:ascii="Arial" w:hAnsi="Arial" w:cs="Arial"/>
          <w:lang w:val="es-ES_tradnl"/>
        </w:rPr>
        <w:t xml:space="preserve">e tienen bajos costos y </w:t>
      </w:r>
      <w:r w:rsidRPr="000F05AA">
        <w:rPr>
          <w:rFonts w:ascii="Arial" w:hAnsi="Arial" w:cs="Arial"/>
          <w:lang w:val="es-ES_tradnl"/>
        </w:rPr>
        <w:t xml:space="preserve">una mejor calidad de sus </w:t>
      </w:r>
      <w:r w:rsidRPr="000F05AA">
        <w:rPr>
          <w:rFonts w:ascii="Arial" w:hAnsi="Arial" w:cs="Arial"/>
          <w:lang w:val="es-ES_tradnl"/>
        </w:rPr>
        <w:lastRenderedPageBreak/>
        <w:t>productos</w:t>
      </w:r>
      <w:r w:rsidRPr="001C14AE">
        <w:rPr>
          <w:rFonts w:ascii="Arial" w:hAnsi="Arial" w:cs="Arial"/>
          <w:color w:val="0000FF"/>
          <w:lang w:val="es-ES_tradnl"/>
        </w:rPr>
        <w:t>.</w:t>
      </w:r>
      <w:r>
        <w:rPr>
          <w:rFonts w:ascii="Arial" w:hAnsi="Arial" w:cs="Arial"/>
          <w:lang w:val="es-ES_tradnl"/>
        </w:rPr>
        <w:t xml:space="preserve"> </w:t>
      </w:r>
      <w:r w:rsidRPr="00BA4CFF">
        <w:rPr>
          <w:rFonts w:ascii="Arial" w:hAnsi="Arial" w:cs="Arial"/>
          <w:lang w:val="es-ES_tradnl"/>
        </w:rPr>
        <w:t xml:space="preserve">Además, la capacidad instalada de producción ya no es suficiente para suplir el rápido crecimiento de las ventas que ha tenido en estos últimos años. </w:t>
      </w:r>
      <w:r>
        <w:rPr>
          <w:rFonts w:ascii="Arial" w:hAnsi="Arial" w:cs="Arial"/>
          <w:lang w:val="es-ES_tradnl"/>
        </w:rPr>
        <w:t xml:space="preserve">Por lo tanto, el proceso de producción de la planta de BALANFEED no es el adecuado, </w:t>
      </w:r>
      <w:r w:rsidRPr="000F05AA">
        <w:rPr>
          <w:rFonts w:ascii="Arial" w:hAnsi="Arial" w:cs="Arial"/>
          <w:lang w:val="es-ES_tradnl"/>
        </w:rPr>
        <w:t xml:space="preserve">lo que indica la necesidad de realizar una </w:t>
      </w:r>
      <w:r>
        <w:rPr>
          <w:rFonts w:ascii="Arial" w:hAnsi="Arial" w:cs="Arial"/>
          <w:lang w:val="es-ES_tradnl"/>
        </w:rPr>
        <w:t xml:space="preserve">reingeniería </w:t>
      </w:r>
      <w:r w:rsidRPr="000F05AA">
        <w:rPr>
          <w:rFonts w:ascii="Arial" w:hAnsi="Arial" w:cs="Arial"/>
          <w:lang w:val="es-ES_tradnl"/>
        </w:rPr>
        <w:t>del proceso productivo</w:t>
      </w:r>
      <w:r>
        <w:rPr>
          <w:rFonts w:ascii="Arial" w:hAnsi="Arial" w:cs="Arial"/>
          <w:lang w:val="es-ES_tradnl"/>
        </w:rPr>
        <w:t>, cuyo estudio es aceptado por la alta gerencia y mandos medios.</w:t>
      </w:r>
    </w:p>
    <w:p w:rsidR="00BB69BD" w:rsidRDefault="00BB69BD" w:rsidP="00BB69BD">
      <w:pPr>
        <w:spacing w:line="480" w:lineRule="auto"/>
        <w:ind w:left="348"/>
        <w:jc w:val="both"/>
        <w:rPr>
          <w:rFonts w:ascii="Arial" w:hAnsi="Arial" w:cs="Arial"/>
          <w:color w:val="0000FF"/>
          <w:lang w:val="es-ES_tradnl"/>
        </w:rPr>
      </w:pPr>
    </w:p>
    <w:p w:rsidR="00BB69BD" w:rsidRPr="00DB26BD" w:rsidRDefault="00BB69BD" w:rsidP="00BB69BD">
      <w:pPr>
        <w:numPr>
          <w:ilvl w:val="1"/>
          <w:numId w:val="1"/>
        </w:numPr>
        <w:tabs>
          <w:tab w:val="clear" w:pos="1080"/>
          <w:tab w:val="num" w:pos="0"/>
        </w:tabs>
        <w:spacing w:line="480" w:lineRule="auto"/>
        <w:ind w:left="0" w:firstLine="0"/>
        <w:jc w:val="both"/>
        <w:rPr>
          <w:rFonts w:ascii="Arial" w:eastAsia="Batang" w:hAnsi="Arial" w:cs="Arial"/>
          <w:b/>
        </w:rPr>
      </w:pPr>
      <w:r w:rsidRPr="00DB26BD">
        <w:rPr>
          <w:rFonts w:ascii="Arial" w:eastAsia="Batang" w:hAnsi="Arial" w:cs="Arial"/>
          <w:b/>
        </w:rPr>
        <w:t>Objetivos</w:t>
      </w:r>
    </w:p>
    <w:p w:rsidR="00BB69BD" w:rsidRDefault="00BB69BD" w:rsidP="00BB69BD">
      <w:pPr>
        <w:spacing w:line="480" w:lineRule="auto"/>
        <w:ind w:left="720"/>
        <w:jc w:val="both"/>
        <w:rPr>
          <w:rFonts w:ascii="Arial" w:hAnsi="Arial" w:cs="Arial"/>
          <w:lang w:val="es-ES_tradnl"/>
        </w:rPr>
      </w:pPr>
      <w:bookmarkStart w:id="0" w:name="_Toc45638168"/>
      <w:r>
        <w:rPr>
          <w:rFonts w:ascii="Arial" w:hAnsi="Arial" w:cs="Arial"/>
          <w:lang w:val="es-ES_tradnl"/>
        </w:rPr>
        <w:t xml:space="preserve">El objetivo primordial de la presente tesis de grado </w:t>
      </w:r>
      <w:r w:rsidRPr="00A04F03">
        <w:rPr>
          <w:rFonts w:ascii="Arial" w:hAnsi="Arial" w:cs="Arial"/>
          <w:lang w:val="es-ES_tradnl"/>
        </w:rPr>
        <w:t xml:space="preserve">es realizar </w:t>
      </w:r>
      <w:r>
        <w:rPr>
          <w:rFonts w:ascii="Arial" w:hAnsi="Arial" w:cs="Arial"/>
          <w:lang w:val="es-ES_tradnl"/>
        </w:rPr>
        <w:t xml:space="preserve">el estudio de </w:t>
      </w:r>
      <w:r w:rsidRPr="00835583">
        <w:rPr>
          <w:rFonts w:ascii="Arial" w:hAnsi="Arial" w:cs="Arial"/>
          <w:lang w:val="es-ES_tradnl"/>
        </w:rPr>
        <w:t>prefactibilidad</w:t>
      </w:r>
      <w:r w:rsidRPr="000F05AA">
        <w:rPr>
          <w:rFonts w:ascii="Arial" w:hAnsi="Arial" w:cs="Arial"/>
          <w:color w:val="0000FF"/>
          <w:lang w:val="es-ES_tradnl"/>
        </w:rPr>
        <w:t xml:space="preserve"> </w:t>
      </w:r>
      <w:r>
        <w:rPr>
          <w:rFonts w:ascii="Arial" w:hAnsi="Arial" w:cs="Arial"/>
          <w:lang w:val="es-ES_tradnl"/>
        </w:rPr>
        <w:t>del proyecto de</w:t>
      </w:r>
      <w:r w:rsidRPr="00A04F03">
        <w:rPr>
          <w:rFonts w:ascii="Arial" w:hAnsi="Arial" w:cs="Arial"/>
          <w:lang w:val="es-ES_tradnl"/>
        </w:rPr>
        <w:t xml:space="preserve"> </w:t>
      </w:r>
      <w:r>
        <w:rPr>
          <w:rFonts w:ascii="Arial" w:hAnsi="Arial" w:cs="Arial"/>
          <w:lang w:val="es-ES_tradnl"/>
        </w:rPr>
        <w:t xml:space="preserve">reingeniería del proceso productivo </w:t>
      </w:r>
      <w:r w:rsidRPr="00A04F03">
        <w:rPr>
          <w:rFonts w:ascii="Arial" w:hAnsi="Arial" w:cs="Arial"/>
          <w:lang w:val="es-ES_tradnl"/>
        </w:rPr>
        <w:t>de la planta procesadora de alimentos balanceados de la compañía BALANFEED</w:t>
      </w:r>
      <w:r>
        <w:rPr>
          <w:rFonts w:ascii="Arial" w:hAnsi="Arial" w:cs="Arial"/>
          <w:lang w:val="es-ES_tradnl"/>
        </w:rPr>
        <w:t>, con el fin de mejorar su competitividad. Para lograrlo se deben alcanzar los siguientes objetivos específicos:</w:t>
      </w:r>
    </w:p>
    <w:bookmarkEnd w:id="0"/>
    <w:p w:rsidR="00BB69BD" w:rsidRPr="00DF19D5" w:rsidRDefault="00BB69BD" w:rsidP="00665BC2">
      <w:pPr>
        <w:numPr>
          <w:ilvl w:val="0"/>
          <w:numId w:val="2"/>
        </w:numPr>
        <w:spacing w:line="480" w:lineRule="auto"/>
        <w:jc w:val="both"/>
        <w:rPr>
          <w:rFonts w:ascii="Arial" w:eastAsia="Batang" w:hAnsi="Arial" w:cs="Arial"/>
        </w:rPr>
      </w:pPr>
      <w:r w:rsidRPr="00DF19D5">
        <w:rPr>
          <w:rFonts w:ascii="Arial" w:eastAsia="Batang" w:hAnsi="Arial" w:cs="Arial"/>
        </w:rPr>
        <w:t>Analizar el mercado de alimentos balanceados para estimar las ventas futuras.</w:t>
      </w:r>
    </w:p>
    <w:p w:rsidR="00BB69BD" w:rsidRDefault="00BB69BD" w:rsidP="00665BC2">
      <w:pPr>
        <w:numPr>
          <w:ilvl w:val="0"/>
          <w:numId w:val="2"/>
        </w:numPr>
        <w:spacing w:line="480" w:lineRule="auto"/>
        <w:jc w:val="both"/>
        <w:rPr>
          <w:rFonts w:ascii="Arial" w:eastAsia="Batang" w:hAnsi="Arial" w:cs="Arial"/>
        </w:rPr>
      </w:pPr>
      <w:r>
        <w:rPr>
          <w:rFonts w:ascii="Arial" w:eastAsia="Batang" w:hAnsi="Arial" w:cs="Arial"/>
        </w:rPr>
        <w:t>Analizar el proceso productivo actual para d</w:t>
      </w:r>
      <w:r w:rsidRPr="006B3BAD">
        <w:rPr>
          <w:rFonts w:ascii="Arial" w:eastAsia="Batang" w:hAnsi="Arial" w:cs="Arial"/>
        </w:rPr>
        <w:t>eterminar los procesos</w:t>
      </w:r>
      <w:r>
        <w:rPr>
          <w:rFonts w:ascii="Arial" w:eastAsia="Batang" w:hAnsi="Arial" w:cs="Arial"/>
        </w:rPr>
        <w:t xml:space="preserve"> a mejorarse.</w:t>
      </w:r>
    </w:p>
    <w:p w:rsidR="00BB69BD" w:rsidRPr="006B3BAD" w:rsidRDefault="00BB69BD" w:rsidP="00665BC2">
      <w:pPr>
        <w:numPr>
          <w:ilvl w:val="0"/>
          <w:numId w:val="2"/>
        </w:numPr>
        <w:spacing w:line="480" w:lineRule="auto"/>
        <w:jc w:val="both"/>
        <w:rPr>
          <w:rFonts w:ascii="Arial" w:eastAsia="Batang" w:hAnsi="Arial" w:cs="Arial"/>
        </w:rPr>
      </w:pPr>
      <w:r>
        <w:rPr>
          <w:rFonts w:ascii="Arial" w:eastAsia="Batang" w:hAnsi="Arial" w:cs="Arial"/>
        </w:rPr>
        <w:t xml:space="preserve">Determinar las necesidades de </w:t>
      </w:r>
      <w:r w:rsidRPr="006B3BAD">
        <w:rPr>
          <w:rFonts w:ascii="Arial" w:eastAsia="Batang" w:hAnsi="Arial" w:cs="Arial"/>
        </w:rPr>
        <w:t>capacidad de la planta para satisfacer la demanda futura de alimentos balanceados.</w:t>
      </w:r>
    </w:p>
    <w:p w:rsidR="00BB69BD" w:rsidRPr="006B3BAD" w:rsidRDefault="00BB69BD" w:rsidP="00665BC2">
      <w:pPr>
        <w:numPr>
          <w:ilvl w:val="0"/>
          <w:numId w:val="2"/>
        </w:numPr>
        <w:spacing w:line="480" w:lineRule="auto"/>
        <w:jc w:val="both"/>
        <w:rPr>
          <w:rFonts w:ascii="Arial" w:eastAsia="Batang" w:hAnsi="Arial" w:cs="Arial"/>
        </w:rPr>
      </w:pPr>
      <w:r>
        <w:rPr>
          <w:rFonts w:ascii="Arial" w:eastAsia="Batang" w:hAnsi="Arial" w:cs="Arial"/>
        </w:rPr>
        <w:t>Realizar el diseño del nuevo</w:t>
      </w:r>
      <w:r w:rsidRPr="006B3BAD">
        <w:rPr>
          <w:rFonts w:ascii="Arial" w:eastAsia="Batang" w:hAnsi="Arial" w:cs="Arial"/>
        </w:rPr>
        <w:t xml:space="preserve"> proceso productivo</w:t>
      </w:r>
      <w:r>
        <w:rPr>
          <w:rFonts w:ascii="Arial" w:eastAsia="Batang" w:hAnsi="Arial" w:cs="Arial"/>
        </w:rPr>
        <w:t xml:space="preserve"> de la planta procesadora de alimentos balanceados.</w:t>
      </w:r>
    </w:p>
    <w:p w:rsidR="00BB69BD" w:rsidRDefault="00BB69BD" w:rsidP="00665BC2">
      <w:pPr>
        <w:numPr>
          <w:ilvl w:val="0"/>
          <w:numId w:val="2"/>
        </w:numPr>
        <w:spacing w:line="480" w:lineRule="auto"/>
        <w:jc w:val="both"/>
        <w:rPr>
          <w:rFonts w:ascii="Arial" w:eastAsia="Batang" w:hAnsi="Arial" w:cs="Arial"/>
        </w:rPr>
      </w:pPr>
      <w:r>
        <w:rPr>
          <w:rFonts w:ascii="Arial" w:eastAsia="Batang" w:hAnsi="Arial" w:cs="Arial"/>
        </w:rPr>
        <w:t>Realizar una evaluación financiera del proyecto</w:t>
      </w:r>
      <w:r w:rsidRPr="006B3BAD">
        <w:rPr>
          <w:rFonts w:ascii="Arial" w:eastAsia="Batang" w:hAnsi="Arial" w:cs="Arial"/>
        </w:rPr>
        <w:t>.</w:t>
      </w:r>
    </w:p>
    <w:p w:rsidR="00BB69BD" w:rsidRDefault="00BB69BD" w:rsidP="00BB69BD">
      <w:pPr>
        <w:spacing w:line="480" w:lineRule="auto"/>
        <w:ind w:left="792"/>
        <w:jc w:val="both"/>
        <w:rPr>
          <w:rFonts w:ascii="Arial" w:eastAsia="Batang" w:hAnsi="Arial" w:cs="Arial"/>
        </w:rPr>
      </w:pPr>
    </w:p>
    <w:p w:rsidR="00BB69BD" w:rsidRDefault="00BB69BD" w:rsidP="00BB69BD">
      <w:pPr>
        <w:numPr>
          <w:ilvl w:val="1"/>
          <w:numId w:val="1"/>
        </w:numPr>
        <w:tabs>
          <w:tab w:val="clear" w:pos="1080"/>
          <w:tab w:val="num" w:pos="0"/>
        </w:tabs>
        <w:spacing w:line="480" w:lineRule="auto"/>
        <w:ind w:left="0" w:firstLine="0"/>
        <w:jc w:val="both"/>
        <w:rPr>
          <w:rFonts w:ascii="Arial" w:eastAsia="Batang" w:hAnsi="Arial" w:cs="Arial"/>
          <w:b/>
        </w:rPr>
      </w:pPr>
      <w:r>
        <w:rPr>
          <w:rFonts w:ascii="Arial" w:eastAsia="Batang" w:hAnsi="Arial" w:cs="Arial"/>
          <w:b/>
        </w:rPr>
        <w:lastRenderedPageBreak/>
        <w:t xml:space="preserve">Alcance </w:t>
      </w:r>
    </w:p>
    <w:p w:rsidR="00BB69BD" w:rsidRDefault="00BB69BD" w:rsidP="00BB69BD">
      <w:pPr>
        <w:spacing w:line="480" w:lineRule="auto"/>
        <w:ind w:left="708"/>
        <w:jc w:val="both"/>
        <w:rPr>
          <w:rFonts w:ascii="Arial" w:hAnsi="Arial" w:cs="Arial"/>
          <w:lang w:val="es-ES_tradnl"/>
        </w:rPr>
      </w:pPr>
      <w:r>
        <w:rPr>
          <w:rFonts w:ascii="Arial" w:hAnsi="Arial" w:cs="Arial"/>
          <w:lang w:val="es-ES_tradnl"/>
        </w:rPr>
        <w:t xml:space="preserve">La tesis de grado tendrá algunas limitaciones por razones de tiempo y de toma de decisiones, por lo que principalmente se proporcionará el diseño del nuevo proceso de producción y se evaluarán los resultados esperados, pero no se implementará el nuevo proceso debido a que esta decisión depende de los accionistas, quienes esperan tener un rendimiento de su inversión superior al </w:t>
      </w:r>
      <w:r w:rsidRPr="00780F5A">
        <w:rPr>
          <w:rFonts w:ascii="Arial" w:hAnsi="Arial" w:cs="Arial"/>
          <w:lang w:val="es-ES_tradnl"/>
        </w:rPr>
        <w:t>15%</w:t>
      </w:r>
      <w:r>
        <w:rPr>
          <w:rFonts w:ascii="Arial" w:hAnsi="Arial" w:cs="Arial"/>
          <w:lang w:val="es-ES_tradnl"/>
        </w:rPr>
        <w:t xml:space="preserve"> y </w:t>
      </w:r>
      <w:r>
        <w:rPr>
          <w:rFonts w:ascii="Arial" w:hAnsi="Arial" w:cs="Arial"/>
        </w:rPr>
        <w:t xml:space="preserve">un plazo de recuperación de la inversión menor a 6 años </w:t>
      </w:r>
      <w:r w:rsidRPr="006170FF">
        <w:rPr>
          <w:rFonts w:ascii="Arial" w:hAnsi="Arial" w:cs="Arial"/>
        </w:rPr>
        <w:t>para aceptar la ejecución de</w:t>
      </w:r>
      <w:r>
        <w:rPr>
          <w:rFonts w:ascii="Arial" w:hAnsi="Arial" w:cs="Arial"/>
        </w:rPr>
        <w:t>l proyecto</w:t>
      </w:r>
      <w:r>
        <w:rPr>
          <w:rFonts w:ascii="Arial" w:hAnsi="Arial" w:cs="Arial"/>
          <w:lang w:val="es-ES_tradnl"/>
        </w:rPr>
        <w:t xml:space="preserve">. </w:t>
      </w:r>
    </w:p>
    <w:p w:rsidR="00BB69BD" w:rsidRDefault="00BB69BD" w:rsidP="00BB69BD">
      <w:pPr>
        <w:spacing w:line="480" w:lineRule="auto"/>
        <w:jc w:val="both"/>
        <w:rPr>
          <w:rFonts w:ascii="Arial" w:hAnsi="Arial" w:cs="Arial"/>
          <w:lang w:val="es-ES_tradnl"/>
        </w:rPr>
      </w:pPr>
    </w:p>
    <w:p w:rsidR="00BB69BD" w:rsidRDefault="00BB69BD" w:rsidP="00BB69BD">
      <w:pPr>
        <w:numPr>
          <w:ilvl w:val="1"/>
          <w:numId w:val="1"/>
        </w:numPr>
        <w:tabs>
          <w:tab w:val="clear" w:pos="1080"/>
          <w:tab w:val="num" w:pos="0"/>
        </w:tabs>
        <w:spacing w:line="480" w:lineRule="auto"/>
        <w:ind w:left="360" w:hanging="360"/>
        <w:jc w:val="both"/>
        <w:rPr>
          <w:rFonts w:ascii="Arial" w:hAnsi="Arial" w:cs="Arial"/>
          <w:b/>
          <w:lang w:val="es-ES_tradnl"/>
        </w:rPr>
      </w:pPr>
      <w:r>
        <w:rPr>
          <w:rFonts w:ascii="Arial" w:eastAsia="Batang" w:hAnsi="Arial" w:cs="Arial"/>
          <w:b/>
        </w:rPr>
        <w:t>Metodología y estructura de la tesis</w:t>
      </w:r>
    </w:p>
    <w:p w:rsidR="00BB69BD" w:rsidRDefault="00BB69BD" w:rsidP="00BB69BD">
      <w:pPr>
        <w:spacing w:line="480" w:lineRule="auto"/>
        <w:ind w:left="708"/>
        <w:jc w:val="both"/>
        <w:rPr>
          <w:rFonts w:ascii="Arial" w:hAnsi="Arial" w:cs="Arial"/>
          <w:lang w:val="es-ES_tradnl"/>
        </w:rPr>
      </w:pPr>
      <w:r w:rsidRPr="005F6338">
        <w:rPr>
          <w:rFonts w:ascii="Arial" w:hAnsi="Arial" w:cs="Arial"/>
          <w:lang w:val="es-ES_tradnl"/>
        </w:rPr>
        <w:t xml:space="preserve">Para la consecución y estructuramiento de la tesis se ha seguido el esquema básico del método científico tradicional a partir del análisis detallado del problema en cuestión y de la aplicación de varias </w:t>
      </w:r>
      <w:r w:rsidRPr="00FA42B0">
        <w:rPr>
          <w:rFonts w:ascii="Arial" w:hAnsi="Arial" w:cs="Arial"/>
          <w:lang w:val="es-ES_tradnl"/>
        </w:rPr>
        <w:t>herramientas</w:t>
      </w:r>
      <w:r>
        <w:rPr>
          <w:rFonts w:ascii="Arial" w:hAnsi="Arial" w:cs="Arial"/>
          <w:lang w:val="es-ES_tradnl"/>
        </w:rPr>
        <w:t xml:space="preserve"> de </w:t>
      </w:r>
      <w:r w:rsidRPr="00FA42B0">
        <w:rPr>
          <w:rFonts w:ascii="Arial" w:hAnsi="Arial" w:cs="Arial"/>
          <w:lang w:val="es-ES_tradnl"/>
        </w:rPr>
        <w:t xml:space="preserve">ingeniería industrial </w:t>
      </w:r>
      <w:r w:rsidRPr="005F6338">
        <w:rPr>
          <w:rFonts w:ascii="Arial" w:hAnsi="Arial" w:cs="Arial"/>
          <w:lang w:val="es-ES_tradnl"/>
        </w:rPr>
        <w:t>hasta la determinación y evaluaci</w:t>
      </w:r>
      <w:r>
        <w:rPr>
          <w:rFonts w:ascii="Arial" w:hAnsi="Arial" w:cs="Arial"/>
          <w:lang w:val="es-ES_tradnl"/>
        </w:rPr>
        <w:t>ón de la</w:t>
      </w:r>
      <w:r w:rsidRPr="005F6338">
        <w:rPr>
          <w:rFonts w:ascii="Arial" w:hAnsi="Arial" w:cs="Arial"/>
          <w:lang w:val="es-ES_tradnl"/>
        </w:rPr>
        <w:t xml:space="preserve"> </w:t>
      </w:r>
      <w:r>
        <w:rPr>
          <w:rFonts w:ascii="Arial" w:hAnsi="Arial" w:cs="Arial"/>
          <w:lang w:val="es-ES_tradnl"/>
        </w:rPr>
        <w:t>solución al problema, para lo cual fue necesario realizar lo siguiente:</w:t>
      </w:r>
      <w:r w:rsidRPr="005F6338">
        <w:rPr>
          <w:rFonts w:ascii="Arial" w:hAnsi="Arial" w:cs="Arial"/>
          <w:lang w:val="es-ES_tradnl"/>
        </w:rPr>
        <w:t xml:space="preserve"> </w:t>
      </w:r>
    </w:p>
    <w:p w:rsidR="00BB69BD" w:rsidRPr="005F6338" w:rsidRDefault="00BB69BD" w:rsidP="00BB69BD">
      <w:pPr>
        <w:spacing w:line="480" w:lineRule="auto"/>
        <w:ind w:left="708"/>
        <w:jc w:val="both"/>
        <w:rPr>
          <w:rFonts w:ascii="Arial" w:hAnsi="Arial" w:cs="Arial"/>
          <w:lang w:val="es-ES_tradnl"/>
        </w:rPr>
      </w:pPr>
    </w:p>
    <w:p w:rsidR="00BB69BD" w:rsidRPr="00172E76" w:rsidRDefault="00BB69BD" w:rsidP="00665BC2">
      <w:pPr>
        <w:numPr>
          <w:ilvl w:val="0"/>
          <w:numId w:val="4"/>
        </w:numPr>
        <w:spacing w:line="480" w:lineRule="auto"/>
        <w:jc w:val="both"/>
        <w:rPr>
          <w:rFonts w:ascii="Arial" w:hAnsi="Arial" w:cs="Arial"/>
          <w:lang w:val="es-ES_tradnl"/>
        </w:rPr>
      </w:pPr>
      <w:r w:rsidRPr="007812F3">
        <w:rPr>
          <w:rFonts w:ascii="Arial" w:hAnsi="Arial" w:cs="Arial"/>
          <w:b/>
          <w:lang w:val="es-ES_tradnl"/>
        </w:rPr>
        <w:t>Recopilación</w:t>
      </w:r>
      <w:r w:rsidRPr="00172E76">
        <w:rPr>
          <w:rFonts w:ascii="Arial" w:hAnsi="Arial" w:cs="Arial"/>
          <w:b/>
          <w:i/>
          <w:lang w:val="es-ES_tradnl"/>
        </w:rPr>
        <w:t xml:space="preserve"> </w:t>
      </w:r>
      <w:r>
        <w:rPr>
          <w:rFonts w:ascii="Arial" w:hAnsi="Arial" w:cs="Arial"/>
          <w:lang w:val="es-ES_tradnl"/>
        </w:rPr>
        <w:t xml:space="preserve">de </w:t>
      </w:r>
      <w:r w:rsidRPr="00172E76">
        <w:rPr>
          <w:rFonts w:ascii="Arial" w:hAnsi="Arial" w:cs="Arial"/>
          <w:lang w:val="es-ES_tradnl"/>
        </w:rPr>
        <w:t>toda la información necesaria para la ejec</w:t>
      </w:r>
      <w:r>
        <w:rPr>
          <w:rFonts w:ascii="Arial" w:hAnsi="Arial" w:cs="Arial"/>
          <w:lang w:val="es-ES_tradnl"/>
        </w:rPr>
        <w:t>ución del proyecto de la compañía en estudio, para lo cual se realizó</w:t>
      </w:r>
      <w:r w:rsidRPr="00172E76">
        <w:rPr>
          <w:rFonts w:ascii="Arial" w:hAnsi="Arial" w:cs="Arial"/>
          <w:lang w:val="es-ES_tradnl"/>
        </w:rPr>
        <w:t>:</w:t>
      </w:r>
    </w:p>
    <w:p w:rsidR="00BB69BD" w:rsidRDefault="00BB69BD" w:rsidP="00665BC2">
      <w:pPr>
        <w:numPr>
          <w:ilvl w:val="0"/>
          <w:numId w:val="5"/>
        </w:numPr>
        <w:tabs>
          <w:tab w:val="clear" w:pos="1068"/>
        </w:tabs>
        <w:spacing w:line="480" w:lineRule="auto"/>
        <w:ind w:left="1440"/>
        <w:jc w:val="both"/>
        <w:rPr>
          <w:rFonts w:ascii="Arial" w:hAnsi="Arial" w:cs="Arial"/>
          <w:lang w:val="es-ES_tradnl"/>
        </w:rPr>
      </w:pPr>
      <w:r>
        <w:rPr>
          <w:rFonts w:ascii="Arial" w:hAnsi="Arial" w:cs="Arial"/>
          <w:lang w:val="es-ES_tradnl"/>
        </w:rPr>
        <w:t>Reuniones con el equipo del proyecto.</w:t>
      </w:r>
    </w:p>
    <w:p w:rsidR="00BB69BD" w:rsidRPr="00172E76" w:rsidRDefault="00BB69BD" w:rsidP="00665BC2">
      <w:pPr>
        <w:numPr>
          <w:ilvl w:val="0"/>
          <w:numId w:val="5"/>
        </w:numPr>
        <w:tabs>
          <w:tab w:val="clear" w:pos="1068"/>
        </w:tabs>
        <w:spacing w:line="480" w:lineRule="auto"/>
        <w:ind w:left="1440"/>
        <w:jc w:val="both"/>
        <w:rPr>
          <w:rFonts w:ascii="Arial" w:hAnsi="Arial" w:cs="Arial"/>
          <w:lang w:val="es-ES_tradnl"/>
        </w:rPr>
      </w:pPr>
      <w:r w:rsidRPr="00172E76">
        <w:rPr>
          <w:rFonts w:ascii="Arial" w:hAnsi="Arial" w:cs="Arial"/>
          <w:lang w:val="es-ES_tradnl"/>
        </w:rPr>
        <w:t>Entrevistas al personal administrativo y operativo de la compañía.</w:t>
      </w:r>
    </w:p>
    <w:p w:rsidR="00BB69BD" w:rsidRPr="00172E76" w:rsidRDefault="00BB69BD" w:rsidP="00665BC2">
      <w:pPr>
        <w:numPr>
          <w:ilvl w:val="0"/>
          <w:numId w:val="5"/>
        </w:numPr>
        <w:tabs>
          <w:tab w:val="clear" w:pos="1068"/>
        </w:tabs>
        <w:spacing w:line="480" w:lineRule="auto"/>
        <w:ind w:left="1440"/>
        <w:jc w:val="both"/>
        <w:rPr>
          <w:rFonts w:ascii="Arial" w:hAnsi="Arial" w:cs="Arial"/>
          <w:lang w:val="es-ES_tradnl"/>
        </w:rPr>
      </w:pPr>
      <w:r w:rsidRPr="00172E76">
        <w:rPr>
          <w:rFonts w:ascii="Arial" w:hAnsi="Arial" w:cs="Arial"/>
          <w:lang w:val="es-ES_tradnl"/>
        </w:rPr>
        <w:lastRenderedPageBreak/>
        <w:t>El estudio del proceso de producción mediante visitas a la planta de producción</w:t>
      </w:r>
    </w:p>
    <w:p w:rsidR="00BB69BD" w:rsidRPr="00172E76" w:rsidRDefault="00BB69BD" w:rsidP="00665BC2">
      <w:pPr>
        <w:numPr>
          <w:ilvl w:val="0"/>
          <w:numId w:val="5"/>
        </w:numPr>
        <w:tabs>
          <w:tab w:val="clear" w:pos="1068"/>
        </w:tabs>
        <w:spacing w:line="480" w:lineRule="auto"/>
        <w:ind w:left="1440"/>
        <w:jc w:val="both"/>
        <w:rPr>
          <w:rFonts w:ascii="Arial" w:hAnsi="Arial" w:cs="Arial"/>
          <w:lang w:val="es-ES_tradnl"/>
        </w:rPr>
      </w:pPr>
      <w:r w:rsidRPr="00172E76">
        <w:rPr>
          <w:rFonts w:ascii="Arial" w:hAnsi="Arial" w:cs="Arial"/>
          <w:lang w:val="es-ES_tradnl"/>
        </w:rPr>
        <w:t>Cotizaciones a proveedores de maquinarias y equipos.</w:t>
      </w:r>
    </w:p>
    <w:p w:rsidR="00BB69BD" w:rsidRPr="00172E76" w:rsidRDefault="00BB69BD" w:rsidP="00665BC2">
      <w:pPr>
        <w:numPr>
          <w:ilvl w:val="0"/>
          <w:numId w:val="5"/>
        </w:numPr>
        <w:tabs>
          <w:tab w:val="clear" w:pos="1068"/>
        </w:tabs>
        <w:spacing w:line="480" w:lineRule="auto"/>
        <w:ind w:left="1440"/>
        <w:jc w:val="both"/>
        <w:rPr>
          <w:rFonts w:ascii="Arial" w:hAnsi="Arial" w:cs="Arial"/>
          <w:lang w:val="es-ES_tradnl"/>
        </w:rPr>
      </w:pPr>
      <w:r w:rsidRPr="00172E76">
        <w:rPr>
          <w:rFonts w:ascii="Arial" w:hAnsi="Arial" w:cs="Arial"/>
          <w:lang w:val="es-ES_tradnl"/>
        </w:rPr>
        <w:t xml:space="preserve">Literatura  de libros, revistas </w:t>
      </w:r>
      <w:r>
        <w:rPr>
          <w:rFonts w:ascii="Arial" w:hAnsi="Arial" w:cs="Arial"/>
          <w:lang w:val="es-ES_tradnl"/>
        </w:rPr>
        <w:t>e</w:t>
      </w:r>
      <w:r w:rsidRPr="00172E76">
        <w:rPr>
          <w:rFonts w:ascii="Arial" w:hAnsi="Arial" w:cs="Arial"/>
          <w:lang w:val="es-ES_tradnl"/>
        </w:rPr>
        <w:t xml:space="preserve"> información </w:t>
      </w:r>
      <w:r>
        <w:rPr>
          <w:rFonts w:ascii="Arial" w:hAnsi="Arial" w:cs="Arial"/>
          <w:lang w:val="es-ES_tradnl"/>
        </w:rPr>
        <w:t>electrónica</w:t>
      </w:r>
      <w:r w:rsidRPr="00172E76">
        <w:rPr>
          <w:rFonts w:ascii="Arial" w:hAnsi="Arial" w:cs="Arial"/>
          <w:lang w:val="es-ES_tradnl"/>
        </w:rPr>
        <w:t xml:space="preserve"> relacionada al proyecto.</w:t>
      </w:r>
    </w:p>
    <w:p w:rsidR="00BB69BD" w:rsidRPr="00172E76" w:rsidRDefault="00BB69BD" w:rsidP="00BB69BD">
      <w:pPr>
        <w:spacing w:line="480" w:lineRule="auto"/>
        <w:ind w:left="708"/>
        <w:jc w:val="both"/>
        <w:rPr>
          <w:rFonts w:ascii="Arial" w:hAnsi="Arial" w:cs="Arial"/>
          <w:b/>
          <w:lang w:val="es-ES_tradnl"/>
        </w:rPr>
      </w:pPr>
    </w:p>
    <w:p w:rsidR="00BB69BD" w:rsidRPr="00172E76" w:rsidRDefault="00BB69BD" w:rsidP="00665BC2">
      <w:pPr>
        <w:numPr>
          <w:ilvl w:val="0"/>
          <w:numId w:val="4"/>
        </w:numPr>
        <w:spacing w:line="480" w:lineRule="auto"/>
        <w:jc w:val="both"/>
        <w:rPr>
          <w:rFonts w:ascii="Arial" w:hAnsi="Arial" w:cs="Arial"/>
          <w:lang w:val="es-ES_tradnl"/>
        </w:rPr>
      </w:pPr>
      <w:r>
        <w:rPr>
          <w:rFonts w:ascii="Arial" w:hAnsi="Arial" w:cs="Arial"/>
          <w:b/>
          <w:lang w:val="es-ES_tradnl"/>
        </w:rPr>
        <w:t xml:space="preserve">Desarrollo </w:t>
      </w:r>
      <w:r>
        <w:rPr>
          <w:rFonts w:ascii="Arial" w:hAnsi="Arial" w:cs="Arial"/>
          <w:lang w:val="es-ES_tradnl"/>
        </w:rPr>
        <w:t>de l</w:t>
      </w:r>
      <w:r w:rsidRPr="00172E76">
        <w:rPr>
          <w:rFonts w:ascii="Arial" w:hAnsi="Arial" w:cs="Arial"/>
          <w:lang w:val="es-ES_tradnl"/>
        </w:rPr>
        <w:t>a tabulación, ordenamiento y procesamiento de la   información recopilada.</w:t>
      </w:r>
    </w:p>
    <w:p w:rsidR="00BB69BD" w:rsidRPr="00172E76" w:rsidRDefault="00BB69BD" w:rsidP="00BB69BD">
      <w:pPr>
        <w:spacing w:line="480" w:lineRule="auto"/>
        <w:ind w:left="708"/>
        <w:jc w:val="both"/>
        <w:rPr>
          <w:rFonts w:ascii="Arial" w:hAnsi="Arial" w:cs="Arial"/>
          <w:lang w:val="es-ES_tradnl"/>
        </w:rPr>
      </w:pPr>
    </w:p>
    <w:p w:rsidR="00BB69BD" w:rsidRPr="00172E76" w:rsidRDefault="00BB69BD" w:rsidP="00665BC2">
      <w:pPr>
        <w:numPr>
          <w:ilvl w:val="0"/>
          <w:numId w:val="4"/>
        </w:numPr>
        <w:spacing w:line="480" w:lineRule="auto"/>
        <w:jc w:val="both"/>
        <w:rPr>
          <w:rFonts w:ascii="Arial" w:hAnsi="Arial" w:cs="Arial"/>
          <w:lang w:val="es-ES_tradnl"/>
        </w:rPr>
      </w:pPr>
      <w:r w:rsidRPr="007812F3">
        <w:rPr>
          <w:rFonts w:ascii="Arial" w:hAnsi="Arial" w:cs="Arial"/>
          <w:b/>
          <w:lang w:val="es-ES_tradnl"/>
        </w:rPr>
        <w:t>Documenta</w:t>
      </w:r>
      <w:r>
        <w:rPr>
          <w:rFonts w:ascii="Arial" w:hAnsi="Arial" w:cs="Arial"/>
          <w:b/>
          <w:lang w:val="es-ES_tradnl"/>
        </w:rPr>
        <w:t>ción</w:t>
      </w:r>
      <w:r w:rsidRPr="007812F3">
        <w:rPr>
          <w:rFonts w:ascii="Arial" w:hAnsi="Arial" w:cs="Arial"/>
          <w:lang w:val="es-ES_tradnl"/>
        </w:rPr>
        <w:t xml:space="preserve"> </w:t>
      </w:r>
      <w:r>
        <w:rPr>
          <w:rFonts w:ascii="Arial" w:hAnsi="Arial" w:cs="Arial"/>
          <w:lang w:val="es-ES_tradnl"/>
        </w:rPr>
        <w:t xml:space="preserve">de </w:t>
      </w:r>
      <w:r w:rsidRPr="00172E76">
        <w:rPr>
          <w:rFonts w:ascii="Arial" w:hAnsi="Arial" w:cs="Arial"/>
          <w:lang w:val="es-ES_tradnl"/>
        </w:rPr>
        <w:t>la informac</w:t>
      </w:r>
      <w:r>
        <w:rPr>
          <w:rFonts w:ascii="Arial" w:hAnsi="Arial" w:cs="Arial"/>
          <w:lang w:val="es-ES_tradnl"/>
        </w:rPr>
        <w:t xml:space="preserve">ión de la tesis en seis capítulos  tal como se muestra en </w:t>
      </w:r>
      <w:smartTag w:uri="urn:schemas-microsoft-com:office:smarttags" w:element="PersonName">
        <w:smartTagPr>
          <w:attr w:name="ProductID" w:val="la Figura"/>
        </w:smartTagPr>
        <w:r>
          <w:rPr>
            <w:rFonts w:ascii="Arial" w:hAnsi="Arial" w:cs="Arial"/>
            <w:lang w:val="es-ES_tradnl"/>
          </w:rPr>
          <w:t>la Figura</w:t>
        </w:r>
      </w:smartTag>
      <w:r>
        <w:rPr>
          <w:rFonts w:ascii="Arial" w:hAnsi="Arial" w:cs="Arial"/>
          <w:lang w:val="es-ES_tradnl"/>
        </w:rPr>
        <w:t xml:space="preserve"> 1.1 y se expone a continuación:</w:t>
      </w:r>
    </w:p>
    <w:p w:rsidR="00BB69BD" w:rsidRDefault="00BB69BD" w:rsidP="00BB69BD">
      <w:pPr>
        <w:spacing w:line="480" w:lineRule="auto"/>
        <w:ind w:left="1083"/>
        <w:jc w:val="both"/>
        <w:rPr>
          <w:rFonts w:ascii="Arial" w:hAnsi="Arial" w:cs="Arial"/>
          <w:b/>
          <w:lang w:val="es-ES_tradnl"/>
        </w:rPr>
      </w:pPr>
      <w:r>
        <w:rPr>
          <w:rFonts w:ascii="Arial" w:hAnsi="Arial" w:cs="Arial"/>
          <w:lang w:val="es-ES_tradnl"/>
        </w:rPr>
        <w:t xml:space="preserve">El </w:t>
      </w:r>
      <w:r w:rsidRPr="0020284E">
        <w:rPr>
          <w:rFonts w:ascii="Arial" w:hAnsi="Arial" w:cs="Arial"/>
          <w:lang w:val="es-ES_tradnl"/>
        </w:rPr>
        <w:t>primer y presente capítulo</w:t>
      </w:r>
      <w:r>
        <w:rPr>
          <w:rFonts w:ascii="Arial" w:hAnsi="Arial" w:cs="Arial"/>
          <w:lang w:val="es-ES_tradnl"/>
        </w:rPr>
        <w:t xml:space="preserve">, </w:t>
      </w:r>
      <w:r w:rsidRPr="007609B0">
        <w:rPr>
          <w:rFonts w:ascii="Arial" w:hAnsi="Arial" w:cs="Arial"/>
          <w:b/>
          <w:lang w:val="es-ES_tradnl"/>
        </w:rPr>
        <w:t>Antecedentes</w:t>
      </w:r>
      <w:r>
        <w:rPr>
          <w:rFonts w:ascii="Arial" w:hAnsi="Arial" w:cs="Arial"/>
          <w:lang w:val="es-ES_tradnl"/>
        </w:rPr>
        <w:t>, expone los objetivos, el alcance,  la metodología y estructura de  la tesis.</w:t>
      </w:r>
    </w:p>
    <w:p w:rsidR="00BB69BD" w:rsidRPr="00774675" w:rsidRDefault="00BB69BD" w:rsidP="00BB69BD">
      <w:pPr>
        <w:spacing w:line="480" w:lineRule="auto"/>
        <w:ind w:left="1368"/>
        <w:jc w:val="both"/>
        <w:rPr>
          <w:rFonts w:ascii="Arial" w:hAnsi="Arial" w:cs="Arial"/>
          <w:lang w:val="es-ES_tradnl"/>
        </w:rPr>
      </w:pPr>
    </w:p>
    <w:p w:rsidR="00BB69BD" w:rsidRPr="00774675" w:rsidRDefault="00BB69BD" w:rsidP="00BB69BD">
      <w:pPr>
        <w:spacing w:line="480" w:lineRule="auto"/>
        <w:ind w:left="1083"/>
        <w:jc w:val="both"/>
        <w:rPr>
          <w:rFonts w:ascii="Arial" w:hAnsi="Arial" w:cs="Arial"/>
          <w:lang w:val="es-ES_tradnl"/>
        </w:rPr>
      </w:pPr>
      <w:r w:rsidRPr="00774675">
        <w:rPr>
          <w:rFonts w:ascii="Arial" w:hAnsi="Arial" w:cs="Arial"/>
          <w:lang w:val="es-ES_tradnl"/>
        </w:rPr>
        <w:t xml:space="preserve">En el capítulo 2, </w:t>
      </w:r>
      <w:r w:rsidRPr="007812F3">
        <w:rPr>
          <w:rFonts w:ascii="Arial" w:hAnsi="Arial" w:cs="Arial"/>
          <w:b/>
          <w:lang w:val="es-ES_tradnl"/>
        </w:rPr>
        <w:t>An</w:t>
      </w:r>
      <w:r w:rsidRPr="00774675">
        <w:rPr>
          <w:rFonts w:ascii="Arial" w:hAnsi="Arial" w:cs="Arial"/>
          <w:b/>
          <w:lang w:val="es-ES_tradnl"/>
        </w:rPr>
        <w:t>álisis del mercado</w:t>
      </w:r>
      <w:r w:rsidRPr="00774675">
        <w:rPr>
          <w:rFonts w:ascii="Arial" w:hAnsi="Arial" w:cs="Arial"/>
          <w:lang w:val="es-ES_tradnl"/>
        </w:rPr>
        <w:t xml:space="preserve">, se analiza el mercado local  de alimentos balanceados y las ventas históricas realizadas por la compañía con el objeto de estimar las ventas futuras. </w:t>
      </w:r>
    </w:p>
    <w:p w:rsidR="00BB69BD" w:rsidRPr="006C42E1" w:rsidRDefault="00BB69BD" w:rsidP="00BB69BD">
      <w:pPr>
        <w:spacing w:line="480" w:lineRule="auto"/>
        <w:ind w:left="1083"/>
        <w:jc w:val="both"/>
        <w:rPr>
          <w:rFonts w:ascii="Arial" w:hAnsi="Arial" w:cs="Arial"/>
          <w:color w:val="C0C0C0"/>
          <w:lang w:val="es-ES_tradnl"/>
        </w:rPr>
      </w:pPr>
      <w:r w:rsidRPr="006C42E1">
        <w:rPr>
          <w:rFonts w:ascii="Arial" w:hAnsi="Arial" w:cs="Arial"/>
          <w:lang w:val="es-ES_tradnl"/>
        </w:rPr>
        <w:t>En el capítulo</w:t>
      </w:r>
      <w:r>
        <w:rPr>
          <w:rFonts w:ascii="Arial" w:hAnsi="Arial" w:cs="Arial"/>
          <w:lang w:val="es-ES_tradnl"/>
        </w:rPr>
        <w:t xml:space="preserve"> 3</w:t>
      </w:r>
      <w:r w:rsidRPr="006C42E1">
        <w:rPr>
          <w:rFonts w:ascii="Arial" w:hAnsi="Arial" w:cs="Arial"/>
          <w:b/>
          <w:lang w:val="es-ES_tradnl"/>
        </w:rPr>
        <w:t xml:space="preserve">, </w:t>
      </w:r>
      <w:r>
        <w:rPr>
          <w:rFonts w:ascii="Arial" w:hAnsi="Arial" w:cs="Arial"/>
          <w:b/>
          <w:lang w:val="es-ES_tradnl"/>
        </w:rPr>
        <w:t>A</w:t>
      </w:r>
      <w:r w:rsidRPr="006C42E1">
        <w:rPr>
          <w:rFonts w:ascii="Arial" w:hAnsi="Arial" w:cs="Arial"/>
          <w:b/>
          <w:lang w:val="es-ES_tradnl"/>
        </w:rPr>
        <w:t>nálisis del proceso productivo actual</w:t>
      </w:r>
      <w:r w:rsidRPr="006C42E1">
        <w:rPr>
          <w:rFonts w:ascii="Arial" w:hAnsi="Arial" w:cs="Arial"/>
          <w:lang w:val="es-ES_tradnl"/>
        </w:rPr>
        <w:t xml:space="preserve">, se </w:t>
      </w:r>
      <w:r>
        <w:rPr>
          <w:rFonts w:ascii="Arial" w:hAnsi="Arial" w:cs="Arial"/>
          <w:lang w:val="es-ES_tradnl"/>
        </w:rPr>
        <w:t xml:space="preserve">realiza un análisis de costos, se </w:t>
      </w:r>
      <w:r w:rsidRPr="006C42E1">
        <w:rPr>
          <w:rFonts w:ascii="Arial" w:hAnsi="Arial" w:cs="Arial"/>
          <w:lang w:val="es-ES_tradnl"/>
        </w:rPr>
        <w:t>describe el proceso productivo</w:t>
      </w:r>
      <w:r>
        <w:rPr>
          <w:rFonts w:ascii="Arial" w:hAnsi="Arial" w:cs="Arial"/>
          <w:lang w:val="es-ES_tradnl"/>
        </w:rPr>
        <w:t xml:space="preserve"> actual</w:t>
      </w:r>
      <w:r w:rsidRPr="006C42E1">
        <w:rPr>
          <w:rFonts w:ascii="Arial" w:hAnsi="Arial" w:cs="Arial"/>
          <w:lang w:val="es-ES_tradnl"/>
        </w:rPr>
        <w:t xml:space="preserve"> de la planta existente</w:t>
      </w:r>
      <w:r>
        <w:rPr>
          <w:rFonts w:ascii="Arial" w:hAnsi="Arial" w:cs="Arial"/>
          <w:lang w:val="es-ES_tradnl"/>
        </w:rPr>
        <w:t xml:space="preserve">, </w:t>
      </w:r>
      <w:r w:rsidRPr="006C42E1">
        <w:rPr>
          <w:rFonts w:ascii="Arial" w:hAnsi="Arial" w:cs="Arial"/>
          <w:lang w:val="es-ES_tradnl"/>
        </w:rPr>
        <w:t xml:space="preserve"> </w:t>
      </w:r>
      <w:r>
        <w:rPr>
          <w:rFonts w:ascii="Arial" w:hAnsi="Arial" w:cs="Arial"/>
          <w:lang w:val="es-ES_tradnl"/>
        </w:rPr>
        <w:t xml:space="preserve">luego se lo diagrama y se realiza un análisis de operaciones con el </w:t>
      </w:r>
      <w:r>
        <w:rPr>
          <w:rFonts w:ascii="Arial" w:hAnsi="Arial" w:cs="Arial"/>
          <w:lang w:val="es-ES_tradnl"/>
        </w:rPr>
        <w:lastRenderedPageBreak/>
        <w:t xml:space="preserve">objeto de determinar las etapas del proceso que requieren ser mejoradas. </w:t>
      </w:r>
    </w:p>
    <w:p w:rsidR="00BB69BD" w:rsidRPr="0020284E" w:rsidRDefault="00BB69BD" w:rsidP="00BB69BD">
      <w:pPr>
        <w:spacing w:line="480" w:lineRule="auto"/>
        <w:ind w:left="723"/>
        <w:jc w:val="both"/>
        <w:rPr>
          <w:rFonts w:ascii="Arial" w:hAnsi="Arial" w:cs="Arial"/>
          <w:lang w:val="es-ES_tradnl"/>
        </w:rPr>
      </w:pPr>
    </w:p>
    <w:p w:rsidR="00BB69BD" w:rsidRDefault="00BB69BD" w:rsidP="00BB69BD">
      <w:pPr>
        <w:spacing w:line="480" w:lineRule="auto"/>
        <w:ind w:left="1083"/>
        <w:jc w:val="both"/>
        <w:rPr>
          <w:rFonts w:ascii="Arial" w:hAnsi="Arial" w:cs="Arial"/>
          <w:lang w:val="es-ES_tradnl"/>
        </w:rPr>
      </w:pPr>
      <w:r w:rsidRPr="00FA4A33">
        <w:rPr>
          <w:rFonts w:ascii="Arial" w:hAnsi="Arial" w:cs="Arial"/>
          <w:lang w:val="es-ES_tradnl"/>
        </w:rPr>
        <w:t>Una vez realizado</w:t>
      </w:r>
      <w:r>
        <w:rPr>
          <w:rFonts w:ascii="Arial" w:hAnsi="Arial" w:cs="Arial"/>
          <w:lang w:val="es-ES_tradnl"/>
        </w:rPr>
        <w:t>s</w:t>
      </w:r>
      <w:r w:rsidRPr="00FA4A33">
        <w:rPr>
          <w:rFonts w:ascii="Arial" w:hAnsi="Arial" w:cs="Arial"/>
          <w:lang w:val="es-ES_tradnl"/>
        </w:rPr>
        <w:t xml:space="preserve"> los dos capítulos anteriores, en el capítulo 4, </w:t>
      </w:r>
      <w:r>
        <w:rPr>
          <w:rFonts w:ascii="Arial" w:hAnsi="Arial" w:cs="Arial"/>
          <w:b/>
          <w:lang w:val="es-ES_tradnl"/>
        </w:rPr>
        <w:t>D</w:t>
      </w:r>
      <w:r w:rsidRPr="00FA4A33">
        <w:rPr>
          <w:rFonts w:ascii="Arial" w:hAnsi="Arial" w:cs="Arial"/>
          <w:b/>
          <w:lang w:val="es-ES_tradnl"/>
        </w:rPr>
        <w:t>iseño del nuevo proceso productivo</w:t>
      </w:r>
      <w:r w:rsidRPr="00FA4A33">
        <w:rPr>
          <w:rFonts w:ascii="Arial" w:hAnsi="Arial" w:cs="Arial"/>
          <w:lang w:val="es-ES_tradnl"/>
        </w:rPr>
        <w:t>, se calcula la capacidad futura de la planta</w:t>
      </w:r>
      <w:r>
        <w:rPr>
          <w:rFonts w:ascii="Arial" w:hAnsi="Arial" w:cs="Arial"/>
          <w:lang w:val="es-ES_tradnl"/>
        </w:rPr>
        <w:t>, se determina los requerimientos técnicos de las maquinarias, equipos y sistema de control que utilizará el nuevo proceso de producción,  se realiza la diagramación y análisis de valor del nuevo proceso productivo.</w:t>
      </w:r>
    </w:p>
    <w:p w:rsidR="00BB69BD" w:rsidRPr="003D5A14" w:rsidRDefault="00BB69BD" w:rsidP="00BB69BD">
      <w:pPr>
        <w:spacing w:line="480" w:lineRule="auto"/>
        <w:ind w:left="1083"/>
        <w:jc w:val="both"/>
        <w:rPr>
          <w:rFonts w:ascii="Arial" w:hAnsi="Arial" w:cs="Arial"/>
          <w:color w:val="FF0000"/>
          <w:lang w:val="es-ES_tradnl"/>
        </w:rPr>
      </w:pPr>
    </w:p>
    <w:p w:rsidR="00BB69BD" w:rsidRDefault="00BB69BD" w:rsidP="00BB69BD">
      <w:pPr>
        <w:spacing w:line="480" w:lineRule="auto"/>
        <w:ind w:left="1083"/>
        <w:jc w:val="both"/>
        <w:rPr>
          <w:rFonts w:ascii="Arial" w:hAnsi="Arial" w:cs="Arial"/>
          <w:lang w:val="es-ES_tradnl"/>
        </w:rPr>
      </w:pPr>
      <w:r>
        <w:rPr>
          <w:rFonts w:ascii="Arial" w:hAnsi="Arial" w:cs="Arial"/>
          <w:lang w:val="es-ES_tradnl"/>
        </w:rPr>
        <w:t>En el capítulo  5</w:t>
      </w:r>
      <w:r w:rsidRPr="0020284E">
        <w:rPr>
          <w:rFonts w:ascii="Arial" w:hAnsi="Arial" w:cs="Arial"/>
          <w:lang w:val="es-ES_tradnl"/>
        </w:rPr>
        <w:t xml:space="preserve">, </w:t>
      </w:r>
      <w:r>
        <w:rPr>
          <w:rFonts w:ascii="Arial" w:hAnsi="Arial" w:cs="Arial"/>
          <w:b/>
          <w:lang w:val="es-ES_tradnl"/>
        </w:rPr>
        <w:t>Evaluación financiera</w:t>
      </w:r>
      <w:r w:rsidRPr="0020284E">
        <w:rPr>
          <w:rFonts w:ascii="Arial" w:hAnsi="Arial" w:cs="Arial"/>
          <w:lang w:val="es-ES_tradnl"/>
        </w:rPr>
        <w:t xml:space="preserve">, se estima </w:t>
      </w:r>
      <w:r>
        <w:rPr>
          <w:rFonts w:ascii="Arial" w:hAnsi="Arial" w:cs="Arial"/>
          <w:lang w:val="es-ES_tradnl"/>
        </w:rPr>
        <w:t>ingresos y egresos</w:t>
      </w:r>
      <w:r w:rsidRPr="0020284E">
        <w:rPr>
          <w:rFonts w:ascii="Arial" w:hAnsi="Arial" w:cs="Arial"/>
          <w:lang w:val="es-ES_tradnl"/>
        </w:rPr>
        <w:t xml:space="preserve"> del proyecto</w:t>
      </w:r>
      <w:r>
        <w:rPr>
          <w:rFonts w:ascii="Arial" w:hAnsi="Arial" w:cs="Arial"/>
          <w:lang w:val="es-ES_tradnl"/>
        </w:rPr>
        <w:t xml:space="preserve">, </w:t>
      </w:r>
      <w:r>
        <w:rPr>
          <w:rFonts w:ascii="Arial" w:hAnsi="Arial" w:cs="Arial"/>
        </w:rPr>
        <w:t xml:space="preserve">se </w:t>
      </w:r>
      <w:r w:rsidRPr="008371C4">
        <w:rPr>
          <w:rFonts w:ascii="Arial" w:hAnsi="Arial" w:cs="Arial"/>
        </w:rPr>
        <w:t>determina</w:t>
      </w:r>
      <w:r>
        <w:rPr>
          <w:rFonts w:ascii="Arial" w:hAnsi="Arial" w:cs="Arial"/>
        </w:rPr>
        <w:t xml:space="preserve"> los estados de resultados y los </w:t>
      </w:r>
      <w:r w:rsidRPr="008371C4">
        <w:rPr>
          <w:rFonts w:ascii="Arial" w:hAnsi="Arial" w:cs="Arial"/>
        </w:rPr>
        <w:t>flujos de efectivos incrementales esperados</w:t>
      </w:r>
      <w:r>
        <w:rPr>
          <w:rFonts w:ascii="Arial" w:hAnsi="Arial" w:cs="Arial"/>
        </w:rPr>
        <w:t xml:space="preserve"> con el fin de determinar la </w:t>
      </w:r>
      <w:r w:rsidRPr="008371C4">
        <w:rPr>
          <w:rFonts w:ascii="Arial" w:hAnsi="Arial" w:cs="Arial"/>
        </w:rPr>
        <w:t xml:space="preserve"> </w:t>
      </w:r>
      <w:r>
        <w:rPr>
          <w:rFonts w:ascii="Arial" w:hAnsi="Arial" w:cs="Arial"/>
        </w:rPr>
        <w:t>viabilidad del proyecto.</w:t>
      </w:r>
      <w:r w:rsidRPr="0020284E">
        <w:rPr>
          <w:rFonts w:ascii="Arial" w:hAnsi="Arial" w:cs="Arial"/>
          <w:lang w:val="es-ES_tradnl"/>
        </w:rPr>
        <w:t xml:space="preserve"> </w:t>
      </w:r>
    </w:p>
    <w:p w:rsidR="00BB69BD" w:rsidRDefault="00BB69BD" w:rsidP="00BB69BD">
      <w:pPr>
        <w:spacing w:line="480" w:lineRule="auto"/>
        <w:ind w:left="1083"/>
        <w:jc w:val="both"/>
        <w:rPr>
          <w:rFonts w:ascii="Arial" w:hAnsi="Arial" w:cs="Arial"/>
          <w:lang w:val="es-ES_tradnl"/>
        </w:rPr>
      </w:pPr>
    </w:p>
    <w:p w:rsidR="00BB69BD" w:rsidRDefault="00BB69BD" w:rsidP="00BB69BD">
      <w:pPr>
        <w:spacing w:line="480" w:lineRule="auto"/>
        <w:ind w:left="1083" w:hanging="3"/>
        <w:jc w:val="both"/>
        <w:rPr>
          <w:rFonts w:ascii="Arial" w:hAnsi="Arial" w:cs="Arial"/>
          <w:lang w:val="es-ES_tradnl"/>
        </w:rPr>
      </w:pPr>
      <w:r w:rsidRPr="00270207">
        <w:rPr>
          <w:rFonts w:ascii="Arial" w:hAnsi="Arial" w:cs="Arial"/>
          <w:lang w:val="es-ES_tradnl"/>
        </w:rPr>
        <w:t xml:space="preserve">Finalmente el capítulo 6, </w:t>
      </w:r>
      <w:r>
        <w:rPr>
          <w:rFonts w:ascii="Arial" w:hAnsi="Arial" w:cs="Arial"/>
          <w:b/>
          <w:lang w:val="es-ES_tradnl"/>
        </w:rPr>
        <w:t>C</w:t>
      </w:r>
      <w:r w:rsidRPr="00270207">
        <w:rPr>
          <w:rFonts w:ascii="Arial" w:hAnsi="Arial" w:cs="Arial"/>
          <w:b/>
          <w:lang w:val="es-ES_tradnl"/>
        </w:rPr>
        <w:t>onclusiones y recomendaciones</w:t>
      </w:r>
      <w:r w:rsidRPr="00270207">
        <w:rPr>
          <w:rFonts w:ascii="Arial" w:hAnsi="Arial" w:cs="Arial"/>
          <w:lang w:val="es-ES_tradnl"/>
        </w:rPr>
        <w:t>, expone ciertas conclusiones extraídas del trabajo llevado a cabo y se realizan algunas recomendaciones para futuros proyectos similares.</w:t>
      </w:r>
    </w:p>
    <w:p w:rsidR="00BB69BD" w:rsidRPr="007609B0" w:rsidRDefault="00BB69BD" w:rsidP="00BB69BD">
      <w:pPr>
        <w:spacing w:line="480" w:lineRule="auto"/>
        <w:ind w:hanging="3"/>
        <w:jc w:val="both"/>
        <w:rPr>
          <w:rFonts w:ascii="Arial" w:hAnsi="Arial" w:cs="Arial"/>
          <w:lang w:val="es-ES_tradnl"/>
        </w:rPr>
      </w:pPr>
      <w:r>
        <w:rPr>
          <w:noProof/>
        </w:rPr>
        <w:lastRenderedPageBreak/>
        <w:pict>
          <v:line id="_x0000_s1081" style="position:absolute;left:0;text-align:left;z-index:251660288" from="2in,448.2pt" to="198pt,478.8pt" strokecolor="red"/>
        </w:pict>
      </w:r>
      <w:r w:rsidR="009905E0">
        <w:rPr>
          <w:noProof/>
        </w:rPr>
        <w:drawing>
          <wp:inline distT="0" distB="0" distL="0" distR="0">
            <wp:extent cx="5157470" cy="7278370"/>
            <wp:effectExtent l="57150" t="38100" r="43180" b="177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l="1828" r="2570"/>
                    <a:stretch>
                      <a:fillRect/>
                    </a:stretch>
                  </pic:blipFill>
                  <pic:spPr bwMode="auto">
                    <a:xfrm>
                      <a:off x="0" y="0"/>
                      <a:ext cx="5157470" cy="7278370"/>
                    </a:xfrm>
                    <a:prstGeom prst="rect">
                      <a:avLst/>
                    </a:prstGeom>
                    <a:noFill/>
                    <a:ln w="28575" cmpd="sng">
                      <a:solidFill>
                        <a:srgbClr val="0000FF"/>
                      </a:solidFill>
                      <a:miter lim="800000"/>
                      <a:headEnd/>
                      <a:tailEnd/>
                    </a:ln>
                    <a:effectLst/>
                  </pic:spPr>
                </pic:pic>
              </a:graphicData>
            </a:graphic>
          </wp:inline>
        </w:drawing>
      </w:r>
    </w:p>
    <w:p w:rsidR="00BB69BD" w:rsidRPr="009B058A" w:rsidRDefault="00BB69BD" w:rsidP="00BB69BD">
      <w:pPr>
        <w:spacing w:line="480" w:lineRule="auto"/>
        <w:jc w:val="center"/>
        <w:rPr>
          <w:rFonts w:ascii="Arial" w:hAnsi="Arial" w:cs="Arial"/>
          <w:b/>
          <w:lang w:val="es-ES_tradnl"/>
        </w:rPr>
      </w:pPr>
      <w:r w:rsidRPr="009B058A">
        <w:rPr>
          <w:rFonts w:ascii="Arial" w:hAnsi="Arial" w:cs="Arial"/>
          <w:b/>
        </w:rPr>
        <w:t>FIGURA 1.1.</w:t>
      </w:r>
      <w:r>
        <w:rPr>
          <w:rFonts w:ascii="Arial" w:hAnsi="Arial" w:cs="Arial"/>
          <w:b/>
        </w:rPr>
        <w:t xml:space="preserve"> ESTRUCTURA DE </w:t>
      </w:r>
      <w:smartTag w:uri="urn:schemas-microsoft-com:office:smarttags" w:element="PersonName">
        <w:smartTagPr>
          <w:attr w:name="ProductID" w:val="la Tesis"/>
        </w:smartTagPr>
        <w:r>
          <w:rPr>
            <w:rFonts w:ascii="Arial" w:hAnsi="Arial" w:cs="Arial"/>
            <w:b/>
          </w:rPr>
          <w:t>LA TESIS</w:t>
        </w:r>
      </w:smartTag>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Default="00BB69BD" w:rsidP="00BB69BD">
      <w:pPr>
        <w:pStyle w:val="parrafos112"/>
        <w:tabs>
          <w:tab w:val="left" w:pos="0"/>
        </w:tabs>
        <w:spacing w:after="0" w:line="240" w:lineRule="auto"/>
        <w:ind w:left="0"/>
        <w:jc w:val="center"/>
        <w:rPr>
          <w:rFonts w:ascii="Arial" w:hAnsi="Arial" w:cs="Arial"/>
          <w:b/>
          <w:sz w:val="48"/>
          <w:szCs w:val="48"/>
        </w:rPr>
      </w:pPr>
      <w:r w:rsidRPr="00723CE4">
        <w:rPr>
          <w:rFonts w:ascii="Arial" w:hAnsi="Arial" w:cs="Arial"/>
          <w:b/>
          <w:sz w:val="48"/>
          <w:szCs w:val="48"/>
        </w:rPr>
        <w:t xml:space="preserve">CAPITULO </w:t>
      </w:r>
      <w:r>
        <w:rPr>
          <w:rFonts w:ascii="Arial" w:hAnsi="Arial" w:cs="Arial"/>
          <w:b/>
          <w:sz w:val="48"/>
          <w:szCs w:val="48"/>
        </w:rPr>
        <w:t>2</w:t>
      </w:r>
    </w:p>
    <w:p w:rsidR="00BB69BD" w:rsidRPr="00723CE4" w:rsidRDefault="00BB69BD" w:rsidP="00BB69BD">
      <w:pPr>
        <w:pStyle w:val="parrafos112"/>
        <w:tabs>
          <w:tab w:val="left" w:pos="0"/>
        </w:tabs>
        <w:spacing w:after="0" w:line="240" w:lineRule="auto"/>
        <w:ind w:left="0"/>
        <w:jc w:val="center"/>
        <w:rPr>
          <w:rFonts w:ascii="Arial" w:hAnsi="Arial" w:cs="Arial"/>
          <w:b/>
          <w:sz w:val="48"/>
          <w:szCs w:val="48"/>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Default="00BB69BD" w:rsidP="00665BC2">
      <w:pPr>
        <w:pStyle w:val="TITULO1"/>
        <w:numPr>
          <w:ilvl w:val="0"/>
          <w:numId w:val="6"/>
        </w:numPr>
        <w:jc w:val="both"/>
        <w:rPr>
          <w:sz w:val="32"/>
          <w:szCs w:val="32"/>
        </w:rPr>
      </w:pPr>
      <w:r>
        <w:rPr>
          <w:sz w:val="32"/>
          <w:szCs w:val="32"/>
        </w:rPr>
        <w:t>ANÁLISIS DEL MERCADO</w:t>
      </w:r>
    </w:p>
    <w:p w:rsidR="00BB69BD" w:rsidRPr="00356DC4" w:rsidRDefault="00BB69BD" w:rsidP="00BB69BD">
      <w:pPr>
        <w:pStyle w:val="TITULO1"/>
        <w:numPr>
          <w:ilvl w:val="0"/>
          <w:numId w:val="0"/>
        </w:numPr>
      </w:pPr>
      <w:r w:rsidRPr="00356DC4">
        <w:t xml:space="preserve"> </w:t>
      </w:r>
    </w:p>
    <w:p w:rsidR="00BB69BD" w:rsidRPr="00D2082E" w:rsidRDefault="00BB69BD" w:rsidP="00BB69BD">
      <w:pPr>
        <w:spacing w:line="480" w:lineRule="auto"/>
        <w:ind w:left="360"/>
        <w:jc w:val="both"/>
        <w:rPr>
          <w:rFonts w:ascii="Arial" w:hAnsi="Arial" w:cs="Arial"/>
        </w:rPr>
      </w:pPr>
      <w:r w:rsidRPr="00D2082E">
        <w:rPr>
          <w:rFonts w:ascii="Arial" w:hAnsi="Arial" w:cs="Arial"/>
        </w:rPr>
        <w:t xml:space="preserve">El presente capítulo tiene como objeto determinar el volumen de ventas futuras de alimentos balanceados. Para lo cual se empezará analizando el mercado </w:t>
      </w:r>
      <w:r>
        <w:rPr>
          <w:rFonts w:ascii="Arial" w:hAnsi="Arial" w:cs="Arial"/>
        </w:rPr>
        <w:t xml:space="preserve">local </w:t>
      </w:r>
      <w:r w:rsidRPr="00D2082E">
        <w:rPr>
          <w:rFonts w:ascii="Arial" w:hAnsi="Arial" w:cs="Arial"/>
        </w:rPr>
        <w:t>de alimentos balanceados, luego se analizará</w:t>
      </w:r>
      <w:r>
        <w:rPr>
          <w:rFonts w:ascii="Arial" w:hAnsi="Arial" w:cs="Arial"/>
        </w:rPr>
        <w:t>n</w:t>
      </w:r>
      <w:r w:rsidRPr="00D2082E">
        <w:rPr>
          <w:rFonts w:ascii="Arial" w:hAnsi="Arial" w:cs="Arial"/>
        </w:rPr>
        <w:t xml:space="preserve"> las ventas históricas realizadas por la compañía </w:t>
      </w:r>
      <w:r>
        <w:rPr>
          <w:rFonts w:ascii="Arial" w:hAnsi="Arial" w:cs="Arial"/>
        </w:rPr>
        <w:t xml:space="preserve">Balanfeed </w:t>
      </w:r>
      <w:r w:rsidRPr="00D2082E">
        <w:rPr>
          <w:rFonts w:ascii="Arial" w:hAnsi="Arial" w:cs="Arial"/>
        </w:rPr>
        <w:t>y finalmente se realizarán proyecciones de ventas futuras.</w:t>
      </w:r>
    </w:p>
    <w:p w:rsidR="00BB69BD" w:rsidRDefault="00BB69BD" w:rsidP="00BB69BD">
      <w:pPr>
        <w:widowControl w:val="0"/>
        <w:tabs>
          <w:tab w:val="left" w:pos="8460"/>
        </w:tabs>
        <w:autoSpaceDE w:val="0"/>
        <w:autoSpaceDN w:val="0"/>
        <w:adjustRightInd w:val="0"/>
        <w:spacing w:before="23" w:line="480" w:lineRule="auto"/>
        <w:ind w:left="540" w:right="44"/>
        <w:jc w:val="both"/>
        <w:rPr>
          <w:rFonts w:ascii="Arial" w:hAnsi="Arial" w:cs="Arial"/>
          <w:color w:val="000000"/>
          <w:w w:val="104"/>
        </w:rPr>
      </w:pPr>
    </w:p>
    <w:p w:rsidR="00BB69BD" w:rsidRDefault="00BB69BD" w:rsidP="00665BC2">
      <w:pPr>
        <w:pStyle w:val="TITULO1"/>
        <w:numPr>
          <w:ilvl w:val="1"/>
          <w:numId w:val="9"/>
        </w:numPr>
      </w:pPr>
      <w:r>
        <w:t xml:space="preserve"> Análisis del mercado local de alimentos balanceados </w:t>
      </w:r>
    </w:p>
    <w:p w:rsidR="00BB69BD" w:rsidRDefault="00BB69BD" w:rsidP="00BB69BD">
      <w:pPr>
        <w:spacing w:line="480" w:lineRule="auto"/>
        <w:ind w:left="540"/>
        <w:jc w:val="both"/>
        <w:rPr>
          <w:rFonts w:ascii="Arial" w:hAnsi="Arial" w:cs="Arial"/>
        </w:rPr>
      </w:pPr>
      <w:r>
        <w:rPr>
          <w:rFonts w:ascii="Arial" w:hAnsi="Arial" w:cs="Arial"/>
        </w:rPr>
        <w:t>El mercado de los alimentos balanceados está conectado d</w:t>
      </w:r>
      <w:r w:rsidRPr="00C83124">
        <w:rPr>
          <w:rFonts w:ascii="Arial" w:hAnsi="Arial" w:cs="Arial"/>
        </w:rPr>
        <w:t>esde los proveedores de insumos hasta los procesadores e industriales de productos de consumo humano</w:t>
      </w:r>
      <w:r>
        <w:rPr>
          <w:rFonts w:ascii="Arial" w:hAnsi="Arial" w:cs="Arial"/>
        </w:rPr>
        <w:t>.</w:t>
      </w:r>
      <w:r w:rsidRPr="00C83124">
        <w:rPr>
          <w:rFonts w:ascii="Arial" w:hAnsi="Arial" w:cs="Arial"/>
        </w:rPr>
        <w:t xml:space="preserve"> </w:t>
      </w:r>
      <w:r w:rsidRPr="00C11F5F">
        <w:rPr>
          <w:rFonts w:ascii="Arial" w:hAnsi="Arial" w:cs="Arial"/>
        </w:rPr>
        <w:t>La producción de alimentos balanceados está dirigida a satisfacer la demanda</w:t>
      </w:r>
      <w:r>
        <w:rPr>
          <w:rFonts w:ascii="Arial" w:hAnsi="Arial" w:cs="Arial"/>
        </w:rPr>
        <w:t xml:space="preserve"> </w:t>
      </w:r>
      <w:r w:rsidRPr="00C11F5F">
        <w:rPr>
          <w:rFonts w:ascii="Arial" w:hAnsi="Arial" w:cs="Arial"/>
        </w:rPr>
        <w:t>de los siguientes sectores: avícola, camaroner</w:t>
      </w:r>
      <w:r>
        <w:rPr>
          <w:rFonts w:ascii="Arial" w:hAnsi="Arial" w:cs="Arial"/>
        </w:rPr>
        <w:t xml:space="preserve">o, bovino, porcino, acuícola y otros. En </w:t>
      </w: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2.1 se muestra que en el año 2005 la producción de alimento balanceado para el sector avícola representó</w:t>
      </w:r>
      <w:r w:rsidRPr="00C11F5F">
        <w:rPr>
          <w:rFonts w:ascii="Arial" w:hAnsi="Arial" w:cs="Arial"/>
        </w:rPr>
        <w:t xml:space="preserve"> el </w:t>
      </w:r>
      <w:r>
        <w:rPr>
          <w:rFonts w:ascii="Arial" w:hAnsi="Arial" w:cs="Arial"/>
        </w:rPr>
        <w:t>76</w:t>
      </w:r>
      <w:r w:rsidRPr="00C11F5F">
        <w:rPr>
          <w:rFonts w:ascii="Arial" w:hAnsi="Arial" w:cs="Arial"/>
        </w:rPr>
        <w:t xml:space="preserve">%, el </w:t>
      </w:r>
      <w:r>
        <w:rPr>
          <w:rFonts w:ascii="Arial" w:hAnsi="Arial" w:cs="Arial"/>
        </w:rPr>
        <w:t>acuícola</w:t>
      </w:r>
      <w:r w:rsidRPr="00C11F5F">
        <w:rPr>
          <w:rFonts w:ascii="Arial" w:hAnsi="Arial" w:cs="Arial"/>
        </w:rPr>
        <w:t xml:space="preserve"> </w:t>
      </w:r>
      <w:r>
        <w:rPr>
          <w:rFonts w:ascii="Arial" w:hAnsi="Arial" w:cs="Arial"/>
        </w:rPr>
        <w:t>4</w:t>
      </w:r>
      <w:r w:rsidRPr="00C11F5F">
        <w:rPr>
          <w:rFonts w:ascii="Arial" w:hAnsi="Arial" w:cs="Arial"/>
        </w:rPr>
        <w:t>%</w:t>
      </w:r>
      <w:r>
        <w:rPr>
          <w:rFonts w:ascii="Arial" w:hAnsi="Arial" w:cs="Arial"/>
        </w:rPr>
        <w:t xml:space="preserve">, </w:t>
      </w:r>
      <w:r w:rsidRPr="00C11F5F">
        <w:rPr>
          <w:rFonts w:ascii="Arial" w:hAnsi="Arial" w:cs="Arial"/>
        </w:rPr>
        <w:t xml:space="preserve">el </w:t>
      </w:r>
      <w:r>
        <w:rPr>
          <w:rFonts w:ascii="Arial" w:hAnsi="Arial" w:cs="Arial"/>
        </w:rPr>
        <w:t xml:space="preserve">porcino 7%, </w:t>
      </w:r>
      <w:r w:rsidRPr="00C11F5F">
        <w:rPr>
          <w:rFonts w:ascii="Arial" w:hAnsi="Arial" w:cs="Arial"/>
        </w:rPr>
        <w:t xml:space="preserve">el </w:t>
      </w:r>
      <w:r>
        <w:rPr>
          <w:rFonts w:ascii="Arial" w:hAnsi="Arial" w:cs="Arial"/>
        </w:rPr>
        <w:t>camaronero</w:t>
      </w:r>
      <w:r w:rsidRPr="00C11F5F">
        <w:rPr>
          <w:rFonts w:ascii="Arial" w:hAnsi="Arial" w:cs="Arial"/>
        </w:rPr>
        <w:t xml:space="preserve"> </w:t>
      </w:r>
      <w:r>
        <w:rPr>
          <w:rFonts w:ascii="Arial" w:hAnsi="Arial" w:cs="Arial"/>
        </w:rPr>
        <w:t>8</w:t>
      </w:r>
      <w:r w:rsidRPr="00C11F5F">
        <w:rPr>
          <w:rFonts w:ascii="Arial" w:hAnsi="Arial" w:cs="Arial"/>
        </w:rPr>
        <w:t xml:space="preserve">%, el bovino </w:t>
      </w:r>
      <w:r>
        <w:rPr>
          <w:rFonts w:ascii="Arial" w:hAnsi="Arial" w:cs="Arial"/>
        </w:rPr>
        <w:t>3</w:t>
      </w:r>
      <w:r w:rsidRPr="00C11F5F">
        <w:rPr>
          <w:rFonts w:ascii="Arial" w:hAnsi="Arial" w:cs="Arial"/>
        </w:rPr>
        <w:t xml:space="preserve">%,  y otros </w:t>
      </w:r>
      <w:r>
        <w:rPr>
          <w:rFonts w:ascii="Arial" w:hAnsi="Arial" w:cs="Arial"/>
        </w:rPr>
        <w:t>2</w:t>
      </w:r>
      <w:r w:rsidRPr="00C11F5F">
        <w:rPr>
          <w:rFonts w:ascii="Arial" w:hAnsi="Arial" w:cs="Arial"/>
        </w:rPr>
        <w:t>%.</w:t>
      </w:r>
    </w:p>
    <w:p w:rsidR="00BB69BD" w:rsidRPr="00D572BB" w:rsidRDefault="00BB69BD" w:rsidP="00BB69BD">
      <w:pPr>
        <w:ind w:left="540"/>
        <w:jc w:val="center"/>
        <w:rPr>
          <w:rFonts w:ascii="Arial" w:hAnsi="Arial" w:cs="Arial"/>
        </w:rPr>
      </w:pPr>
    </w:p>
    <w:p w:rsidR="00BB69BD" w:rsidRPr="00941941" w:rsidRDefault="00BB69BD" w:rsidP="00BB69BD">
      <w:pPr>
        <w:ind w:left="540"/>
        <w:jc w:val="center"/>
        <w:rPr>
          <w:rFonts w:ascii="Arial" w:hAnsi="Arial" w:cs="Arial"/>
        </w:rPr>
      </w:pPr>
      <w:r>
        <w:rPr>
          <w:noProof/>
        </w:rPr>
        <w:pict>
          <v:shape id="_x0000_s1086" type="#_x0000_t202" style="position:absolute;left:0;text-align:left;margin-left:45pt;margin-top:165pt;width:131.8pt;height:27pt;z-index:251662336;mso-wrap-style:none" filled="f" stroked="f">
            <v:textbox>
              <w:txbxContent>
                <w:p w:rsidR="00BB69BD" w:rsidRPr="00B06710" w:rsidRDefault="00BB69BD" w:rsidP="00BB69BD">
                  <w:pPr>
                    <w:widowControl w:val="0"/>
                    <w:tabs>
                      <w:tab w:val="left" w:pos="6420"/>
                    </w:tabs>
                    <w:autoSpaceDE w:val="0"/>
                    <w:autoSpaceDN w:val="0"/>
                    <w:adjustRightInd w:val="0"/>
                    <w:spacing w:before="57"/>
                    <w:rPr>
                      <w:rFonts w:ascii="Arial" w:hAnsi="Arial" w:cs="Arial"/>
                      <w:b/>
                      <w:spacing w:val="-2"/>
                      <w:sz w:val="18"/>
                      <w:szCs w:val="18"/>
                    </w:rPr>
                  </w:pPr>
                  <w:r w:rsidRPr="00B06710">
                    <w:rPr>
                      <w:rFonts w:ascii="Arial" w:hAnsi="Arial" w:cs="Arial"/>
                      <w:spacing w:val="-2"/>
                      <w:sz w:val="18"/>
                      <w:szCs w:val="18"/>
                    </w:rPr>
                    <w:t xml:space="preserve">Fuente: </w:t>
                  </w:r>
                  <w:r>
                    <w:rPr>
                      <w:rFonts w:ascii="Arial" w:hAnsi="Arial" w:cs="Arial"/>
                      <w:spacing w:val="-2"/>
                      <w:sz w:val="18"/>
                      <w:szCs w:val="18"/>
                    </w:rPr>
                    <w:t>Revista AFABA, 2006</w:t>
                  </w:r>
                  <w:r w:rsidRPr="00B06710">
                    <w:rPr>
                      <w:rFonts w:ascii="Arial" w:hAnsi="Arial" w:cs="Arial"/>
                      <w:spacing w:val="-2"/>
                      <w:sz w:val="18"/>
                      <w:szCs w:val="18"/>
                    </w:rPr>
                    <w:t xml:space="preserve"> </w:t>
                  </w:r>
                </w:p>
              </w:txbxContent>
            </v:textbox>
          </v:shape>
        </w:pict>
      </w:r>
      <w:r w:rsidR="009905E0">
        <w:rPr>
          <w:noProof/>
        </w:rPr>
        <w:drawing>
          <wp:inline distT="0" distB="0" distL="0" distR="0">
            <wp:extent cx="4663440" cy="24320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4663440" cy="2432050"/>
                    </a:xfrm>
                    <a:prstGeom prst="rect">
                      <a:avLst/>
                    </a:prstGeom>
                    <a:noFill/>
                    <a:ln w="9525">
                      <a:noFill/>
                      <a:miter lim="800000"/>
                      <a:headEnd/>
                      <a:tailEnd/>
                    </a:ln>
                  </pic:spPr>
                </pic:pic>
              </a:graphicData>
            </a:graphic>
          </wp:inline>
        </w:drawing>
      </w:r>
    </w:p>
    <w:p w:rsidR="00BB69BD" w:rsidRDefault="00BB69BD" w:rsidP="00BB69BD">
      <w:pPr>
        <w:widowControl w:val="0"/>
        <w:tabs>
          <w:tab w:val="left" w:pos="6420"/>
        </w:tabs>
        <w:autoSpaceDE w:val="0"/>
        <w:autoSpaceDN w:val="0"/>
        <w:adjustRightInd w:val="0"/>
        <w:spacing w:before="57" w:line="480" w:lineRule="auto"/>
        <w:ind w:left="539"/>
        <w:jc w:val="center"/>
        <w:rPr>
          <w:rFonts w:ascii="Arial" w:hAnsi="Arial" w:cs="Arial"/>
          <w:b/>
          <w:color w:val="000000"/>
          <w:w w:val="102"/>
        </w:rPr>
      </w:pPr>
      <w:r w:rsidRPr="005D0D82">
        <w:rPr>
          <w:rFonts w:ascii="Arial" w:hAnsi="Arial" w:cs="Arial"/>
          <w:b/>
          <w:color w:val="000000"/>
          <w:w w:val="102"/>
        </w:rPr>
        <w:t xml:space="preserve">FIGURA 2.1. DESTINO DE </w:t>
      </w:r>
      <w:smartTag w:uri="urn:schemas-microsoft-com:office:smarttags" w:element="PersonName">
        <w:smartTagPr>
          <w:attr w:name="ProductID" w:val="LA PRODUCCIￓN INDUSTRIAL"/>
        </w:smartTagPr>
        <w:r w:rsidRPr="005D0D82">
          <w:rPr>
            <w:rFonts w:ascii="Arial" w:hAnsi="Arial" w:cs="Arial"/>
            <w:b/>
            <w:color w:val="000000"/>
            <w:w w:val="102"/>
          </w:rPr>
          <w:t>LA PRODUCCIÓN INDUSTRIAL</w:t>
        </w:r>
      </w:smartTag>
      <w:r w:rsidRPr="005D0D82">
        <w:rPr>
          <w:rFonts w:ascii="Arial" w:hAnsi="Arial" w:cs="Arial"/>
          <w:b/>
          <w:color w:val="000000"/>
          <w:w w:val="102"/>
        </w:rPr>
        <w:t xml:space="preserve"> DE ALIMENTO BALANCEADO POR TIPO DE ANIMAL </w:t>
      </w:r>
      <w:r>
        <w:rPr>
          <w:rFonts w:ascii="Arial" w:hAnsi="Arial" w:cs="Arial"/>
          <w:b/>
          <w:color w:val="000000"/>
          <w:w w:val="102"/>
        </w:rPr>
        <w:t>(</w:t>
      </w:r>
      <w:r w:rsidRPr="005D0D82">
        <w:rPr>
          <w:rFonts w:ascii="Arial" w:hAnsi="Arial" w:cs="Arial"/>
          <w:b/>
          <w:color w:val="000000"/>
          <w:w w:val="102"/>
        </w:rPr>
        <w:t>200</w:t>
      </w:r>
      <w:r>
        <w:rPr>
          <w:rFonts w:ascii="Arial" w:hAnsi="Arial" w:cs="Arial"/>
          <w:b/>
          <w:color w:val="000000"/>
          <w:w w:val="102"/>
        </w:rPr>
        <w:t>5)</w:t>
      </w:r>
    </w:p>
    <w:p w:rsidR="00BB69BD" w:rsidRDefault="00BB69BD" w:rsidP="00BB69BD">
      <w:pPr>
        <w:spacing w:line="480" w:lineRule="auto"/>
        <w:ind w:left="540"/>
        <w:jc w:val="both"/>
        <w:rPr>
          <w:rFonts w:ascii="Arial" w:hAnsi="Arial" w:cs="Arial"/>
        </w:rPr>
      </w:pPr>
    </w:p>
    <w:p w:rsidR="00BB69BD" w:rsidRDefault="00BB69BD" w:rsidP="00BB69BD">
      <w:pPr>
        <w:spacing w:line="480" w:lineRule="auto"/>
        <w:ind w:left="540"/>
        <w:jc w:val="both"/>
        <w:rPr>
          <w:rFonts w:ascii="Arial" w:hAnsi="Arial" w:cs="Arial"/>
        </w:rPr>
      </w:pPr>
      <w:r w:rsidRPr="00302B3C">
        <w:rPr>
          <w:rFonts w:ascii="Arial" w:hAnsi="Arial" w:cs="Arial"/>
        </w:rPr>
        <w:t>El objetivo de los alimentos balanceados es satisfacer los requerimientos</w:t>
      </w:r>
      <w:r>
        <w:rPr>
          <w:rFonts w:ascii="Arial" w:hAnsi="Arial" w:cs="Arial"/>
        </w:rPr>
        <w:t xml:space="preserve"> </w:t>
      </w:r>
      <w:r w:rsidRPr="00302B3C">
        <w:rPr>
          <w:rFonts w:ascii="Arial" w:hAnsi="Arial" w:cs="Arial"/>
        </w:rPr>
        <w:t>nutricionales o alimenticios de los animales, además de asegurar la calidad y</w:t>
      </w:r>
      <w:r>
        <w:rPr>
          <w:rFonts w:ascii="Arial" w:hAnsi="Arial" w:cs="Arial"/>
        </w:rPr>
        <w:t xml:space="preserve"> </w:t>
      </w:r>
      <w:r w:rsidRPr="00302B3C">
        <w:rPr>
          <w:rFonts w:ascii="Arial" w:hAnsi="Arial" w:cs="Arial"/>
        </w:rPr>
        <w:t>disponibilidad de éste, problema característico de los alimentos no elaborados.</w:t>
      </w:r>
      <w:r>
        <w:rPr>
          <w:rFonts w:ascii="Arial" w:hAnsi="Arial" w:cs="Arial"/>
        </w:rPr>
        <w:t xml:space="preserve"> </w:t>
      </w:r>
      <w:r w:rsidRPr="00302B3C">
        <w:rPr>
          <w:rFonts w:ascii="Arial" w:hAnsi="Arial" w:cs="Arial"/>
        </w:rPr>
        <w:t>Por este motivo se elabora un producto diferente para cada tipo de animal e</w:t>
      </w:r>
      <w:r>
        <w:rPr>
          <w:rFonts w:ascii="Arial" w:hAnsi="Arial" w:cs="Arial"/>
        </w:rPr>
        <w:t xml:space="preserve"> </w:t>
      </w:r>
      <w:r w:rsidRPr="00302B3C">
        <w:rPr>
          <w:rFonts w:ascii="Arial" w:hAnsi="Arial" w:cs="Arial"/>
        </w:rPr>
        <w:t>inclusive para cada etapa de desarrollo.</w:t>
      </w:r>
      <w:r>
        <w:rPr>
          <w:rFonts w:ascii="Arial" w:hAnsi="Arial" w:cs="Arial"/>
        </w:rPr>
        <w:t xml:space="preserve"> S</w:t>
      </w:r>
      <w:r w:rsidRPr="0057761F">
        <w:rPr>
          <w:rFonts w:ascii="Arial" w:hAnsi="Arial" w:cs="Arial"/>
        </w:rPr>
        <w:t>egún los datos del III Censo Nacional</w:t>
      </w:r>
      <w:r>
        <w:rPr>
          <w:rFonts w:ascii="Arial" w:hAnsi="Arial" w:cs="Arial"/>
        </w:rPr>
        <w:t xml:space="preserve"> </w:t>
      </w:r>
      <w:r w:rsidRPr="0057761F">
        <w:rPr>
          <w:rFonts w:ascii="Arial" w:hAnsi="Arial" w:cs="Arial"/>
        </w:rPr>
        <w:t>Agropecuario elaborado por SICA</w:t>
      </w:r>
      <w:r>
        <w:rPr>
          <w:rFonts w:ascii="Arial" w:hAnsi="Arial" w:cs="Arial"/>
        </w:rPr>
        <w:t>, l</w:t>
      </w:r>
      <w:r w:rsidRPr="0057761F">
        <w:rPr>
          <w:rFonts w:ascii="Arial" w:hAnsi="Arial" w:cs="Arial"/>
        </w:rPr>
        <w:t>a producción</w:t>
      </w:r>
      <w:r>
        <w:rPr>
          <w:rFonts w:ascii="Arial" w:hAnsi="Arial" w:cs="Arial"/>
        </w:rPr>
        <w:t xml:space="preserve"> nacional de animales</w:t>
      </w:r>
      <w:r w:rsidRPr="0057761F">
        <w:rPr>
          <w:rFonts w:ascii="Arial" w:hAnsi="Arial" w:cs="Arial"/>
        </w:rPr>
        <w:t xml:space="preserve"> alcanzó las cifras</w:t>
      </w:r>
      <w:r>
        <w:rPr>
          <w:rFonts w:ascii="Arial" w:hAnsi="Arial" w:cs="Arial"/>
        </w:rPr>
        <w:t xml:space="preserve"> que se muestran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1. Adicionalmente,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2 se muestra la producción de alimento balanceado en el Ecuador durante el período 1999-2005.</w:t>
      </w:r>
    </w:p>
    <w:p w:rsidR="00BB69BD" w:rsidRDefault="00BB69BD" w:rsidP="00BB69BD">
      <w:pPr>
        <w:spacing w:line="480" w:lineRule="auto"/>
        <w:ind w:left="708"/>
        <w:jc w:val="center"/>
        <w:rPr>
          <w:rFonts w:ascii="Arial" w:hAnsi="Arial" w:cs="Arial"/>
          <w:b/>
        </w:rPr>
      </w:pPr>
      <w:r>
        <w:rPr>
          <w:rFonts w:ascii="Arial" w:hAnsi="Arial" w:cs="Arial"/>
          <w:b/>
        </w:rPr>
        <w:t>TABLA 1</w:t>
      </w:r>
    </w:p>
    <w:p w:rsidR="00BB69BD" w:rsidRPr="005D0D82" w:rsidRDefault="00BB69BD" w:rsidP="00BB69BD">
      <w:pPr>
        <w:spacing w:line="480" w:lineRule="auto"/>
        <w:ind w:left="708"/>
        <w:jc w:val="center"/>
        <w:rPr>
          <w:rFonts w:ascii="Arial" w:hAnsi="Arial" w:cs="Arial"/>
          <w:b/>
        </w:rPr>
      </w:pPr>
      <w:r>
        <w:rPr>
          <w:rFonts w:ascii="Arial" w:hAnsi="Arial" w:cs="Arial"/>
          <w:b/>
        </w:rPr>
        <w:t xml:space="preserve"> PRODUCCIÓN TOTAL POR ESPECIES </w:t>
      </w:r>
    </w:p>
    <w:tbl>
      <w:tblPr>
        <w:tblW w:w="5786" w:type="dxa"/>
        <w:tblInd w:w="1620" w:type="dxa"/>
        <w:tblCellMar>
          <w:left w:w="70" w:type="dxa"/>
          <w:right w:w="70" w:type="dxa"/>
        </w:tblCellMar>
        <w:tblLook w:val="0000"/>
      </w:tblPr>
      <w:tblGrid>
        <w:gridCol w:w="4325"/>
        <w:gridCol w:w="1461"/>
      </w:tblGrid>
      <w:tr w:rsidR="00BB69BD" w:rsidRPr="005D0D82" w:rsidTr="00534A16">
        <w:trPr>
          <w:trHeight w:val="227"/>
        </w:trPr>
        <w:tc>
          <w:tcPr>
            <w:tcW w:w="4325"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5D0D82" w:rsidRDefault="00BB69BD" w:rsidP="00534A16">
            <w:pPr>
              <w:ind w:left="-610" w:firstLine="610"/>
              <w:rPr>
                <w:rFonts w:ascii="Arial" w:eastAsia="SimSun" w:hAnsi="Arial" w:cs="Arial"/>
                <w:b/>
                <w:bCs/>
                <w:color w:val="FFFFFF"/>
                <w:lang w:eastAsia="zh-CN"/>
              </w:rPr>
            </w:pPr>
            <w:r w:rsidRPr="005D0D82">
              <w:rPr>
                <w:rFonts w:ascii="Arial" w:eastAsia="SimSun" w:hAnsi="Arial" w:cs="Arial"/>
                <w:b/>
                <w:bCs/>
                <w:color w:val="FFFFFF"/>
                <w:lang w:eastAsia="zh-CN"/>
              </w:rPr>
              <w:lastRenderedPageBreak/>
              <w:t>Tipo de especie</w:t>
            </w:r>
          </w:p>
        </w:tc>
        <w:tc>
          <w:tcPr>
            <w:tcW w:w="1461" w:type="dxa"/>
            <w:tcBorders>
              <w:top w:val="single" w:sz="4" w:space="0" w:color="auto"/>
              <w:left w:val="nil"/>
              <w:bottom w:val="single" w:sz="4" w:space="0" w:color="auto"/>
              <w:right w:val="single" w:sz="4" w:space="0" w:color="auto"/>
            </w:tcBorders>
            <w:shd w:val="clear" w:color="auto" w:fill="800000"/>
            <w:vAlign w:val="center"/>
          </w:tcPr>
          <w:p w:rsidR="00BB69BD" w:rsidRPr="005D0D82" w:rsidRDefault="00BB69BD" w:rsidP="00534A16">
            <w:pPr>
              <w:ind w:left="-610" w:firstLine="610"/>
              <w:rPr>
                <w:rFonts w:ascii="Arial" w:eastAsia="SimSun" w:hAnsi="Arial" w:cs="Arial"/>
                <w:b/>
                <w:bCs/>
                <w:color w:val="FFFFFF"/>
                <w:lang w:eastAsia="zh-CN"/>
              </w:rPr>
            </w:pPr>
            <w:r w:rsidRPr="005D0D82">
              <w:rPr>
                <w:rFonts w:ascii="Arial" w:eastAsia="SimSun" w:hAnsi="Arial" w:cs="Arial"/>
                <w:b/>
                <w:bCs/>
                <w:color w:val="FFFFFF"/>
                <w:lang w:eastAsia="zh-CN"/>
              </w:rPr>
              <w:t>Producción</w:t>
            </w:r>
          </w:p>
        </w:tc>
      </w:tr>
      <w:tr w:rsidR="00BB69BD" w:rsidRPr="00282CD1" w:rsidTr="00534A16">
        <w:trPr>
          <w:trHeight w:val="227"/>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Pollos de engorde</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19.595.058</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Ponedoras ( de 16semanas y más)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6.714.654</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Cuyes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5.067.049</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Pollos y pollas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4.896.788</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Ganado vacuno ( cabezas)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4.486.020</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Gallos  y gallinas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4.275.405</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 xml:space="preserve">Pollonas (de </w:t>
            </w:r>
            <w:smartTag w:uri="urn:schemas-microsoft-com:office:smarttags" w:element="metricconverter">
              <w:smartTagPr>
                <w:attr w:name="ProductID" w:val="4 a"/>
              </w:smartTagPr>
              <w:r w:rsidRPr="00282CD1">
                <w:rPr>
                  <w:rFonts w:ascii="Arial" w:eastAsia="SimSun" w:hAnsi="Arial" w:cs="Arial"/>
                  <w:color w:val="000000"/>
                  <w:sz w:val="20"/>
                  <w:szCs w:val="20"/>
                  <w:lang w:eastAsia="zh-CN"/>
                </w:rPr>
                <w:t>4 a</w:t>
              </w:r>
            </w:smartTag>
            <w:r w:rsidRPr="00282CD1">
              <w:rPr>
                <w:rFonts w:ascii="Arial" w:eastAsia="SimSun" w:hAnsi="Arial" w:cs="Arial"/>
                <w:color w:val="000000"/>
                <w:sz w:val="20"/>
                <w:szCs w:val="20"/>
                <w:lang w:eastAsia="zh-CN"/>
              </w:rPr>
              <w:t xml:space="preserve"> 16 semanas)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2.089.226</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Reproductoras de huevos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2.014.494</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Pollitas (menos de 4 semanas)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1.577.722</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Ganado  porcino</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1.527.114</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Ganado ovino</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1.127.468</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Conejos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515.809</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Caballar</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375.760</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sz w:val="20"/>
                <w:szCs w:val="20"/>
                <w:lang w:eastAsia="zh-CN"/>
              </w:rPr>
            </w:pPr>
            <w:r w:rsidRPr="00282CD1">
              <w:rPr>
                <w:rFonts w:ascii="Arial" w:eastAsia="SimSun" w:hAnsi="Arial" w:cs="Arial"/>
                <w:sz w:val="20"/>
                <w:szCs w:val="20"/>
                <w:lang w:eastAsia="zh-CN"/>
              </w:rPr>
              <w:t>Pavos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223.759</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sz w:val="20"/>
                <w:szCs w:val="20"/>
                <w:lang w:eastAsia="zh-CN"/>
              </w:rPr>
            </w:pPr>
            <w:r w:rsidRPr="00282CD1">
              <w:rPr>
                <w:rFonts w:ascii="Arial" w:eastAsia="SimSun" w:hAnsi="Arial" w:cs="Arial"/>
                <w:sz w:val="20"/>
                <w:szCs w:val="20"/>
                <w:lang w:eastAsia="zh-CN"/>
              </w:rPr>
              <w:t>Codornices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207.179</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sz w:val="20"/>
                <w:szCs w:val="20"/>
                <w:lang w:eastAsia="zh-CN"/>
              </w:rPr>
            </w:pPr>
            <w:r w:rsidRPr="00282CD1">
              <w:rPr>
                <w:rFonts w:ascii="Arial" w:eastAsia="SimSun" w:hAnsi="Arial" w:cs="Arial"/>
                <w:sz w:val="20"/>
                <w:szCs w:val="20"/>
                <w:lang w:eastAsia="zh-CN"/>
              </w:rPr>
              <w:t>Caprino</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178.367</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Asnal</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176.390</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Patos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117.758</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Mular</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130.091</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Llamas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21.662</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Alpacas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2.024</w:t>
            </w:r>
          </w:p>
        </w:tc>
      </w:tr>
      <w:tr w:rsidR="00BB69BD" w:rsidRPr="00282CD1" w:rsidTr="00534A16">
        <w:trPr>
          <w:trHeight w:val="170"/>
        </w:trPr>
        <w:tc>
          <w:tcPr>
            <w:tcW w:w="4325" w:type="dxa"/>
            <w:tcBorders>
              <w:top w:val="nil"/>
              <w:left w:val="single" w:sz="4" w:space="0" w:color="auto"/>
              <w:bottom w:val="single" w:sz="4" w:space="0" w:color="auto"/>
              <w:right w:val="single" w:sz="4" w:space="0" w:color="auto"/>
            </w:tcBorders>
            <w:shd w:val="clear" w:color="auto" w:fill="auto"/>
            <w:noWrap/>
            <w:vAlign w:val="bottom"/>
          </w:tcPr>
          <w:p w:rsidR="00BB69BD" w:rsidRPr="00282CD1" w:rsidRDefault="00BB69BD" w:rsidP="00534A16">
            <w:pPr>
              <w:ind w:left="-610" w:firstLine="610"/>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Avestruces</w:t>
            </w:r>
          </w:p>
        </w:tc>
        <w:tc>
          <w:tcPr>
            <w:tcW w:w="1461" w:type="dxa"/>
            <w:tcBorders>
              <w:top w:val="nil"/>
              <w:left w:val="nil"/>
              <w:bottom w:val="single" w:sz="4" w:space="0" w:color="auto"/>
              <w:right w:val="single" w:sz="4" w:space="0" w:color="auto"/>
            </w:tcBorders>
            <w:shd w:val="clear" w:color="auto" w:fill="auto"/>
            <w:noWrap/>
            <w:vAlign w:val="bottom"/>
          </w:tcPr>
          <w:p w:rsidR="00BB69BD" w:rsidRPr="00282CD1" w:rsidRDefault="00BB69BD" w:rsidP="00534A16">
            <w:pPr>
              <w:ind w:left="-610" w:firstLine="610"/>
              <w:jc w:val="right"/>
              <w:rPr>
                <w:rFonts w:ascii="Arial" w:eastAsia="SimSun" w:hAnsi="Arial" w:cs="Arial"/>
                <w:color w:val="000000"/>
                <w:sz w:val="20"/>
                <w:szCs w:val="20"/>
                <w:lang w:eastAsia="zh-CN"/>
              </w:rPr>
            </w:pPr>
            <w:r w:rsidRPr="00282CD1">
              <w:rPr>
                <w:rFonts w:ascii="Arial" w:eastAsia="SimSun" w:hAnsi="Arial" w:cs="Arial"/>
                <w:color w:val="000000"/>
                <w:sz w:val="20"/>
                <w:szCs w:val="20"/>
                <w:lang w:eastAsia="zh-CN"/>
              </w:rPr>
              <w:t>1.161</w:t>
            </w:r>
          </w:p>
        </w:tc>
      </w:tr>
      <w:tr w:rsidR="00BB69BD" w:rsidRPr="005D0D82" w:rsidTr="00534A16">
        <w:trPr>
          <w:trHeight w:val="255"/>
        </w:trPr>
        <w:tc>
          <w:tcPr>
            <w:tcW w:w="5786" w:type="dxa"/>
            <w:gridSpan w:val="2"/>
            <w:tcBorders>
              <w:top w:val="nil"/>
              <w:left w:val="nil"/>
              <w:bottom w:val="nil"/>
              <w:right w:val="nil"/>
            </w:tcBorders>
            <w:shd w:val="clear" w:color="auto" w:fill="auto"/>
            <w:noWrap/>
            <w:vAlign w:val="bottom"/>
          </w:tcPr>
          <w:p w:rsidR="00BB69BD" w:rsidRPr="005D0D82" w:rsidRDefault="00BB69BD" w:rsidP="00534A16">
            <w:pPr>
              <w:ind w:left="-610" w:firstLine="610"/>
              <w:rPr>
                <w:rFonts w:ascii="Arial" w:eastAsia="SimSun" w:hAnsi="Arial" w:cs="Arial"/>
                <w:color w:val="000000"/>
                <w:sz w:val="18"/>
                <w:szCs w:val="18"/>
                <w:lang w:eastAsia="zh-CN"/>
              </w:rPr>
            </w:pPr>
            <w:r w:rsidRPr="005D0D82">
              <w:rPr>
                <w:rFonts w:ascii="Arial" w:eastAsia="SimSun" w:hAnsi="Arial" w:cs="Arial"/>
                <w:color w:val="000000"/>
                <w:sz w:val="18"/>
                <w:szCs w:val="18"/>
                <w:lang w:eastAsia="zh-CN"/>
              </w:rPr>
              <w:t xml:space="preserve">Fuente: III Censo nacional agropecuario / proyecto SICA, INEC, </w:t>
            </w:r>
            <w:r>
              <w:rPr>
                <w:rFonts w:ascii="Arial" w:eastAsia="SimSun" w:hAnsi="Arial" w:cs="Arial"/>
                <w:color w:val="000000"/>
                <w:sz w:val="18"/>
                <w:szCs w:val="18"/>
                <w:lang w:eastAsia="zh-CN"/>
              </w:rPr>
              <w:t xml:space="preserve">    </w:t>
            </w:r>
            <w:r w:rsidRPr="005D0D82">
              <w:rPr>
                <w:rFonts w:ascii="Arial" w:eastAsia="SimSun" w:hAnsi="Arial" w:cs="Arial"/>
                <w:color w:val="000000"/>
                <w:sz w:val="18"/>
                <w:szCs w:val="18"/>
                <w:lang w:eastAsia="zh-CN"/>
              </w:rPr>
              <w:t xml:space="preserve">isterio </w:t>
            </w:r>
            <w:r>
              <w:rPr>
                <w:rFonts w:ascii="Arial" w:eastAsia="SimSun" w:hAnsi="Arial" w:cs="Arial"/>
                <w:color w:val="000000"/>
                <w:sz w:val="18"/>
                <w:szCs w:val="18"/>
                <w:lang w:eastAsia="zh-CN"/>
              </w:rPr>
              <w:t xml:space="preserve"> Ministerio </w:t>
            </w:r>
            <w:r w:rsidRPr="005D0D82">
              <w:rPr>
                <w:rFonts w:ascii="Arial" w:eastAsia="SimSun" w:hAnsi="Arial" w:cs="Arial"/>
                <w:color w:val="000000"/>
                <w:sz w:val="18"/>
                <w:szCs w:val="18"/>
                <w:lang w:eastAsia="zh-CN"/>
              </w:rPr>
              <w:t>de Agricultura y Ganadería</w:t>
            </w:r>
          </w:p>
        </w:tc>
      </w:tr>
    </w:tbl>
    <w:p w:rsidR="00BB69BD" w:rsidRDefault="00BB69BD" w:rsidP="00BB69BD">
      <w:pPr>
        <w:spacing w:line="480" w:lineRule="auto"/>
        <w:ind w:left="708"/>
        <w:jc w:val="both"/>
        <w:rPr>
          <w:rFonts w:ascii="Arial" w:hAnsi="Arial" w:cs="Arial"/>
        </w:rPr>
      </w:pPr>
    </w:p>
    <w:p w:rsidR="00BB69BD" w:rsidRDefault="00BB69BD" w:rsidP="00BB69BD">
      <w:pPr>
        <w:spacing w:line="480" w:lineRule="auto"/>
        <w:ind w:left="708"/>
        <w:jc w:val="center"/>
        <w:rPr>
          <w:rFonts w:ascii="Arial" w:hAnsi="Arial" w:cs="Arial"/>
          <w:b/>
        </w:rPr>
      </w:pPr>
      <w:r>
        <w:rPr>
          <w:rFonts w:ascii="Arial" w:hAnsi="Arial" w:cs="Arial"/>
          <w:b/>
        </w:rPr>
        <w:t>TABLA 2</w:t>
      </w:r>
    </w:p>
    <w:p w:rsidR="00BB69BD" w:rsidRPr="005D0D82" w:rsidRDefault="00BB69BD" w:rsidP="00BB69BD">
      <w:pPr>
        <w:spacing w:line="480" w:lineRule="auto"/>
        <w:ind w:left="708"/>
        <w:jc w:val="center"/>
        <w:rPr>
          <w:rFonts w:ascii="Arial" w:hAnsi="Arial" w:cs="Arial"/>
          <w:b/>
        </w:rPr>
      </w:pPr>
      <w:r>
        <w:rPr>
          <w:rFonts w:ascii="Arial" w:hAnsi="Arial" w:cs="Arial"/>
          <w:b/>
        </w:rPr>
        <w:t xml:space="preserve"> PRODUCCIÓN DE BALANCEADOS EN EL ECUADOR (1995-2005) </w:t>
      </w:r>
    </w:p>
    <w:tbl>
      <w:tblPr>
        <w:tblW w:w="5683" w:type="dxa"/>
        <w:jc w:val="center"/>
        <w:tblCellMar>
          <w:left w:w="70" w:type="dxa"/>
          <w:right w:w="70" w:type="dxa"/>
        </w:tblCellMar>
        <w:tblLook w:val="0000"/>
      </w:tblPr>
      <w:tblGrid>
        <w:gridCol w:w="820"/>
        <w:gridCol w:w="1200"/>
        <w:gridCol w:w="1200"/>
        <w:gridCol w:w="1200"/>
        <w:gridCol w:w="1263"/>
      </w:tblGrid>
      <w:tr w:rsidR="00BB69BD" w:rsidTr="00534A16">
        <w:trPr>
          <w:trHeight w:val="255"/>
          <w:jc w:val="center"/>
        </w:trPr>
        <w:tc>
          <w:tcPr>
            <w:tcW w:w="820" w:type="dxa"/>
            <w:vMerge w:val="restart"/>
            <w:tcBorders>
              <w:top w:val="single" w:sz="4" w:space="0" w:color="auto"/>
              <w:left w:val="single" w:sz="4" w:space="0" w:color="auto"/>
              <w:bottom w:val="single" w:sz="4" w:space="0" w:color="000000"/>
              <w:right w:val="nil"/>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Años</w:t>
            </w:r>
          </w:p>
        </w:tc>
        <w:tc>
          <w:tcPr>
            <w:tcW w:w="1200" w:type="dxa"/>
            <w:tcBorders>
              <w:top w:val="single" w:sz="4" w:space="0" w:color="auto"/>
              <w:left w:val="single" w:sz="4" w:space="0" w:color="auto"/>
              <w:bottom w:val="nil"/>
              <w:right w:val="single" w:sz="4" w:space="0" w:color="auto"/>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AVES</w:t>
            </w:r>
          </w:p>
        </w:tc>
        <w:tc>
          <w:tcPr>
            <w:tcW w:w="1200" w:type="dxa"/>
            <w:tcBorders>
              <w:top w:val="single" w:sz="4" w:space="0" w:color="auto"/>
              <w:left w:val="nil"/>
              <w:bottom w:val="nil"/>
              <w:right w:val="single" w:sz="4" w:space="0" w:color="auto"/>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OTROS</w:t>
            </w:r>
          </w:p>
        </w:tc>
        <w:tc>
          <w:tcPr>
            <w:tcW w:w="1200" w:type="dxa"/>
            <w:vMerge w:val="restart"/>
            <w:tcBorders>
              <w:top w:val="single" w:sz="4" w:space="0" w:color="auto"/>
              <w:left w:val="nil"/>
              <w:bottom w:val="single" w:sz="4" w:space="0" w:color="000000"/>
              <w:right w:val="nil"/>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TOTAL</w:t>
            </w:r>
          </w:p>
        </w:tc>
        <w:tc>
          <w:tcPr>
            <w:tcW w:w="1263" w:type="dxa"/>
            <w:vMerge w:val="restart"/>
            <w:tcBorders>
              <w:top w:val="single" w:sz="4" w:space="0" w:color="auto"/>
              <w:left w:val="nil"/>
              <w:bottom w:val="single" w:sz="4" w:space="0" w:color="000000"/>
              <w:right w:val="single" w:sz="4" w:space="0" w:color="auto"/>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VARIACIÓN</w:t>
            </w:r>
          </w:p>
        </w:tc>
      </w:tr>
      <w:tr w:rsidR="00BB69BD" w:rsidTr="00534A16">
        <w:trPr>
          <w:trHeight w:val="255"/>
          <w:jc w:val="center"/>
        </w:trPr>
        <w:tc>
          <w:tcPr>
            <w:tcW w:w="820" w:type="dxa"/>
            <w:vMerge/>
            <w:tcBorders>
              <w:top w:val="single" w:sz="4" w:space="0" w:color="auto"/>
              <w:left w:val="single" w:sz="4" w:space="0" w:color="auto"/>
              <w:bottom w:val="single" w:sz="4" w:space="0" w:color="000000"/>
              <w:right w:val="nil"/>
            </w:tcBorders>
            <w:vAlign w:val="center"/>
          </w:tcPr>
          <w:p w:rsidR="00BB69BD" w:rsidRDefault="00BB69BD" w:rsidP="00534A16">
            <w:pPr>
              <w:rPr>
                <w:rFonts w:ascii="Arial" w:hAnsi="Arial" w:cs="Arial"/>
                <w:b/>
                <w:bCs/>
                <w:color w:val="FFFFFF"/>
                <w:sz w:val="20"/>
                <w:szCs w:val="20"/>
              </w:rPr>
            </w:pPr>
          </w:p>
        </w:tc>
        <w:tc>
          <w:tcPr>
            <w:tcW w:w="1200" w:type="dxa"/>
            <w:tcBorders>
              <w:top w:val="nil"/>
              <w:left w:val="single" w:sz="4" w:space="0" w:color="auto"/>
              <w:bottom w:val="single" w:sz="4" w:space="0" w:color="auto"/>
              <w:right w:val="single" w:sz="4" w:space="0" w:color="auto"/>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TM</w:t>
            </w:r>
          </w:p>
        </w:tc>
        <w:tc>
          <w:tcPr>
            <w:tcW w:w="1200" w:type="dxa"/>
            <w:tcBorders>
              <w:top w:val="nil"/>
              <w:left w:val="nil"/>
              <w:bottom w:val="single" w:sz="4" w:space="0" w:color="auto"/>
              <w:right w:val="single" w:sz="4" w:space="0" w:color="auto"/>
            </w:tcBorders>
            <w:shd w:val="clear" w:color="auto" w:fill="800000"/>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TM</w:t>
            </w:r>
          </w:p>
        </w:tc>
        <w:tc>
          <w:tcPr>
            <w:tcW w:w="1200" w:type="dxa"/>
            <w:vMerge/>
            <w:tcBorders>
              <w:top w:val="single" w:sz="4" w:space="0" w:color="auto"/>
              <w:left w:val="nil"/>
              <w:bottom w:val="single" w:sz="4" w:space="0" w:color="000000"/>
              <w:right w:val="nil"/>
            </w:tcBorders>
            <w:vAlign w:val="center"/>
          </w:tcPr>
          <w:p w:rsidR="00BB69BD" w:rsidRDefault="00BB69BD" w:rsidP="00534A16">
            <w:pPr>
              <w:rPr>
                <w:rFonts w:ascii="Arial" w:hAnsi="Arial" w:cs="Arial"/>
                <w:b/>
                <w:bCs/>
                <w:color w:val="FFFFFF"/>
                <w:sz w:val="20"/>
                <w:szCs w:val="20"/>
              </w:rPr>
            </w:pPr>
          </w:p>
        </w:tc>
        <w:tc>
          <w:tcPr>
            <w:tcW w:w="1263" w:type="dxa"/>
            <w:vMerge/>
            <w:tcBorders>
              <w:top w:val="single" w:sz="4" w:space="0" w:color="auto"/>
              <w:left w:val="nil"/>
              <w:bottom w:val="single" w:sz="4" w:space="0" w:color="000000"/>
              <w:right w:val="single" w:sz="4" w:space="0" w:color="auto"/>
            </w:tcBorders>
            <w:vAlign w:val="center"/>
          </w:tcPr>
          <w:p w:rsidR="00BB69BD" w:rsidRDefault="00BB69BD" w:rsidP="00534A16">
            <w:pPr>
              <w:rPr>
                <w:rFonts w:ascii="Arial" w:hAnsi="Arial" w:cs="Arial"/>
                <w:b/>
                <w:bCs/>
                <w:color w:val="FFFFFF"/>
                <w:sz w:val="20"/>
                <w:szCs w:val="20"/>
              </w:rPr>
            </w:pP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1995</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509.900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67.000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576.900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 </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1996</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574.000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72.000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646.000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12,0%</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1997</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650.000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76.000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726.000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12,4%</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1998</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695.200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81.000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776.200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6,9%</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1999</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744.400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83.000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827.400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6,6%</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810.000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85.000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895.000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8,2%</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2001</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910.000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90.000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1.000.000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11,7%</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2002</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841.500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258.500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1.100.000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10,0%</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2003</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971.071</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282.409</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1.253.480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14,0%</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2004</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1.088.089</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316.441</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1.404.530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12,1%</w:t>
            </w:r>
          </w:p>
        </w:tc>
      </w:tr>
      <w:tr w:rsidR="00BB69BD" w:rsidTr="00534A16">
        <w:trPr>
          <w:trHeight w:val="227"/>
          <w:jc w:val="center"/>
        </w:trPr>
        <w:tc>
          <w:tcPr>
            <w:tcW w:w="820"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2005</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1.185.600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374.400</w:t>
            </w:r>
          </w:p>
        </w:tc>
        <w:tc>
          <w:tcPr>
            <w:tcW w:w="120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0"/>
                <w:szCs w:val="20"/>
              </w:rPr>
            </w:pPr>
            <w:r>
              <w:rPr>
                <w:rFonts w:ascii="Arial" w:hAnsi="Arial" w:cs="Arial"/>
                <w:color w:val="000000"/>
                <w:sz w:val="20"/>
                <w:szCs w:val="20"/>
              </w:rPr>
              <w:t>1.560.000</w:t>
            </w:r>
          </w:p>
        </w:tc>
        <w:tc>
          <w:tcPr>
            <w:tcW w:w="1263"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center"/>
              <w:rPr>
                <w:rFonts w:ascii="Arial" w:hAnsi="Arial" w:cs="Arial"/>
                <w:color w:val="000000"/>
                <w:sz w:val="20"/>
                <w:szCs w:val="20"/>
              </w:rPr>
            </w:pPr>
            <w:r>
              <w:rPr>
                <w:rFonts w:ascii="Arial" w:hAnsi="Arial" w:cs="Arial"/>
                <w:color w:val="000000"/>
                <w:sz w:val="20"/>
                <w:szCs w:val="20"/>
              </w:rPr>
              <w:t>11,1%</w:t>
            </w:r>
          </w:p>
        </w:tc>
      </w:tr>
      <w:tr w:rsidR="00BB69BD" w:rsidTr="00534A16">
        <w:trPr>
          <w:trHeight w:val="255"/>
          <w:jc w:val="center"/>
        </w:trPr>
        <w:tc>
          <w:tcPr>
            <w:tcW w:w="5683" w:type="dxa"/>
            <w:gridSpan w:val="5"/>
            <w:tcBorders>
              <w:top w:val="single" w:sz="4" w:space="0" w:color="auto"/>
              <w:left w:val="nil"/>
              <w:bottom w:val="nil"/>
              <w:right w:val="nil"/>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Fuente: AFABA,MAG</w:t>
            </w:r>
          </w:p>
        </w:tc>
      </w:tr>
    </w:tbl>
    <w:p w:rsidR="00BB69BD" w:rsidRDefault="00BB69BD" w:rsidP="00BB69BD">
      <w:pPr>
        <w:spacing w:line="480" w:lineRule="auto"/>
        <w:ind w:left="540"/>
        <w:jc w:val="both"/>
        <w:rPr>
          <w:rFonts w:ascii="Arial" w:hAnsi="Arial" w:cs="Arial"/>
        </w:rPr>
      </w:pPr>
      <w:r>
        <w:rPr>
          <w:rFonts w:ascii="Arial" w:hAnsi="Arial" w:cs="Arial"/>
        </w:rPr>
        <w:t xml:space="preserve">Las principales materias primas utilizadas para la elaboración de alimento balanceado son el maíz duro y la pasta de soya, las cuáles son provistas por </w:t>
      </w:r>
      <w:r w:rsidRPr="00C83124">
        <w:rPr>
          <w:rFonts w:ascii="Arial" w:hAnsi="Arial" w:cs="Arial"/>
        </w:rPr>
        <w:t>l</w:t>
      </w:r>
      <w:r>
        <w:rPr>
          <w:rFonts w:ascii="Arial" w:hAnsi="Arial" w:cs="Arial"/>
        </w:rPr>
        <w:t>a</w:t>
      </w:r>
      <w:r w:rsidRPr="00C83124">
        <w:rPr>
          <w:rFonts w:ascii="Arial" w:hAnsi="Arial" w:cs="Arial"/>
        </w:rPr>
        <w:t>s produc</w:t>
      </w:r>
      <w:r>
        <w:rPr>
          <w:rFonts w:ascii="Arial" w:hAnsi="Arial" w:cs="Arial"/>
        </w:rPr>
        <w:t>cion</w:t>
      </w:r>
      <w:r w:rsidRPr="00C83124">
        <w:rPr>
          <w:rFonts w:ascii="Arial" w:hAnsi="Arial" w:cs="Arial"/>
        </w:rPr>
        <w:t xml:space="preserve">es </w:t>
      </w:r>
      <w:r>
        <w:rPr>
          <w:rFonts w:ascii="Arial" w:hAnsi="Arial" w:cs="Arial"/>
        </w:rPr>
        <w:t xml:space="preserve">nacionales y por las </w:t>
      </w:r>
      <w:r>
        <w:rPr>
          <w:rFonts w:ascii="Arial" w:hAnsi="Arial" w:cs="Arial"/>
        </w:rPr>
        <w:lastRenderedPageBreak/>
        <w:t xml:space="preserve">importaciones realizadas a Estados Unidos y Argentina principalmente.   En </w:t>
      </w: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2.2 se muestra la demanda estimada de éstas materias primas durante el  período del 2000 al 2006.</w:t>
      </w:r>
    </w:p>
    <w:p w:rsidR="00BB69BD" w:rsidRDefault="009905E0" w:rsidP="00BB69BD">
      <w:pPr>
        <w:spacing w:line="480" w:lineRule="auto"/>
        <w:ind w:left="708"/>
        <w:jc w:val="center"/>
      </w:pPr>
      <w:r>
        <w:rPr>
          <w:noProof/>
        </w:rPr>
        <w:drawing>
          <wp:inline distT="0" distB="0" distL="0" distR="0">
            <wp:extent cx="4864735" cy="404177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srcRect t="-2321"/>
                    <a:stretch>
                      <a:fillRect/>
                    </a:stretch>
                  </pic:blipFill>
                  <pic:spPr bwMode="auto">
                    <a:xfrm>
                      <a:off x="0" y="0"/>
                      <a:ext cx="4864735" cy="4041775"/>
                    </a:xfrm>
                    <a:prstGeom prst="rect">
                      <a:avLst/>
                    </a:prstGeom>
                    <a:noFill/>
                    <a:ln w="9525">
                      <a:noFill/>
                      <a:miter lim="800000"/>
                      <a:headEnd/>
                      <a:tailEnd/>
                    </a:ln>
                  </pic:spPr>
                </pic:pic>
              </a:graphicData>
            </a:graphic>
          </wp:inline>
        </w:drawing>
      </w:r>
    </w:p>
    <w:p w:rsidR="00BB69BD" w:rsidRDefault="00BB69BD" w:rsidP="00BB69BD">
      <w:pPr>
        <w:spacing w:line="360" w:lineRule="auto"/>
        <w:ind w:left="709"/>
        <w:jc w:val="center"/>
        <w:rPr>
          <w:rFonts w:ascii="Arial" w:hAnsi="Arial" w:cs="Arial"/>
          <w:b/>
        </w:rPr>
      </w:pPr>
      <w:r>
        <w:rPr>
          <w:noProof/>
        </w:rPr>
        <w:pict>
          <v:shape id="_x0000_s1088" type="#_x0000_t202" style="position:absolute;left:0;text-align:left;margin-left:126pt;margin-top:33.5pt;width:273pt;height:18pt;z-index:251664384" o:allowoverlap="f" filled="f" stroked="f">
            <v:textbox>
              <w:txbxContent>
                <w:p w:rsidR="00BB69BD" w:rsidRPr="00D565FE" w:rsidRDefault="00BB69BD" w:rsidP="00BB69BD">
                  <w:pPr>
                    <w:rPr>
                      <w:rFonts w:ascii="Arial" w:hAnsi="Arial" w:cs="Arial"/>
                      <w:sz w:val="18"/>
                      <w:szCs w:val="18"/>
                    </w:rPr>
                  </w:pPr>
                  <w:r>
                    <w:rPr>
                      <w:rFonts w:ascii="Arial" w:hAnsi="Arial" w:cs="Arial"/>
                      <w:sz w:val="18"/>
                      <w:szCs w:val="18"/>
                    </w:rPr>
                    <w:t xml:space="preserve"> Fuente: Revista AFABA, Mayo/2007, Pág. 8.</w:t>
                  </w:r>
                </w:p>
              </w:txbxContent>
            </v:textbox>
          </v:shape>
        </w:pict>
      </w:r>
      <w:r w:rsidRPr="0016291F">
        <w:rPr>
          <w:rFonts w:ascii="Arial" w:hAnsi="Arial" w:cs="Arial"/>
          <w:b/>
        </w:rPr>
        <w:t>FIGURA 2.2</w:t>
      </w:r>
      <w:r>
        <w:rPr>
          <w:rFonts w:ascii="Arial" w:hAnsi="Arial" w:cs="Arial"/>
          <w:b/>
        </w:rPr>
        <w:t>.</w:t>
      </w:r>
      <w:r w:rsidRPr="0016291F">
        <w:rPr>
          <w:rFonts w:ascii="Arial" w:hAnsi="Arial" w:cs="Arial"/>
          <w:b/>
        </w:rPr>
        <w:t xml:space="preserve"> DEMANDA ESTIMADA </w:t>
      </w:r>
      <w:r>
        <w:rPr>
          <w:rFonts w:ascii="Arial" w:hAnsi="Arial" w:cs="Arial"/>
          <w:b/>
        </w:rPr>
        <w:t xml:space="preserve">(TM) </w:t>
      </w:r>
      <w:r w:rsidRPr="0016291F">
        <w:rPr>
          <w:rFonts w:ascii="Arial" w:hAnsi="Arial" w:cs="Arial"/>
          <w:b/>
        </w:rPr>
        <w:t>DE MAÍZ DURO Y PASTA DE SOYA (2000-2006)</w:t>
      </w:r>
    </w:p>
    <w:p w:rsidR="00BB69BD" w:rsidRDefault="00BB69BD" w:rsidP="00BB69BD">
      <w:pPr>
        <w:spacing w:line="480" w:lineRule="auto"/>
        <w:ind w:left="540"/>
        <w:jc w:val="both"/>
        <w:rPr>
          <w:rFonts w:ascii="Arial" w:hAnsi="Arial" w:cs="Arial"/>
        </w:rPr>
      </w:pPr>
    </w:p>
    <w:p w:rsidR="00BB69BD" w:rsidRDefault="00BB69BD" w:rsidP="00BB69BD">
      <w:pPr>
        <w:spacing w:line="480" w:lineRule="auto"/>
        <w:ind w:left="540"/>
        <w:jc w:val="both"/>
        <w:rPr>
          <w:rFonts w:ascii="Arial" w:hAnsi="Arial" w:cs="Arial"/>
        </w:rPr>
      </w:pPr>
    </w:p>
    <w:p w:rsidR="00BB69BD" w:rsidRDefault="00BB69BD" w:rsidP="00BB69BD">
      <w:pPr>
        <w:spacing w:line="480" w:lineRule="auto"/>
        <w:ind w:left="540"/>
        <w:jc w:val="both"/>
        <w:rPr>
          <w:rFonts w:ascii="Arial" w:hAnsi="Arial" w:cs="Arial"/>
        </w:rPr>
      </w:pPr>
      <w:r>
        <w:rPr>
          <w:rFonts w:ascii="Arial" w:hAnsi="Arial" w:cs="Arial"/>
        </w:rPr>
        <w:t>En la tabla anterior se puede observar que l</w:t>
      </w:r>
      <w:r w:rsidRPr="0066703B">
        <w:rPr>
          <w:rFonts w:ascii="Arial" w:hAnsi="Arial" w:cs="Arial"/>
        </w:rPr>
        <w:t xml:space="preserve">os requerimientos de maíz duro se incrementaron en 24% en el 2005 y 7% en el 2006, mientras que la demanda de pasta de soya creció en un 49% en el 2005 y 17% en el 2006, situación que obedece al repunte de la </w:t>
      </w:r>
      <w:r w:rsidRPr="0066703B">
        <w:rPr>
          <w:rFonts w:ascii="Arial" w:hAnsi="Arial" w:cs="Arial"/>
        </w:rPr>
        <w:lastRenderedPageBreak/>
        <w:t>producción de camarones y tilapia, en cuyas fórmulas la pasta de soya representa alrededor del 25%.</w:t>
      </w:r>
    </w:p>
    <w:p w:rsidR="00BB69BD" w:rsidRDefault="00BB69BD" w:rsidP="00BB69BD">
      <w:pPr>
        <w:spacing w:line="480" w:lineRule="auto"/>
        <w:ind w:left="540"/>
        <w:jc w:val="both"/>
        <w:rPr>
          <w:rFonts w:ascii="Arial" w:hAnsi="Arial" w:cs="Arial"/>
        </w:rPr>
      </w:pPr>
    </w:p>
    <w:p w:rsidR="00BB69BD" w:rsidRPr="00D14149" w:rsidRDefault="00BB69BD" w:rsidP="00BB69BD">
      <w:pPr>
        <w:spacing w:line="480" w:lineRule="auto"/>
        <w:ind w:left="540"/>
        <w:jc w:val="both"/>
        <w:rPr>
          <w:rFonts w:ascii="Arial" w:hAnsi="Arial" w:cs="Arial"/>
        </w:rPr>
      </w:pPr>
      <w:r w:rsidRPr="00314C16">
        <w:rPr>
          <w:rFonts w:ascii="Arial" w:hAnsi="Arial" w:cs="Arial"/>
        </w:rPr>
        <w:t xml:space="preserve">Dentro de los  principales  productores de alimentos balanceados se encuentran: Pronaca, </w:t>
      </w:r>
      <w:r>
        <w:rPr>
          <w:rFonts w:ascii="Arial" w:hAnsi="Arial" w:cs="Arial"/>
        </w:rPr>
        <w:t>Afaba</w:t>
      </w:r>
      <w:r w:rsidRPr="00314C16">
        <w:rPr>
          <w:rFonts w:ascii="Arial" w:hAnsi="Arial" w:cs="Arial"/>
        </w:rPr>
        <w:t xml:space="preserve">, </w:t>
      </w:r>
      <w:r>
        <w:rPr>
          <w:rFonts w:ascii="Arial" w:hAnsi="Arial" w:cs="Arial"/>
        </w:rPr>
        <w:t xml:space="preserve">Molinos </w:t>
      </w:r>
      <w:r w:rsidRPr="00314C16">
        <w:rPr>
          <w:rFonts w:ascii="Arial" w:hAnsi="Arial" w:cs="Arial"/>
        </w:rPr>
        <w:t xml:space="preserve">Champion, </w:t>
      </w:r>
      <w:r>
        <w:rPr>
          <w:rFonts w:ascii="Arial" w:hAnsi="Arial" w:cs="Arial"/>
        </w:rPr>
        <w:t xml:space="preserve">Grupo Anhalzer, </w:t>
      </w:r>
      <w:r w:rsidRPr="00314C16">
        <w:rPr>
          <w:rFonts w:ascii="Arial" w:hAnsi="Arial" w:cs="Arial"/>
        </w:rPr>
        <w:t>Unicol,</w:t>
      </w:r>
      <w:r>
        <w:rPr>
          <w:rFonts w:ascii="Arial" w:hAnsi="Arial" w:cs="Arial"/>
        </w:rPr>
        <w:t xml:space="preserve"> Balanfeed, entre otros. De estos productores, </w:t>
      </w:r>
      <w:r w:rsidRPr="00314C16">
        <w:rPr>
          <w:rFonts w:ascii="Arial" w:hAnsi="Arial" w:cs="Arial"/>
        </w:rPr>
        <w:t>Pronaca es</w:t>
      </w:r>
      <w:r>
        <w:rPr>
          <w:rFonts w:ascii="Arial" w:hAnsi="Arial" w:cs="Arial"/>
        </w:rPr>
        <w:t xml:space="preserve"> la </w:t>
      </w:r>
      <w:r w:rsidRPr="00314C16">
        <w:rPr>
          <w:rFonts w:ascii="Arial" w:hAnsi="Arial" w:cs="Arial"/>
        </w:rPr>
        <w:t>compañía avícola más grande del país</w:t>
      </w:r>
      <w:r>
        <w:rPr>
          <w:rFonts w:ascii="Arial" w:hAnsi="Arial" w:cs="Arial"/>
        </w:rPr>
        <w:t>, la misma que</w:t>
      </w:r>
      <w:r w:rsidRPr="00314C16">
        <w:rPr>
          <w:rFonts w:ascii="Arial" w:hAnsi="Arial" w:cs="Arial"/>
        </w:rPr>
        <w:t xml:space="preserve"> </w:t>
      </w:r>
      <w:r>
        <w:rPr>
          <w:rFonts w:ascii="Arial" w:hAnsi="Arial" w:cs="Arial"/>
        </w:rPr>
        <w:t>se encuentra integrada verticalmente</w:t>
      </w:r>
      <w:r w:rsidRPr="00314C16">
        <w:rPr>
          <w:rFonts w:ascii="Arial" w:hAnsi="Arial" w:cs="Arial"/>
        </w:rPr>
        <w:t xml:space="preserve"> y </w:t>
      </w:r>
      <w:r>
        <w:rPr>
          <w:rFonts w:ascii="Arial" w:hAnsi="Arial" w:cs="Arial"/>
        </w:rPr>
        <w:t>gran parte de su</w:t>
      </w:r>
      <w:r w:rsidRPr="00314C16">
        <w:rPr>
          <w:rFonts w:ascii="Arial" w:hAnsi="Arial" w:cs="Arial"/>
        </w:rPr>
        <w:t xml:space="preserve"> alimento balanceado </w:t>
      </w:r>
      <w:r>
        <w:rPr>
          <w:rFonts w:ascii="Arial" w:hAnsi="Arial" w:cs="Arial"/>
        </w:rPr>
        <w:t>lo utiliza para alimentar sus especies animales y el resto para venderlo. Esta compañía al igual que otras</w:t>
      </w:r>
      <w:r w:rsidRPr="00314C16">
        <w:rPr>
          <w:rFonts w:ascii="Arial" w:hAnsi="Arial" w:cs="Arial"/>
        </w:rPr>
        <w:t>, reduce</w:t>
      </w:r>
      <w:r>
        <w:rPr>
          <w:rFonts w:ascii="Arial" w:hAnsi="Arial" w:cs="Arial"/>
        </w:rPr>
        <w:t>n</w:t>
      </w:r>
      <w:r w:rsidRPr="00314C16">
        <w:rPr>
          <w:rFonts w:ascii="Arial" w:hAnsi="Arial" w:cs="Arial"/>
        </w:rPr>
        <w:t xml:space="preserve"> sus costos en aproximadamente 30% gracias a la elaboración de su propio alimento. </w:t>
      </w:r>
    </w:p>
    <w:p w:rsidR="00BB69BD" w:rsidRDefault="00BB69BD" w:rsidP="00BB69BD">
      <w:pPr>
        <w:spacing w:line="480" w:lineRule="auto"/>
        <w:jc w:val="both"/>
        <w:rPr>
          <w:rFonts w:ascii="Arial" w:hAnsi="Arial" w:cs="Arial"/>
        </w:rPr>
      </w:pPr>
    </w:p>
    <w:p w:rsidR="00BB69BD" w:rsidRDefault="00BB69BD" w:rsidP="00BB69BD">
      <w:pPr>
        <w:spacing w:line="480" w:lineRule="auto"/>
        <w:ind w:left="540"/>
        <w:jc w:val="both"/>
        <w:rPr>
          <w:rFonts w:ascii="Arial" w:hAnsi="Arial" w:cs="Arial"/>
        </w:rPr>
      </w:pPr>
      <w:r>
        <w:rPr>
          <w:rFonts w:ascii="Arial" w:hAnsi="Arial" w:cs="Arial"/>
        </w:rPr>
        <w:t xml:space="preserve">La dinámica del mercado de productos terminados, sobre todo en el sector avícola ha motivado el aumento en la producción de alimentos balanceados y se espera que ésta siga creciendo en los próximos años. </w:t>
      </w:r>
    </w:p>
    <w:p w:rsidR="00BB69BD" w:rsidRDefault="00BB69BD" w:rsidP="00BB69BD">
      <w:pPr>
        <w:spacing w:line="480" w:lineRule="auto"/>
        <w:ind w:left="540"/>
        <w:jc w:val="both"/>
        <w:rPr>
          <w:rFonts w:ascii="Arial" w:hAnsi="Arial" w:cs="Arial"/>
        </w:rPr>
      </w:pPr>
      <w:r>
        <w:rPr>
          <w:rFonts w:ascii="Arial" w:hAnsi="Arial" w:cs="Arial"/>
        </w:rPr>
        <w:t xml:space="preserve">Según estimaciones del Ministerio de Agricultura, Ganadería y Pesca, la producción de alimentos balanceados en el 2006 alcanzó un volumen de 1’630.000 TM, superior en un 82% a la cifra registrada en el 2000. La industria de cárnicos también impulsó la producción de alimentos balanceados, que para este sector fue de 131.000 TM en el 2006, lo cual significa un incremento del 29% con respecto al año 2004.  </w:t>
      </w:r>
    </w:p>
    <w:p w:rsidR="00BB69BD" w:rsidRDefault="00BB69BD" w:rsidP="00BB69BD">
      <w:pPr>
        <w:spacing w:line="480" w:lineRule="auto"/>
        <w:ind w:left="540"/>
        <w:jc w:val="both"/>
        <w:rPr>
          <w:rFonts w:ascii="Arial" w:hAnsi="Arial" w:cs="Arial"/>
        </w:rPr>
      </w:pPr>
    </w:p>
    <w:p w:rsidR="00BB69BD" w:rsidRDefault="00BB69BD" w:rsidP="00BB69BD">
      <w:pPr>
        <w:pStyle w:val="TITULO1"/>
      </w:pPr>
      <w:r>
        <w:t>Análisis de ventas históricas</w:t>
      </w:r>
    </w:p>
    <w:p w:rsidR="00BB69BD" w:rsidRDefault="00BB69BD" w:rsidP="00BB69BD">
      <w:pPr>
        <w:spacing w:line="480" w:lineRule="auto"/>
        <w:ind w:left="540"/>
        <w:jc w:val="both"/>
        <w:rPr>
          <w:rFonts w:ascii="Arial" w:hAnsi="Arial" w:cs="Arial"/>
        </w:rPr>
      </w:pPr>
      <w:r w:rsidRPr="0066703B">
        <w:rPr>
          <w:rFonts w:ascii="Arial" w:hAnsi="Arial" w:cs="Arial"/>
        </w:rPr>
        <w:t>La producción</w:t>
      </w:r>
      <w:r>
        <w:rPr>
          <w:rFonts w:ascii="Arial" w:hAnsi="Arial" w:cs="Arial"/>
        </w:rPr>
        <w:t xml:space="preserve"> de alimentos balanceados de Balanfeed</w:t>
      </w:r>
      <w:r w:rsidRPr="0066703B">
        <w:rPr>
          <w:rFonts w:ascii="Arial" w:hAnsi="Arial" w:cs="Arial"/>
        </w:rPr>
        <w:t xml:space="preserve"> está dirigida a satisfacer la demanda de los siguientes sectores</w:t>
      </w:r>
      <w:r>
        <w:rPr>
          <w:rFonts w:ascii="Arial" w:hAnsi="Arial" w:cs="Arial"/>
        </w:rPr>
        <w:t xml:space="preserve"> del mercado</w:t>
      </w:r>
      <w:r w:rsidRPr="0066703B">
        <w:rPr>
          <w:rFonts w:ascii="Arial" w:hAnsi="Arial" w:cs="Arial"/>
        </w:rPr>
        <w:t xml:space="preserve">: avícola, ganadero, porcino, camaronero y de otras especies (cuyes, caballo, conejos, etc). En </w:t>
      </w:r>
      <w:smartTag w:uri="urn:schemas-microsoft-com:office:smarttags" w:element="PersonName">
        <w:smartTagPr>
          <w:attr w:name="ProductID" w:val="la Figura"/>
        </w:smartTagPr>
        <w:r w:rsidRPr="0066703B">
          <w:rPr>
            <w:rFonts w:ascii="Arial" w:hAnsi="Arial" w:cs="Arial"/>
          </w:rPr>
          <w:t>la Figura</w:t>
        </w:r>
      </w:smartTag>
      <w:r w:rsidRPr="0066703B">
        <w:rPr>
          <w:rFonts w:ascii="Arial" w:hAnsi="Arial" w:cs="Arial"/>
        </w:rPr>
        <w:t xml:space="preserve"> 2.3 se muestra la distribución de los alimentos vendidos en el 200</w:t>
      </w:r>
      <w:r>
        <w:rPr>
          <w:rFonts w:ascii="Arial" w:hAnsi="Arial" w:cs="Arial"/>
        </w:rPr>
        <w:t>7 por tipo de animal, en cuyo año se vendieron 76.549 TM de alimento balanceado</w:t>
      </w:r>
      <w:r w:rsidRPr="0066703B">
        <w:rPr>
          <w:rFonts w:ascii="Arial" w:hAnsi="Arial" w:cs="Arial"/>
        </w:rPr>
        <w:t>.</w:t>
      </w:r>
    </w:p>
    <w:p w:rsidR="00BB69BD" w:rsidRPr="00EF1DA0" w:rsidRDefault="00BB69BD" w:rsidP="00BB69BD">
      <w:pPr>
        <w:spacing w:line="480" w:lineRule="auto"/>
        <w:ind w:left="540"/>
        <w:jc w:val="center"/>
        <w:rPr>
          <w:rFonts w:ascii="Arial" w:hAnsi="Arial" w:cs="Arial"/>
        </w:rPr>
      </w:pPr>
      <w:r>
        <w:rPr>
          <w:noProof/>
        </w:rPr>
        <w:pict>
          <v:shape id="_x0000_s1087" type="#_x0000_t202" style="position:absolute;left:0;text-align:left;margin-left:63pt;margin-top:216.95pt;width:155pt;height:20.05pt;z-index:251663360;mso-wrap-style:none" filled="f" stroked="f">
            <v:textbox style="mso-next-textbox:#_x0000_s1087">
              <w:txbxContent>
                <w:p w:rsidR="00BB69BD" w:rsidRPr="00B06710" w:rsidRDefault="00BB69BD" w:rsidP="00BB69BD">
                  <w:pPr>
                    <w:widowControl w:val="0"/>
                    <w:tabs>
                      <w:tab w:val="left" w:pos="8460"/>
                    </w:tabs>
                    <w:autoSpaceDE w:val="0"/>
                    <w:autoSpaceDN w:val="0"/>
                    <w:adjustRightInd w:val="0"/>
                    <w:spacing w:before="23"/>
                    <w:ind w:right="44"/>
                    <w:jc w:val="both"/>
                    <w:rPr>
                      <w:rFonts w:ascii="Arial" w:hAnsi="Arial" w:cs="Arial"/>
                      <w:w w:val="104"/>
                      <w:sz w:val="18"/>
                      <w:szCs w:val="18"/>
                    </w:rPr>
                  </w:pPr>
                  <w:r w:rsidRPr="00B06710">
                    <w:rPr>
                      <w:rFonts w:ascii="Arial" w:hAnsi="Arial" w:cs="Arial"/>
                      <w:w w:val="104"/>
                      <w:sz w:val="18"/>
                      <w:szCs w:val="18"/>
                    </w:rPr>
                    <w:t>Fuente: Departamento de Ventas</w:t>
                  </w:r>
                </w:p>
              </w:txbxContent>
            </v:textbox>
          </v:shape>
        </w:pict>
      </w:r>
      <w:r w:rsidR="009905E0">
        <w:rPr>
          <w:noProof/>
        </w:rPr>
        <w:drawing>
          <wp:inline distT="0" distB="0" distL="0" distR="0">
            <wp:extent cx="4151630" cy="310896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srcRect/>
                    <a:stretch>
                      <a:fillRect/>
                    </a:stretch>
                  </pic:blipFill>
                  <pic:spPr bwMode="auto">
                    <a:xfrm>
                      <a:off x="0" y="0"/>
                      <a:ext cx="4151630" cy="3108960"/>
                    </a:xfrm>
                    <a:prstGeom prst="rect">
                      <a:avLst/>
                    </a:prstGeom>
                    <a:noFill/>
                    <a:ln w="9525">
                      <a:noFill/>
                      <a:miter lim="800000"/>
                      <a:headEnd/>
                      <a:tailEnd/>
                    </a:ln>
                  </pic:spPr>
                </pic:pic>
              </a:graphicData>
            </a:graphic>
          </wp:inline>
        </w:drawing>
      </w:r>
    </w:p>
    <w:p w:rsidR="00BB69BD" w:rsidRPr="00722308" w:rsidRDefault="00BB69BD" w:rsidP="00BB69BD">
      <w:pPr>
        <w:widowControl w:val="0"/>
        <w:tabs>
          <w:tab w:val="left" w:pos="8460"/>
        </w:tabs>
        <w:autoSpaceDE w:val="0"/>
        <w:autoSpaceDN w:val="0"/>
        <w:adjustRightInd w:val="0"/>
        <w:spacing w:before="23" w:line="480" w:lineRule="auto"/>
        <w:ind w:left="720" w:right="45"/>
        <w:jc w:val="center"/>
        <w:rPr>
          <w:rFonts w:ascii="Arial" w:hAnsi="Arial" w:cs="Arial"/>
          <w:b/>
          <w:color w:val="000000"/>
          <w:w w:val="104"/>
        </w:rPr>
      </w:pPr>
      <w:r>
        <w:rPr>
          <w:rFonts w:ascii="Arial" w:hAnsi="Arial" w:cs="Arial"/>
          <w:color w:val="000000"/>
          <w:w w:val="104"/>
          <w:sz w:val="18"/>
          <w:szCs w:val="18"/>
        </w:rPr>
        <w:t xml:space="preserve"> </w:t>
      </w:r>
      <w:r w:rsidRPr="00722308">
        <w:rPr>
          <w:rFonts w:ascii="Arial" w:hAnsi="Arial" w:cs="Arial"/>
          <w:b/>
          <w:color w:val="000000"/>
          <w:w w:val="104"/>
        </w:rPr>
        <w:t xml:space="preserve">FIGURA 2.3. DISTRIBUCIÓN DE VENTAS </w:t>
      </w:r>
      <w:r>
        <w:rPr>
          <w:rFonts w:ascii="Arial" w:hAnsi="Arial" w:cs="Arial"/>
          <w:b/>
          <w:color w:val="000000"/>
          <w:w w:val="104"/>
        </w:rPr>
        <w:t>DE ALIMENTO BALANCEADO POR TIPO DE ANIMAL (</w:t>
      </w:r>
      <w:r w:rsidRPr="00722308">
        <w:rPr>
          <w:rFonts w:ascii="Arial" w:hAnsi="Arial" w:cs="Arial"/>
          <w:b/>
          <w:color w:val="000000"/>
          <w:w w:val="104"/>
        </w:rPr>
        <w:t>200</w:t>
      </w:r>
      <w:r>
        <w:rPr>
          <w:rFonts w:ascii="Arial" w:hAnsi="Arial" w:cs="Arial"/>
          <w:b/>
          <w:color w:val="000000"/>
          <w:w w:val="104"/>
        </w:rPr>
        <w:t>7)</w:t>
      </w:r>
    </w:p>
    <w:p w:rsidR="00BB69BD" w:rsidRDefault="00BB69BD" w:rsidP="00BB69BD">
      <w:pPr>
        <w:spacing w:line="480" w:lineRule="auto"/>
        <w:ind w:left="540"/>
        <w:jc w:val="both"/>
        <w:rPr>
          <w:rFonts w:ascii="Arial" w:hAnsi="Arial" w:cs="Arial"/>
        </w:rPr>
      </w:pPr>
      <w:r>
        <w:rPr>
          <w:rFonts w:ascii="Arial" w:hAnsi="Arial" w:cs="Arial"/>
        </w:rPr>
        <w:t xml:space="preserve">Los productos de la compañía son elaborados y vendidos en tres tipos de texturas que son pelet, granulado y polvo de acuerdo a los requerimientos del cliente. La distribución de ventas de </w:t>
      </w:r>
      <w:r>
        <w:rPr>
          <w:rFonts w:ascii="Arial" w:hAnsi="Arial" w:cs="Arial"/>
        </w:rPr>
        <w:lastRenderedPageBreak/>
        <w:t>alimento balanceado por tipo de textura realizada en el año 2007 se muestran en las Tabla  3 y Figura 2.4.</w:t>
      </w:r>
    </w:p>
    <w:p w:rsidR="00BB69BD" w:rsidRDefault="00BB69BD" w:rsidP="00BB69BD">
      <w:pPr>
        <w:spacing w:line="480" w:lineRule="auto"/>
        <w:ind w:left="540"/>
        <w:jc w:val="center"/>
        <w:rPr>
          <w:rFonts w:ascii="Arial" w:hAnsi="Arial" w:cs="Arial"/>
          <w:b/>
        </w:rPr>
      </w:pPr>
      <w:r w:rsidRPr="00C23095">
        <w:rPr>
          <w:rFonts w:ascii="Arial" w:hAnsi="Arial" w:cs="Arial"/>
          <w:b/>
        </w:rPr>
        <w:t>TABLA</w:t>
      </w:r>
      <w:r>
        <w:rPr>
          <w:rFonts w:ascii="Arial" w:hAnsi="Arial" w:cs="Arial"/>
          <w:b/>
        </w:rPr>
        <w:t xml:space="preserve"> 3</w:t>
      </w:r>
    </w:p>
    <w:p w:rsidR="00BB69BD" w:rsidRDefault="00BB69BD" w:rsidP="00BB69BD">
      <w:pPr>
        <w:spacing w:line="480" w:lineRule="auto"/>
        <w:ind w:left="540"/>
        <w:jc w:val="center"/>
        <w:rPr>
          <w:rFonts w:ascii="Arial" w:hAnsi="Arial" w:cs="Arial"/>
          <w:b/>
        </w:rPr>
      </w:pPr>
      <w:r>
        <w:rPr>
          <w:rFonts w:ascii="Arial" w:hAnsi="Arial" w:cs="Arial"/>
          <w:b/>
        </w:rPr>
        <w:t>DISTRIBUCIÓN DE VENTAS POR TIPO DE TEXTURA (2007)</w:t>
      </w:r>
    </w:p>
    <w:tbl>
      <w:tblPr>
        <w:tblW w:w="7755" w:type="dxa"/>
        <w:tblInd w:w="610" w:type="dxa"/>
        <w:tblCellMar>
          <w:left w:w="70" w:type="dxa"/>
          <w:right w:w="70" w:type="dxa"/>
        </w:tblCellMar>
        <w:tblLook w:val="0000"/>
      </w:tblPr>
      <w:tblGrid>
        <w:gridCol w:w="1179"/>
        <w:gridCol w:w="813"/>
        <w:gridCol w:w="898"/>
        <w:gridCol w:w="959"/>
        <w:gridCol w:w="1094"/>
        <w:gridCol w:w="727"/>
        <w:gridCol w:w="820"/>
        <w:gridCol w:w="1265"/>
      </w:tblGrid>
      <w:tr w:rsidR="00BB69BD" w:rsidRPr="006B34FD" w:rsidTr="00534A16">
        <w:trPr>
          <w:trHeight w:val="240"/>
        </w:trPr>
        <w:tc>
          <w:tcPr>
            <w:tcW w:w="1179" w:type="dxa"/>
            <w:tcBorders>
              <w:top w:val="nil"/>
              <w:left w:val="nil"/>
              <w:bottom w:val="single" w:sz="4" w:space="0" w:color="auto"/>
              <w:right w:val="nil"/>
            </w:tcBorders>
            <w:shd w:val="clear" w:color="auto" w:fill="auto"/>
            <w:noWrap/>
            <w:vAlign w:val="bottom"/>
          </w:tcPr>
          <w:p w:rsidR="00BB69BD" w:rsidRPr="006B34FD" w:rsidRDefault="00BB69BD" w:rsidP="00534A16">
            <w:pPr>
              <w:rPr>
                <w:rFonts w:ascii="Arial" w:eastAsia="SimSun" w:hAnsi="Arial" w:cs="Arial"/>
                <w:sz w:val="20"/>
                <w:szCs w:val="20"/>
                <w:lang w:eastAsia="zh-CN"/>
              </w:rPr>
            </w:pPr>
          </w:p>
        </w:tc>
        <w:tc>
          <w:tcPr>
            <w:tcW w:w="4491" w:type="dxa"/>
            <w:gridSpan w:val="5"/>
            <w:tcBorders>
              <w:top w:val="single" w:sz="4" w:space="0" w:color="auto"/>
              <w:left w:val="single" w:sz="4" w:space="0" w:color="auto"/>
              <w:bottom w:val="single" w:sz="4" w:space="0" w:color="auto"/>
              <w:right w:val="single" w:sz="4" w:space="0" w:color="000000"/>
            </w:tcBorders>
            <w:shd w:val="clear" w:color="auto" w:fill="800000"/>
            <w:vAlign w:val="center"/>
          </w:tcPr>
          <w:p w:rsidR="00BB69BD" w:rsidRPr="003B1078" w:rsidRDefault="00BB69BD" w:rsidP="00534A16">
            <w:pPr>
              <w:jc w:val="center"/>
              <w:rPr>
                <w:rFonts w:ascii="Arial" w:eastAsia="SimSun" w:hAnsi="Arial" w:cs="Arial"/>
                <w:b/>
                <w:bCs/>
                <w:iCs/>
                <w:color w:val="FFFFFF"/>
                <w:sz w:val="20"/>
                <w:szCs w:val="20"/>
                <w:lang w:eastAsia="zh-CN"/>
              </w:rPr>
            </w:pPr>
            <w:r w:rsidRPr="003B1078">
              <w:rPr>
                <w:rFonts w:ascii="Arial" w:eastAsia="SimSun" w:hAnsi="Arial" w:cs="Arial"/>
                <w:b/>
                <w:bCs/>
                <w:iCs/>
                <w:color w:val="FFFFFF"/>
                <w:sz w:val="20"/>
                <w:szCs w:val="20"/>
                <w:lang w:eastAsia="zh-CN"/>
              </w:rPr>
              <w:t>ALIMENTOS PARA:</w:t>
            </w:r>
          </w:p>
        </w:tc>
        <w:tc>
          <w:tcPr>
            <w:tcW w:w="820" w:type="dxa"/>
            <w:tcBorders>
              <w:top w:val="nil"/>
              <w:left w:val="nil"/>
              <w:bottom w:val="single" w:sz="4" w:space="0" w:color="auto"/>
              <w:right w:val="nil"/>
            </w:tcBorders>
            <w:shd w:val="clear" w:color="auto" w:fill="auto"/>
            <w:vAlign w:val="center"/>
          </w:tcPr>
          <w:p w:rsidR="00BB69BD" w:rsidRPr="003B1078" w:rsidRDefault="00BB69BD" w:rsidP="00534A16">
            <w:pPr>
              <w:rPr>
                <w:rFonts w:ascii="Arial" w:eastAsia="SimSun" w:hAnsi="Arial" w:cs="Arial"/>
                <w:b/>
                <w:bCs/>
                <w:iCs/>
                <w:color w:val="FFFFFF"/>
                <w:sz w:val="20"/>
                <w:szCs w:val="20"/>
                <w:lang w:eastAsia="zh-CN"/>
              </w:rPr>
            </w:pPr>
          </w:p>
        </w:tc>
        <w:tc>
          <w:tcPr>
            <w:tcW w:w="1265" w:type="dxa"/>
            <w:tcBorders>
              <w:top w:val="nil"/>
              <w:left w:val="nil"/>
              <w:bottom w:val="single" w:sz="4" w:space="0" w:color="auto"/>
              <w:right w:val="nil"/>
            </w:tcBorders>
            <w:shd w:val="clear" w:color="auto" w:fill="auto"/>
            <w:noWrap/>
            <w:vAlign w:val="bottom"/>
          </w:tcPr>
          <w:p w:rsidR="00BB69BD" w:rsidRPr="003B1078" w:rsidRDefault="00BB69BD" w:rsidP="00534A16">
            <w:pPr>
              <w:rPr>
                <w:rFonts w:ascii="Arial" w:eastAsia="SimSun" w:hAnsi="Arial" w:cs="Arial"/>
                <w:b/>
                <w:sz w:val="20"/>
                <w:szCs w:val="20"/>
                <w:lang w:eastAsia="zh-CN"/>
              </w:rPr>
            </w:pPr>
          </w:p>
        </w:tc>
      </w:tr>
      <w:tr w:rsidR="00BB69BD" w:rsidRPr="007C35A2" w:rsidTr="00534A16">
        <w:trPr>
          <w:trHeight w:val="330"/>
        </w:trPr>
        <w:tc>
          <w:tcPr>
            <w:tcW w:w="1179"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TEXTURA</w:t>
            </w:r>
          </w:p>
        </w:tc>
        <w:tc>
          <w:tcPr>
            <w:tcW w:w="813" w:type="dxa"/>
            <w:tcBorders>
              <w:top w:val="single" w:sz="4" w:space="0" w:color="auto"/>
              <w:left w:val="nil"/>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Aves</w:t>
            </w:r>
          </w:p>
        </w:tc>
        <w:tc>
          <w:tcPr>
            <w:tcW w:w="898" w:type="dxa"/>
            <w:tcBorders>
              <w:top w:val="single" w:sz="4" w:space="0" w:color="auto"/>
              <w:left w:val="nil"/>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Cerdos</w:t>
            </w:r>
          </w:p>
        </w:tc>
        <w:tc>
          <w:tcPr>
            <w:tcW w:w="959" w:type="dxa"/>
            <w:tcBorders>
              <w:top w:val="single" w:sz="4" w:space="0" w:color="auto"/>
              <w:left w:val="nil"/>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Ganado</w:t>
            </w:r>
          </w:p>
        </w:tc>
        <w:tc>
          <w:tcPr>
            <w:tcW w:w="1094" w:type="dxa"/>
            <w:tcBorders>
              <w:top w:val="single" w:sz="4" w:space="0" w:color="auto"/>
              <w:left w:val="nil"/>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Camarón</w:t>
            </w:r>
          </w:p>
        </w:tc>
        <w:tc>
          <w:tcPr>
            <w:tcW w:w="727" w:type="dxa"/>
            <w:tcBorders>
              <w:top w:val="single" w:sz="4" w:space="0" w:color="auto"/>
              <w:left w:val="nil"/>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Otros</w:t>
            </w:r>
          </w:p>
        </w:tc>
        <w:tc>
          <w:tcPr>
            <w:tcW w:w="820" w:type="dxa"/>
            <w:tcBorders>
              <w:top w:val="single" w:sz="4" w:space="0" w:color="auto"/>
              <w:left w:val="nil"/>
              <w:bottom w:val="single" w:sz="4" w:space="0" w:color="auto"/>
              <w:right w:val="nil"/>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Total</w:t>
            </w:r>
          </w:p>
        </w:tc>
        <w:tc>
          <w:tcPr>
            <w:tcW w:w="1265"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7C35A2" w:rsidRDefault="00BB69BD" w:rsidP="00534A16">
            <w:pPr>
              <w:jc w:val="center"/>
              <w:rPr>
                <w:rFonts w:ascii="Arial" w:eastAsia="SimSun" w:hAnsi="Arial" w:cs="Arial"/>
                <w:b/>
                <w:bCs/>
                <w:iCs/>
                <w:color w:val="FFFFFF"/>
                <w:sz w:val="21"/>
                <w:szCs w:val="21"/>
                <w:lang w:eastAsia="zh-CN"/>
              </w:rPr>
            </w:pPr>
            <w:r w:rsidRPr="007C35A2">
              <w:rPr>
                <w:rFonts w:ascii="Arial" w:eastAsia="SimSun" w:hAnsi="Arial" w:cs="Arial"/>
                <w:b/>
                <w:bCs/>
                <w:iCs/>
                <w:color w:val="FFFFFF"/>
                <w:sz w:val="21"/>
                <w:szCs w:val="21"/>
                <w:lang w:eastAsia="zh-CN"/>
              </w:rPr>
              <w:t>Porcentaje</w:t>
            </w:r>
          </w:p>
        </w:tc>
      </w:tr>
      <w:tr w:rsidR="00BB69BD" w:rsidRPr="006B34FD" w:rsidTr="00534A16">
        <w:trPr>
          <w:trHeight w:val="255"/>
        </w:trPr>
        <w:tc>
          <w:tcPr>
            <w:tcW w:w="117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rPr>
                <w:rFonts w:ascii="Arial" w:eastAsia="SimSun" w:hAnsi="Arial" w:cs="Arial"/>
                <w:sz w:val="22"/>
                <w:szCs w:val="22"/>
                <w:lang w:eastAsia="zh-CN"/>
              </w:rPr>
            </w:pPr>
            <w:r w:rsidRPr="006B34FD">
              <w:rPr>
                <w:rFonts w:ascii="Arial" w:eastAsia="SimSun" w:hAnsi="Arial" w:cs="Arial"/>
                <w:sz w:val="22"/>
                <w:szCs w:val="22"/>
                <w:lang w:eastAsia="zh-CN"/>
              </w:rPr>
              <w:t>Polvo</w:t>
            </w:r>
          </w:p>
        </w:tc>
        <w:tc>
          <w:tcPr>
            <w:tcW w:w="813"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12.438</w:t>
            </w:r>
          </w:p>
        </w:tc>
        <w:tc>
          <w:tcPr>
            <w:tcW w:w="898"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95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1094"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727"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820" w:type="dxa"/>
            <w:tcBorders>
              <w:top w:val="nil"/>
              <w:left w:val="single" w:sz="4" w:space="0" w:color="auto"/>
              <w:bottom w:val="single" w:sz="4" w:space="0" w:color="auto"/>
              <w:right w:val="single" w:sz="4" w:space="0" w:color="auto"/>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12.438</w:t>
            </w:r>
          </w:p>
        </w:tc>
        <w:tc>
          <w:tcPr>
            <w:tcW w:w="1265" w:type="dxa"/>
            <w:tcBorders>
              <w:top w:val="nil"/>
              <w:left w:val="nil"/>
              <w:bottom w:val="single" w:sz="4" w:space="0" w:color="auto"/>
              <w:right w:val="single" w:sz="4" w:space="0" w:color="auto"/>
            </w:tcBorders>
            <w:shd w:val="clear" w:color="auto" w:fill="FFFFCC"/>
            <w:noWrap/>
            <w:vAlign w:val="bottom"/>
          </w:tcPr>
          <w:p w:rsidR="00BB69BD" w:rsidRPr="006B34FD" w:rsidRDefault="00BB69BD" w:rsidP="00534A16">
            <w:pPr>
              <w:jc w:val="center"/>
              <w:rPr>
                <w:rFonts w:ascii="Arial" w:eastAsia="SimSun" w:hAnsi="Arial" w:cs="Arial"/>
                <w:b/>
                <w:bCs/>
                <w:sz w:val="22"/>
                <w:szCs w:val="22"/>
                <w:lang w:eastAsia="zh-CN"/>
              </w:rPr>
            </w:pPr>
            <w:r w:rsidRPr="006B34FD">
              <w:rPr>
                <w:rFonts w:ascii="Arial" w:eastAsia="SimSun" w:hAnsi="Arial" w:cs="Arial"/>
                <w:b/>
                <w:bCs/>
                <w:sz w:val="22"/>
                <w:szCs w:val="22"/>
                <w:lang w:eastAsia="zh-CN"/>
              </w:rPr>
              <w:t>16%</w:t>
            </w:r>
          </w:p>
        </w:tc>
      </w:tr>
      <w:tr w:rsidR="00BB69BD" w:rsidRPr="006B34FD" w:rsidTr="00534A16">
        <w:trPr>
          <w:trHeight w:val="255"/>
        </w:trPr>
        <w:tc>
          <w:tcPr>
            <w:tcW w:w="117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rPr>
                <w:rFonts w:ascii="Arial" w:eastAsia="SimSun" w:hAnsi="Arial" w:cs="Arial"/>
                <w:sz w:val="22"/>
                <w:szCs w:val="22"/>
                <w:lang w:eastAsia="zh-CN"/>
              </w:rPr>
            </w:pPr>
            <w:r w:rsidRPr="006B34FD">
              <w:rPr>
                <w:rFonts w:ascii="Arial" w:eastAsia="SimSun" w:hAnsi="Arial" w:cs="Arial"/>
                <w:sz w:val="22"/>
                <w:szCs w:val="22"/>
                <w:lang w:eastAsia="zh-CN"/>
              </w:rPr>
              <w:t>Pelet</w:t>
            </w:r>
          </w:p>
        </w:tc>
        <w:tc>
          <w:tcPr>
            <w:tcW w:w="813"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2.226</w:t>
            </w:r>
          </w:p>
        </w:tc>
        <w:tc>
          <w:tcPr>
            <w:tcW w:w="898"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13.149</w:t>
            </w:r>
          </w:p>
        </w:tc>
        <w:tc>
          <w:tcPr>
            <w:tcW w:w="95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11.192</w:t>
            </w:r>
          </w:p>
        </w:tc>
        <w:tc>
          <w:tcPr>
            <w:tcW w:w="1094"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7.742</w:t>
            </w:r>
          </w:p>
        </w:tc>
        <w:tc>
          <w:tcPr>
            <w:tcW w:w="727"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1.609</w:t>
            </w:r>
          </w:p>
        </w:tc>
        <w:tc>
          <w:tcPr>
            <w:tcW w:w="820" w:type="dxa"/>
            <w:tcBorders>
              <w:top w:val="nil"/>
              <w:left w:val="single" w:sz="4" w:space="0" w:color="auto"/>
              <w:bottom w:val="single" w:sz="4" w:space="0" w:color="auto"/>
              <w:right w:val="single" w:sz="4" w:space="0" w:color="auto"/>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35.918</w:t>
            </w:r>
          </w:p>
        </w:tc>
        <w:tc>
          <w:tcPr>
            <w:tcW w:w="1265" w:type="dxa"/>
            <w:tcBorders>
              <w:top w:val="nil"/>
              <w:left w:val="nil"/>
              <w:bottom w:val="single" w:sz="4" w:space="0" w:color="auto"/>
              <w:right w:val="single" w:sz="4" w:space="0" w:color="auto"/>
            </w:tcBorders>
            <w:shd w:val="clear" w:color="auto" w:fill="FFFFCC"/>
            <w:noWrap/>
            <w:vAlign w:val="bottom"/>
          </w:tcPr>
          <w:p w:rsidR="00BB69BD" w:rsidRPr="006B34FD" w:rsidRDefault="00BB69BD" w:rsidP="00534A16">
            <w:pPr>
              <w:jc w:val="center"/>
              <w:rPr>
                <w:rFonts w:ascii="Arial" w:eastAsia="SimSun" w:hAnsi="Arial" w:cs="Arial"/>
                <w:b/>
                <w:bCs/>
                <w:sz w:val="22"/>
                <w:szCs w:val="22"/>
                <w:lang w:eastAsia="zh-CN"/>
              </w:rPr>
            </w:pPr>
            <w:r w:rsidRPr="006B34FD">
              <w:rPr>
                <w:rFonts w:ascii="Arial" w:eastAsia="SimSun" w:hAnsi="Arial" w:cs="Arial"/>
                <w:b/>
                <w:bCs/>
                <w:sz w:val="22"/>
                <w:szCs w:val="22"/>
                <w:lang w:eastAsia="zh-CN"/>
              </w:rPr>
              <w:t>47%</w:t>
            </w:r>
          </w:p>
        </w:tc>
      </w:tr>
      <w:tr w:rsidR="00BB69BD" w:rsidRPr="006B34FD" w:rsidTr="00534A16">
        <w:trPr>
          <w:trHeight w:val="255"/>
        </w:trPr>
        <w:tc>
          <w:tcPr>
            <w:tcW w:w="117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rPr>
                <w:rFonts w:ascii="Arial" w:eastAsia="SimSun" w:hAnsi="Arial" w:cs="Arial"/>
                <w:sz w:val="22"/>
                <w:szCs w:val="22"/>
                <w:lang w:eastAsia="zh-CN"/>
              </w:rPr>
            </w:pPr>
            <w:r w:rsidRPr="006B34FD">
              <w:rPr>
                <w:rFonts w:ascii="Arial" w:eastAsia="SimSun" w:hAnsi="Arial" w:cs="Arial"/>
                <w:sz w:val="22"/>
                <w:szCs w:val="22"/>
                <w:lang w:eastAsia="zh-CN"/>
              </w:rPr>
              <w:t>Granulado</w:t>
            </w:r>
          </w:p>
        </w:tc>
        <w:tc>
          <w:tcPr>
            <w:tcW w:w="813"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25.429</w:t>
            </w:r>
          </w:p>
        </w:tc>
        <w:tc>
          <w:tcPr>
            <w:tcW w:w="898"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227</w:t>
            </w:r>
          </w:p>
        </w:tc>
        <w:tc>
          <w:tcPr>
            <w:tcW w:w="959"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1094"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2.538</w:t>
            </w:r>
          </w:p>
        </w:tc>
        <w:tc>
          <w:tcPr>
            <w:tcW w:w="727" w:type="dxa"/>
            <w:tcBorders>
              <w:top w:val="nil"/>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 </w:t>
            </w:r>
          </w:p>
        </w:tc>
        <w:tc>
          <w:tcPr>
            <w:tcW w:w="820" w:type="dxa"/>
            <w:tcBorders>
              <w:top w:val="nil"/>
              <w:left w:val="single" w:sz="4" w:space="0" w:color="auto"/>
              <w:bottom w:val="single" w:sz="4" w:space="0" w:color="auto"/>
              <w:right w:val="single" w:sz="4" w:space="0" w:color="auto"/>
            </w:tcBorders>
            <w:shd w:val="clear" w:color="auto" w:fill="FFFFCC"/>
            <w:noWrap/>
            <w:vAlign w:val="bottom"/>
          </w:tcPr>
          <w:p w:rsidR="00BB69BD" w:rsidRPr="006B34FD" w:rsidRDefault="00BB69BD" w:rsidP="00534A16">
            <w:pPr>
              <w:jc w:val="right"/>
              <w:rPr>
                <w:rFonts w:ascii="Arial" w:eastAsia="SimSun" w:hAnsi="Arial" w:cs="Arial"/>
                <w:sz w:val="22"/>
                <w:szCs w:val="22"/>
                <w:lang w:eastAsia="zh-CN"/>
              </w:rPr>
            </w:pPr>
            <w:r w:rsidRPr="006B34FD">
              <w:rPr>
                <w:rFonts w:ascii="Arial" w:eastAsia="SimSun" w:hAnsi="Arial" w:cs="Arial"/>
                <w:sz w:val="22"/>
                <w:szCs w:val="22"/>
                <w:lang w:eastAsia="zh-CN"/>
              </w:rPr>
              <w:t>28.193</w:t>
            </w:r>
          </w:p>
        </w:tc>
        <w:tc>
          <w:tcPr>
            <w:tcW w:w="1265" w:type="dxa"/>
            <w:tcBorders>
              <w:top w:val="nil"/>
              <w:left w:val="nil"/>
              <w:bottom w:val="single" w:sz="4" w:space="0" w:color="auto"/>
              <w:right w:val="single" w:sz="4" w:space="0" w:color="auto"/>
            </w:tcBorders>
            <w:shd w:val="clear" w:color="auto" w:fill="FFFFCC"/>
            <w:noWrap/>
            <w:vAlign w:val="bottom"/>
          </w:tcPr>
          <w:p w:rsidR="00BB69BD" w:rsidRPr="006B34FD" w:rsidRDefault="00BB69BD" w:rsidP="00534A16">
            <w:pPr>
              <w:jc w:val="center"/>
              <w:rPr>
                <w:rFonts w:ascii="Arial" w:eastAsia="SimSun" w:hAnsi="Arial" w:cs="Arial"/>
                <w:b/>
                <w:bCs/>
                <w:sz w:val="22"/>
                <w:szCs w:val="22"/>
                <w:lang w:eastAsia="zh-CN"/>
              </w:rPr>
            </w:pPr>
            <w:r w:rsidRPr="006B34FD">
              <w:rPr>
                <w:rFonts w:ascii="Arial" w:eastAsia="SimSun" w:hAnsi="Arial" w:cs="Arial"/>
                <w:b/>
                <w:bCs/>
                <w:sz w:val="22"/>
                <w:szCs w:val="22"/>
                <w:lang w:eastAsia="zh-CN"/>
              </w:rPr>
              <w:t>37%</w:t>
            </w:r>
          </w:p>
        </w:tc>
      </w:tr>
      <w:tr w:rsidR="00BB69BD" w:rsidRPr="006B34FD" w:rsidTr="00534A16">
        <w:trPr>
          <w:trHeight w:val="255"/>
        </w:trPr>
        <w:tc>
          <w:tcPr>
            <w:tcW w:w="1179"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rPr>
                <w:rFonts w:ascii="Arial" w:eastAsia="SimSun" w:hAnsi="Arial" w:cs="Arial"/>
                <w:b/>
                <w:bCs/>
                <w:sz w:val="22"/>
                <w:szCs w:val="22"/>
                <w:lang w:eastAsia="zh-CN"/>
              </w:rPr>
            </w:pPr>
            <w:r w:rsidRPr="006B34FD">
              <w:rPr>
                <w:rFonts w:ascii="Arial" w:eastAsia="SimSun" w:hAnsi="Arial" w:cs="Arial"/>
                <w:b/>
                <w:bCs/>
                <w:sz w:val="22"/>
                <w:szCs w:val="22"/>
                <w:lang w:eastAsia="zh-CN"/>
              </w:rPr>
              <w:t>TOTAL</w:t>
            </w:r>
          </w:p>
        </w:tc>
        <w:tc>
          <w:tcPr>
            <w:tcW w:w="813"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40.093</w:t>
            </w:r>
          </w:p>
        </w:tc>
        <w:tc>
          <w:tcPr>
            <w:tcW w:w="898"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13.375</w:t>
            </w:r>
          </w:p>
        </w:tc>
        <w:tc>
          <w:tcPr>
            <w:tcW w:w="959"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11.192</w:t>
            </w:r>
          </w:p>
        </w:tc>
        <w:tc>
          <w:tcPr>
            <w:tcW w:w="1094"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10.280</w:t>
            </w:r>
          </w:p>
        </w:tc>
        <w:tc>
          <w:tcPr>
            <w:tcW w:w="727" w:type="dxa"/>
            <w:tcBorders>
              <w:top w:val="single" w:sz="4" w:space="0" w:color="auto"/>
              <w:left w:val="single" w:sz="4" w:space="0" w:color="auto"/>
              <w:bottom w:val="single" w:sz="4" w:space="0" w:color="auto"/>
              <w:right w:val="nil"/>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1.609</w:t>
            </w:r>
          </w:p>
        </w:tc>
        <w:tc>
          <w:tcPr>
            <w:tcW w:w="820" w:type="dxa"/>
            <w:tcBorders>
              <w:top w:val="nil"/>
              <w:left w:val="single" w:sz="4" w:space="0" w:color="auto"/>
              <w:bottom w:val="single" w:sz="4" w:space="0" w:color="auto"/>
              <w:right w:val="single" w:sz="4" w:space="0" w:color="auto"/>
            </w:tcBorders>
            <w:shd w:val="clear" w:color="auto" w:fill="FFFFCC"/>
            <w:noWrap/>
            <w:vAlign w:val="bottom"/>
          </w:tcPr>
          <w:p w:rsidR="00BB69BD" w:rsidRPr="006B34FD" w:rsidRDefault="00BB69BD" w:rsidP="00534A16">
            <w:pPr>
              <w:jc w:val="right"/>
              <w:rPr>
                <w:rFonts w:ascii="Arial" w:eastAsia="SimSun" w:hAnsi="Arial" w:cs="Arial"/>
                <w:b/>
                <w:bCs/>
                <w:sz w:val="22"/>
                <w:szCs w:val="22"/>
                <w:lang w:eastAsia="zh-CN"/>
              </w:rPr>
            </w:pPr>
            <w:r w:rsidRPr="006B34FD">
              <w:rPr>
                <w:rFonts w:ascii="Arial" w:eastAsia="SimSun" w:hAnsi="Arial" w:cs="Arial"/>
                <w:b/>
                <w:bCs/>
                <w:sz w:val="22"/>
                <w:szCs w:val="22"/>
                <w:lang w:eastAsia="zh-CN"/>
              </w:rPr>
              <w:t>76.549</w:t>
            </w:r>
          </w:p>
        </w:tc>
        <w:tc>
          <w:tcPr>
            <w:tcW w:w="1265" w:type="dxa"/>
            <w:tcBorders>
              <w:top w:val="nil"/>
              <w:left w:val="nil"/>
              <w:bottom w:val="single" w:sz="4" w:space="0" w:color="auto"/>
              <w:right w:val="single" w:sz="4" w:space="0" w:color="auto"/>
            </w:tcBorders>
            <w:shd w:val="clear" w:color="auto" w:fill="FFFFCC"/>
            <w:noWrap/>
            <w:vAlign w:val="bottom"/>
          </w:tcPr>
          <w:p w:rsidR="00BB69BD" w:rsidRPr="006B34FD" w:rsidRDefault="00BB69BD" w:rsidP="00534A16">
            <w:pPr>
              <w:jc w:val="center"/>
              <w:rPr>
                <w:rFonts w:ascii="Arial" w:eastAsia="SimSun" w:hAnsi="Arial" w:cs="Arial"/>
                <w:b/>
                <w:bCs/>
                <w:sz w:val="22"/>
                <w:szCs w:val="22"/>
                <w:lang w:eastAsia="zh-CN"/>
              </w:rPr>
            </w:pPr>
            <w:r w:rsidRPr="006B34FD">
              <w:rPr>
                <w:rFonts w:ascii="Arial" w:eastAsia="SimSun" w:hAnsi="Arial" w:cs="Arial"/>
                <w:b/>
                <w:bCs/>
                <w:sz w:val="22"/>
                <w:szCs w:val="22"/>
                <w:lang w:eastAsia="zh-CN"/>
              </w:rPr>
              <w:t>100%</w:t>
            </w:r>
          </w:p>
        </w:tc>
      </w:tr>
    </w:tbl>
    <w:p w:rsidR="00BB69BD" w:rsidRDefault="00BB69BD" w:rsidP="00BB69BD">
      <w:pPr>
        <w:ind w:left="539"/>
        <w:jc w:val="center"/>
        <w:rPr>
          <w:sz w:val="22"/>
          <w:szCs w:val="22"/>
        </w:rPr>
      </w:pPr>
    </w:p>
    <w:p w:rsidR="00BB69BD" w:rsidRDefault="00BB69BD" w:rsidP="00BB69BD">
      <w:pPr>
        <w:ind w:left="539"/>
        <w:jc w:val="center"/>
        <w:rPr>
          <w:sz w:val="22"/>
          <w:szCs w:val="22"/>
        </w:rPr>
      </w:pPr>
    </w:p>
    <w:p w:rsidR="00BB69BD" w:rsidRPr="00EF1DA0" w:rsidRDefault="009905E0" w:rsidP="00BB69BD">
      <w:pPr>
        <w:ind w:left="539"/>
        <w:jc w:val="center"/>
        <w:rPr>
          <w:sz w:val="22"/>
          <w:szCs w:val="22"/>
        </w:rPr>
      </w:pPr>
      <w:r>
        <w:rPr>
          <w:noProof/>
        </w:rPr>
        <w:drawing>
          <wp:inline distT="0" distB="0" distL="0" distR="0">
            <wp:extent cx="4498975" cy="323723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srcRect/>
                    <a:stretch>
                      <a:fillRect/>
                    </a:stretch>
                  </pic:blipFill>
                  <pic:spPr bwMode="auto">
                    <a:xfrm>
                      <a:off x="0" y="0"/>
                      <a:ext cx="4498975" cy="3237230"/>
                    </a:xfrm>
                    <a:prstGeom prst="rect">
                      <a:avLst/>
                    </a:prstGeom>
                    <a:noFill/>
                    <a:ln w="9525">
                      <a:noFill/>
                      <a:miter lim="800000"/>
                      <a:headEnd/>
                      <a:tailEnd/>
                    </a:ln>
                  </pic:spPr>
                </pic:pic>
              </a:graphicData>
            </a:graphic>
          </wp:inline>
        </w:drawing>
      </w:r>
    </w:p>
    <w:p w:rsidR="00BB69BD" w:rsidRDefault="00BB69BD" w:rsidP="00BB69BD">
      <w:pPr>
        <w:ind w:left="539"/>
        <w:jc w:val="both"/>
        <w:rPr>
          <w:rFonts w:ascii="Arial" w:hAnsi="Arial" w:cs="Arial"/>
          <w:color w:val="000000"/>
          <w:w w:val="104"/>
          <w:sz w:val="18"/>
          <w:szCs w:val="18"/>
        </w:rPr>
      </w:pPr>
      <w:r>
        <w:rPr>
          <w:rFonts w:ascii="Arial" w:hAnsi="Arial" w:cs="Arial"/>
          <w:color w:val="000000"/>
          <w:w w:val="104"/>
          <w:sz w:val="18"/>
          <w:szCs w:val="18"/>
        </w:rPr>
        <w:t xml:space="preserve">                </w:t>
      </w:r>
    </w:p>
    <w:p w:rsidR="00BB69BD" w:rsidRPr="00722308" w:rsidRDefault="00BB69BD" w:rsidP="00BB69BD">
      <w:pPr>
        <w:widowControl w:val="0"/>
        <w:tabs>
          <w:tab w:val="left" w:pos="8460"/>
        </w:tabs>
        <w:autoSpaceDE w:val="0"/>
        <w:autoSpaceDN w:val="0"/>
        <w:adjustRightInd w:val="0"/>
        <w:spacing w:before="23" w:line="480" w:lineRule="auto"/>
        <w:ind w:left="720" w:right="45"/>
        <w:jc w:val="center"/>
        <w:rPr>
          <w:rFonts w:ascii="Arial" w:hAnsi="Arial" w:cs="Arial"/>
          <w:b/>
          <w:color w:val="000000"/>
          <w:w w:val="104"/>
        </w:rPr>
      </w:pPr>
      <w:r>
        <w:rPr>
          <w:rFonts w:ascii="Arial" w:hAnsi="Arial" w:cs="Arial"/>
          <w:b/>
          <w:color w:val="000000"/>
          <w:w w:val="104"/>
        </w:rPr>
        <w:t>FIGURA 2.4. V</w:t>
      </w:r>
      <w:r w:rsidRPr="00722308">
        <w:rPr>
          <w:rFonts w:ascii="Arial" w:hAnsi="Arial" w:cs="Arial"/>
          <w:b/>
          <w:color w:val="000000"/>
          <w:w w:val="104"/>
        </w:rPr>
        <w:t xml:space="preserve">ENTAS </w:t>
      </w:r>
      <w:r>
        <w:rPr>
          <w:rFonts w:ascii="Arial" w:hAnsi="Arial" w:cs="Arial"/>
          <w:b/>
          <w:color w:val="000000"/>
          <w:w w:val="104"/>
        </w:rPr>
        <w:t>DE ALIMENTO BALANCEADO POR TEXTURA (</w:t>
      </w:r>
      <w:r w:rsidRPr="00722308">
        <w:rPr>
          <w:rFonts w:ascii="Arial" w:hAnsi="Arial" w:cs="Arial"/>
          <w:b/>
          <w:color w:val="000000"/>
          <w:w w:val="104"/>
        </w:rPr>
        <w:t>200</w:t>
      </w:r>
      <w:r>
        <w:rPr>
          <w:rFonts w:ascii="Arial" w:hAnsi="Arial" w:cs="Arial"/>
          <w:b/>
          <w:color w:val="000000"/>
          <w:w w:val="104"/>
        </w:rPr>
        <w:t>7)</w:t>
      </w:r>
    </w:p>
    <w:p w:rsidR="00BB69BD" w:rsidRDefault="00BB69BD" w:rsidP="00BB69BD">
      <w:pPr>
        <w:spacing w:line="480" w:lineRule="auto"/>
        <w:ind w:left="540"/>
        <w:jc w:val="both"/>
        <w:rPr>
          <w:rFonts w:ascii="Arial" w:hAnsi="Arial" w:cs="Arial"/>
        </w:rPr>
      </w:pPr>
      <w:r w:rsidRPr="0066703B">
        <w:rPr>
          <w:rFonts w:ascii="Arial" w:hAnsi="Arial" w:cs="Arial"/>
        </w:rPr>
        <w:t xml:space="preserve">En los últimos años se ha tenido un crecimiento sostenido en cada una de los </w:t>
      </w:r>
      <w:r>
        <w:rPr>
          <w:rFonts w:ascii="Arial" w:hAnsi="Arial" w:cs="Arial"/>
        </w:rPr>
        <w:t xml:space="preserve">tipos de </w:t>
      </w:r>
      <w:r w:rsidRPr="0066703B">
        <w:rPr>
          <w:rFonts w:ascii="Arial" w:hAnsi="Arial" w:cs="Arial"/>
        </w:rPr>
        <w:t xml:space="preserve">alimentos balanceados producidos. En </w:t>
      </w:r>
      <w:smartTag w:uri="urn:schemas-microsoft-com:office:smarttags" w:element="PersonName">
        <w:smartTagPr>
          <w:attr w:name="ProductID" w:val="la Tabla"/>
        </w:smartTagPr>
        <w:r w:rsidRPr="0066703B">
          <w:rPr>
            <w:rFonts w:ascii="Arial" w:hAnsi="Arial" w:cs="Arial"/>
          </w:rPr>
          <w:t>la Tabla</w:t>
        </w:r>
      </w:smartTag>
      <w:r w:rsidRPr="0066703B">
        <w:rPr>
          <w:rFonts w:ascii="Arial" w:hAnsi="Arial" w:cs="Arial"/>
        </w:rPr>
        <w:t xml:space="preserve"> </w:t>
      </w:r>
      <w:r>
        <w:rPr>
          <w:rFonts w:ascii="Arial" w:hAnsi="Arial" w:cs="Arial"/>
        </w:rPr>
        <w:t>4</w:t>
      </w:r>
      <w:r w:rsidRPr="0066703B">
        <w:rPr>
          <w:rFonts w:ascii="Arial" w:hAnsi="Arial" w:cs="Arial"/>
        </w:rPr>
        <w:t xml:space="preserve"> y Figura 2.</w:t>
      </w:r>
      <w:r>
        <w:rPr>
          <w:rFonts w:ascii="Arial" w:hAnsi="Arial" w:cs="Arial"/>
        </w:rPr>
        <w:t>5</w:t>
      </w:r>
      <w:r w:rsidRPr="0066703B">
        <w:rPr>
          <w:rFonts w:ascii="Arial" w:hAnsi="Arial" w:cs="Arial"/>
        </w:rPr>
        <w:t xml:space="preserve"> se muestra las ventas de</w:t>
      </w:r>
      <w:r>
        <w:rPr>
          <w:rFonts w:ascii="Arial" w:hAnsi="Arial" w:cs="Arial"/>
        </w:rPr>
        <w:t xml:space="preserve"> alimento </w:t>
      </w:r>
      <w:r>
        <w:rPr>
          <w:rFonts w:ascii="Arial" w:hAnsi="Arial" w:cs="Arial"/>
        </w:rPr>
        <w:lastRenderedPageBreak/>
        <w:t>balanceado por tipo de animal realizada</w:t>
      </w:r>
      <w:r w:rsidRPr="0066703B">
        <w:rPr>
          <w:rFonts w:ascii="Arial" w:hAnsi="Arial" w:cs="Arial"/>
        </w:rPr>
        <w:t xml:space="preserve"> en  el período del 200</w:t>
      </w:r>
      <w:r>
        <w:rPr>
          <w:rFonts w:ascii="Arial" w:hAnsi="Arial" w:cs="Arial"/>
        </w:rPr>
        <w:t>1</w:t>
      </w:r>
      <w:r w:rsidRPr="0066703B">
        <w:rPr>
          <w:rFonts w:ascii="Arial" w:hAnsi="Arial" w:cs="Arial"/>
        </w:rPr>
        <w:t xml:space="preserve"> al 200</w:t>
      </w:r>
      <w:r>
        <w:rPr>
          <w:rFonts w:ascii="Arial" w:hAnsi="Arial" w:cs="Arial"/>
        </w:rPr>
        <w:t xml:space="preserve">7. </w:t>
      </w:r>
    </w:p>
    <w:p w:rsidR="00BB69BD" w:rsidRDefault="00BB69BD" w:rsidP="00BB69BD">
      <w:pPr>
        <w:widowControl w:val="0"/>
        <w:tabs>
          <w:tab w:val="left" w:pos="8460"/>
        </w:tabs>
        <w:autoSpaceDE w:val="0"/>
        <w:autoSpaceDN w:val="0"/>
        <w:adjustRightInd w:val="0"/>
        <w:spacing w:before="23" w:line="360" w:lineRule="auto"/>
        <w:ind w:left="720" w:right="45" w:firstLine="272"/>
        <w:jc w:val="center"/>
        <w:rPr>
          <w:rFonts w:ascii="Arial" w:hAnsi="Arial" w:cs="Arial"/>
          <w:b/>
          <w:color w:val="000000"/>
          <w:w w:val="104"/>
        </w:rPr>
      </w:pPr>
    </w:p>
    <w:p w:rsidR="00BB69BD" w:rsidRDefault="00BB69BD" w:rsidP="00BB69BD">
      <w:pPr>
        <w:widowControl w:val="0"/>
        <w:tabs>
          <w:tab w:val="left" w:pos="8460"/>
        </w:tabs>
        <w:autoSpaceDE w:val="0"/>
        <w:autoSpaceDN w:val="0"/>
        <w:adjustRightInd w:val="0"/>
        <w:spacing w:before="23" w:line="360" w:lineRule="auto"/>
        <w:ind w:left="720" w:right="45" w:firstLine="272"/>
        <w:jc w:val="center"/>
        <w:rPr>
          <w:rFonts w:ascii="Arial" w:hAnsi="Arial" w:cs="Arial"/>
          <w:b/>
          <w:color w:val="000000"/>
          <w:w w:val="104"/>
        </w:rPr>
      </w:pPr>
      <w:r>
        <w:rPr>
          <w:rFonts w:ascii="Arial" w:hAnsi="Arial" w:cs="Arial"/>
          <w:b/>
          <w:color w:val="000000"/>
          <w:w w:val="104"/>
        </w:rPr>
        <w:t>TABLA 4</w:t>
      </w:r>
    </w:p>
    <w:p w:rsidR="00BB69BD" w:rsidRPr="00722308" w:rsidRDefault="00BB69BD" w:rsidP="00BB69BD">
      <w:pPr>
        <w:widowControl w:val="0"/>
        <w:tabs>
          <w:tab w:val="left" w:pos="8460"/>
        </w:tabs>
        <w:autoSpaceDE w:val="0"/>
        <w:autoSpaceDN w:val="0"/>
        <w:adjustRightInd w:val="0"/>
        <w:spacing w:before="23" w:line="360" w:lineRule="auto"/>
        <w:ind w:left="720" w:right="45" w:firstLine="272"/>
        <w:jc w:val="center"/>
        <w:rPr>
          <w:rFonts w:ascii="Arial" w:hAnsi="Arial" w:cs="Arial"/>
          <w:b/>
          <w:color w:val="000000"/>
          <w:w w:val="104"/>
        </w:rPr>
      </w:pPr>
      <w:r w:rsidRPr="00722308">
        <w:rPr>
          <w:rFonts w:ascii="Arial" w:hAnsi="Arial" w:cs="Arial"/>
          <w:b/>
          <w:color w:val="000000"/>
          <w:w w:val="104"/>
        </w:rPr>
        <w:t xml:space="preserve"> VENTAS ANUALES (TM)</w:t>
      </w:r>
      <w:r>
        <w:rPr>
          <w:rFonts w:ascii="Arial" w:hAnsi="Arial" w:cs="Arial"/>
          <w:b/>
          <w:color w:val="000000"/>
          <w:w w:val="104"/>
        </w:rPr>
        <w:t xml:space="preserve"> DE ALIMENTO BALANCEADO POR TIPO DE ANIMAL</w:t>
      </w:r>
      <w:r w:rsidRPr="00722308">
        <w:rPr>
          <w:rFonts w:ascii="Arial" w:hAnsi="Arial" w:cs="Arial"/>
          <w:b/>
          <w:color w:val="000000"/>
          <w:w w:val="104"/>
        </w:rPr>
        <w:t xml:space="preserve"> (200</w:t>
      </w:r>
      <w:r>
        <w:rPr>
          <w:rFonts w:ascii="Arial" w:hAnsi="Arial" w:cs="Arial"/>
          <w:b/>
          <w:color w:val="000000"/>
          <w:w w:val="104"/>
        </w:rPr>
        <w:t>1</w:t>
      </w:r>
      <w:r w:rsidRPr="00722308">
        <w:rPr>
          <w:rFonts w:ascii="Arial" w:hAnsi="Arial" w:cs="Arial"/>
          <w:b/>
          <w:color w:val="000000"/>
          <w:w w:val="104"/>
        </w:rPr>
        <w:t>-200</w:t>
      </w:r>
      <w:r>
        <w:rPr>
          <w:rFonts w:ascii="Arial" w:hAnsi="Arial" w:cs="Arial"/>
          <w:b/>
          <w:color w:val="000000"/>
          <w:w w:val="104"/>
        </w:rPr>
        <w:t>7</w:t>
      </w:r>
      <w:r w:rsidRPr="00722308">
        <w:rPr>
          <w:rFonts w:ascii="Arial" w:hAnsi="Arial" w:cs="Arial"/>
          <w:b/>
          <w:color w:val="000000"/>
          <w:w w:val="104"/>
        </w:rPr>
        <w:t>)</w:t>
      </w:r>
    </w:p>
    <w:tbl>
      <w:tblPr>
        <w:tblW w:w="7289" w:type="dxa"/>
        <w:tblInd w:w="976" w:type="dxa"/>
        <w:tblCellMar>
          <w:left w:w="70" w:type="dxa"/>
          <w:right w:w="70" w:type="dxa"/>
        </w:tblCellMar>
        <w:tblLook w:val="0000"/>
      </w:tblPr>
      <w:tblGrid>
        <w:gridCol w:w="1278"/>
        <w:gridCol w:w="1091"/>
        <w:gridCol w:w="820"/>
        <w:gridCol w:w="820"/>
        <w:gridCol w:w="820"/>
        <w:gridCol w:w="820"/>
        <w:gridCol w:w="820"/>
        <w:gridCol w:w="820"/>
      </w:tblGrid>
      <w:tr w:rsidR="00BB69BD" w:rsidRPr="00B9577C" w:rsidTr="00534A16">
        <w:trPr>
          <w:trHeight w:val="285"/>
        </w:trPr>
        <w:tc>
          <w:tcPr>
            <w:tcW w:w="1278" w:type="dxa"/>
            <w:tcBorders>
              <w:top w:val="single" w:sz="4" w:space="0" w:color="auto"/>
              <w:left w:val="single" w:sz="4" w:space="0" w:color="auto"/>
              <w:bottom w:val="nil"/>
              <w:right w:val="single" w:sz="4" w:space="0" w:color="auto"/>
            </w:tcBorders>
            <w:shd w:val="clear" w:color="auto" w:fill="800000"/>
            <w:vAlign w:val="center"/>
          </w:tcPr>
          <w:p w:rsidR="00BB69BD" w:rsidRPr="00B9577C" w:rsidRDefault="00BB69BD" w:rsidP="00534A16">
            <w:pPr>
              <w:rPr>
                <w:rFonts w:ascii="Arial" w:eastAsia="SimSun" w:hAnsi="Arial" w:cs="Arial"/>
                <w:b/>
                <w:bCs/>
                <w:iCs/>
                <w:color w:val="FFFFFF"/>
                <w:sz w:val="22"/>
                <w:szCs w:val="22"/>
                <w:lang w:eastAsia="zh-CN"/>
              </w:rPr>
            </w:pPr>
            <w:r>
              <w:rPr>
                <w:rFonts w:ascii="Arial" w:eastAsia="SimSun" w:hAnsi="Arial" w:cs="Arial"/>
                <w:b/>
                <w:bCs/>
                <w:iCs/>
                <w:color w:val="FFFFFF"/>
                <w:sz w:val="22"/>
                <w:szCs w:val="22"/>
                <w:lang w:eastAsia="zh-CN"/>
              </w:rPr>
              <w:t xml:space="preserve"> Tipo</w:t>
            </w:r>
          </w:p>
        </w:tc>
        <w:tc>
          <w:tcPr>
            <w:tcW w:w="1091"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1</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2</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3</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4</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5</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6</w:t>
            </w:r>
          </w:p>
        </w:tc>
        <w:tc>
          <w:tcPr>
            <w:tcW w:w="820" w:type="dxa"/>
            <w:tcBorders>
              <w:top w:val="single" w:sz="4" w:space="0" w:color="auto"/>
              <w:left w:val="nil"/>
              <w:bottom w:val="single" w:sz="4" w:space="0" w:color="auto"/>
              <w:right w:val="single" w:sz="4" w:space="0" w:color="auto"/>
            </w:tcBorders>
            <w:shd w:val="clear" w:color="auto" w:fill="800000"/>
            <w:noWrap/>
            <w:vAlign w:val="center"/>
          </w:tcPr>
          <w:p w:rsidR="00BB69BD" w:rsidRPr="00B9577C" w:rsidRDefault="00BB69BD" w:rsidP="00534A16">
            <w:pPr>
              <w:jc w:val="right"/>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7</w:t>
            </w:r>
          </w:p>
        </w:tc>
      </w:tr>
      <w:tr w:rsidR="00BB69BD" w:rsidRPr="0054778A" w:rsidTr="00534A16">
        <w:trPr>
          <w:trHeight w:val="255"/>
        </w:trPr>
        <w:tc>
          <w:tcPr>
            <w:tcW w:w="1278"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Aves</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21.302</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25.510</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29.151</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29.027</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32.571</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3</w:t>
            </w:r>
            <w:r>
              <w:rPr>
                <w:rFonts w:ascii="Arial" w:eastAsia="SimSun" w:hAnsi="Arial" w:cs="Arial"/>
                <w:color w:val="000000"/>
                <w:sz w:val="22"/>
                <w:szCs w:val="22"/>
                <w:lang w:eastAsia="zh-CN"/>
              </w:rPr>
              <w:t>3</w:t>
            </w:r>
            <w:r w:rsidRPr="0054778A">
              <w:rPr>
                <w:rFonts w:ascii="Arial" w:eastAsia="SimSun" w:hAnsi="Arial" w:cs="Arial"/>
                <w:color w:val="000000"/>
                <w:sz w:val="22"/>
                <w:szCs w:val="22"/>
                <w:lang w:eastAsia="zh-CN"/>
              </w:rPr>
              <w:t>.295</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40.093</w:t>
            </w:r>
          </w:p>
        </w:tc>
      </w:tr>
      <w:tr w:rsidR="00BB69BD" w:rsidRPr="0054778A" w:rsidTr="00534A16">
        <w:trPr>
          <w:trHeight w:val="25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Cerdos</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7.480</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5.852</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10.054</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10.427</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10.526</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11.</w:t>
            </w:r>
            <w:r>
              <w:rPr>
                <w:rFonts w:ascii="Arial" w:eastAsia="SimSun" w:hAnsi="Arial" w:cs="Arial"/>
                <w:color w:val="000000"/>
                <w:sz w:val="22"/>
                <w:szCs w:val="22"/>
                <w:lang w:eastAsia="zh-CN"/>
              </w:rPr>
              <w:t>6</w:t>
            </w:r>
            <w:r w:rsidRPr="0054778A">
              <w:rPr>
                <w:rFonts w:ascii="Arial" w:eastAsia="SimSun" w:hAnsi="Arial" w:cs="Arial"/>
                <w:color w:val="000000"/>
                <w:sz w:val="22"/>
                <w:szCs w:val="22"/>
                <w:lang w:eastAsia="zh-CN"/>
              </w:rPr>
              <w:t>59</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13.375</w:t>
            </w:r>
          </w:p>
        </w:tc>
      </w:tr>
      <w:tr w:rsidR="00BB69BD" w:rsidRPr="0054778A" w:rsidTr="00534A16">
        <w:trPr>
          <w:trHeight w:val="25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Ganado</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6.141</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6.255</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5.180</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5.515</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6.073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7.</w:t>
            </w:r>
            <w:r>
              <w:rPr>
                <w:rFonts w:ascii="Arial" w:eastAsia="SimSun" w:hAnsi="Arial" w:cs="Arial"/>
                <w:color w:val="000000"/>
                <w:sz w:val="22"/>
                <w:szCs w:val="22"/>
                <w:lang w:eastAsia="zh-CN"/>
              </w:rPr>
              <w:t>7</w:t>
            </w:r>
            <w:r w:rsidRPr="0054778A">
              <w:rPr>
                <w:rFonts w:ascii="Arial" w:eastAsia="SimSun" w:hAnsi="Arial" w:cs="Arial"/>
                <w:color w:val="000000"/>
                <w:sz w:val="22"/>
                <w:szCs w:val="22"/>
                <w:lang w:eastAsia="zh-CN"/>
              </w:rPr>
              <w:t>36</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11.192</w:t>
            </w:r>
          </w:p>
        </w:tc>
      </w:tr>
      <w:tr w:rsidR="00BB69BD" w:rsidRPr="0054778A" w:rsidTr="00534A16">
        <w:trPr>
          <w:trHeight w:val="25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Camarones</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5.737</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3.432</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3.996</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6.543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6.608</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7.</w:t>
            </w:r>
            <w:r>
              <w:rPr>
                <w:rFonts w:ascii="Arial" w:eastAsia="SimSun" w:hAnsi="Arial" w:cs="Arial"/>
                <w:color w:val="000000"/>
                <w:sz w:val="22"/>
                <w:szCs w:val="22"/>
                <w:lang w:eastAsia="zh-CN"/>
              </w:rPr>
              <w:t>6</w:t>
            </w:r>
            <w:r w:rsidRPr="0054778A">
              <w:rPr>
                <w:rFonts w:ascii="Arial" w:eastAsia="SimSun" w:hAnsi="Arial" w:cs="Arial"/>
                <w:color w:val="000000"/>
                <w:sz w:val="22"/>
                <w:szCs w:val="22"/>
                <w:lang w:eastAsia="zh-CN"/>
              </w:rPr>
              <w:t>73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10.280</w:t>
            </w:r>
          </w:p>
        </w:tc>
      </w:tr>
      <w:tr w:rsidR="00BB69BD" w:rsidRPr="0054778A" w:rsidTr="00534A16">
        <w:trPr>
          <w:trHeight w:val="25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Otros</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943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969</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867</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813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1.133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1.473</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color w:val="000000"/>
                <w:sz w:val="22"/>
                <w:szCs w:val="22"/>
                <w:lang w:eastAsia="zh-CN"/>
              </w:rPr>
            </w:pPr>
            <w:r w:rsidRPr="0054778A">
              <w:rPr>
                <w:rFonts w:ascii="Arial" w:eastAsia="SimSun" w:hAnsi="Arial" w:cs="Arial"/>
                <w:color w:val="000000"/>
                <w:sz w:val="22"/>
                <w:szCs w:val="22"/>
                <w:lang w:eastAsia="zh-CN"/>
              </w:rPr>
              <w:t>1.609</w:t>
            </w:r>
          </w:p>
        </w:tc>
      </w:tr>
      <w:tr w:rsidR="00BB69BD" w:rsidRPr="0054778A" w:rsidTr="00534A16">
        <w:trPr>
          <w:trHeight w:val="25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BB69BD" w:rsidRPr="0054778A" w:rsidRDefault="00BB69BD" w:rsidP="00534A16">
            <w:pPr>
              <w:rPr>
                <w:rFonts w:ascii="Arial" w:eastAsia="SimSun" w:hAnsi="Arial" w:cs="Arial"/>
                <w:b/>
                <w:bCs/>
                <w:sz w:val="22"/>
                <w:szCs w:val="22"/>
                <w:lang w:eastAsia="zh-CN"/>
              </w:rPr>
            </w:pPr>
            <w:r w:rsidRPr="0054778A">
              <w:rPr>
                <w:rFonts w:ascii="Arial" w:eastAsia="SimSun" w:hAnsi="Arial" w:cs="Arial"/>
                <w:b/>
                <w:bCs/>
                <w:sz w:val="22"/>
                <w:szCs w:val="22"/>
                <w:lang w:eastAsia="zh-CN"/>
              </w:rPr>
              <w:t>TOTAL</w:t>
            </w:r>
          </w:p>
        </w:tc>
        <w:tc>
          <w:tcPr>
            <w:tcW w:w="1091"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41.604</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42.018</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49.249</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52.326</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56.911</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6</w:t>
            </w:r>
            <w:r>
              <w:rPr>
                <w:rFonts w:ascii="Arial" w:eastAsia="SimSun" w:hAnsi="Arial" w:cs="Arial"/>
                <w:b/>
                <w:bCs/>
                <w:sz w:val="22"/>
                <w:szCs w:val="22"/>
                <w:lang w:eastAsia="zh-CN"/>
              </w:rPr>
              <w:t>2</w:t>
            </w:r>
            <w:r w:rsidRPr="0054778A">
              <w:rPr>
                <w:rFonts w:ascii="Arial" w:eastAsia="SimSun" w:hAnsi="Arial" w:cs="Arial"/>
                <w:b/>
                <w:bCs/>
                <w:sz w:val="22"/>
                <w:szCs w:val="22"/>
                <w:lang w:eastAsia="zh-CN"/>
              </w:rPr>
              <w:t>.836</w:t>
            </w:r>
          </w:p>
        </w:tc>
        <w:tc>
          <w:tcPr>
            <w:tcW w:w="820" w:type="dxa"/>
            <w:tcBorders>
              <w:top w:val="nil"/>
              <w:left w:val="nil"/>
              <w:bottom w:val="single" w:sz="4" w:space="0" w:color="auto"/>
              <w:right w:val="single" w:sz="4" w:space="0" w:color="auto"/>
            </w:tcBorders>
            <w:shd w:val="pct75" w:color="FFFFFF" w:fill="FFFF00"/>
            <w:noWrap/>
            <w:vAlign w:val="bottom"/>
          </w:tcPr>
          <w:p w:rsidR="00BB69BD" w:rsidRPr="0054778A" w:rsidRDefault="00BB69BD" w:rsidP="00534A16">
            <w:pPr>
              <w:jc w:val="right"/>
              <w:rPr>
                <w:rFonts w:ascii="Arial" w:eastAsia="SimSun" w:hAnsi="Arial" w:cs="Arial"/>
                <w:b/>
                <w:bCs/>
                <w:sz w:val="22"/>
                <w:szCs w:val="22"/>
                <w:lang w:eastAsia="zh-CN"/>
              </w:rPr>
            </w:pPr>
            <w:r w:rsidRPr="0054778A">
              <w:rPr>
                <w:rFonts w:ascii="Arial" w:eastAsia="SimSun" w:hAnsi="Arial" w:cs="Arial"/>
                <w:b/>
                <w:bCs/>
                <w:sz w:val="22"/>
                <w:szCs w:val="22"/>
                <w:lang w:eastAsia="zh-CN"/>
              </w:rPr>
              <w:t>76.549</w:t>
            </w:r>
          </w:p>
        </w:tc>
      </w:tr>
      <w:tr w:rsidR="00BB69BD" w:rsidRPr="00084CE4" w:rsidTr="00534A16">
        <w:trPr>
          <w:trHeight w:val="300"/>
        </w:trPr>
        <w:tc>
          <w:tcPr>
            <w:tcW w:w="2369"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084CE4" w:rsidRDefault="00BB69BD" w:rsidP="00534A16">
            <w:pPr>
              <w:rPr>
                <w:rFonts w:ascii="Arial" w:eastAsia="SimSun" w:hAnsi="Arial" w:cs="Arial"/>
                <w:b/>
                <w:bCs/>
                <w:iCs/>
                <w:sz w:val="22"/>
                <w:szCs w:val="22"/>
                <w:lang w:eastAsia="zh-CN"/>
              </w:rPr>
            </w:pPr>
            <w:r w:rsidRPr="00084CE4">
              <w:rPr>
                <w:rFonts w:ascii="Arial" w:eastAsia="SimSun" w:hAnsi="Arial" w:cs="Arial"/>
                <w:b/>
                <w:bCs/>
                <w:iCs/>
                <w:sz w:val="22"/>
                <w:szCs w:val="22"/>
                <w:lang w:eastAsia="zh-CN"/>
              </w:rPr>
              <w:t xml:space="preserve">% crecimiento anual </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1%</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17%</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6%</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9%</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Pr>
                <w:rFonts w:ascii="Arial" w:eastAsia="SimSun" w:hAnsi="Arial" w:cs="Arial"/>
                <w:b/>
                <w:bCs/>
                <w:sz w:val="22"/>
                <w:szCs w:val="22"/>
                <w:lang w:eastAsia="zh-CN"/>
              </w:rPr>
              <w:t>10</w:t>
            </w:r>
            <w:r w:rsidRPr="00084CE4">
              <w:rPr>
                <w:rFonts w:ascii="Arial" w:eastAsia="SimSun" w:hAnsi="Arial" w:cs="Arial"/>
                <w:b/>
                <w:bCs/>
                <w:sz w:val="22"/>
                <w:szCs w:val="22"/>
                <w:lang w:eastAsia="zh-CN"/>
              </w:rPr>
              <w:t>%</w:t>
            </w:r>
          </w:p>
        </w:tc>
        <w:tc>
          <w:tcPr>
            <w:tcW w:w="8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2</w:t>
            </w:r>
            <w:r>
              <w:rPr>
                <w:rFonts w:ascii="Arial" w:eastAsia="SimSun" w:hAnsi="Arial" w:cs="Arial"/>
                <w:b/>
                <w:bCs/>
                <w:sz w:val="22"/>
                <w:szCs w:val="22"/>
                <w:lang w:eastAsia="zh-CN"/>
              </w:rPr>
              <w:t>2</w:t>
            </w:r>
            <w:r w:rsidRPr="00084CE4">
              <w:rPr>
                <w:rFonts w:ascii="Arial" w:eastAsia="SimSun" w:hAnsi="Arial" w:cs="Arial"/>
                <w:b/>
                <w:bCs/>
                <w:sz w:val="22"/>
                <w:szCs w:val="22"/>
                <w:lang w:eastAsia="zh-CN"/>
              </w:rPr>
              <w:t>%</w:t>
            </w:r>
          </w:p>
        </w:tc>
      </w:tr>
    </w:tbl>
    <w:p w:rsidR="00BB69BD" w:rsidRDefault="00BB69BD" w:rsidP="00BB69BD">
      <w:pPr>
        <w:widowControl w:val="0"/>
        <w:tabs>
          <w:tab w:val="left" w:pos="8460"/>
        </w:tabs>
        <w:autoSpaceDE w:val="0"/>
        <w:autoSpaceDN w:val="0"/>
        <w:adjustRightInd w:val="0"/>
        <w:spacing w:before="23" w:line="480" w:lineRule="auto"/>
        <w:ind w:right="44"/>
        <w:jc w:val="both"/>
        <w:rPr>
          <w:rFonts w:ascii="Arial" w:hAnsi="Arial" w:cs="Arial"/>
          <w:color w:val="000000"/>
          <w:w w:val="104"/>
          <w:sz w:val="18"/>
          <w:szCs w:val="18"/>
        </w:rPr>
      </w:pPr>
      <w:r>
        <w:rPr>
          <w:rFonts w:ascii="Arial" w:hAnsi="Arial" w:cs="Arial"/>
          <w:color w:val="000000"/>
          <w:w w:val="104"/>
          <w:sz w:val="18"/>
          <w:szCs w:val="18"/>
        </w:rPr>
        <w:t xml:space="preserve">                  </w:t>
      </w:r>
      <w:r w:rsidRPr="00F562EA">
        <w:rPr>
          <w:rFonts w:ascii="Arial" w:hAnsi="Arial" w:cs="Arial"/>
          <w:color w:val="000000"/>
          <w:w w:val="104"/>
          <w:sz w:val="18"/>
          <w:szCs w:val="18"/>
        </w:rPr>
        <w:t>Fuente:</w:t>
      </w:r>
      <w:r>
        <w:rPr>
          <w:rFonts w:ascii="Arial" w:hAnsi="Arial" w:cs="Arial"/>
          <w:color w:val="000000"/>
          <w:w w:val="104"/>
          <w:sz w:val="18"/>
          <w:szCs w:val="18"/>
        </w:rPr>
        <w:t xml:space="preserve"> Departamento de Ventas</w:t>
      </w:r>
    </w:p>
    <w:p w:rsidR="00BB69BD" w:rsidRPr="0091201C" w:rsidRDefault="00BB69BD" w:rsidP="00BB69BD">
      <w:pPr>
        <w:widowControl w:val="0"/>
        <w:tabs>
          <w:tab w:val="left" w:pos="8280"/>
        </w:tabs>
        <w:autoSpaceDE w:val="0"/>
        <w:autoSpaceDN w:val="0"/>
        <w:adjustRightInd w:val="0"/>
        <w:spacing w:before="23" w:line="360" w:lineRule="auto"/>
        <w:ind w:left="720" w:right="45"/>
        <w:jc w:val="center"/>
        <w:rPr>
          <w:rFonts w:ascii="Arial" w:hAnsi="Arial" w:cs="Arial"/>
          <w:b/>
          <w:color w:val="000000"/>
          <w:w w:val="104"/>
        </w:rPr>
      </w:pPr>
      <w:r>
        <w:rPr>
          <w:rFonts w:ascii="Arial" w:hAnsi="Arial" w:cs="Arial"/>
          <w:i/>
          <w:color w:val="000000"/>
          <w:w w:val="104"/>
        </w:rPr>
        <w:t xml:space="preserve">   </w:t>
      </w:r>
      <w:r w:rsidR="009905E0">
        <w:rPr>
          <w:noProof/>
        </w:rPr>
        <w:drawing>
          <wp:inline distT="0" distB="0" distL="0" distR="0">
            <wp:extent cx="4572000" cy="301752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4572000" cy="3017520"/>
                    </a:xfrm>
                    <a:prstGeom prst="rect">
                      <a:avLst/>
                    </a:prstGeom>
                    <a:noFill/>
                    <a:ln w="9525">
                      <a:noFill/>
                      <a:miter lim="800000"/>
                      <a:headEnd/>
                      <a:tailEnd/>
                    </a:ln>
                  </pic:spPr>
                </pic:pic>
              </a:graphicData>
            </a:graphic>
          </wp:inline>
        </w:drawing>
      </w:r>
    </w:p>
    <w:p w:rsidR="00BB69BD" w:rsidRPr="00722308" w:rsidRDefault="00BB69BD" w:rsidP="00BB69BD">
      <w:pPr>
        <w:widowControl w:val="0"/>
        <w:tabs>
          <w:tab w:val="left" w:pos="8280"/>
        </w:tabs>
        <w:autoSpaceDE w:val="0"/>
        <w:autoSpaceDN w:val="0"/>
        <w:adjustRightInd w:val="0"/>
        <w:spacing w:before="23" w:line="360" w:lineRule="auto"/>
        <w:ind w:left="720" w:right="45"/>
        <w:jc w:val="center"/>
        <w:rPr>
          <w:rFonts w:ascii="Arial" w:hAnsi="Arial" w:cs="Arial"/>
          <w:b/>
          <w:color w:val="000000"/>
          <w:w w:val="104"/>
        </w:rPr>
      </w:pPr>
      <w:r w:rsidRPr="00722308">
        <w:rPr>
          <w:rFonts w:ascii="Arial" w:hAnsi="Arial" w:cs="Arial"/>
          <w:b/>
          <w:color w:val="000000"/>
          <w:w w:val="104"/>
        </w:rPr>
        <w:t>FIGURA 2.</w:t>
      </w:r>
      <w:r>
        <w:rPr>
          <w:rFonts w:ascii="Arial" w:hAnsi="Arial" w:cs="Arial"/>
          <w:b/>
          <w:color w:val="000000"/>
          <w:w w:val="104"/>
        </w:rPr>
        <w:t>5</w:t>
      </w:r>
      <w:r w:rsidRPr="00722308">
        <w:rPr>
          <w:rFonts w:ascii="Arial" w:hAnsi="Arial" w:cs="Arial"/>
          <w:b/>
          <w:color w:val="000000"/>
          <w:w w:val="104"/>
        </w:rPr>
        <w:t>. VENTAS A</w:t>
      </w:r>
      <w:r>
        <w:rPr>
          <w:rFonts w:ascii="Arial" w:hAnsi="Arial" w:cs="Arial"/>
          <w:b/>
          <w:color w:val="000000"/>
          <w:w w:val="104"/>
        </w:rPr>
        <w:t xml:space="preserve">NUALES(TM) DE ALIMENTO BALANCEADO </w:t>
      </w:r>
      <w:r w:rsidRPr="00722308">
        <w:rPr>
          <w:rFonts w:ascii="Arial" w:hAnsi="Arial" w:cs="Arial"/>
          <w:b/>
          <w:color w:val="000000"/>
          <w:w w:val="104"/>
        </w:rPr>
        <w:t>POR TIPO DE A</w:t>
      </w:r>
      <w:r>
        <w:rPr>
          <w:rFonts w:ascii="Arial" w:hAnsi="Arial" w:cs="Arial"/>
          <w:b/>
          <w:color w:val="000000"/>
          <w:w w:val="104"/>
        </w:rPr>
        <w:t>NIMAL (2001-2007)</w:t>
      </w:r>
    </w:p>
    <w:p w:rsidR="00BB69BD" w:rsidRDefault="00BB69BD" w:rsidP="00BB69BD">
      <w:pPr>
        <w:spacing w:line="480" w:lineRule="auto"/>
        <w:ind w:left="540"/>
        <w:jc w:val="both"/>
        <w:rPr>
          <w:rFonts w:ascii="Arial" w:hAnsi="Arial" w:cs="Arial"/>
        </w:rPr>
      </w:pPr>
      <w:r>
        <w:rPr>
          <w:rFonts w:ascii="Arial" w:hAnsi="Arial" w:cs="Arial"/>
        </w:rPr>
        <w:t xml:space="preserve">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4 se puede notar que las ventas de alimentos balanceados del año 2007 crecieron con respecto al año 2006 en 22% y con respecto al año 2001 su crecimiento fue del 84%</w:t>
      </w:r>
      <w:r w:rsidRPr="0066703B">
        <w:rPr>
          <w:rFonts w:ascii="Arial" w:hAnsi="Arial" w:cs="Arial"/>
        </w:rPr>
        <w:t>.</w:t>
      </w:r>
    </w:p>
    <w:p w:rsidR="00BB69BD" w:rsidRDefault="00BB69BD" w:rsidP="00BB69BD">
      <w:pPr>
        <w:spacing w:line="480" w:lineRule="auto"/>
        <w:ind w:left="540"/>
        <w:jc w:val="both"/>
        <w:rPr>
          <w:rFonts w:ascii="Arial" w:hAnsi="Arial" w:cs="Arial"/>
        </w:rPr>
      </w:pPr>
    </w:p>
    <w:p w:rsidR="00BB69BD" w:rsidRPr="0066703B" w:rsidRDefault="00BB69BD" w:rsidP="00BB69BD">
      <w:pPr>
        <w:spacing w:line="480" w:lineRule="auto"/>
        <w:ind w:left="540"/>
        <w:jc w:val="both"/>
        <w:rPr>
          <w:rFonts w:ascii="Arial" w:hAnsi="Arial" w:cs="Arial"/>
        </w:rPr>
      </w:pPr>
      <w:r>
        <w:rPr>
          <w:rFonts w:ascii="Arial" w:hAnsi="Arial" w:cs="Arial"/>
        </w:rPr>
        <w:t>L</w:t>
      </w:r>
      <w:r w:rsidRPr="0066703B">
        <w:rPr>
          <w:rFonts w:ascii="Arial" w:hAnsi="Arial" w:cs="Arial"/>
        </w:rPr>
        <w:t>a demanda de los alimentos balanceados es estacionaria, es decir existen épocas de altas y d</w:t>
      </w:r>
      <w:r>
        <w:rPr>
          <w:rFonts w:ascii="Arial" w:hAnsi="Arial" w:cs="Arial"/>
        </w:rPr>
        <w:t xml:space="preserve">e bajas demandas.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5</w:t>
      </w:r>
      <w:r w:rsidRPr="0066703B">
        <w:rPr>
          <w:rFonts w:ascii="Arial" w:hAnsi="Arial" w:cs="Arial"/>
        </w:rPr>
        <w:t xml:space="preserve"> y Figura 2.</w:t>
      </w:r>
      <w:r>
        <w:rPr>
          <w:rFonts w:ascii="Arial" w:hAnsi="Arial" w:cs="Arial"/>
        </w:rPr>
        <w:t>6</w:t>
      </w:r>
      <w:r w:rsidRPr="0066703B">
        <w:rPr>
          <w:rFonts w:ascii="Arial" w:hAnsi="Arial" w:cs="Arial"/>
        </w:rPr>
        <w:t xml:space="preserve"> se muestra la demanda mensual de productos balanceados del año 200</w:t>
      </w:r>
      <w:r>
        <w:rPr>
          <w:rFonts w:ascii="Arial" w:hAnsi="Arial" w:cs="Arial"/>
        </w:rPr>
        <w:t>7, donde se puede observar que los meses de mayor demanda fueron Junio, Agosto, Noviembre y Diciembre</w:t>
      </w:r>
      <w:r w:rsidRPr="0066703B">
        <w:rPr>
          <w:rFonts w:ascii="Arial" w:hAnsi="Arial" w:cs="Arial"/>
        </w:rPr>
        <w:t>.</w:t>
      </w:r>
    </w:p>
    <w:p w:rsidR="00BB69BD" w:rsidRDefault="00BB69BD" w:rsidP="00BB69BD">
      <w:pPr>
        <w:widowControl w:val="0"/>
        <w:tabs>
          <w:tab w:val="left" w:pos="8280"/>
        </w:tabs>
        <w:autoSpaceDE w:val="0"/>
        <w:autoSpaceDN w:val="0"/>
        <w:adjustRightInd w:val="0"/>
        <w:spacing w:before="23" w:line="360" w:lineRule="auto"/>
        <w:ind w:left="357" w:right="-108"/>
        <w:jc w:val="center"/>
        <w:rPr>
          <w:rFonts w:ascii="Arial" w:hAnsi="Arial" w:cs="Arial"/>
          <w:i/>
          <w:color w:val="000000"/>
          <w:w w:val="104"/>
        </w:rPr>
      </w:pPr>
    </w:p>
    <w:p w:rsidR="00BB69BD" w:rsidRDefault="00BB69BD" w:rsidP="00BB69BD">
      <w:pPr>
        <w:widowControl w:val="0"/>
        <w:tabs>
          <w:tab w:val="left" w:pos="8280"/>
        </w:tabs>
        <w:autoSpaceDE w:val="0"/>
        <w:autoSpaceDN w:val="0"/>
        <w:adjustRightInd w:val="0"/>
        <w:spacing w:before="23" w:line="360" w:lineRule="auto"/>
        <w:ind w:left="357" w:right="-108"/>
        <w:jc w:val="center"/>
        <w:rPr>
          <w:rFonts w:ascii="Arial" w:hAnsi="Arial" w:cs="Arial"/>
          <w:b/>
          <w:color w:val="000000"/>
          <w:w w:val="104"/>
        </w:rPr>
      </w:pPr>
      <w:r w:rsidRPr="00F562EA">
        <w:rPr>
          <w:rFonts w:ascii="Arial" w:hAnsi="Arial" w:cs="Arial"/>
          <w:b/>
          <w:color w:val="000000"/>
          <w:w w:val="104"/>
        </w:rPr>
        <w:t>TABL</w:t>
      </w:r>
      <w:r>
        <w:rPr>
          <w:rFonts w:ascii="Arial" w:hAnsi="Arial" w:cs="Arial"/>
          <w:b/>
          <w:color w:val="000000"/>
          <w:w w:val="104"/>
        </w:rPr>
        <w:t>A 5</w:t>
      </w:r>
    </w:p>
    <w:p w:rsidR="00BB69BD" w:rsidRPr="00F562EA" w:rsidRDefault="00BB69BD" w:rsidP="00BB69BD">
      <w:pPr>
        <w:widowControl w:val="0"/>
        <w:tabs>
          <w:tab w:val="left" w:pos="8280"/>
        </w:tabs>
        <w:autoSpaceDE w:val="0"/>
        <w:autoSpaceDN w:val="0"/>
        <w:adjustRightInd w:val="0"/>
        <w:spacing w:before="23" w:line="360" w:lineRule="auto"/>
        <w:ind w:left="357" w:right="-108"/>
        <w:jc w:val="center"/>
        <w:rPr>
          <w:rFonts w:ascii="Arial" w:hAnsi="Arial" w:cs="Arial"/>
          <w:b/>
          <w:color w:val="000000"/>
          <w:w w:val="104"/>
        </w:rPr>
      </w:pPr>
      <w:r>
        <w:rPr>
          <w:rFonts w:ascii="Arial" w:hAnsi="Arial" w:cs="Arial"/>
          <w:b/>
          <w:color w:val="000000"/>
          <w:w w:val="104"/>
        </w:rPr>
        <w:t xml:space="preserve"> VENTAS MENSUALES (TM) DE ALIMENTO BALANCEADO POR TIPO DE ANIMAL (</w:t>
      </w:r>
      <w:r w:rsidRPr="00F562EA">
        <w:rPr>
          <w:rFonts w:ascii="Arial" w:hAnsi="Arial" w:cs="Arial"/>
          <w:b/>
          <w:color w:val="000000"/>
          <w:w w:val="104"/>
        </w:rPr>
        <w:t>200</w:t>
      </w:r>
      <w:r>
        <w:rPr>
          <w:rFonts w:ascii="Arial" w:hAnsi="Arial" w:cs="Arial"/>
          <w:b/>
          <w:color w:val="000000"/>
          <w:w w:val="104"/>
        </w:rPr>
        <w:t>7)</w:t>
      </w:r>
    </w:p>
    <w:tbl>
      <w:tblPr>
        <w:tblW w:w="7070" w:type="dxa"/>
        <w:tblInd w:w="720" w:type="dxa"/>
        <w:tblCellMar>
          <w:left w:w="70" w:type="dxa"/>
          <w:right w:w="70" w:type="dxa"/>
        </w:tblCellMar>
        <w:tblLook w:val="0000"/>
      </w:tblPr>
      <w:tblGrid>
        <w:gridCol w:w="1327"/>
        <w:gridCol w:w="875"/>
        <w:gridCol w:w="997"/>
        <w:gridCol w:w="1034"/>
        <w:gridCol w:w="1181"/>
        <w:gridCol w:w="781"/>
        <w:gridCol w:w="875"/>
      </w:tblGrid>
      <w:tr w:rsidR="00BB69BD" w:rsidRPr="00B9577C" w:rsidTr="00534A16">
        <w:trPr>
          <w:trHeight w:val="300"/>
        </w:trPr>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rPr>
                <w:rFonts w:ascii="Arial" w:eastAsia="SimSun" w:hAnsi="Arial" w:cs="Arial"/>
                <w:b/>
                <w:bCs/>
                <w:iCs/>
                <w:color w:val="FFFFFF"/>
                <w:lang w:eastAsia="zh-CN"/>
              </w:rPr>
            </w:pPr>
            <w:r w:rsidRPr="00B9577C">
              <w:rPr>
                <w:rFonts w:ascii="Arial" w:eastAsia="SimSun" w:hAnsi="Arial" w:cs="Arial"/>
                <w:b/>
                <w:bCs/>
                <w:iCs/>
                <w:color w:val="FFFFFF"/>
                <w:lang w:eastAsia="zh-CN"/>
              </w:rPr>
              <w:t>Mes</w:t>
            </w:r>
          </w:p>
        </w:tc>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ind w:right="120"/>
              <w:jc w:val="right"/>
              <w:rPr>
                <w:rFonts w:ascii="Arial" w:eastAsia="SimSun" w:hAnsi="Arial" w:cs="Arial"/>
                <w:b/>
                <w:bCs/>
                <w:iCs/>
                <w:color w:val="FFFFFF"/>
                <w:lang w:eastAsia="zh-CN"/>
              </w:rPr>
            </w:pPr>
            <w:r w:rsidRPr="00B9577C">
              <w:rPr>
                <w:rFonts w:ascii="Arial" w:eastAsia="SimSun" w:hAnsi="Arial" w:cs="Arial"/>
                <w:b/>
                <w:bCs/>
                <w:iCs/>
                <w:color w:val="FFFFFF"/>
                <w:lang w:eastAsia="zh-CN"/>
              </w:rPr>
              <w:t>Aves</w:t>
            </w:r>
          </w:p>
        </w:tc>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jc w:val="right"/>
              <w:rPr>
                <w:rFonts w:ascii="Arial" w:eastAsia="SimSun" w:hAnsi="Arial" w:cs="Arial"/>
                <w:b/>
                <w:bCs/>
                <w:iCs/>
                <w:color w:val="FFFFFF"/>
                <w:lang w:eastAsia="zh-CN"/>
              </w:rPr>
            </w:pPr>
            <w:r w:rsidRPr="00B9577C">
              <w:rPr>
                <w:rFonts w:ascii="Arial" w:eastAsia="SimSun" w:hAnsi="Arial" w:cs="Arial"/>
                <w:b/>
                <w:bCs/>
                <w:iCs/>
                <w:color w:val="FFFFFF"/>
                <w:lang w:eastAsia="zh-CN"/>
              </w:rPr>
              <w:t>Cerdos</w:t>
            </w:r>
          </w:p>
        </w:tc>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jc w:val="right"/>
              <w:rPr>
                <w:rFonts w:ascii="Arial" w:eastAsia="SimSun" w:hAnsi="Arial" w:cs="Arial"/>
                <w:b/>
                <w:bCs/>
                <w:iCs/>
                <w:color w:val="FFFFFF"/>
                <w:lang w:eastAsia="zh-CN"/>
              </w:rPr>
            </w:pPr>
            <w:r w:rsidRPr="00B9577C">
              <w:rPr>
                <w:rFonts w:ascii="Arial" w:eastAsia="SimSun" w:hAnsi="Arial" w:cs="Arial"/>
                <w:b/>
                <w:bCs/>
                <w:iCs/>
                <w:color w:val="FFFFFF"/>
                <w:lang w:eastAsia="zh-CN"/>
              </w:rPr>
              <w:t>Ganado</w:t>
            </w:r>
          </w:p>
        </w:tc>
        <w:tc>
          <w:tcPr>
            <w:tcW w:w="0" w:type="auto"/>
            <w:tcBorders>
              <w:top w:val="single" w:sz="4" w:space="0" w:color="auto"/>
              <w:left w:val="single" w:sz="4" w:space="0" w:color="auto"/>
              <w:bottom w:val="single" w:sz="4" w:space="0" w:color="auto"/>
              <w:right w:val="single" w:sz="4" w:space="0" w:color="auto"/>
            </w:tcBorders>
            <w:shd w:val="clear" w:color="9999FF" w:fill="800000"/>
            <w:vAlign w:val="center"/>
          </w:tcPr>
          <w:p w:rsidR="00BB69BD" w:rsidRPr="00B9577C" w:rsidRDefault="00BB69BD" w:rsidP="00534A16">
            <w:pPr>
              <w:jc w:val="right"/>
              <w:rPr>
                <w:rFonts w:ascii="Arial" w:eastAsia="SimSun" w:hAnsi="Arial" w:cs="Arial"/>
                <w:b/>
                <w:bCs/>
                <w:iCs/>
                <w:color w:val="FFFFFF"/>
                <w:lang w:eastAsia="zh-CN"/>
              </w:rPr>
            </w:pPr>
            <w:r w:rsidRPr="00B9577C">
              <w:rPr>
                <w:rFonts w:ascii="Arial" w:eastAsia="SimSun" w:hAnsi="Arial" w:cs="Arial"/>
                <w:b/>
                <w:bCs/>
                <w:iCs/>
                <w:color w:val="FFFFFF"/>
                <w:lang w:eastAsia="zh-CN"/>
              </w:rPr>
              <w:t>Camarón</w:t>
            </w:r>
          </w:p>
        </w:tc>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jc w:val="right"/>
              <w:rPr>
                <w:rFonts w:ascii="Arial" w:eastAsia="SimSun" w:hAnsi="Arial" w:cs="Arial"/>
                <w:b/>
                <w:bCs/>
                <w:iCs/>
                <w:color w:val="FFFFFF"/>
                <w:lang w:eastAsia="zh-CN"/>
              </w:rPr>
            </w:pPr>
            <w:r w:rsidRPr="00B9577C">
              <w:rPr>
                <w:rFonts w:ascii="Arial" w:eastAsia="SimSun" w:hAnsi="Arial" w:cs="Arial"/>
                <w:b/>
                <w:bCs/>
                <w:iCs/>
                <w:color w:val="FFFFFF"/>
                <w:lang w:eastAsia="zh-CN"/>
              </w:rPr>
              <w:t>Otros</w:t>
            </w:r>
          </w:p>
        </w:tc>
        <w:tc>
          <w:tcPr>
            <w:tcW w:w="0" w:type="auto"/>
            <w:tcBorders>
              <w:top w:val="single" w:sz="4" w:space="0" w:color="auto"/>
              <w:left w:val="single" w:sz="4" w:space="0" w:color="auto"/>
              <w:bottom w:val="single" w:sz="4" w:space="0" w:color="auto"/>
              <w:right w:val="single" w:sz="4" w:space="0" w:color="auto"/>
            </w:tcBorders>
            <w:shd w:val="clear" w:color="9999FF" w:fill="800000"/>
            <w:noWrap/>
            <w:vAlign w:val="center"/>
          </w:tcPr>
          <w:p w:rsidR="00BB69BD" w:rsidRPr="00B9577C" w:rsidRDefault="00BB69BD" w:rsidP="00534A16">
            <w:pPr>
              <w:jc w:val="right"/>
              <w:rPr>
                <w:rFonts w:ascii="Arial" w:eastAsia="SimSun" w:hAnsi="Arial" w:cs="Arial"/>
                <w:b/>
                <w:bCs/>
                <w:iCs/>
                <w:color w:val="FFFFFF"/>
                <w:lang w:eastAsia="zh-CN"/>
              </w:rPr>
            </w:pPr>
            <w:r w:rsidRPr="00B9577C">
              <w:rPr>
                <w:rFonts w:ascii="Arial" w:eastAsia="SimSun" w:hAnsi="Arial" w:cs="Arial"/>
                <w:b/>
                <w:bCs/>
                <w:iCs/>
                <w:color w:val="FFFFFF"/>
                <w:lang w:eastAsia="zh-CN"/>
              </w:rPr>
              <w:t>Total</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Enero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2.443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967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802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701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126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5.038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Febrero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2.744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839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986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1.111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101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5.781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Marzo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3.374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1.305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1.019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1.011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168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6.877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Abril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3.359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1.122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822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854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130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6.287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Mayo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2.955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1.010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914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587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135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5.601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Junio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3.985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1.296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1.173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856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162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7.473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Julio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2.906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1.031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787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618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130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5.472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Agosto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3.608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1.199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1.203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1.042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198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7.250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Septiembre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3.296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826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771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859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80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5.832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Octubre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3.231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1.322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922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727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157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6.359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Noviembre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3.922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1.295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963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1.056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114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7.349 </w:t>
            </w:r>
          </w:p>
        </w:tc>
      </w:tr>
      <w:tr w:rsidR="00BB69BD" w:rsidRPr="00FF73FC" w:rsidTr="00534A16">
        <w:trPr>
          <w:trHeight w:val="284"/>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Cs/>
                <w:iCs/>
                <w:color w:val="000000"/>
                <w:sz w:val="22"/>
                <w:szCs w:val="22"/>
                <w:lang w:eastAsia="zh-CN"/>
              </w:rPr>
            </w:pPr>
            <w:r w:rsidRPr="00FF73FC">
              <w:rPr>
                <w:rFonts w:ascii="Arial" w:eastAsia="SimSun" w:hAnsi="Arial" w:cs="Arial"/>
                <w:bCs/>
                <w:iCs/>
                <w:color w:val="000000"/>
                <w:sz w:val="22"/>
                <w:szCs w:val="22"/>
                <w:lang w:eastAsia="zh-CN"/>
              </w:rPr>
              <w:t xml:space="preserve"> Diciembre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4.272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1.164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830 </w:t>
            </w:r>
          </w:p>
        </w:tc>
        <w:tc>
          <w:tcPr>
            <w:tcW w:w="0" w:type="auto"/>
            <w:tcBorders>
              <w:top w:val="single" w:sz="4" w:space="0" w:color="auto"/>
              <w:left w:val="nil"/>
              <w:bottom w:val="single" w:sz="4" w:space="0" w:color="auto"/>
              <w:right w:val="single" w:sz="4" w:space="0" w:color="auto"/>
            </w:tcBorders>
            <w:shd w:val="pct75" w:color="FFFFFF" w:fill="FFFF00"/>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857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F73FC" w:rsidRDefault="00BB69BD" w:rsidP="00534A16">
            <w:pPr>
              <w:jc w:val="center"/>
              <w:rPr>
                <w:rFonts w:ascii="Arial" w:eastAsia="SimSun" w:hAnsi="Arial" w:cs="Arial"/>
                <w:color w:val="000000"/>
                <w:sz w:val="22"/>
                <w:szCs w:val="22"/>
                <w:lang w:eastAsia="zh-CN"/>
              </w:rPr>
            </w:pPr>
            <w:r w:rsidRPr="00FF73FC">
              <w:rPr>
                <w:rFonts w:ascii="Arial" w:eastAsia="SimSun" w:hAnsi="Arial" w:cs="Arial"/>
                <w:color w:val="000000"/>
                <w:sz w:val="22"/>
                <w:szCs w:val="22"/>
                <w:lang w:eastAsia="zh-CN"/>
              </w:rPr>
              <w:t xml:space="preserve">    108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7.230 </w:t>
            </w:r>
          </w:p>
        </w:tc>
      </w:tr>
      <w:tr w:rsidR="00BB69BD" w:rsidRPr="00FF73FC" w:rsidTr="00534A16">
        <w:trPr>
          <w:trHeight w:val="319"/>
        </w:trPr>
        <w:tc>
          <w:tcPr>
            <w:tcW w:w="0" w:type="auto"/>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835F94" w:rsidRDefault="00BB69BD" w:rsidP="00534A16">
            <w:pPr>
              <w:rPr>
                <w:rFonts w:ascii="Arial" w:eastAsia="SimSun" w:hAnsi="Arial" w:cs="Arial"/>
                <w:b/>
                <w:bCs/>
                <w:iCs/>
                <w:sz w:val="22"/>
                <w:szCs w:val="22"/>
                <w:lang w:eastAsia="zh-CN"/>
              </w:rPr>
            </w:pPr>
            <w:r>
              <w:rPr>
                <w:rFonts w:ascii="Arial" w:eastAsia="SimSun" w:hAnsi="Arial" w:cs="Arial"/>
                <w:b/>
                <w:bCs/>
                <w:iCs/>
                <w:sz w:val="22"/>
                <w:szCs w:val="22"/>
                <w:lang w:eastAsia="zh-CN"/>
              </w:rPr>
              <w:t xml:space="preserve"> TOTAL</w:t>
            </w:r>
          </w:p>
        </w:tc>
        <w:tc>
          <w:tcPr>
            <w:tcW w:w="0" w:type="auto"/>
            <w:tcBorders>
              <w:top w:val="single" w:sz="4" w:space="0" w:color="auto"/>
              <w:left w:val="nil"/>
              <w:bottom w:val="single" w:sz="4" w:space="0" w:color="auto"/>
              <w:right w:val="single" w:sz="4" w:space="0" w:color="auto"/>
            </w:tcBorders>
            <w:shd w:val="pct75" w:color="FFFFFF" w:fill="FFFF00"/>
            <w:noWrap/>
            <w:vAlign w:val="bottom"/>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40.093 </w:t>
            </w:r>
          </w:p>
        </w:tc>
        <w:tc>
          <w:tcPr>
            <w:tcW w:w="0" w:type="auto"/>
            <w:tcBorders>
              <w:top w:val="single" w:sz="4" w:space="0" w:color="auto"/>
              <w:left w:val="nil"/>
              <w:bottom w:val="single" w:sz="4" w:space="0" w:color="auto"/>
              <w:right w:val="single" w:sz="4" w:space="0" w:color="auto"/>
            </w:tcBorders>
            <w:shd w:val="pct75" w:color="FFFFFF" w:fill="FFFF00"/>
            <w:noWrap/>
            <w:vAlign w:val="bottom"/>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13.375 </w:t>
            </w:r>
          </w:p>
        </w:tc>
        <w:tc>
          <w:tcPr>
            <w:tcW w:w="0" w:type="auto"/>
            <w:tcBorders>
              <w:top w:val="single" w:sz="4" w:space="0" w:color="auto"/>
              <w:left w:val="nil"/>
              <w:bottom w:val="single" w:sz="4" w:space="0" w:color="auto"/>
              <w:right w:val="single" w:sz="4" w:space="0" w:color="auto"/>
            </w:tcBorders>
            <w:shd w:val="pct75" w:color="FFFFFF" w:fill="FFFF00"/>
            <w:noWrap/>
            <w:vAlign w:val="bottom"/>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11.192 </w:t>
            </w:r>
          </w:p>
        </w:tc>
        <w:tc>
          <w:tcPr>
            <w:tcW w:w="0" w:type="auto"/>
            <w:tcBorders>
              <w:top w:val="single" w:sz="4" w:space="0" w:color="auto"/>
              <w:left w:val="nil"/>
              <w:bottom w:val="single" w:sz="4" w:space="0" w:color="auto"/>
              <w:right w:val="single" w:sz="4" w:space="0" w:color="auto"/>
            </w:tcBorders>
            <w:shd w:val="pct75" w:color="FFFFFF" w:fill="FFFF00"/>
            <w:vAlign w:val="bottom"/>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10.280 </w:t>
            </w:r>
          </w:p>
        </w:tc>
        <w:tc>
          <w:tcPr>
            <w:tcW w:w="0" w:type="auto"/>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FF73FC" w:rsidRDefault="00BB69BD" w:rsidP="00534A16">
            <w:pPr>
              <w:rPr>
                <w:rFonts w:ascii="Arial" w:eastAsia="SimSun" w:hAnsi="Arial" w:cs="Arial"/>
                <w:b/>
                <w:bCs/>
                <w:sz w:val="22"/>
                <w:szCs w:val="22"/>
                <w:lang w:eastAsia="zh-CN"/>
              </w:rPr>
            </w:pPr>
            <w:r w:rsidRPr="00FF73FC">
              <w:rPr>
                <w:rFonts w:ascii="Arial" w:eastAsia="SimSun" w:hAnsi="Arial" w:cs="Arial"/>
                <w:b/>
                <w:bCs/>
                <w:sz w:val="22"/>
                <w:szCs w:val="22"/>
                <w:lang w:eastAsia="zh-CN"/>
              </w:rPr>
              <w:t xml:space="preserve"> 1.609 </w:t>
            </w:r>
          </w:p>
        </w:tc>
        <w:tc>
          <w:tcPr>
            <w:tcW w:w="0" w:type="auto"/>
            <w:tcBorders>
              <w:top w:val="single" w:sz="4" w:space="0" w:color="auto"/>
              <w:left w:val="nil"/>
              <w:bottom w:val="single" w:sz="4" w:space="0" w:color="auto"/>
              <w:right w:val="single" w:sz="4" w:space="0" w:color="auto"/>
            </w:tcBorders>
            <w:shd w:val="pct75" w:color="FFFFFF" w:fill="FFFF00"/>
            <w:noWrap/>
            <w:vAlign w:val="center"/>
          </w:tcPr>
          <w:p w:rsidR="00BB69BD" w:rsidRPr="00FF73FC" w:rsidRDefault="00BB69BD" w:rsidP="00534A16">
            <w:pPr>
              <w:rPr>
                <w:rFonts w:ascii="Arial" w:eastAsia="SimSun" w:hAnsi="Arial" w:cs="Arial"/>
                <w:b/>
                <w:bCs/>
                <w:color w:val="0000FF"/>
                <w:sz w:val="22"/>
                <w:szCs w:val="22"/>
                <w:lang w:eastAsia="zh-CN"/>
              </w:rPr>
            </w:pPr>
            <w:r w:rsidRPr="00FF73FC">
              <w:rPr>
                <w:rFonts w:ascii="Arial" w:eastAsia="SimSun" w:hAnsi="Arial" w:cs="Arial"/>
                <w:b/>
                <w:bCs/>
                <w:color w:val="0000FF"/>
                <w:sz w:val="22"/>
                <w:szCs w:val="22"/>
                <w:lang w:eastAsia="zh-CN"/>
              </w:rPr>
              <w:t xml:space="preserve"> 76.549 </w:t>
            </w:r>
          </w:p>
        </w:tc>
      </w:tr>
    </w:tbl>
    <w:p w:rsidR="00BB69BD" w:rsidRDefault="00BB69BD" w:rsidP="00BB69BD">
      <w:pPr>
        <w:widowControl w:val="0"/>
        <w:tabs>
          <w:tab w:val="left" w:pos="8460"/>
        </w:tabs>
        <w:autoSpaceDE w:val="0"/>
        <w:autoSpaceDN w:val="0"/>
        <w:adjustRightInd w:val="0"/>
        <w:spacing w:before="23" w:line="360" w:lineRule="auto"/>
        <w:ind w:left="539" w:right="45"/>
        <w:rPr>
          <w:rFonts w:ascii="Arial" w:hAnsi="Arial" w:cs="Arial"/>
          <w:i/>
          <w:color w:val="000000"/>
          <w:w w:val="104"/>
        </w:rPr>
      </w:pPr>
      <w:r>
        <w:rPr>
          <w:rFonts w:ascii="Arial" w:hAnsi="Arial" w:cs="Arial"/>
          <w:color w:val="000000"/>
          <w:w w:val="104"/>
          <w:sz w:val="18"/>
          <w:szCs w:val="18"/>
        </w:rPr>
        <w:t xml:space="preserve">  </w:t>
      </w:r>
      <w:r w:rsidRPr="00F562EA">
        <w:rPr>
          <w:rFonts w:ascii="Arial" w:hAnsi="Arial" w:cs="Arial"/>
          <w:color w:val="000000"/>
          <w:w w:val="104"/>
          <w:sz w:val="18"/>
          <w:szCs w:val="18"/>
        </w:rPr>
        <w:t>Fuente:</w:t>
      </w:r>
      <w:r>
        <w:rPr>
          <w:rFonts w:ascii="Arial" w:hAnsi="Arial" w:cs="Arial"/>
          <w:color w:val="000000"/>
          <w:w w:val="104"/>
          <w:sz w:val="18"/>
          <w:szCs w:val="18"/>
        </w:rPr>
        <w:t xml:space="preserve"> Departamento de Ventas</w:t>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p>
    <w:p w:rsidR="00BB69BD" w:rsidRPr="00F562EA" w:rsidRDefault="009905E0"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noProof/>
          <w:color w:val="000000"/>
          <w:w w:val="104"/>
        </w:rPr>
        <w:lastRenderedPageBreak/>
        <w:drawing>
          <wp:inline distT="0" distB="0" distL="0" distR="0">
            <wp:extent cx="4645025" cy="3529330"/>
            <wp:effectExtent l="0" t="0" r="0" b="0"/>
            <wp:docPr id="11" name="Objeto 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F562EA">
        <w:rPr>
          <w:rFonts w:ascii="Arial" w:hAnsi="Arial" w:cs="Arial"/>
          <w:b/>
          <w:color w:val="000000"/>
          <w:w w:val="104"/>
        </w:rPr>
        <w:t>FIGURA 2.</w:t>
      </w:r>
      <w:r>
        <w:rPr>
          <w:rFonts w:ascii="Arial" w:hAnsi="Arial" w:cs="Arial"/>
          <w:b/>
          <w:color w:val="000000"/>
          <w:w w:val="104"/>
        </w:rPr>
        <w:t>6</w:t>
      </w:r>
      <w:r w:rsidRPr="00F562EA">
        <w:rPr>
          <w:rFonts w:ascii="Arial" w:hAnsi="Arial" w:cs="Arial"/>
          <w:b/>
          <w:color w:val="000000"/>
          <w:w w:val="104"/>
        </w:rPr>
        <w:t>.</w:t>
      </w:r>
      <w:r>
        <w:rPr>
          <w:rFonts w:ascii="Arial" w:hAnsi="Arial" w:cs="Arial"/>
          <w:b/>
          <w:color w:val="000000"/>
          <w:w w:val="104"/>
        </w:rPr>
        <w:t xml:space="preserve"> </w:t>
      </w:r>
      <w:r w:rsidRPr="00F562EA">
        <w:rPr>
          <w:rFonts w:ascii="Arial" w:hAnsi="Arial" w:cs="Arial"/>
          <w:b/>
          <w:color w:val="000000"/>
          <w:w w:val="104"/>
        </w:rPr>
        <w:t xml:space="preserve">VENTAS MENSUALES </w:t>
      </w:r>
      <w:r>
        <w:rPr>
          <w:rFonts w:ascii="Arial" w:hAnsi="Arial" w:cs="Arial"/>
          <w:b/>
          <w:color w:val="000000"/>
          <w:w w:val="104"/>
        </w:rPr>
        <w:t>DE ALIMENTO BALANCEADO POR TIPO DE ANIMAL (2007)</w:t>
      </w:r>
    </w:p>
    <w:p w:rsidR="00BB69BD" w:rsidRDefault="00BB69BD" w:rsidP="00BB69BD">
      <w:pPr>
        <w:spacing w:line="480" w:lineRule="auto"/>
        <w:ind w:left="540"/>
        <w:jc w:val="both"/>
        <w:rPr>
          <w:rFonts w:ascii="Arial" w:hAnsi="Arial" w:cs="Arial"/>
        </w:rPr>
      </w:pPr>
    </w:p>
    <w:p w:rsidR="00BB69BD" w:rsidRDefault="00BB69BD" w:rsidP="00BB69BD">
      <w:pPr>
        <w:spacing w:line="480" w:lineRule="auto"/>
        <w:ind w:left="540"/>
        <w:jc w:val="both"/>
        <w:rPr>
          <w:rFonts w:ascii="Arial" w:hAnsi="Arial" w:cs="Arial"/>
        </w:rPr>
      </w:pPr>
      <w:r>
        <w:rPr>
          <w:rFonts w:ascii="Arial" w:hAnsi="Arial" w:cs="Arial"/>
        </w:rPr>
        <w:t>En cuanto a la cobertura de la compañía se puede decir que esta t</w:t>
      </w:r>
      <w:r w:rsidRPr="00D46A38">
        <w:rPr>
          <w:rFonts w:ascii="Arial" w:hAnsi="Arial" w:cs="Arial"/>
        </w:rPr>
        <w:t xml:space="preserve">iene clientes en todas partes del país. Su cobertura geográfica está distribuida de la siguiente manera: el 57% de sus clientes pertenecen a </w:t>
      </w:r>
      <w:smartTag w:uri="urn:schemas-microsoft-com:office:smarttags" w:element="PersonName">
        <w:smartTagPr>
          <w:attr w:name="ProductID" w:val="la Regi￳n Litoral"/>
        </w:smartTagPr>
        <w:r w:rsidRPr="00D46A38">
          <w:rPr>
            <w:rFonts w:ascii="Arial" w:hAnsi="Arial" w:cs="Arial"/>
          </w:rPr>
          <w:t>la Región Litoral</w:t>
        </w:r>
      </w:smartTag>
      <w:r w:rsidRPr="00D46A38">
        <w:rPr>
          <w:rFonts w:ascii="Arial" w:hAnsi="Arial" w:cs="Arial"/>
        </w:rPr>
        <w:t xml:space="preserve">, el 42 % a </w:t>
      </w:r>
      <w:smartTag w:uri="urn:schemas-microsoft-com:office:smarttags" w:element="PersonName">
        <w:smartTagPr>
          <w:attr w:name="ProductID" w:val="la Regi￳n Andina"/>
        </w:smartTagPr>
        <w:r w:rsidRPr="00D46A38">
          <w:rPr>
            <w:rFonts w:ascii="Arial" w:hAnsi="Arial" w:cs="Arial"/>
          </w:rPr>
          <w:t xml:space="preserve">la Región </w:t>
        </w:r>
        <w:r>
          <w:rPr>
            <w:rFonts w:ascii="Arial" w:hAnsi="Arial" w:cs="Arial"/>
          </w:rPr>
          <w:t>Andina</w:t>
        </w:r>
      </w:smartTag>
      <w:r>
        <w:rPr>
          <w:rFonts w:ascii="Arial" w:hAnsi="Arial" w:cs="Arial"/>
        </w:rPr>
        <w:t xml:space="preserve"> </w:t>
      </w:r>
      <w:r w:rsidRPr="00D46A38">
        <w:rPr>
          <w:rFonts w:ascii="Arial" w:hAnsi="Arial" w:cs="Arial"/>
        </w:rPr>
        <w:t xml:space="preserve">y el 1% a </w:t>
      </w:r>
      <w:smartTag w:uri="urn:schemas-microsoft-com:office:smarttags" w:element="PersonName">
        <w:smartTagPr>
          <w:attr w:name="ProductID" w:val="la Regi￳n Amaz￳nica."/>
        </w:smartTagPr>
        <w:r w:rsidRPr="00D46A38">
          <w:rPr>
            <w:rFonts w:ascii="Arial" w:hAnsi="Arial" w:cs="Arial"/>
          </w:rPr>
          <w:t>la Región</w:t>
        </w:r>
        <w:r>
          <w:rPr>
            <w:rFonts w:ascii="Arial" w:hAnsi="Arial" w:cs="Arial"/>
          </w:rPr>
          <w:t xml:space="preserve"> Amazónica.</w:t>
        </w:r>
      </w:smartTag>
    </w:p>
    <w:p w:rsidR="00BB69BD" w:rsidRPr="00D46A38" w:rsidRDefault="00BB69BD" w:rsidP="00BB69BD">
      <w:pPr>
        <w:spacing w:line="480" w:lineRule="auto"/>
        <w:ind w:left="540"/>
        <w:jc w:val="both"/>
        <w:rPr>
          <w:rFonts w:ascii="Arial" w:hAnsi="Arial" w:cs="Arial"/>
        </w:rPr>
      </w:pPr>
    </w:p>
    <w:p w:rsidR="00BB69BD" w:rsidRPr="00D46A38" w:rsidRDefault="00BB69BD" w:rsidP="00BB69BD">
      <w:pPr>
        <w:spacing w:line="480" w:lineRule="auto"/>
        <w:ind w:left="540"/>
        <w:jc w:val="both"/>
        <w:rPr>
          <w:rFonts w:ascii="Arial" w:hAnsi="Arial" w:cs="Arial"/>
        </w:rPr>
      </w:pPr>
      <w:r w:rsidRPr="00B707BB">
        <w:rPr>
          <w:rFonts w:ascii="Arial" w:hAnsi="Arial" w:cs="Arial"/>
        </w:rPr>
        <w:t>Por otro lado</w:t>
      </w:r>
      <w:r>
        <w:rPr>
          <w:rFonts w:ascii="Arial" w:hAnsi="Arial" w:cs="Arial"/>
        </w:rPr>
        <w:t xml:space="preserve"> se tiene que</w:t>
      </w:r>
      <w:r w:rsidRPr="00B707BB">
        <w:rPr>
          <w:rFonts w:ascii="Arial" w:hAnsi="Arial" w:cs="Arial"/>
        </w:rPr>
        <w:t xml:space="preserve"> la modalidad de ventas de la compañía es</w:t>
      </w:r>
      <w:r>
        <w:rPr>
          <w:rFonts w:ascii="Arial" w:hAnsi="Arial" w:cs="Arial"/>
        </w:rPr>
        <w:t xml:space="preserve"> realizada</w:t>
      </w:r>
      <w:r w:rsidRPr="00B707BB">
        <w:rPr>
          <w:rFonts w:ascii="Arial" w:hAnsi="Arial" w:cs="Arial"/>
        </w:rPr>
        <w:t xml:space="preserve"> bajo pedido. </w:t>
      </w:r>
      <w:r>
        <w:rPr>
          <w:rFonts w:ascii="Arial" w:hAnsi="Arial" w:cs="Arial"/>
        </w:rPr>
        <w:t>Y con respecto a los requerimientos de sus clientes se puede mencionar que éstos de</w:t>
      </w:r>
      <w:r w:rsidRPr="00D46A38">
        <w:rPr>
          <w:rFonts w:ascii="Arial" w:hAnsi="Arial" w:cs="Arial"/>
        </w:rPr>
        <w:t xml:space="preserve">mandan productos de calidad (buena conversión) a precios razonables y adecuados a sus necesidades. Desean </w:t>
      </w:r>
      <w:r>
        <w:rPr>
          <w:rFonts w:ascii="Arial" w:hAnsi="Arial" w:cs="Arial"/>
        </w:rPr>
        <w:t xml:space="preserve">un buen servicio, así como flexibilidad </w:t>
      </w:r>
      <w:r>
        <w:rPr>
          <w:rFonts w:ascii="Arial" w:hAnsi="Arial" w:cs="Arial"/>
        </w:rPr>
        <w:lastRenderedPageBreak/>
        <w:t>en</w:t>
      </w:r>
      <w:r w:rsidRPr="00D46A38">
        <w:rPr>
          <w:rFonts w:ascii="Arial" w:hAnsi="Arial" w:cs="Arial"/>
        </w:rPr>
        <w:t xml:space="preserve"> sus pedidos y que se ajusten a los horarios que ellos establezcan. Desean soluciones integrales a sus requerimientos. </w:t>
      </w:r>
    </w:p>
    <w:p w:rsidR="00BB69BD" w:rsidRDefault="00BB69BD" w:rsidP="00BB69BD">
      <w:pPr>
        <w:widowControl w:val="0"/>
        <w:tabs>
          <w:tab w:val="left" w:pos="8460"/>
        </w:tabs>
        <w:autoSpaceDE w:val="0"/>
        <w:autoSpaceDN w:val="0"/>
        <w:adjustRightInd w:val="0"/>
        <w:spacing w:before="23" w:line="480" w:lineRule="auto"/>
        <w:ind w:left="539" w:right="44"/>
        <w:jc w:val="both"/>
        <w:rPr>
          <w:rFonts w:ascii="Arial" w:hAnsi="Arial" w:cs="Arial"/>
          <w:color w:val="000000"/>
          <w:w w:val="104"/>
        </w:rPr>
      </w:pPr>
    </w:p>
    <w:p w:rsidR="00BB69BD" w:rsidRDefault="00BB69BD" w:rsidP="00BB69BD">
      <w:pPr>
        <w:pStyle w:val="TITULO1"/>
      </w:pPr>
      <w:r>
        <w:t xml:space="preserve"> Proyecciones de ventas futuras</w:t>
      </w:r>
    </w:p>
    <w:p w:rsidR="00BB69BD" w:rsidRDefault="00BB69BD" w:rsidP="00BB69BD">
      <w:pPr>
        <w:pStyle w:val="TITULO1"/>
        <w:numPr>
          <w:ilvl w:val="0"/>
          <w:numId w:val="0"/>
        </w:numPr>
        <w:ind w:left="572"/>
        <w:jc w:val="both"/>
        <w:rPr>
          <w:b w:val="0"/>
        </w:rPr>
      </w:pPr>
      <w:r>
        <w:rPr>
          <w:b w:val="0"/>
        </w:rPr>
        <w:t xml:space="preserve">Según el Departamento de Ventas para el año 2008 se espera un crecimiento con respecto a las ventas totales del 2007 de aproximadamente el 5% por razones de capacidad de producción, como se puede mostrar en </w:t>
      </w:r>
      <w:smartTag w:uri="urn:schemas-microsoft-com:office:smarttags" w:element="PersonName">
        <w:smartTagPr>
          <w:attr w:name="ProductID" w:val="la Tabla"/>
        </w:smartTagPr>
        <w:r>
          <w:rPr>
            <w:b w:val="0"/>
          </w:rPr>
          <w:t>la Tabla</w:t>
        </w:r>
      </w:smartTag>
      <w:r>
        <w:rPr>
          <w:b w:val="0"/>
        </w:rPr>
        <w:t xml:space="preserve"> 6. </w:t>
      </w:r>
    </w:p>
    <w:p w:rsidR="00BB69BD" w:rsidRDefault="00BB69BD" w:rsidP="00BB69BD">
      <w:pPr>
        <w:pStyle w:val="TITULO1"/>
        <w:numPr>
          <w:ilvl w:val="0"/>
          <w:numId w:val="0"/>
        </w:numPr>
        <w:ind w:left="572"/>
        <w:jc w:val="center"/>
        <w:rPr>
          <w:color w:val="000000"/>
          <w:w w:val="104"/>
        </w:rPr>
      </w:pPr>
      <w:r>
        <w:rPr>
          <w:color w:val="000000"/>
          <w:w w:val="104"/>
        </w:rPr>
        <w:t>TABLA 6</w:t>
      </w:r>
    </w:p>
    <w:p w:rsidR="00BB69BD" w:rsidRPr="00461479" w:rsidRDefault="00BB69BD" w:rsidP="00BB69BD">
      <w:pPr>
        <w:pStyle w:val="TITULO1"/>
        <w:numPr>
          <w:ilvl w:val="0"/>
          <w:numId w:val="0"/>
        </w:numPr>
        <w:ind w:left="572"/>
        <w:jc w:val="center"/>
      </w:pPr>
      <w:r w:rsidRPr="00461479">
        <w:rPr>
          <w:color w:val="000000"/>
          <w:w w:val="104"/>
        </w:rPr>
        <w:t xml:space="preserve"> VENTAS ESPERADAS (TM) PARA EL AÑO 200</w:t>
      </w:r>
      <w:r>
        <w:rPr>
          <w:color w:val="000000"/>
          <w:w w:val="104"/>
        </w:rPr>
        <w:t>8</w:t>
      </w:r>
    </w:p>
    <w:tbl>
      <w:tblPr>
        <w:tblW w:w="2268" w:type="dxa"/>
        <w:tblInd w:w="2700" w:type="dxa"/>
        <w:tblCellMar>
          <w:left w:w="70" w:type="dxa"/>
          <w:right w:w="70" w:type="dxa"/>
        </w:tblCellMar>
        <w:tblLook w:val="0000"/>
      </w:tblPr>
      <w:tblGrid>
        <w:gridCol w:w="2041"/>
        <w:gridCol w:w="2041"/>
      </w:tblGrid>
      <w:tr w:rsidR="00BB69BD" w:rsidRPr="00147BE2" w:rsidTr="00534A16">
        <w:trPr>
          <w:trHeight w:val="227"/>
        </w:trPr>
        <w:tc>
          <w:tcPr>
            <w:tcW w:w="2041" w:type="dxa"/>
            <w:tcBorders>
              <w:top w:val="single" w:sz="4" w:space="0" w:color="auto"/>
              <w:left w:val="single" w:sz="4" w:space="0" w:color="auto"/>
              <w:bottom w:val="nil"/>
              <w:right w:val="single" w:sz="4" w:space="0" w:color="auto"/>
            </w:tcBorders>
            <w:shd w:val="clear" w:color="auto" w:fill="800000"/>
          </w:tcPr>
          <w:p w:rsidR="00BB69BD" w:rsidRPr="00147BE2" w:rsidRDefault="00BB69BD" w:rsidP="00534A16">
            <w:pPr>
              <w:rPr>
                <w:rFonts w:ascii="Arial" w:eastAsia="SimSun" w:hAnsi="Arial" w:cs="Arial"/>
                <w:b/>
                <w:bCs/>
                <w:iCs/>
                <w:color w:val="FFFFFF"/>
                <w:sz w:val="22"/>
                <w:szCs w:val="22"/>
                <w:lang w:eastAsia="zh-CN"/>
              </w:rPr>
            </w:pPr>
            <w:r w:rsidRPr="00147BE2">
              <w:rPr>
                <w:rFonts w:ascii="Arial" w:eastAsia="SimSun" w:hAnsi="Arial" w:cs="Arial"/>
                <w:b/>
                <w:bCs/>
                <w:iCs/>
                <w:color w:val="FFFFFF"/>
                <w:sz w:val="22"/>
                <w:szCs w:val="22"/>
                <w:lang w:eastAsia="zh-CN"/>
              </w:rPr>
              <w:t>Tipo de A</w:t>
            </w:r>
            <w:r>
              <w:rPr>
                <w:rFonts w:ascii="Arial" w:eastAsia="SimSun" w:hAnsi="Arial" w:cs="Arial"/>
                <w:b/>
                <w:bCs/>
                <w:iCs/>
                <w:color w:val="FFFFFF"/>
                <w:sz w:val="22"/>
                <w:szCs w:val="22"/>
                <w:lang w:eastAsia="zh-CN"/>
              </w:rPr>
              <w:t>nimal</w:t>
            </w:r>
          </w:p>
        </w:tc>
        <w:tc>
          <w:tcPr>
            <w:tcW w:w="2041" w:type="dxa"/>
            <w:tcBorders>
              <w:top w:val="single" w:sz="4" w:space="0" w:color="auto"/>
              <w:left w:val="nil"/>
              <w:bottom w:val="single" w:sz="4" w:space="0" w:color="auto"/>
              <w:right w:val="single" w:sz="4" w:space="0" w:color="auto"/>
            </w:tcBorders>
            <w:shd w:val="clear" w:color="auto" w:fill="800000"/>
            <w:noWrap/>
          </w:tcPr>
          <w:p w:rsidR="00BB69BD" w:rsidRPr="00147BE2" w:rsidRDefault="00BB69BD" w:rsidP="00534A16">
            <w:pPr>
              <w:jc w:val="center"/>
              <w:rPr>
                <w:rFonts w:ascii="Arial" w:eastAsia="SimSun" w:hAnsi="Arial" w:cs="Arial"/>
                <w:b/>
                <w:bCs/>
                <w:iCs/>
                <w:color w:val="FFFFFF"/>
                <w:sz w:val="22"/>
                <w:szCs w:val="22"/>
                <w:lang w:eastAsia="zh-CN"/>
              </w:rPr>
            </w:pPr>
            <w:r w:rsidRPr="00147BE2">
              <w:rPr>
                <w:rFonts w:ascii="Arial" w:eastAsia="SimSun" w:hAnsi="Arial" w:cs="Arial"/>
                <w:b/>
                <w:bCs/>
                <w:iCs/>
                <w:color w:val="FFFFFF"/>
                <w:sz w:val="22"/>
                <w:szCs w:val="22"/>
                <w:lang w:eastAsia="zh-CN"/>
              </w:rPr>
              <w:t>200</w:t>
            </w:r>
            <w:r>
              <w:rPr>
                <w:rFonts w:ascii="Arial" w:eastAsia="SimSun" w:hAnsi="Arial" w:cs="Arial"/>
                <w:b/>
                <w:bCs/>
                <w:iCs/>
                <w:color w:val="FFFFFF"/>
                <w:sz w:val="22"/>
                <w:szCs w:val="22"/>
                <w:lang w:eastAsia="zh-CN"/>
              </w:rPr>
              <w:t>8</w:t>
            </w:r>
          </w:p>
        </w:tc>
      </w:tr>
      <w:tr w:rsidR="00BB69BD" w:rsidRPr="00147BE2" w:rsidTr="00534A16">
        <w:trPr>
          <w:trHeight w:val="227"/>
        </w:trPr>
        <w:tc>
          <w:tcPr>
            <w:tcW w:w="2041"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147BE2" w:rsidRDefault="00BB69BD" w:rsidP="00534A16">
            <w:pP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Aves</w:t>
            </w:r>
          </w:p>
        </w:tc>
        <w:tc>
          <w:tcPr>
            <w:tcW w:w="2041" w:type="dxa"/>
            <w:tcBorders>
              <w:top w:val="nil"/>
              <w:left w:val="nil"/>
              <w:bottom w:val="single" w:sz="4" w:space="0" w:color="auto"/>
              <w:right w:val="single" w:sz="4" w:space="0" w:color="auto"/>
            </w:tcBorders>
            <w:shd w:val="pct75" w:color="FFFFFF" w:fill="FFFF00"/>
            <w:noWrap/>
            <w:vAlign w:val="bottom"/>
          </w:tcPr>
          <w:p w:rsidR="00BB69BD" w:rsidRPr="00147BE2" w:rsidRDefault="00BB69BD" w:rsidP="00534A16">
            <w:pPr>
              <w:jc w:val="cente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41.696</w:t>
            </w:r>
          </w:p>
        </w:tc>
      </w:tr>
      <w:tr w:rsidR="00BB69BD" w:rsidRPr="00147BE2" w:rsidTr="00534A16">
        <w:trPr>
          <w:trHeight w:val="227"/>
        </w:trPr>
        <w:tc>
          <w:tcPr>
            <w:tcW w:w="2041" w:type="dxa"/>
            <w:tcBorders>
              <w:top w:val="nil"/>
              <w:left w:val="single" w:sz="4" w:space="0" w:color="auto"/>
              <w:bottom w:val="single" w:sz="4" w:space="0" w:color="auto"/>
              <w:right w:val="single" w:sz="4" w:space="0" w:color="auto"/>
            </w:tcBorders>
            <w:shd w:val="pct75" w:color="FFFFFF" w:fill="FFFF00"/>
            <w:noWrap/>
            <w:vAlign w:val="bottom"/>
          </w:tcPr>
          <w:p w:rsidR="00BB69BD" w:rsidRPr="00147BE2" w:rsidRDefault="00BB69BD" w:rsidP="00534A16">
            <w:pP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Cerdos</w:t>
            </w:r>
          </w:p>
        </w:tc>
        <w:tc>
          <w:tcPr>
            <w:tcW w:w="2041" w:type="dxa"/>
            <w:tcBorders>
              <w:top w:val="nil"/>
              <w:left w:val="nil"/>
              <w:bottom w:val="single" w:sz="4" w:space="0" w:color="auto"/>
              <w:right w:val="single" w:sz="4" w:space="0" w:color="auto"/>
            </w:tcBorders>
            <w:shd w:val="pct75" w:color="FFFFFF" w:fill="FFFF00"/>
            <w:noWrap/>
            <w:vAlign w:val="bottom"/>
          </w:tcPr>
          <w:p w:rsidR="00BB69BD" w:rsidRPr="00147BE2" w:rsidRDefault="00BB69BD" w:rsidP="00534A16">
            <w:pPr>
              <w:jc w:val="cente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13.991</w:t>
            </w:r>
          </w:p>
        </w:tc>
      </w:tr>
      <w:tr w:rsidR="00BB69BD" w:rsidRPr="00147BE2" w:rsidTr="00534A16">
        <w:trPr>
          <w:trHeight w:val="227"/>
        </w:trPr>
        <w:tc>
          <w:tcPr>
            <w:tcW w:w="2041" w:type="dxa"/>
            <w:tcBorders>
              <w:top w:val="nil"/>
              <w:left w:val="single" w:sz="4" w:space="0" w:color="auto"/>
              <w:bottom w:val="single" w:sz="4" w:space="0" w:color="auto"/>
              <w:right w:val="single" w:sz="4" w:space="0" w:color="auto"/>
            </w:tcBorders>
            <w:shd w:val="pct75" w:color="FFFFFF" w:fill="FFFF00"/>
            <w:noWrap/>
            <w:vAlign w:val="bottom"/>
          </w:tcPr>
          <w:p w:rsidR="00BB69BD" w:rsidRPr="00147BE2" w:rsidRDefault="00BB69BD" w:rsidP="00534A16">
            <w:pP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Ganado</w:t>
            </w:r>
          </w:p>
        </w:tc>
        <w:tc>
          <w:tcPr>
            <w:tcW w:w="2041" w:type="dxa"/>
            <w:tcBorders>
              <w:top w:val="nil"/>
              <w:left w:val="nil"/>
              <w:bottom w:val="single" w:sz="4" w:space="0" w:color="auto"/>
              <w:right w:val="single" w:sz="4" w:space="0" w:color="auto"/>
            </w:tcBorders>
            <w:shd w:val="pct75" w:color="FFFFFF" w:fill="FFFF00"/>
            <w:noWrap/>
            <w:vAlign w:val="bottom"/>
          </w:tcPr>
          <w:p w:rsidR="00BB69BD" w:rsidRPr="00147BE2" w:rsidRDefault="00BB69BD" w:rsidP="00534A16">
            <w:pPr>
              <w:jc w:val="cente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12.087</w:t>
            </w:r>
          </w:p>
        </w:tc>
      </w:tr>
      <w:tr w:rsidR="00BB69BD" w:rsidRPr="00147BE2" w:rsidTr="00534A16">
        <w:trPr>
          <w:trHeight w:val="227"/>
        </w:trPr>
        <w:tc>
          <w:tcPr>
            <w:tcW w:w="2041" w:type="dxa"/>
            <w:tcBorders>
              <w:top w:val="nil"/>
              <w:left w:val="single" w:sz="4" w:space="0" w:color="auto"/>
              <w:bottom w:val="single" w:sz="4" w:space="0" w:color="auto"/>
              <w:right w:val="single" w:sz="4" w:space="0" w:color="auto"/>
            </w:tcBorders>
            <w:shd w:val="pct75" w:color="FFFFFF" w:fill="FFFF00"/>
            <w:noWrap/>
            <w:vAlign w:val="bottom"/>
          </w:tcPr>
          <w:p w:rsidR="00BB69BD" w:rsidRPr="00147BE2" w:rsidRDefault="00BB69BD" w:rsidP="00534A16">
            <w:pP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Camarones</w:t>
            </w:r>
          </w:p>
        </w:tc>
        <w:tc>
          <w:tcPr>
            <w:tcW w:w="2041" w:type="dxa"/>
            <w:tcBorders>
              <w:top w:val="nil"/>
              <w:left w:val="nil"/>
              <w:bottom w:val="single" w:sz="4" w:space="0" w:color="auto"/>
              <w:right w:val="single" w:sz="4" w:space="0" w:color="auto"/>
            </w:tcBorders>
            <w:shd w:val="pct75" w:color="FFFFFF" w:fill="FFFF00"/>
            <w:noWrap/>
            <w:vAlign w:val="bottom"/>
          </w:tcPr>
          <w:p w:rsidR="00BB69BD" w:rsidRPr="00147BE2" w:rsidRDefault="00BB69BD" w:rsidP="00534A16">
            <w:pPr>
              <w:jc w:val="cente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10.816</w:t>
            </w:r>
          </w:p>
        </w:tc>
      </w:tr>
      <w:tr w:rsidR="00BB69BD" w:rsidRPr="00147BE2" w:rsidTr="00534A16">
        <w:trPr>
          <w:trHeight w:val="227"/>
        </w:trPr>
        <w:tc>
          <w:tcPr>
            <w:tcW w:w="2041" w:type="dxa"/>
            <w:tcBorders>
              <w:top w:val="nil"/>
              <w:left w:val="single" w:sz="4" w:space="0" w:color="auto"/>
              <w:bottom w:val="single" w:sz="4" w:space="0" w:color="auto"/>
              <w:right w:val="single" w:sz="4" w:space="0" w:color="auto"/>
            </w:tcBorders>
            <w:shd w:val="pct75" w:color="FFFFFF" w:fill="FFFF00"/>
            <w:noWrap/>
            <w:vAlign w:val="bottom"/>
          </w:tcPr>
          <w:p w:rsidR="00BB69BD" w:rsidRPr="00147BE2" w:rsidRDefault="00BB69BD" w:rsidP="00534A16">
            <w:pP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Otros</w:t>
            </w:r>
          </w:p>
        </w:tc>
        <w:tc>
          <w:tcPr>
            <w:tcW w:w="2041" w:type="dxa"/>
            <w:tcBorders>
              <w:top w:val="nil"/>
              <w:left w:val="nil"/>
              <w:bottom w:val="single" w:sz="4" w:space="0" w:color="auto"/>
              <w:right w:val="single" w:sz="4" w:space="0" w:color="auto"/>
            </w:tcBorders>
            <w:shd w:val="pct75" w:color="FFFFFF" w:fill="FFFF00"/>
            <w:noWrap/>
            <w:vAlign w:val="bottom"/>
          </w:tcPr>
          <w:p w:rsidR="00BB69BD" w:rsidRPr="00147BE2" w:rsidRDefault="00BB69BD" w:rsidP="00534A16">
            <w:pPr>
              <w:jc w:val="center"/>
              <w:rPr>
                <w:rFonts w:ascii="Arial" w:eastAsia="SimSun" w:hAnsi="Arial" w:cs="Arial"/>
                <w:color w:val="000000"/>
                <w:sz w:val="22"/>
                <w:szCs w:val="22"/>
                <w:lang w:eastAsia="zh-CN"/>
              </w:rPr>
            </w:pPr>
            <w:r w:rsidRPr="00147BE2">
              <w:rPr>
                <w:rFonts w:ascii="Arial" w:eastAsia="SimSun" w:hAnsi="Arial" w:cs="Arial"/>
                <w:color w:val="000000"/>
                <w:sz w:val="22"/>
                <w:szCs w:val="22"/>
                <w:lang w:eastAsia="zh-CN"/>
              </w:rPr>
              <w:t>1.721</w:t>
            </w:r>
          </w:p>
        </w:tc>
      </w:tr>
      <w:tr w:rsidR="00BB69BD" w:rsidRPr="00147BE2" w:rsidTr="00534A16">
        <w:trPr>
          <w:trHeight w:val="227"/>
        </w:trPr>
        <w:tc>
          <w:tcPr>
            <w:tcW w:w="2041" w:type="dxa"/>
            <w:tcBorders>
              <w:top w:val="nil"/>
              <w:left w:val="single" w:sz="4" w:space="0" w:color="auto"/>
              <w:bottom w:val="single" w:sz="4" w:space="0" w:color="auto"/>
              <w:right w:val="single" w:sz="4" w:space="0" w:color="auto"/>
            </w:tcBorders>
            <w:shd w:val="pct75" w:color="FFFFFF" w:fill="CCFFFF"/>
            <w:noWrap/>
            <w:vAlign w:val="bottom"/>
          </w:tcPr>
          <w:p w:rsidR="00BB69BD" w:rsidRPr="00147BE2" w:rsidRDefault="00BB69BD" w:rsidP="00534A16">
            <w:pPr>
              <w:rPr>
                <w:rFonts w:ascii="Arial" w:eastAsia="SimSun" w:hAnsi="Arial" w:cs="Arial"/>
                <w:b/>
                <w:bCs/>
                <w:sz w:val="22"/>
                <w:szCs w:val="22"/>
                <w:lang w:eastAsia="zh-CN"/>
              </w:rPr>
            </w:pPr>
            <w:r w:rsidRPr="00147BE2">
              <w:rPr>
                <w:rFonts w:ascii="Arial" w:eastAsia="SimSun" w:hAnsi="Arial" w:cs="Arial"/>
                <w:b/>
                <w:bCs/>
                <w:sz w:val="22"/>
                <w:szCs w:val="22"/>
                <w:lang w:eastAsia="zh-CN"/>
              </w:rPr>
              <w:t>TOTAL</w:t>
            </w:r>
          </w:p>
        </w:tc>
        <w:tc>
          <w:tcPr>
            <w:tcW w:w="2041" w:type="dxa"/>
            <w:tcBorders>
              <w:top w:val="nil"/>
              <w:left w:val="nil"/>
              <w:bottom w:val="single" w:sz="4" w:space="0" w:color="auto"/>
              <w:right w:val="single" w:sz="4" w:space="0" w:color="auto"/>
            </w:tcBorders>
            <w:shd w:val="pct75" w:color="FFFFFF" w:fill="CCFFFF"/>
            <w:noWrap/>
            <w:vAlign w:val="bottom"/>
          </w:tcPr>
          <w:p w:rsidR="00BB69BD" w:rsidRPr="00147BE2" w:rsidRDefault="00BB69BD" w:rsidP="00534A16">
            <w:pPr>
              <w:jc w:val="center"/>
              <w:rPr>
                <w:rFonts w:ascii="Arial" w:eastAsia="SimSun" w:hAnsi="Arial" w:cs="Arial"/>
                <w:b/>
                <w:bCs/>
                <w:sz w:val="22"/>
                <w:szCs w:val="22"/>
                <w:lang w:eastAsia="zh-CN"/>
              </w:rPr>
            </w:pPr>
            <w:r w:rsidRPr="00147BE2">
              <w:rPr>
                <w:rFonts w:ascii="Arial" w:eastAsia="SimSun" w:hAnsi="Arial" w:cs="Arial"/>
                <w:b/>
                <w:bCs/>
                <w:sz w:val="22"/>
                <w:szCs w:val="22"/>
                <w:lang w:eastAsia="zh-CN"/>
              </w:rPr>
              <w:t>80.311</w:t>
            </w:r>
          </w:p>
        </w:tc>
      </w:tr>
    </w:tbl>
    <w:p w:rsidR="00BB69BD" w:rsidRDefault="00BB69BD" w:rsidP="00BB69BD">
      <w:pPr>
        <w:widowControl w:val="0"/>
        <w:tabs>
          <w:tab w:val="left" w:pos="8460"/>
        </w:tabs>
        <w:autoSpaceDE w:val="0"/>
        <w:autoSpaceDN w:val="0"/>
        <w:adjustRightInd w:val="0"/>
        <w:spacing w:before="23" w:line="360" w:lineRule="auto"/>
        <w:ind w:left="539" w:right="45"/>
        <w:rPr>
          <w:rFonts w:ascii="Arial" w:hAnsi="Arial" w:cs="Arial"/>
          <w:i/>
          <w:color w:val="000000"/>
          <w:w w:val="104"/>
        </w:rPr>
      </w:pPr>
      <w:r>
        <w:rPr>
          <w:rFonts w:ascii="Arial" w:hAnsi="Arial" w:cs="Arial"/>
          <w:color w:val="000000"/>
          <w:w w:val="104"/>
          <w:sz w:val="18"/>
          <w:szCs w:val="18"/>
        </w:rPr>
        <w:t xml:space="preserve">                                        </w:t>
      </w:r>
      <w:r w:rsidRPr="00F562EA">
        <w:rPr>
          <w:rFonts w:ascii="Arial" w:hAnsi="Arial" w:cs="Arial"/>
          <w:color w:val="000000"/>
          <w:w w:val="104"/>
          <w:sz w:val="18"/>
          <w:szCs w:val="18"/>
        </w:rPr>
        <w:t>Fuente:</w:t>
      </w:r>
      <w:r>
        <w:rPr>
          <w:rFonts w:ascii="Arial" w:hAnsi="Arial" w:cs="Arial"/>
          <w:color w:val="000000"/>
          <w:w w:val="104"/>
          <w:sz w:val="18"/>
          <w:szCs w:val="18"/>
        </w:rPr>
        <w:t xml:space="preserve"> Departamento de Ventas</w:t>
      </w:r>
    </w:p>
    <w:p w:rsidR="00BB69BD" w:rsidRDefault="00BB69BD" w:rsidP="00BB69BD">
      <w:pPr>
        <w:pStyle w:val="TITULO1"/>
        <w:numPr>
          <w:ilvl w:val="0"/>
          <w:numId w:val="0"/>
        </w:numPr>
        <w:ind w:left="572"/>
        <w:jc w:val="both"/>
        <w:rPr>
          <w:b w:val="0"/>
        </w:rPr>
      </w:pPr>
    </w:p>
    <w:p w:rsidR="00BB69BD" w:rsidRDefault="00BB69BD" w:rsidP="00BB69BD">
      <w:pPr>
        <w:pStyle w:val="TITULO1"/>
        <w:numPr>
          <w:ilvl w:val="0"/>
          <w:numId w:val="0"/>
        </w:numPr>
        <w:ind w:left="572"/>
        <w:jc w:val="both"/>
        <w:rPr>
          <w:b w:val="0"/>
        </w:rPr>
      </w:pPr>
      <w:r w:rsidRPr="00896DDE">
        <w:rPr>
          <w:b w:val="0"/>
        </w:rPr>
        <w:t>El proyecto se espera que esté concluido para el primer semestre del año 200</w:t>
      </w:r>
      <w:r>
        <w:rPr>
          <w:b w:val="0"/>
        </w:rPr>
        <w:t>9</w:t>
      </w:r>
      <w:r w:rsidRPr="00896DDE">
        <w:rPr>
          <w:b w:val="0"/>
        </w:rPr>
        <w:t xml:space="preserve"> y que la inversión sea amortizada en 10 años,  entonces se</w:t>
      </w:r>
      <w:r>
        <w:rPr>
          <w:b w:val="0"/>
        </w:rPr>
        <w:t xml:space="preserve"> proyectará las ventas en éste período de tiempo mediante una  herramienta estadística conocida como la regresión lineal, la cual consiste en determinar mediante la ecuación de una curva o recta lineal</w:t>
      </w:r>
      <w:r w:rsidRPr="00696685">
        <w:rPr>
          <w:b w:val="0"/>
        </w:rPr>
        <w:t xml:space="preserve"> la relación estadística que existe entre una variable dependiente (Y) y una o más variables independientes (</w:t>
      </w:r>
      <w:r w:rsidRPr="00696685">
        <w:rPr>
          <w:b w:val="0"/>
          <w:iCs/>
        </w:rPr>
        <w:t>X</w:t>
      </w:r>
      <w:r w:rsidRPr="00696685">
        <w:rPr>
          <w:b w:val="0"/>
          <w:iCs/>
          <w:vertAlign w:val="subscript"/>
        </w:rPr>
        <w:t>1</w:t>
      </w:r>
      <w:r w:rsidRPr="00696685">
        <w:rPr>
          <w:b w:val="0"/>
        </w:rPr>
        <w:t>,</w:t>
      </w:r>
      <w:r>
        <w:rPr>
          <w:b w:val="0"/>
          <w:iCs/>
        </w:rPr>
        <w:t xml:space="preserve"> </w:t>
      </w:r>
      <w:r w:rsidRPr="00696685">
        <w:rPr>
          <w:b w:val="0"/>
          <w:iCs/>
        </w:rPr>
        <w:t>X</w:t>
      </w:r>
      <w:r>
        <w:rPr>
          <w:b w:val="0"/>
          <w:iCs/>
          <w:vertAlign w:val="subscript"/>
        </w:rPr>
        <w:t>2</w:t>
      </w:r>
      <w:r w:rsidRPr="00696685">
        <w:rPr>
          <w:b w:val="0"/>
        </w:rPr>
        <w:t xml:space="preserve">, </w:t>
      </w:r>
      <w:r w:rsidRPr="00696685">
        <w:rPr>
          <w:b w:val="0"/>
          <w:iCs/>
        </w:rPr>
        <w:t>X</w:t>
      </w:r>
      <w:r>
        <w:rPr>
          <w:b w:val="0"/>
          <w:iCs/>
          <w:vertAlign w:val="subscript"/>
        </w:rPr>
        <w:t>3</w:t>
      </w:r>
      <w:r>
        <w:rPr>
          <w:b w:val="0"/>
          <w:iCs/>
        </w:rPr>
        <w:t>,</w:t>
      </w:r>
      <w:r>
        <w:rPr>
          <w:b w:val="0"/>
        </w:rPr>
        <w:t>…).</w:t>
      </w:r>
    </w:p>
    <w:p w:rsidR="00BB69BD" w:rsidRDefault="00BB69BD" w:rsidP="00BB69BD">
      <w:pPr>
        <w:pStyle w:val="TITULO1"/>
        <w:numPr>
          <w:ilvl w:val="0"/>
          <w:numId w:val="0"/>
        </w:numPr>
        <w:ind w:left="572"/>
        <w:jc w:val="both"/>
        <w:rPr>
          <w:b w:val="0"/>
        </w:rPr>
      </w:pPr>
      <w:r>
        <w:rPr>
          <w:b w:val="0"/>
        </w:rPr>
        <w:lastRenderedPageBreak/>
        <w:t>Por lo tanto, para las proyecciones de ventas por tipo de alimento balanceado se utilizaron los datos de ventas del 2001-2007 ya mostrados en las tablas 4 y 6, como también la ecuación de la recta del tipo</w:t>
      </w:r>
      <w:r w:rsidRPr="00877EEE">
        <w:rPr>
          <w:b w:val="0"/>
        </w:rPr>
        <w:t xml:space="preserve"> </w:t>
      </w:r>
      <w:r>
        <w:rPr>
          <w:b w:val="0"/>
        </w:rPr>
        <w:t>Y = mX+c, en donde “Y” representa las ventas en toneladas métricas,</w:t>
      </w:r>
      <w:r w:rsidRPr="00877EEE">
        <w:rPr>
          <w:b w:val="0"/>
        </w:rPr>
        <w:t xml:space="preserve"> </w:t>
      </w:r>
      <w:r>
        <w:rPr>
          <w:b w:val="0"/>
        </w:rPr>
        <w:t>“X” los años (de los cuáles se usó sus dos últimas décimas, es decir el 2001 será el año 01),</w:t>
      </w:r>
      <w:r w:rsidRPr="008F1954">
        <w:rPr>
          <w:b w:val="0"/>
        </w:rPr>
        <w:t xml:space="preserve"> </w:t>
      </w:r>
      <w:r>
        <w:rPr>
          <w:b w:val="0"/>
        </w:rPr>
        <w:t xml:space="preserve">“m” es la pendiente de la recta y “c” es la constante de la recta.  En </w:t>
      </w:r>
      <w:smartTag w:uri="urn:schemas-microsoft-com:office:smarttags" w:element="PersonName">
        <w:smartTagPr>
          <w:attr w:name="ProductID" w:val="la Figura"/>
        </w:smartTagPr>
        <w:r>
          <w:rPr>
            <w:b w:val="0"/>
          </w:rPr>
          <w:t>la Figura</w:t>
        </w:r>
      </w:smartTag>
      <w:r>
        <w:rPr>
          <w:b w:val="0"/>
        </w:rPr>
        <w:t xml:space="preserve"> 2.7, se muestra la ecuación de regresión lineal obtenida para los datos de ventas de alimento balanceado para aves. </w:t>
      </w:r>
    </w:p>
    <w:p w:rsidR="00BB69BD" w:rsidRDefault="00BB69BD" w:rsidP="00BB69BD">
      <w:pPr>
        <w:pStyle w:val="TITULO1"/>
        <w:numPr>
          <w:ilvl w:val="0"/>
          <w:numId w:val="0"/>
        </w:numPr>
        <w:ind w:left="572"/>
        <w:jc w:val="both"/>
        <w:rPr>
          <w:b w:val="0"/>
        </w:rPr>
      </w:pPr>
      <w:r>
        <w:rPr>
          <w:b w:val="0"/>
          <w:sz w:val="16"/>
          <w:szCs w:val="16"/>
          <w:lang w:val="es-ES"/>
        </w:rPr>
        <w:t xml:space="preserve">                     </w:t>
      </w:r>
      <w:r>
        <w:rPr>
          <w:b w:val="0"/>
          <w:noProof/>
          <w:lang w:val="es-ES" w:eastAsia="zh-CN"/>
        </w:rPr>
      </w:r>
      <w:r w:rsidRPr="00ED7DB8">
        <w:rPr>
          <w:b w:val="0"/>
        </w:rPr>
        <w:pict>
          <v:group id="_x0000_s1082" editas="canvas" style="width:310.55pt;height:264.8pt;mso-position-horizontal-relative:char;mso-position-vertical-relative:line" coordorigin="2227,6147" coordsize="5521,4707">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3" type="#_x0000_t75" style="position:absolute;left:2227;top:6147;width:5521;height:4707" o:preferrelative="f">
              <v:fill o:detectmouseclick="t"/>
              <v:path o:extrusionok="t" o:connecttype="none"/>
              <o:lock v:ext="edit" text="t"/>
            </v:shape>
            <v:shape id="_x0000_s1084" type="#_x0000_t75" style="position:absolute;left:2227;top:6147;width:5494;height:4628" fillcolor="black" strokecolor="white" strokeweight="3e-5mm">
              <v:imagedata r:id="rId17" o:title=""/>
              <o:lock v:ext="edit" rotation="t"/>
            </v:shape>
            <v:shape id="_x0000_s1085" type="#_x0000_t202" style="position:absolute;left:2547;top:10307;width:4947;height:476;mso-wrap-style:tight" filled="f" stroked="f">
              <v:textbox style="mso-next-textbox:#_x0000_s1085;mso-direction-alt:auto">
                <w:txbxContent>
                  <w:p w:rsidR="00BB69BD" w:rsidRPr="00ED7DB8" w:rsidRDefault="00BB69BD" w:rsidP="00BB69BD">
                    <w:pPr>
                      <w:rPr>
                        <w:rFonts w:ascii="Arial" w:hAnsi="Arial" w:cs="Arial"/>
                        <w:sz w:val="16"/>
                        <w:szCs w:val="16"/>
                      </w:rPr>
                    </w:pPr>
                    <w:r w:rsidRPr="00ED7DB8">
                      <w:rPr>
                        <w:rFonts w:ascii="Arial" w:hAnsi="Arial" w:cs="Arial"/>
                        <w:sz w:val="16"/>
                        <w:szCs w:val="16"/>
                      </w:rPr>
                      <w:t xml:space="preserve">Dígito   </w:t>
                    </w:r>
                    <w:r>
                      <w:rPr>
                        <w:rFonts w:ascii="Arial" w:hAnsi="Arial" w:cs="Arial"/>
                        <w:sz w:val="16"/>
                        <w:szCs w:val="16"/>
                      </w:rPr>
                      <w:t xml:space="preserve"> </w:t>
                    </w:r>
                    <w:r w:rsidRPr="00ED7DB8">
                      <w:rPr>
                        <w:rFonts w:ascii="Arial" w:hAnsi="Arial" w:cs="Arial"/>
                        <w:sz w:val="16"/>
                        <w:szCs w:val="16"/>
                      </w:rPr>
                      <w:t xml:space="preserve"> 1            2            3            4            5           6             7            8</w:t>
                    </w:r>
                  </w:p>
                </w:txbxContent>
              </v:textbox>
            </v:shape>
            <w10:anchorlock/>
          </v:group>
          <o:OLEObject Type="Embed" ProgID="Excel.Chart.8" ShapeID="_x0000_s1084" DrawAspect="Content" ObjectID="_1343810509" r:id="rId18">
            <o:FieldCodes>\s</o:FieldCodes>
          </o:OLEObject>
        </w:pict>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F562EA">
        <w:rPr>
          <w:rFonts w:ascii="Arial" w:hAnsi="Arial" w:cs="Arial"/>
          <w:b/>
          <w:color w:val="000000"/>
          <w:w w:val="104"/>
        </w:rPr>
        <w:t>FIGURA 2.</w:t>
      </w:r>
      <w:r>
        <w:rPr>
          <w:rFonts w:ascii="Arial" w:hAnsi="Arial" w:cs="Arial"/>
          <w:b/>
          <w:color w:val="000000"/>
          <w:w w:val="104"/>
        </w:rPr>
        <w:t>7</w:t>
      </w:r>
      <w:r w:rsidRPr="00F562EA">
        <w:rPr>
          <w:rFonts w:ascii="Arial" w:hAnsi="Arial" w:cs="Arial"/>
          <w:b/>
          <w:color w:val="000000"/>
          <w:w w:val="104"/>
        </w:rPr>
        <w:t>.</w:t>
      </w:r>
      <w:r>
        <w:rPr>
          <w:rFonts w:ascii="Arial" w:hAnsi="Arial" w:cs="Arial"/>
          <w:b/>
          <w:color w:val="000000"/>
          <w:w w:val="104"/>
        </w:rPr>
        <w:t xml:space="preserve"> ECUACIÓN DE REGRESIÓN LINEAL PARA LAS PROYECCIONES DE VENTAS DE ALIMENTO PARA AVES</w:t>
      </w:r>
    </w:p>
    <w:p w:rsidR="00BB69BD" w:rsidRPr="00B25B53" w:rsidRDefault="00BB69BD" w:rsidP="00BB69BD">
      <w:pPr>
        <w:pStyle w:val="TITULO1"/>
        <w:numPr>
          <w:ilvl w:val="0"/>
          <w:numId w:val="0"/>
        </w:numPr>
        <w:ind w:left="572"/>
        <w:jc w:val="both"/>
        <w:rPr>
          <w:b w:val="0"/>
          <w:w w:val="104"/>
        </w:rPr>
      </w:pPr>
      <w:r w:rsidRPr="00B25B53">
        <w:rPr>
          <w:b w:val="0"/>
          <w:color w:val="000000"/>
          <w:w w:val="104"/>
        </w:rPr>
        <w:t>El valor de R</w:t>
      </w:r>
      <w:r w:rsidRPr="00B25B53">
        <w:rPr>
          <w:b w:val="0"/>
          <w:color w:val="000000"/>
          <w:w w:val="104"/>
          <w:vertAlign w:val="superscript"/>
        </w:rPr>
        <w:t>2</w:t>
      </w:r>
      <w:r w:rsidRPr="00B25B53">
        <w:rPr>
          <w:b w:val="0"/>
          <w:color w:val="000000"/>
          <w:w w:val="104"/>
        </w:rPr>
        <w:t xml:space="preserve"> que se muestra en la figura 2.</w:t>
      </w:r>
      <w:r>
        <w:rPr>
          <w:b w:val="0"/>
          <w:color w:val="000000"/>
          <w:w w:val="104"/>
        </w:rPr>
        <w:t>6</w:t>
      </w:r>
      <w:r w:rsidRPr="00B25B53">
        <w:rPr>
          <w:b w:val="0"/>
          <w:color w:val="000000"/>
          <w:w w:val="104"/>
        </w:rPr>
        <w:t xml:space="preserve"> representa el coeficiente de determinación, el cual mide la </w:t>
      </w:r>
      <w:r w:rsidRPr="00B25B53">
        <w:rPr>
          <w:b w:val="0"/>
        </w:rPr>
        <w:t xml:space="preserve">proporción de la </w:t>
      </w:r>
      <w:r w:rsidRPr="00B25B53">
        <w:rPr>
          <w:b w:val="0"/>
        </w:rPr>
        <w:lastRenderedPageBreak/>
        <w:t>variación total en Y que puede ser “explicada” por la variación en X de forma lineal. Obtener un valor de R</w:t>
      </w:r>
      <w:r w:rsidRPr="00B25B53">
        <w:rPr>
          <w:b w:val="0"/>
          <w:vertAlign w:val="superscript"/>
        </w:rPr>
        <w:t>2</w:t>
      </w:r>
      <w:r w:rsidRPr="00B25B53">
        <w:rPr>
          <w:b w:val="0"/>
        </w:rPr>
        <w:t xml:space="preserve"> superior al 0.49 (R superior al 0.7)  indica que existe una buena relación lineal. Por lo tanto la ecuación obtenida en la figura 2.7 tiene una buena relación lineal y los valores de Y (ventas) pueden ser explicados por los valores de X (años).</w:t>
      </w:r>
    </w:p>
    <w:p w:rsidR="00BB69BD" w:rsidRDefault="00BB69BD" w:rsidP="00BB69BD">
      <w:pPr>
        <w:widowControl w:val="0"/>
        <w:autoSpaceDE w:val="0"/>
        <w:autoSpaceDN w:val="0"/>
        <w:adjustRightInd w:val="0"/>
        <w:spacing w:before="23" w:line="480" w:lineRule="auto"/>
        <w:ind w:left="539" w:right="45"/>
        <w:jc w:val="both"/>
        <w:rPr>
          <w:rFonts w:ascii="Arial" w:hAnsi="Arial" w:cs="Arial"/>
          <w:color w:val="000000"/>
          <w:w w:val="104"/>
        </w:rPr>
      </w:pPr>
      <w:r>
        <w:rPr>
          <w:rFonts w:ascii="Arial" w:hAnsi="Arial" w:cs="Arial"/>
          <w:color w:val="000000"/>
          <w:w w:val="104"/>
        </w:rPr>
        <w:t>Con los datos de ventas de los otros tipos de alimentos mostrados en las Tablas 4 y 6 se aplicó el mismo procedimiento y se obtuvieron  las ecuaciones lineales con sus correspondientes coeficientes de determinación que se muestran en la tabla 7.</w:t>
      </w:r>
    </w:p>
    <w:p w:rsidR="00BB69BD" w:rsidRPr="001B1B46" w:rsidRDefault="00BB69BD" w:rsidP="00BB69BD">
      <w:pPr>
        <w:widowControl w:val="0"/>
        <w:autoSpaceDE w:val="0"/>
        <w:autoSpaceDN w:val="0"/>
        <w:adjustRightInd w:val="0"/>
        <w:spacing w:before="23" w:line="360" w:lineRule="auto"/>
        <w:ind w:left="539" w:right="45"/>
        <w:jc w:val="both"/>
        <w:rPr>
          <w:rFonts w:ascii="Arial" w:hAnsi="Arial" w:cs="Arial"/>
          <w:color w:val="000000"/>
          <w:w w:val="104"/>
        </w:rPr>
      </w:pP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B9577C">
        <w:rPr>
          <w:rFonts w:ascii="Arial" w:hAnsi="Arial" w:cs="Arial"/>
          <w:b/>
          <w:color w:val="000000"/>
          <w:w w:val="104"/>
        </w:rPr>
        <w:t xml:space="preserve">TABLA </w:t>
      </w:r>
      <w:r>
        <w:rPr>
          <w:rFonts w:ascii="Arial" w:hAnsi="Arial" w:cs="Arial"/>
          <w:b/>
          <w:color w:val="000000"/>
          <w:w w:val="104"/>
        </w:rPr>
        <w:t>7</w:t>
      </w:r>
    </w:p>
    <w:p w:rsidR="00BB69BD" w:rsidRPr="00B9577C"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B9577C">
        <w:rPr>
          <w:rFonts w:ascii="Arial" w:hAnsi="Arial" w:cs="Arial"/>
          <w:b/>
          <w:color w:val="000000"/>
          <w:w w:val="104"/>
        </w:rPr>
        <w:t xml:space="preserve"> </w:t>
      </w:r>
      <w:r>
        <w:rPr>
          <w:rFonts w:ascii="Arial" w:hAnsi="Arial" w:cs="Arial"/>
          <w:b/>
          <w:color w:val="000000"/>
          <w:w w:val="104"/>
        </w:rPr>
        <w:t xml:space="preserve">ECUACIONES DE REGRESIÓN LINEAL PARA LAS PROYECCIONES DE VENTAS DE BALANCEADO POR TIPO DE ANIMAL </w:t>
      </w:r>
    </w:p>
    <w:tbl>
      <w:tblPr>
        <w:tblW w:w="7190" w:type="dxa"/>
        <w:tblInd w:w="900" w:type="dxa"/>
        <w:tblCellMar>
          <w:left w:w="70" w:type="dxa"/>
          <w:right w:w="70" w:type="dxa"/>
        </w:tblCellMar>
        <w:tblLook w:val="0000"/>
      </w:tblPr>
      <w:tblGrid>
        <w:gridCol w:w="1724"/>
        <w:gridCol w:w="3026"/>
        <w:gridCol w:w="2440"/>
      </w:tblGrid>
      <w:tr w:rsidR="00BB69BD" w:rsidRPr="00252299" w:rsidTr="00534A16">
        <w:trPr>
          <w:trHeight w:val="585"/>
        </w:trPr>
        <w:tc>
          <w:tcPr>
            <w:tcW w:w="1724" w:type="dxa"/>
            <w:tcBorders>
              <w:top w:val="single" w:sz="4" w:space="0" w:color="auto"/>
              <w:left w:val="single" w:sz="4" w:space="0" w:color="auto"/>
              <w:bottom w:val="nil"/>
              <w:right w:val="single" w:sz="4" w:space="0" w:color="auto"/>
            </w:tcBorders>
            <w:shd w:val="clear" w:color="auto" w:fill="800000"/>
            <w:vAlign w:val="center"/>
          </w:tcPr>
          <w:p w:rsidR="00BB69BD" w:rsidRPr="00252299" w:rsidRDefault="00BB69BD" w:rsidP="00534A16">
            <w:pPr>
              <w:jc w:val="both"/>
              <w:rPr>
                <w:rFonts w:ascii="Arial" w:eastAsia="SimSun" w:hAnsi="Arial" w:cs="Arial"/>
                <w:b/>
                <w:bCs/>
                <w:color w:val="FFFFFF"/>
                <w:sz w:val="22"/>
                <w:szCs w:val="22"/>
                <w:lang w:eastAsia="zh-CN"/>
              </w:rPr>
            </w:pPr>
            <w:r w:rsidRPr="00252299">
              <w:rPr>
                <w:rFonts w:ascii="Arial" w:eastAsia="SimSun" w:hAnsi="Arial" w:cs="Arial"/>
                <w:b/>
                <w:bCs/>
                <w:color w:val="FFFFFF"/>
                <w:sz w:val="22"/>
                <w:szCs w:val="22"/>
                <w:lang w:eastAsia="zh-CN"/>
              </w:rPr>
              <w:t>Tipo de animal</w:t>
            </w:r>
          </w:p>
        </w:tc>
        <w:tc>
          <w:tcPr>
            <w:tcW w:w="3026" w:type="dxa"/>
            <w:tcBorders>
              <w:top w:val="single" w:sz="4" w:space="0" w:color="auto"/>
              <w:left w:val="nil"/>
              <w:bottom w:val="nil"/>
              <w:right w:val="single" w:sz="4" w:space="0" w:color="auto"/>
            </w:tcBorders>
            <w:shd w:val="clear" w:color="auto" w:fill="800000"/>
            <w:vAlign w:val="center"/>
          </w:tcPr>
          <w:p w:rsidR="00BB69BD" w:rsidRPr="00252299" w:rsidRDefault="00BB69BD" w:rsidP="00534A16">
            <w:pPr>
              <w:jc w:val="center"/>
              <w:rPr>
                <w:rFonts w:ascii="Arial" w:eastAsia="SimSun" w:hAnsi="Arial" w:cs="Arial"/>
                <w:b/>
                <w:bCs/>
                <w:color w:val="FFFFFF"/>
                <w:sz w:val="22"/>
                <w:szCs w:val="22"/>
                <w:lang w:eastAsia="zh-CN"/>
              </w:rPr>
            </w:pPr>
            <w:r w:rsidRPr="00252299">
              <w:rPr>
                <w:rFonts w:ascii="Arial" w:eastAsia="SimSun" w:hAnsi="Arial" w:cs="Arial"/>
                <w:b/>
                <w:bCs/>
                <w:color w:val="FFFFFF"/>
                <w:sz w:val="22"/>
                <w:szCs w:val="22"/>
                <w:lang w:eastAsia="zh-CN"/>
              </w:rPr>
              <w:t>Ecuación de regresión lineal ( TM)</w:t>
            </w:r>
          </w:p>
        </w:tc>
        <w:tc>
          <w:tcPr>
            <w:tcW w:w="2440" w:type="dxa"/>
            <w:tcBorders>
              <w:top w:val="single" w:sz="4" w:space="0" w:color="auto"/>
              <w:left w:val="nil"/>
              <w:bottom w:val="nil"/>
              <w:right w:val="single" w:sz="4" w:space="0" w:color="auto"/>
            </w:tcBorders>
            <w:shd w:val="clear" w:color="auto" w:fill="800000"/>
            <w:vAlign w:val="center"/>
          </w:tcPr>
          <w:p w:rsidR="00BB69BD" w:rsidRPr="00252299" w:rsidRDefault="00BB69BD" w:rsidP="00534A16">
            <w:pPr>
              <w:jc w:val="center"/>
              <w:rPr>
                <w:rFonts w:ascii="Arial" w:eastAsia="SimSun" w:hAnsi="Arial" w:cs="Arial"/>
                <w:b/>
                <w:bCs/>
                <w:color w:val="FFFFFF"/>
                <w:sz w:val="22"/>
                <w:szCs w:val="22"/>
                <w:lang w:eastAsia="zh-CN"/>
              </w:rPr>
            </w:pPr>
            <w:r>
              <w:rPr>
                <w:rFonts w:ascii="Arial" w:eastAsia="SimSun" w:hAnsi="Arial" w:cs="Arial"/>
                <w:b/>
                <w:bCs/>
                <w:color w:val="FFFFFF"/>
                <w:sz w:val="22"/>
                <w:szCs w:val="22"/>
                <w:lang w:eastAsia="zh-CN"/>
              </w:rPr>
              <w:t>Coeficiente</w:t>
            </w:r>
            <w:r w:rsidRPr="00252299">
              <w:rPr>
                <w:rFonts w:ascii="Arial" w:eastAsia="SimSun" w:hAnsi="Arial" w:cs="Arial"/>
                <w:b/>
                <w:bCs/>
                <w:color w:val="FFFFFF"/>
                <w:sz w:val="22"/>
                <w:szCs w:val="22"/>
                <w:lang w:eastAsia="zh-CN"/>
              </w:rPr>
              <w:t xml:space="preserve"> de </w:t>
            </w:r>
            <w:r>
              <w:rPr>
                <w:rFonts w:ascii="Arial" w:eastAsia="SimSun" w:hAnsi="Arial" w:cs="Arial"/>
                <w:b/>
                <w:bCs/>
                <w:color w:val="FFFFFF"/>
                <w:sz w:val="22"/>
                <w:szCs w:val="22"/>
                <w:lang w:eastAsia="zh-CN"/>
              </w:rPr>
              <w:t>determin</w:t>
            </w:r>
            <w:r w:rsidRPr="00252299">
              <w:rPr>
                <w:rFonts w:ascii="Arial" w:eastAsia="SimSun" w:hAnsi="Arial" w:cs="Arial"/>
                <w:b/>
                <w:bCs/>
                <w:color w:val="FFFFFF"/>
                <w:sz w:val="22"/>
                <w:szCs w:val="22"/>
                <w:lang w:eastAsia="zh-CN"/>
              </w:rPr>
              <w:t>ación (R</w:t>
            </w:r>
            <w:r w:rsidRPr="00252299">
              <w:rPr>
                <w:rFonts w:ascii="Arial" w:eastAsia="SimSun" w:hAnsi="Arial" w:cs="Arial"/>
                <w:b/>
                <w:bCs/>
                <w:color w:val="FFFFFF"/>
                <w:sz w:val="22"/>
                <w:szCs w:val="22"/>
                <w:vertAlign w:val="superscript"/>
                <w:lang w:eastAsia="zh-CN"/>
              </w:rPr>
              <w:t>2</w:t>
            </w:r>
            <w:r w:rsidRPr="00252299">
              <w:rPr>
                <w:rFonts w:ascii="Arial" w:eastAsia="SimSun" w:hAnsi="Arial" w:cs="Arial"/>
                <w:b/>
                <w:bCs/>
                <w:color w:val="FFFFFF"/>
                <w:sz w:val="22"/>
                <w:szCs w:val="22"/>
                <w:lang w:eastAsia="zh-CN"/>
              </w:rPr>
              <w:t>)</w:t>
            </w:r>
          </w:p>
        </w:tc>
      </w:tr>
      <w:tr w:rsidR="00BB69BD" w:rsidRPr="00252299" w:rsidTr="00534A16">
        <w:trPr>
          <w:trHeight w:val="285"/>
        </w:trPr>
        <w:tc>
          <w:tcPr>
            <w:tcW w:w="1724"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Aves</w:t>
            </w:r>
          </w:p>
        </w:tc>
        <w:tc>
          <w:tcPr>
            <w:tcW w:w="3026" w:type="dxa"/>
            <w:tcBorders>
              <w:top w:val="single" w:sz="4" w:space="0" w:color="auto"/>
              <w:left w:val="nil"/>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Y = 2.757,7 X + 19.171,1</w:t>
            </w:r>
          </w:p>
        </w:tc>
        <w:tc>
          <w:tcPr>
            <w:tcW w:w="2440" w:type="dxa"/>
            <w:tcBorders>
              <w:top w:val="single" w:sz="4" w:space="0" w:color="auto"/>
              <w:left w:val="nil"/>
              <w:bottom w:val="single" w:sz="4" w:space="0" w:color="auto"/>
              <w:right w:val="single" w:sz="4" w:space="0" w:color="auto"/>
            </w:tcBorders>
            <w:shd w:val="pct75" w:color="FFFFFF" w:fill="FFFF00"/>
            <w:noWrap/>
            <w:vAlign w:val="bottom"/>
          </w:tcPr>
          <w:p w:rsidR="00BB69BD" w:rsidRPr="00252299" w:rsidRDefault="00BB69BD" w:rsidP="00534A16">
            <w:pPr>
              <w:jc w:val="cente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0,957</w:t>
            </w:r>
          </w:p>
        </w:tc>
      </w:tr>
      <w:tr w:rsidR="00BB69BD" w:rsidRPr="00252299" w:rsidTr="00534A16">
        <w:trPr>
          <w:trHeight w:val="285"/>
        </w:trPr>
        <w:tc>
          <w:tcPr>
            <w:tcW w:w="1724" w:type="dxa"/>
            <w:tcBorders>
              <w:top w:val="nil"/>
              <w:left w:val="single" w:sz="4" w:space="0" w:color="auto"/>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Cerdos</w:t>
            </w:r>
          </w:p>
        </w:tc>
        <w:tc>
          <w:tcPr>
            <w:tcW w:w="3026"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Y = 1.034,6 X + 5.715,1</w:t>
            </w:r>
          </w:p>
        </w:tc>
        <w:tc>
          <w:tcPr>
            <w:tcW w:w="2440"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jc w:val="cente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0,868</w:t>
            </w:r>
          </w:p>
        </w:tc>
      </w:tr>
      <w:tr w:rsidR="00BB69BD" w:rsidRPr="00252299" w:rsidTr="00534A16">
        <w:trPr>
          <w:trHeight w:val="285"/>
        </w:trPr>
        <w:tc>
          <w:tcPr>
            <w:tcW w:w="1724" w:type="dxa"/>
            <w:tcBorders>
              <w:top w:val="nil"/>
              <w:left w:val="single" w:sz="4" w:space="0" w:color="auto"/>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Ganado</w:t>
            </w:r>
          </w:p>
        </w:tc>
        <w:tc>
          <w:tcPr>
            <w:tcW w:w="3026"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Y = 876,56  X + 3.540</w:t>
            </w:r>
          </w:p>
        </w:tc>
        <w:tc>
          <w:tcPr>
            <w:tcW w:w="2440"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jc w:val="cente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0,653</w:t>
            </w:r>
          </w:p>
        </w:tc>
      </w:tr>
      <w:tr w:rsidR="00BB69BD" w:rsidRPr="00252299" w:rsidTr="00534A16">
        <w:trPr>
          <w:trHeight w:val="285"/>
        </w:trPr>
        <w:tc>
          <w:tcPr>
            <w:tcW w:w="1724" w:type="dxa"/>
            <w:tcBorders>
              <w:top w:val="nil"/>
              <w:left w:val="single" w:sz="4" w:space="0" w:color="auto"/>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Camarones</w:t>
            </w:r>
          </w:p>
        </w:tc>
        <w:tc>
          <w:tcPr>
            <w:tcW w:w="3026"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 xml:space="preserve">Y = 952,2 X + </w:t>
            </w:r>
            <w:r>
              <w:rPr>
                <w:rFonts w:ascii="Arial" w:eastAsia="SimSun" w:hAnsi="Arial" w:cs="Arial"/>
                <w:color w:val="000000"/>
                <w:sz w:val="22"/>
                <w:szCs w:val="22"/>
                <w:lang w:eastAsia="zh-CN"/>
              </w:rPr>
              <w:t>1</w:t>
            </w:r>
            <w:r w:rsidRPr="00252299">
              <w:rPr>
                <w:rFonts w:ascii="Arial" w:eastAsia="SimSun" w:hAnsi="Arial" w:cs="Arial"/>
                <w:color w:val="000000"/>
                <w:sz w:val="22"/>
                <w:szCs w:val="22"/>
                <w:lang w:eastAsia="zh-CN"/>
              </w:rPr>
              <w:t>.</w:t>
            </w:r>
            <w:r>
              <w:rPr>
                <w:rFonts w:ascii="Arial" w:eastAsia="SimSun" w:hAnsi="Arial" w:cs="Arial"/>
                <w:color w:val="000000"/>
                <w:sz w:val="22"/>
                <w:szCs w:val="22"/>
                <w:lang w:eastAsia="zh-CN"/>
              </w:rPr>
              <w:t>611</w:t>
            </w:r>
          </w:p>
        </w:tc>
        <w:tc>
          <w:tcPr>
            <w:tcW w:w="2440"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jc w:val="cente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0,777</w:t>
            </w:r>
          </w:p>
        </w:tc>
      </w:tr>
      <w:tr w:rsidR="00BB69BD" w:rsidRPr="00252299" w:rsidTr="00534A16">
        <w:trPr>
          <w:trHeight w:val="285"/>
        </w:trPr>
        <w:tc>
          <w:tcPr>
            <w:tcW w:w="1724" w:type="dxa"/>
            <w:tcBorders>
              <w:top w:val="nil"/>
              <w:left w:val="single" w:sz="4" w:space="0" w:color="auto"/>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Otros</w:t>
            </w:r>
          </w:p>
        </w:tc>
        <w:tc>
          <w:tcPr>
            <w:tcW w:w="3026"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Y =128,43 X + 613</w:t>
            </w:r>
          </w:p>
        </w:tc>
        <w:tc>
          <w:tcPr>
            <w:tcW w:w="2440" w:type="dxa"/>
            <w:tcBorders>
              <w:top w:val="nil"/>
              <w:left w:val="nil"/>
              <w:bottom w:val="single" w:sz="4" w:space="0" w:color="auto"/>
              <w:right w:val="single" w:sz="4" w:space="0" w:color="auto"/>
            </w:tcBorders>
            <w:shd w:val="pct75" w:color="FFFFFF" w:fill="FFFF00"/>
            <w:noWrap/>
            <w:vAlign w:val="bottom"/>
          </w:tcPr>
          <w:p w:rsidR="00BB69BD" w:rsidRPr="00252299" w:rsidRDefault="00BB69BD" w:rsidP="00534A16">
            <w:pPr>
              <w:jc w:val="center"/>
              <w:rPr>
                <w:rFonts w:ascii="Arial" w:eastAsia="SimSun" w:hAnsi="Arial" w:cs="Arial"/>
                <w:color w:val="000000"/>
                <w:sz w:val="22"/>
                <w:szCs w:val="22"/>
                <w:lang w:eastAsia="zh-CN"/>
              </w:rPr>
            </w:pPr>
            <w:r w:rsidRPr="00252299">
              <w:rPr>
                <w:rFonts w:ascii="Arial" w:eastAsia="SimSun" w:hAnsi="Arial" w:cs="Arial"/>
                <w:color w:val="000000"/>
                <w:sz w:val="22"/>
                <w:szCs w:val="22"/>
                <w:lang w:eastAsia="zh-CN"/>
              </w:rPr>
              <w:t>0,772</w:t>
            </w:r>
          </w:p>
        </w:tc>
      </w:tr>
    </w:tbl>
    <w:p w:rsidR="00BB69BD" w:rsidRDefault="00BB69BD" w:rsidP="00BB69BD">
      <w:pPr>
        <w:pStyle w:val="TITULO1"/>
        <w:numPr>
          <w:ilvl w:val="0"/>
          <w:numId w:val="0"/>
        </w:numPr>
        <w:ind w:left="572"/>
        <w:jc w:val="both"/>
        <w:rPr>
          <w:b w:val="0"/>
          <w:lang w:val="es-ES"/>
        </w:rPr>
      </w:pPr>
    </w:p>
    <w:p w:rsidR="00BB69BD" w:rsidRDefault="00BB69BD" w:rsidP="00BB69BD">
      <w:pPr>
        <w:pStyle w:val="TITULO1"/>
        <w:numPr>
          <w:ilvl w:val="0"/>
          <w:numId w:val="0"/>
        </w:numPr>
        <w:ind w:left="572"/>
        <w:jc w:val="both"/>
        <w:rPr>
          <w:b w:val="0"/>
        </w:rPr>
      </w:pPr>
      <w:r>
        <w:rPr>
          <w:b w:val="0"/>
        </w:rPr>
        <w:t xml:space="preserve">Una vez obtenidas las ecuaciones de regresión lineal se puede evaluar los años desde el 2009 (año 9) hasta el 2018 (año 18) para obtener las proyecciones de ventas durante este período que se muestran en las Tablas 8 y 9. </w:t>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lang w:val="es-ES_tradnl"/>
        </w:rPr>
      </w:pP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B9577C">
        <w:rPr>
          <w:rFonts w:ascii="Arial" w:hAnsi="Arial" w:cs="Arial"/>
          <w:b/>
          <w:color w:val="000000"/>
          <w:w w:val="104"/>
        </w:rPr>
        <w:t xml:space="preserve">TABLA </w:t>
      </w:r>
      <w:r>
        <w:rPr>
          <w:rFonts w:ascii="Arial" w:hAnsi="Arial" w:cs="Arial"/>
          <w:b/>
          <w:color w:val="000000"/>
          <w:w w:val="104"/>
        </w:rPr>
        <w:t>8</w:t>
      </w:r>
    </w:p>
    <w:p w:rsidR="00BB69BD" w:rsidRPr="00B9577C"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sidRPr="00B9577C">
        <w:rPr>
          <w:rFonts w:ascii="Arial" w:hAnsi="Arial" w:cs="Arial"/>
          <w:b/>
          <w:color w:val="000000"/>
          <w:w w:val="104"/>
        </w:rPr>
        <w:t xml:space="preserve">VENTAS PROYECTADAS (TM) </w:t>
      </w:r>
      <w:r>
        <w:rPr>
          <w:rFonts w:ascii="Arial" w:hAnsi="Arial" w:cs="Arial"/>
          <w:b/>
          <w:color w:val="000000"/>
          <w:w w:val="104"/>
        </w:rPr>
        <w:t xml:space="preserve">PARA </w:t>
      </w:r>
      <w:r w:rsidRPr="00B9577C">
        <w:rPr>
          <w:rFonts w:ascii="Arial" w:hAnsi="Arial" w:cs="Arial"/>
          <w:b/>
          <w:color w:val="000000"/>
          <w:w w:val="104"/>
        </w:rPr>
        <w:t>EL PERÍODO  200</w:t>
      </w:r>
      <w:r>
        <w:rPr>
          <w:rFonts w:ascii="Arial" w:hAnsi="Arial" w:cs="Arial"/>
          <w:b/>
          <w:color w:val="000000"/>
          <w:w w:val="104"/>
        </w:rPr>
        <w:t>9</w:t>
      </w:r>
      <w:r w:rsidRPr="00B9577C">
        <w:rPr>
          <w:rFonts w:ascii="Arial" w:hAnsi="Arial" w:cs="Arial"/>
          <w:b/>
          <w:color w:val="000000"/>
          <w:w w:val="104"/>
        </w:rPr>
        <w:t>-201</w:t>
      </w:r>
      <w:r>
        <w:rPr>
          <w:rFonts w:ascii="Arial" w:hAnsi="Arial" w:cs="Arial"/>
          <w:b/>
          <w:color w:val="000000"/>
          <w:w w:val="104"/>
        </w:rPr>
        <w:t>3</w:t>
      </w:r>
    </w:p>
    <w:tbl>
      <w:tblPr>
        <w:tblW w:w="7563" w:type="dxa"/>
        <w:tblInd w:w="716" w:type="dxa"/>
        <w:tblCellMar>
          <w:left w:w="70" w:type="dxa"/>
          <w:right w:w="70" w:type="dxa"/>
        </w:tblCellMar>
        <w:tblLook w:val="0000"/>
      </w:tblPr>
      <w:tblGrid>
        <w:gridCol w:w="2463"/>
        <w:gridCol w:w="1020"/>
        <w:gridCol w:w="1020"/>
        <w:gridCol w:w="1020"/>
        <w:gridCol w:w="1020"/>
        <w:gridCol w:w="1020"/>
      </w:tblGrid>
      <w:tr w:rsidR="00BB69BD" w:rsidRPr="00B9577C" w:rsidTr="00534A16">
        <w:trPr>
          <w:trHeight w:val="285"/>
        </w:trPr>
        <w:tc>
          <w:tcPr>
            <w:tcW w:w="2463" w:type="dxa"/>
            <w:tcBorders>
              <w:top w:val="single" w:sz="4" w:space="0" w:color="auto"/>
              <w:left w:val="single" w:sz="4" w:space="0" w:color="auto"/>
              <w:bottom w:val="nil"/>
              <w:right w:val="single" w:sz="4" w:space="0" w:color="auto"/>
            </w:tcBorders>
            <w:shd w:val="clear" w:color="auto" w:fill="800000"/>
          </w:tcPr>
          <w:p w:rsidR="00BB69BD" w:rsidRPr="00B9577C" w:rsidRDefault="00BB69BD" w:rsidP="00534A16">
            <w:pPr>
              <w:rPr>
                <w:rFonts w:ascii="Arial" w:eastAsia="SimSun" w:hAnsi="Arial" w:cs="Arial"/>
                <w:b/>
                <w:bCs/>
                <w:iCs/>
                <w:color w:val="FFFFFF"/>
                <w:sz w:val="22"/>
                <w:szCs w:val="22"/>
                <w:lang w:eastAsia="zh-CN"/>
              </w:rPr>
            </w:pPr>
            <w:r>
              <w:rPr>
                <w:rFonts w:ascii="Arial" w:eastAsia="SimSun" w:hAnsi="Arial" w:cs="Arial"/>
                <w:b/>
                <w:bCs/>
                <w:iCs/>
                <w:color w:val="FFFFFF"/>
                <w:sz w:val="22"/>
                <w:szCs w:val="22"/>
                <w:lang w:eastAsia="zh-CN"/>
              </w:rPr>
              <w:t>Tipo de Animal</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2009</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2010</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2011</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2012</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w:t>
            </w:r>
            <w:r>
              <w:rPr>
                <w:rFonts w:ascii="Arial" w:eastAsia="SimSun" w:hAnsi="Arial" w:cs="Arial"/>
                <w:b/>
                <w:bCs/>
                <w:iCs/>
                <w:color w:val="FFFFFF"/>
                <w:sz w:val="22"/>
                <w:szCs w:val="22"/>
                <w:lang w:eastAsia="zh-CN"/>
              </w:rPr>
              <w:t>3</w:t>
            </w:r>
          </w:p>
        </w:tc>
      </w:tr>
      <w:tr w:rsidR="00BB69BD" w:rsidRPr="002E347E" w:rsidTr="00534A16">
        <w:trPr>
          <w:trHeight w:val="285"/>
        </w:trPr>
        <w:tc>
          <w:tcPr>
            <w:tcW w:w="2463"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Aves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43.990</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46.748</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49.505</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52.263</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55.021</w:t>
            </w:r>
          </w:p>
        </w:tc>
      </w:tr>
      <w:tr w:rsidR="00BB69BD" w:rsidRPr="002E347E" w:rsidTr="00534A16">
        <w:trPr>
          <w:trHeight w:val="285"/>
        </w:trPr>
        <w:tc>
          <w:tcPr>
            <w:tcW w:w="246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Cerdos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15.026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16.061</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17.096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18.130</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19.165</w:t>
            </w:r>
          </w:p>
        </w:tc>
      </w:tr>
      <w:tr w:rsidR="00BB69BD" w:rsidRPr="002E347E" w:rsidTr="00534A16">
        <w:trPr>
          <w:trHeight w:val="285"/>
        </w:trPr>
        <w:tc>
          <w:tcPr>
            <w:tcW w:w="246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Ganado</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11.429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12.306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13.183</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14.059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14.936</w:t>
            </w:r>
          </w:p>
        </w:tc>
      </w:tr>
      <w:tr w:rsidR="00BB69BD" w:rsidRPr="002E347E" w:rsidTr="00534A16">
        <w:trPr>
          <w:trHeight w:val="285"/>
        </w:trPr>
        <w:tc>
          <w:tcPr>
            <w:tcW w:w="246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Camarones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11.133</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12.085</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13.037</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13.990</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14.942</w:t>
            </w:r>
          </w:p>
        </w:tc>
      </w:tr>
      <w:tr w:rsidR="00BB69BD" w:rsidRPr="002E347E" w:rsidTr="00534A16">
        <w:trPr>
          <w:trHeight w:val="285"/>
        </w:trPr>
        <w:tc>
          <w:tcPr>
            <w:tcW w:w="246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Otros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1.769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1.897</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2.026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2.154</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2.283</w:t>
            </w:r>
          </w:p>
        </w:tc>
      </w:tr>
      <w:tr w:rsidR="00BB69BD" w:rsidRPr="002E347E" w:rsidTr="00534A16">
        <w:trPr>
          <w:trHeight w:val="300"/>
        </w:trPr>
        <w:tc>
          <w:tcPr>
            <w:tcW w:w="2463" w:type="dxa"/>
            <w:tcBorders>
              <w:top w:val="nil"/>
              <w:left w:val="single" w:sz="4" w:space="0" w:color="auto"/>
              <w:bottom w:val="single" w:sz="4" w:space="0" w:color="auto"/>
              <w:right w:val="single" w:sz="4" w:space="0" w:color="auto"/>
            </w:tcBorders>
            <w:shd w:val="pct75" w:color="FFFFFF" w:fill="CCFFFF"/>
            <w:noWrap/>
            <w:vAlign w:val="bottom"/>
          </w:tcPr>
          <w:p w:rsidR="00BB69BD" w:rsidRPr="002E347E" w:rsidRDefault="00BB69BD" w:rsidP="00534A16">
            <w:pPr>
              <w:rPr>
                <w:rFonts w:ascii="Arial" w:eastAsia="SimSun" w:hAnsi="Arial" w:cs="Arial"/>
                <w:b/>
                <w:bCs/>
                <w:sz w:val="22"/>
                <w:szCs w:val="22"/>
                <w:lang w:eastAsia="zh-CN"/>
              </w:rPr>
            </w:pPr>
            <w:r w:rsidRPr="002E347E">
              <w:rPr>
                <w:rFonts w:ascii="Arial" w:eastAsia="SimSun" w:hAnsi="Arial" w:cs="Arial"/>
                <w:b/>
                <w:bCs/>
                <w:sz w:val="22"/>
                <w:szCs w:val="22"/>
                <w:lang w:eastAsia="zh-CN"/>
              </w:rPr>
              <w:t>TOTAL</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83.348</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89.097</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94.847</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100.596</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106.345</w:t>
            </w:r>
          </w:p>
        </w:tc>
      </w:tr>
      <w:tr w:rsidR="00BB69BD" w:rsidRPr="00084CE4" w:rsidTr="00534A16">
        <w:trPr>
          <w:trHeight w:val="300"/>
        </w:trPr>
        <w:tc>
          <w:tcPr>
            <w:tcW w:w="2463" w:type="dxa"/>
            <w:tcBorders>
              <w:top w:val="nil"/>
              <w:left w:val="single" w:sz="4" w:space="0" w:color="auto"/>
              <w:bottom w:val="single" w:sz="4" w:space="0" w:color="auto"/>
              <w:right w:val="single" w:sz="4" w:space="0" w:color="auto"/>
            </w:tcBorders>
            <w:shd w:val="clear" w:color="auto" w:fill="auto"/>
            <w:noWrap/>
            <w:vAlign w:val="bottom"/>
          </w:tcPr>
          <w:p w:rsidR="00BB69BD" w:rsidRPr="00084CE4" w:rsidRDefault="00BB69BD" w:rsidP="00534A16">
            <w:pPr>
              <w:rPr>
                <w:rFonts w:ascii="Arial" w:eastAsia="SimSun" w:hAnsi="Arial" w:cs="Arial"/>
                <w:b/>
                <w:bCs/>
                <w:iCs/>
                <w:sz w:val="22"/>
                <w:szCs w:val="22"/>
                <w:lang w:eastAsia="zh-CN"/>
              </w:rPr>
            </w:pPr>
            <w:r w:rsidRPr="00084CE4">
              <w:rPr>
                <w:rFonts w:ascii="Arial" w:eastAsia="SimSun" w:hAnsi="Arial" w:cs="Arial"/>
                <w:b/>
                <w:bCs/>
                <w:iCs/>
                <w:sz w:val="22"/>
                <w:szCs w:val="22"/>
                <w:lang w:eastAsia="zh-CN"/>
              </w:rPr>
              <w:t xml:space="preserve">% crecimiento anual </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4%</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7%</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6%</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6%</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6%</w:t>
            </w:r>
          </w:p>
        </w:tc>
      </w:tr>
    </w:tbl>
    <w:p w:rsidR="00BB69BD" w:rsidRDefault="00BB69BD" w:rsidP="00BB69BD">
      <w:pPr>
        <w:widowControl w:val="0"/>
        <w:tabs>
          <w:tab w:val="left" w:pos="8460"/>
        </w:tabs>
        <w:autoSpaceDE w:val="0"/>
        <w:autoSpaceDN w:val="0"/>
        <w:adjustRightInd w:val="0"/>
        <w:spacing w:before="23" w:line="480" w:lineRule="auto"/>
        <w:ind w:left="720" w:right="44"/>
        <w:rPr>
          <w:rFonts w:ascii="Arial" w:hAnsi="Arial" w:cs="Arial"/>
          <w:i/>
          <w:color w:val="000000"/>
          <w:w w:val="104"/>
        </w:rPr>
      </w:pP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color w:val="000000"/>
          <w:w w:val="104"/>
        </w:rPr>
        <w:t>TABLA 9</w:t>
      </w:r>
    </w:p>
    <w:p w:rsidR="00BB69BD" w:rsidRPr="00B9577C"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color w:val="000000"/>
          <w:w w:val="104"/>
        </w:rPr>
        <w:t xml:space="preserve"> VENTAS PROYECTADAS (TM) PARA</w:t>
      </w:r>
      <w:r w:rsidRPr="00B9577C">
        <w:rPr>
          <w:rFonts w:ascii="Arial" w:hAnsi="Arial" w:cs="Arial"/>
          <w:b/>
          <w:color w:val="000000"/>
          <w:w w:val="104"/>
        </w:rPr>
        <w:t xml:space="preserve"> EL PERÍODO  201</w:t>
      </w:r>
      <w:r>
        <w:rPr>
          <w:rFonts w:ascii="Arial" w:hAnsi="Arial" w:cs="Arial"/>
          <w:b/>
          <w:color w:val="000000"/>
          <w:w w:val="104"/>
        </w:rPr>
        <w:t>4</w:t>
      </w:r>
      <w:r w:rsidRPr="00B9577C">
        <w:rPr>
          <w:rFonts w:ascii="Arial" w:hAnsi="Arial" w:cs="Arial"/>
          <w:b/>
          <w:color w:val="000000"/>
          <w:w w:val="104"/>
        </w:rPr>
        <w:t>-201</w:t>
      </w:r>
      <w:r>
        <w:rPr>
          <w:rFonts w:ascii="Arial" w:hAnsi="Arial" w:cs="Arial"/>
          <w:b/>
          <w:color w:val="000000"/>
          <w:w w:val="104"/>
        </w:rPr>
        <w:t>8</w:t>
      </w:r>
    </w:p>
    <w:tbl>
      <w:tblPr>
        <w:tblW w:w="7513" w:type="dxa"/>
        <w:tblInd w:w="791" w:type="dxa"/>
        <w:tblCellMar>
          <w:left w:w="70" w:type="dxa"/>
          <w:right w:w="70" w:type="dxa"/>
        </w:tblCellMar>
        <w:tblLook w:val="0000"/>
      </w:tblPr>
      <w:tblGrid>
        <w:gridCol w:w="2413"/>
        <w:gridCol w:w="1020"/>
        <w:gridCol w:w="1020"/>
        <w:gridCol w:w="1020"/>
        <w:gridCol w:w="1020"/>
        <w:gridCol w:w="1020"/>
      </w:tblGrid>
      <w:tr w:rsidR="00BB69BD" w:rsidRPr="00B9577C" w:rsidTr="00534A16">
        <w:trPr>
          <w:trHeight w:val="285"/>
        </w:trPr>
        <w:tc>
          <w:tcPr>
            <w:tcW w:w="2413" w:type="dxa"/>
            <w:tcBorders>
              <w:top w:val="single" w:sz="4" w:space="0" w:color="auto"/>
              <w:left w:val="single" w:sz="4" w:space="0" w:color="auto"/>
              <w:bottom w:val="nil"/>
              <w:right w:val="single" w:sz="4" w:space="0" w:color="auto"/>
            </w:tcBorders>
            <w:shd w:val="clear" w:color="auto" w:fill="800000"/>
          </w:tcPr>
          <w:p w:rsidR="00BB69BD" w:rsidRPr="00B9577C" w:rsidRDefault="00BB69BD" w:rsidP="00534A16">
            <w:pPr>
              <w:rPr>
                <w:rFonts w:ascii="Arial" w:eastAsia="SimSun" w:hAnsi="Arial" w:cs="Arial"/>
                <w:b/>
                <w:bCs/>
                <w:iCs/>
                <w:color w:val="FFFFFF"/>
                <w:sz w:val="22"/>
                <w:szCs w:val="22"/>
                <w:lang w:eastAsia="zh-CN"/>
              </w:rPr>
            </w:pPr>
            <w:r>
              <w:rPr>
                <w:rFonts w:ascii="Arial" w:eastAsia="SimSun" w:hAnsi="Arial" w:cs="Arial"/>
                <w:b/>
                <w:bCs/>
                <w:iCs/>
                <w:color w:val="FFFFFF"/>
                <w:sz w:val="22"/>
                <w:szCs w:val="22"/>
                <w:lang w:eastAsia="zh-CN"/>
              </w:rPr>
              <w:t>Tipo de Animal</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2014</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2015</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2016</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2017</w:t>
            </w:r>
          </w:p>
        </w:tc>
        <w:tc>
          <w:tcPr>
            <w:tcW w:w="1020" w:type="dxa"/>
            <w:tcBorders>
              <w:top w:val="single" w:sz="4" w:space="0" w:color="auto"/>
              <w:left w:val="nil"/>
              <w:bottom w:val="single" w:sz="4" w:space="0" w:color="auto"/>
              <w:right w:val="single" w:sz="4" w:space="0" w:color="auto"/>
            </w:tcBorders>
            <w:shd w:val="clear" w:color="auto" w:fill="800000"/>
            <w:noWrap/>
          </w:tcPr>
          <w:p w:rsidR="00BB69BD" w:rsidRPr="00B9577C" w:rsidRDefault="00BB69BD" w:rsidP="00534A16">
            <w:pPr>
              <w:jc w:val="center"/>
              <w:rPr>
                <w:rFonts w:ascii="Arial" w:eastAsia="SimSun" w:hAnsi="Arial" w:cs="Arial"/>
                <w:b/>
                <w:bCs/>
                <w:iCs/>
                <w:color w:val="FFFFFF"/>
                <w:sz w:val="22"/>
                <w:szCs w:val="22"/>
                <w:lang w:eastAsia="zh-CN"/>
              </w:rPr>
            </w:pPr>
            <w:r w:rsidRPr="00B9577C">
              <w:rPr>
                <w:rFonts w:ascii="Arial" w:eastAsia="SimSun" w:hAnsi="Arial" w:cs="Arial"/>
                <w:b/>
                <w:bCs/>
                <w:iCs/>
                <w:color w:val="FFFFFF"/>
                <w:sz w:val="22"/>
                <w:szCs w:val="22"/>
                <w:lang w:eastAsia="zh-CN"/>
              </w:rPr>
              <w:t>201</w:t>
            </w:r>
            <w:r>
              <w:rPr>
                <w:rFonts w:ascii="Arial" w:eastAsia="SimSun" w:hAnsi="Arial" w:cs="Arial"/>
                <w:b/>
                <w:bCs/>
                <w:iCs/>
                <w:color w:val="FFFFFF"/>
                <w:sz w:val="22"/>
                <w:szCs w:val="22"/>
                <w:lang w:eastAsia="zh-CN"/>
              </w:rPr>
              <w:t>8</w:t>
            </w:r>
          </w:p>
        </w:tc>
      </w:tr>
      <w:tr w:rsidR="00BB69BD" w:rsidRPr="002E347E" w:rsidTr="00534A16">
        <w:trPr>
          <w:trHeight w:val="285"/>
        </w:trPr>
        <w:tc>
          <w:tcPr>
            <w:tcW w:w="2413"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Aves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57.778</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60.536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63.294</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66.051</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68.809</w:t>
            </w:r>
          </w:p>
        </w:tc>
      </w:tr>
      <w:tr w:rsidR="00BB69BD" w:rsidRPr="002E347E" w:rsidTr="00534A16">
        <w:trPr>
          <w:trHeight w:val="285"/>
        </w:trPr>
        <w:tc>
          <w:tcPr>
            <w:tcW w:w="241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Cerdos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20.199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21.234</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22.268</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23.303</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24.338</w:t>
            </w:r>
          </w:p>
        </w:tc>
      </w:tr>
      <w:tr w:rsidR="00BB69BD" w:rsidRPr="002E347E" w:rsidTr="00534A16">
        <w:trPr>
          <w:trHeight w:val="285"/>
        </w:trPr>
        <w:tc>
          <w:tcPr>
            <w:tcW w:w="241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Ganado</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15.812</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16.689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17.565</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18.442</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19.318</w:t>
            </w:r>
          </w:p>
        </w:tc>
      </w:tr>
      <w:tr w:rsidR="00BB69BD" w:rsidRPr="002E347E" w:rsidTr="00534A16">
        <w:trPr>
          <w:trHeight w:val="285"/>
        </w:trPr>
        <w:tc>
          <w:tcPr>
            <w:tcW w:w="241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Camarones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15.894</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16.846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17.798</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18.751</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19.703</w:t>
            </w:r>
          </w:p>
        </w:tc>
      </w:tr>
      <w:tr w:rsidR="00BB69BD" w:rsidRPr="002E347E" w:rsidTr="00534A16">
        <w:trPr>
          <w:trHeight w:val="285"/>
        </w:trPr>
        <w:tc>
          <w:tcPr>
            <w:tcW w:w="2413" w:type="dxa"/>
            <w:tcBorders>
              <w:top w:val="nil"/>
              <w:left w:val="single" w:sz="4" w:space="0" w:color="auto"/>
              <w:bottom w:val="single" w:sz="4" w:space="0" w:color="auto"/>
              <w:right w:val="single" w:sz="4" w:space="0" w:color="auto"/>
            </w:tcBorders>
            <w:shd w:val="pct75" w:color="FFFFFF" w:fill="FFFF00"/>
            <w:noWrap/>
            <w:vAlign w:val="bottom"/>
          </w:tcPr>
          <w:p w:rsidR="00BB69BD" w:rsidRPr="002E347E" w:rsidRDefault="00BB69BD" w:rsidP="00534A16">
            <w:pPr>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Otros</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2.411</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2.539</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2.668</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2.796</w:t>
            </w:r>
          </w:p>
        </w:tc>
        <w:tc>
          <w:tcPr>
            <w:tcW w:w="1020" w:type="dxa"/>
            <w:tcBorders>
              <w:top w:val="nil"/>
              <w:left w:val="nil"/>
              <w:bottom w:val="single" w:sz="4" w:space="0" w:color="auto"/>
              <w:right w:val="single" w:sz="4" w:space="0" w:color="auto"/>
            </w:tcBorders>
            <w:shd w:val="pct75" w:color="FFFFFF" w:fill="FFFF00"/>
            <w:noWrap/>
            <w:vAlign w:val="bottom"/>
          </w:tcPr>
          <w:p w:rsidR="00BB69BD" w:rsidRPr="002E347E" w:rsidRDefault="00BB69BD" w:rsidP="00534A16">
            <w:pPr>
              <w:jc w:val="right"/>
              <w:rPr>
                <w:rFonts w:ascii="Arial" w:eastAsia="SimSun" w:hAnsi="Arial" w:cs="Arial"/>
                <w:color w:val="000000"/>
                <w:sz w:val="22"/>
                <w:szCs w:val="22"/>
                <w:lang w:eastAsia="zh-CN"/>
              </w:rPr>
            </w:pPr>
            <w:r w:rsidRPr="002E347E">
              <w:rPr>
                <w:rFonts w:ascii="Arial" w:eastAsia="SimSun" w:hAnsi="Arial" w:cs="Arial"/>
                <w:color w:val="000000"/>
                <w:sz w:val="22"/>
                <w:szCs w:val="22"/>
                <w:lang w:eastAsia="zh-CN"/>
              </w:rPr>
              <w:t>2.925</w:t>
            </w:r>
          </w:p>
        </w:tc>
      </w:tr>
      <w:tr w:rsidR="00BB69BD" w:rsidRPr="002E347E" w:rsidTr="00534A16">
        <w:trPr>
          <w:trHeight w:val="300"/>
        </w:trPr>
        <w:tc>
          <w:tcPr>
            <w:tcW w:w="2413" w:type="dxa"/>
            <w:tcBorders>
              <w:top w:val="nil"/>
              <w:left w:val="single" w:sz="4" w:space="0" w:color="auto"/>
              <w:bottom w:val="single" w:sz="4" w:space="0" w:color="auto"/>
              <w:right w:val="single" w:sz="4" w:space="0" w:color="auto"/>
            </w:tcBorders>
            <w:shd w:val="pct75" w:color="FFFFFF" w:fill="CCFFFF"/>
            <w:noWrap/>
            <w:vAlign w:val="bottom"/>
          </w:tcPr>
          <w:p w:rsidR="00BB69BD" w:rsidRPr="002E347E" w:rsidRDefault="00BB69BD" w:rsidP="00534A16">
            <w:pPr>
              <w:rPr>
                <w:rFonts w:ascii="Arial" w:eastAsia="SimSun" w:hAnsi="Arial" w:cs="Arial"/>
                <w:b/>
                <w:bCs/>
                <w:sz w:val="22"/>
                <w:szCs w:val="22"/>
                <w:lang w:eastAsia="zh-CN"/>
              </w:rPr>
            </w:pPr>
            <w:r w:rsidRPr="002E347E">
              <w:rPr>
                <w:rFonts w:ascii="Arial" w:eastAsia="SimSun" w:hAnsi="Arial" w:cs="Arial"/>
                <w:b/>
                <w:bCs/>
                <w:sz w:val="22"/>
                <w:szCs w:val="22"/>
                <w:lang w:eastAsia="zh-CN"/>
              </w:rPr>
              <w:t>TOTAL</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112.095</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117.844</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123.594</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129.343</w:t>
            </w:r>
          </w:p>
        </w:tc>
        <w:tc>
          <w:tcPr>
            <w:tcW w:w="1020" w:type="dxa"/>
            <w:tcBorders>
              <w:top w:val="nil"/>
              <w:left w:val="nil"/>
              <w:bottom w:val="single" w:sz="4" w:space="0" w:color="auto"/>
              <w:right w:val="single" w:sz="4" w:space="0" w:color="auto"/>
            </w:tcBorders>
            <w:shd w:val="pct75" w:color="FFFFFF" w:fill="CCFFFF"/>
            <w:noWrap/>
            <w:vAlign w:val="bottom"/>
          </w:tcPr>
          <w:p w:rsidR="00BB69BD" w:rsidRPr="002E347E" w:rsidRDefault="00BB69BD" w:rsidP="00534A16">
            <w:pPr>
              <w:jc w:val="right"/>
              <w:rPr>
                <w:rFonts w:ascii="Arial" w:eastAsia="SimSun" w:hAnsi="Arial" w:cs="Arial"/>
                <w:b/>
                <w:color w:val="000000"/>
                <w:sz w:val="22"/>
                <w:szCs w:val="22"/>
                <w:lang w:eastAsia="zh-CN"/>
              </w:rPr>
            </w:pPr>
            <w:r w:rsidRPr="002E347E">
              <w:rPr>
                <w:rFonts w:ascii="Arial" w:eastAsia="SimSun" w:hAnsi="Arial" w:cs="Arial"/>
                <w:b/>
                <w:color w:val="000000"/>
                <w:sz w:val="22"/>
                <w:szCs w:val="22"/>
                <w:lang w:eastAsia="zh-CN"/>
              </w:rPr>
              <w:t>135.093</w:t>
            </w:r>
          </w:p>
        </w:tc>
      </w:tr>
      <w:tr w:rsidR="00BB69BD" w:rsidRPr="00084CE4" w:rsidTr="00534A16">
        <w:trPr>
          <w:trHeight w:val="300"/>
        </w:trPr>
        <w:tc>
          <w:tcPr>
            <w:tcW w:w="2413" w:type="dxa"/>
            <w:tcBorders>
              <w:top w:val="nil"/>
              <w:left w:val="single" w:sz="4" w:space="0" w:color="auto"/>
              <w:bottom w:val="single" w:sz="4" w:space="0" w:color="auto"/>
              <w:right w:val="single" w:sz="4" w:space="0" w:color="auto"/>
            </w:tcBorders>
            <w:shd w:val="clear" w:color="auto" w:fill="auto"/>
            <w:noWrap/>
            <w:vAlign w:val="bottom"/>
          </w:tcPr>
          <w:p w:rsidR="00BB69BD" w:rsidRPr="00084CE4" w:rsidRDefault="00BB69BD" w:rsidP="00534A16">
            <w:pPr>
              <w:rPr>
                <w:rFonts w:ascii="Arial" w:eastAsia="SimSun" w:hAnsi="Arial" w:cs="Arial"/>
                <w:b/>
                <w:bCs/>
                <w:iCs/>
                <w:sz w:val="22"/>
                <w:szCs w:val="22"/>
                <w:lang w:eastAsia="zh-CN"/>
              </w:rPr>
            </w:pPr>
            <w:r w:rsidRPr="00084CE4">
              <w:rPr>
                <w:rFonts w:ascii="Arial" w:eastAsia="SimSun" w:hAnsi="Arial" w:cs="Arial"/>
                <w:b/>
                <w:bCs/>
                <w:iCs/>
                <w:sz w:val="22"/>
                <w:szCs w:val="22"/>
                <w:lang w:eastAsia="zh-CN"/>
              </w:rPr>
              <w:t xml:space="preserve">% crecimiento anual </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5%</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5%</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5%</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5%</w:t>
            </w:r>
          </w:p>
        </w:tc>
        <w:tc>
          <w:tcPr>
            <w:tcW w:w="1020" w:type="dxa"/>
            <w:tcBorders>
              <w:top w:val="nil"/>
              <w:left w:val="nil"/>
              <w:bottom w:val="single" w:sz="4" w:space="0" w:color="auto"/>
              <w:right w:val="single" w:sz="4" w:space="0" w:color="auto"/>
            </w:tcBorders>
            <w:shd w:val="clear" w:color="auto" w:fill="auto"/>
            <w:noWrap/>
            <w:vAlign w:val="bottom"/>
          </w:tcPr>
          <w:p w:rsidR="00BB69BD" w:rsidRPr="00084CE4" w:rsidRDefault="00BB69BD" w:rsidP="00534A16">
            <w:pPr>
              <w:jc w:val="right"/>
              <w:rPr>
                <w:rFonts w:ascii="Arial" w:eastAsia="SimSun" w:hAnsi="Arial" w:cs="Arial"/>
                <w:b/>
                <w:bCs/>
                <w:sz w:val="22"/>
                <w:szCs w:val="22"/>
                <w:lang w:eastAsia="zh-CN"/>
              </w:rPr>
            </w:pPr>
            <w:r w:rsidRPr="00084CE4">
              <w:rPr>
                <w:rFonts w:ascii="Arial" w:eastAsia="SimSun" w:hAnsi="Arial" w:cs="Arial"/>
                <w:b/>
                <w:bCs/>
                <w:sz w:val="22"/>
                <w:szCs w:val="22"/>
                <w:lang w:eastAsia="zh-CN"/>
              </w:rPr>
              <w:t>4%</w:t>
            </w:r>
          </w:p>
        </w:tc>
      </w:tr>
    </w:tbl>
    <w:p w:rsidR="00BB69BD" w:rsidRDefault="00BB69BD" w:rsidP="00BB69BD">
      <w:pPr>
        <w:pStyle w:val="TITULO1"/>
        <w:numPr>
          <w:ilvl w:val="0"/>
          <w:numId w:val="0"/>
        </w:numPr>
      </w:pPr>
    </w:p>
    <w:p w:rsidR="00BB69BD" w:rsidRDefault="00BB69BD" w:rsidP="00BB69BD">
      <w:pPr>
        <w:pStyle w:val="TITULO1"/>
        <w:numPr>
          <w:ilvl w:val="0"/>
          <w:numId w:val="0"/>
        </w:numPr>
        <w:ind w:left="572"/>
        <w:jc w:val="both"/>
        <w:rPr>
          <w:b w:val="0"/>
        </w:rPr>
      </w:pPr>
      <w:r>
        <w:rPr>
          <w:b w:val="0"/>
        </w:rPr>
        <w:t xml:space="preserve">En </w:t>
      </w:r>
      <w:smartTag w:uri="urn:schemas-microsoft-com:office:smarttags" w:element="PersonName">
        <w:smartTagPr>
          <w:attr w:name="ProductID" w:val="la Tabla"/>
        </w:smartTagPr>
        <w:r>
          <w:rPr>
            <w:b w:val="0"/>
          </w:rPr>
          <w:t>la Tabla</w:t>
        </w:r>
      </w:smartTag>
      <w:r>
        <w:rPr>
          <w:b w:val="0"/>
        </w:rPr>
        <w:t xml:space="preserve"> 8 se puede observar que en el 2009 se tendrá un crecimiento del 4% que es consistente con el hecho de que la planta mejorada empezará a funcionar a mediados de este año. En éstos 5 primeros años se espera que las ventas de alimentos balanceados crezcan a una tasa promedio del 6%. En </w:t>
      </w:r>
      <w:smartTag w:uri="urn:schemas-microsoft-com:office:smarttags" w:element="PersonName">
        <w:smartTagPr>
          <w:attr w:name="ProductID" w:val="la Tabla"/>
        </w:smartTagPr>
        <w:r>
          <w:rPr>
            <w:b w:val="0"/>
          </w:rPr>
          <w:t>la Tabla</w:t>
        </w:r>
      </w:smartTag>
      <w:r>
        <w:rPr>
          <w:b w:val="0"/>
        </w:rPr>
        <w:t xml:space="preserve"> 9 se puede ver que las ventas esperadas crecerían a una tasa promedio del 5% anual, siendo el crecimiento de las ventas esperadas del 2018 con respecto al 2008 del 68%.</w:t>
      </w:r>
    </w:p>
    <w:p w:rsidR="00BB69BD" w:rsidRDefault="00BB69BD" w:rsidP="00BB69BD">
      <w:pPr>
        <w:pStyle w:val="TITULO1"/>
        <w:numPr>
          <w:ilvl w:val="0"/>
          <w:numId w:val="0"/>
        </w:numPr>
        <w:ind w:left="572"/>
        <w:jc w:val="both"/>
        <w:rPr>
          <w:b w:val="0"/>
        </w:rPr>
      </w:pPr>
    </w:p>
    <w:p w:rsidR="00BB69BD" w:rsidRDefault="00BB69BD" w:rsidP="00BB69BD">
      <w:pPr>
        <w:pStyle w:val="TITULO1"/>
        <w:numPr>
          <w:ilvl w:val="0"/>
          <w:numId w:val="0"/>
        </w:numPr>
        <w:ind w:left="572"/>
        <w:jc w:val="both"/>
        <w:rPr>
          <w:b w:val="0"/>
        </w:rPr>
      </w:pPr>
      <w:r>
        <w:rPr>
          <w:b w:val="0"/>
        </w:rPr>
        <w:t xml:space="preserve">En </w:t>
      </w:r>
      <w:smartTag w:uri="urn:schemas-microsoft-com:office:smarttags" w:element="PersonName">
        <w:smartTagPr>
          <w:attr w:name="ProductID" w:val="la Tabla"/>
        </w:smartTagPr>
        <w:r>
          <w:rPr>
            <w:b w:val="0"/>
          </w:rPr>
          <w:t>la Tabla</w:t>
        </w:r>
      </w:smartTag>
      <w:r>
        <w:rPr>
          <w:b w:val="0"/>
        </w:rPr>
        <w:t xml:space="preserve"> 10 se ha calculado la demanda mensual y la demanda trimestral promedio de alimento balanceado para el año 2018, en el cual se ha asumido que el comportamiento de su demanda es similar a la obtenida en el año 2007.</w:t>
      </w:r>
    </w:p>
    <w:p w:rsidR="00BB69BD" w:rsidRDefault="00BB69BD" w:rsidP="00BB69BD">
      <w:pPr>
        <w:pStyle w:val="TITULO1"/>
        <w:numPr>
          <w:ilvl w:val="0"/>
          <w:numId w:val="0"/>
        </w:numPr>
        <w:ind w:left="572"/>
        <w:jc w:val="both"/>
        <w:rPr>
          <w:b w:val="0"/>
        </w:rPr>
      </w:pP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color w:val="000000"/>
          <w:w w:val="104"/>
        </w:rPr>
        <w:t>TABLA 10</w:t>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color w:val="000000"/>
          <w:w w:val="104"/>
        </w:rPr>
        <w:t xml:space="preserve"> </w:t>
      </w:r>
      <w:r w:rsidRPr="00F562EA">
        <w:rPr>
          <w:rFonts w:ascii="Arial" w:hAnsi="Arial" w:cs="Arial"/>
          <w:b/>
          <w:color w:val="000000"/>
          <w:w w:val="104"/>
        </w:rPr>
        <w:t>VENTAS</w:t>
      </w:r>
      <w:r>
        <w:rPr>
          <w:rFonts w:ascii="Arial" w:hAnsi="Arial" w:cs="Arial"/>
          <w:b/>
          <w:color w:val="000000"/>
          <w:w w:val="104"/>
        </w:rPr>
        <w:t xml:space="preserve"> PROYECTADAS PARA LOS MESES DEL AÑO 2018</w:t>
      </w:r>
    </w:p>
    <w:tbl>
      <w:tblPr>
        <w:tblW w:w="7495" w:type="dxa"/>
        <w:tblInd w:w="790" w:type="dxa"/>
        <w:tblCellMar>
          <w:left w:w="70" w:type="dxa"/>
          <w:right w:w="70" w:type="dxa"/>
        </w:tblCellMar>
        <w:tblLook w:val="0000"/>
      </w:tblPr>
      <w:tblGrid>
        <w:gridCol w:w="1379"/>
        <w:gridCol w:w="1016"/>
        <w:gridCol w:w="1076"/>
        <w:gridCol w:w="1076"/>
        <w:gridCol w:w="1136"/>
        <w:gridCol w:w="876"/>
        <w:gridCol w:w="936"/>
      </w:tblGrid>
      <w:tr w:rsidR="00BB69BD" w:rsidRPr="006077EA" w:rsidTr="00534A16">
        <w:trPr>
          <w:trHeight w:val="285"/>
        </w:trPr>
        <w:tc>
          <w:tcPr>
            <w:tcW w:w="1379" w:type="dxa"/>
            <w:tcBorders>
              <w:top w:val="nil"/>
              <w:left w:val="nil"/>
              <w:bottom w:val="nil"/>
              <w:right w:val="nil"/>
            </w:tcBorders>
            <w:shd w:val="clear" w:color="9999FF" w:fill="800000"/>
            <w:noWrap/>
            <w:vAlign w:val="center"/>
          </w:tcPr>
          <w:p w:rsidR="00BB69BD" w:rsidRPr="006077EA" w:rsidRDefault="00BB69BD" w:rsidP="00534A16">
            <w:pPr>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Mes</w:t>
            </w:r>
          </w:p>
        </w:tc>
        <w:tc>
          <w:tcPr>
            <w:tcW w:w="1016" w:type="dxa"/>
            <w:tcBorders>
              <w:top w:val="nil"/>
              <w:left w:val="nil"/>
              <w:bottom w:val="nil"/>
              <w:right w:val="nil"/>
            </w:tcBorders>
            <w:shd w:val="clear" w:color="9999FF" w:fill="800000"/>
            <w:noWrap/>
            <w:vAlign w:val="center"/>
          </w:tcPr>
          <w:p w:rsidR="00BB69BD" w:rsidRPr="006077EA" w:rsidRDefault="00BB69BD" w:rsidP="00534A16">
            <w:pPr>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Aves</w:t>
            </w:r>
          </w:p>
        </w:tc>
        <w:tc>
          <w:tcPr>
            <w:tcW w:w="1076" w:type="dxa"/>
            <w:tcBorders>
              <w:top w:val="nil"/>
              <w:left w:val="nil"/>
              <w:bottom w:val="nil"/>
              <w:right w:val="nil"/>
            </w:tcBorders>
            <w:shd w:val="clear" w:color="9999FF" w:fill="800000"/>
            <w:noWrap/>
            <w:vAlign w:val="center"/>
          </w:tcPr>
          <w:p w:rsidR="00BB69BD" w:rsidRPr="006077EA" w:rsidRDefault="00BB69BD" w:rsidP="00534A16">
            <w:pPr>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Cerdos</w:t>
            </w:r>
          </w:p>
        </w:tc>
        <w:tc>
          <w:tcPr>
            <w:tcW w:w="1076" w:type="dxa"/>
            <w:tcBorders>
              <w:top w:val="nil"/>
              <w:left w:val="nil"/>
              <w:bottom w:val="nil"/>
              <w:right w:val="nil"/>
            </w:tcBorders>
            <w:shd w:val="clear" w:color="9999FF" w:fill="800000"/>
            <w:noWrap/>
            <w:vAlign w:val="center"/>
          </w:tcPr>
          <w:p w:rsidR="00BB69BD" w:rsidRPr="006077EA" w:rsidRDefault="00BB69BD" w:rsidP="00534A16">
            <w:pPr>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Ganado</w:t>
            </w:r>
          </w:p>
        </w:tc>
        <w:tc>
          <w:tcPr>
            <w:tcW w:w="1136" w:type="dxa"/>
            <w:tcBorders>
              <w:top w:val="nil"/>
              <w:left w:val="nil"/>
              <w:bottom w:val="nil"/>
              <w:right w:val="nil"/>
            </w:tcBorders>
            <w:shd w:val="clear" w:color="9999FF" w:fill="800000"/>
            <w:noWrap/>
            <w:vAlign w:val="center"/>
          </w:tcPr>
          <w:p w:rsidR="00BB69BD" w:rsidRPr="006077EA" w:rsidRDefault="00BB69BD" w:rsidP="00534A16">
            <w:pPr>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Camarón</w:t>
            </w:r>
          </w:p>
        </w:tc>
        <w:tc>
          <w:tcPr>
            <w:tcW w:w="876" w:type="dxa"/>
            <w:tcBorders>
              <w:top w:val="nil"/>
              <w:left w:val="nil"/>
              <w:bottom w:val="nil"/>
              <w:right w:val="nil"/>
            </w:tcBorders>
            <w:shd w:val="clear" w:color="9999FF" w:fill="800000"/>
            <w:noWrap/>
            <w:vAlign w:val="center"/>
          </w:tcPr>
          <w:p w:rsidR="00BB69BD" w:rsidRPr="006077EA" w:rsidRDefault="00BB69BD" w:rsidP="00534A16">
            <w:pPr>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Otros</w:t>
            </w:r>
          </w:p>
        </w:tc>
        <w:tc>
          <w:tcPr>
            <w:tcW w:w="936" w:type="dxa"/>
            <w:tcBorders>
              <w:top w:val="nil"/>
              <w:left w:val="nil"/>
              <w:bottom w:val="nil"/>
              <w:right w:val="nil"/>
            </w:tcBorders>
            <w:shd w:val="clear" w:color="9999FF" w:fill="800000"/>
            <w:noWrap/>
            <w:vAlign w:val="center"/>
          </w:tcPr>
          <w:p w:rsidR="00BB69BD" w:rsidRPr="006077EA" w:rsidRDefault="00BB69BD" w:rsidP="00534A16">
            <w:pPr>
              <w:ind w:right="110"/>
              <w:jc w:val="right"/>
              <w:rPr>
                <w:rFonts w:ascii="Arial" w:eastAsia="SimSun" w:hAnsi="Arial" w:cs="Arial"/>
                <w:b/>
                <w:bCs/>
                <w:iCs/>
                <w:color w:val="FFFFFF"/>
                <w:sz w:val="22"/>
                <w:szCs w:val="22"/>
                <w:lang w:eastAsia="zh-CN"/>
              </w:rPr>
            </w:pPr>
            <w:r w:rsidRPr="006077EA">
              <w:rPr>
                <w:rFonts w:ascii="Arial" w:eastAsia="SimSun" w:hAnsi="Arial" w:cs="Arial"/>
                <w:b/>
                <w:bCs/>
                <w:iCs/>
                <w:color w:val="FFFFFF"/>
                <w:sz w:val="22"/>
                <w:szCs w:val="22"/>
                <w:lang w:eastAsia="zh-CN"/>
              </w:rPr>
              <w:t>Total</w:t>
            </w:r>
          </w:p>
        </w:tc>
      </w:tr>
      <w:tr w:rsidR="00BB69BD" w:rsidRPr="00FD15D3" w:rsidTr="00534A16">
        <w:trPr>
          <w:trHeight w:val="285"/>
        </w:trPr>
        <w:tc>
          <w:tcPr>
            <w:tcW w:w="1379" w:type="dxa"/>
            <w:tcBorders>
              <w:top w:val="single" w:sz="4" w:space="0" w:color="auto"/>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Enero </w:t>
            </w:r>
          </w:p>
        </w:tc>
        <w:tc>
          <w:tcPr>
            <w:tcW w:w="101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4.192 </w:t>
            </w:r>
          </w:p>
        </w:tc>
        <w:tc>
          <w:tcPr>
            <w:tcW w:w="107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1.759 </w:t>
            </w:r>
          </w:p>
        </w:tc>
        <w:tc>
          <w:tcPr>
            <w:tcW w:w="107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1.385 </w:t>
            </w:r>
          </w:p>
        </w:tc>
        <w:tc>
          <w:tcPr>
            <w:tcW w:w="113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1.343 </w:t>
            </w:r>
          </w:p>
        </w:tc>
        <w:tc>
          <w:tcPr>
            <w:tcW w:w="87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229 </w:t>
            </w:r>
          </w:p>
        </w:tc>
        <w:tc>
          <w:tcPr>
            <w:tcW w:w="936" w:type="dxa"/>
            <w:tcBorders>
              <w:top w:val="single" w:sz="4" w:space="0" w:color="auto"/>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FD15D3">
              <w:rPr>
                <w:rFonts w:ascii="Arial" w:eastAsia="SimSun" w:hAnsi="Arial" w:cs="Arial"/>
                <w:color w:val="000000"/>
                <w:sz w:val="22"/>
                <w:szCs w:val="22"/>
                <w:lang w:eastAsia="zh-CN"/>
              </w:rPr>
              <w:t xml:space="preserve">8.907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Febrero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4.709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1.526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1.702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2.129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184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10.250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Marzo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5.791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2.375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1.759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1.938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304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12.168 </w:t>
            </w:r>
          </w:p>
        </w:tc>
      </w:tr>
      <w:tr w:rsidR="00BB69BD" w:rsidRPr="00FD15D3" w:rsidTr="00534A16">
        <w:trPr>
          <w:trHeight w:val="300"/>
        </w:trPr>
        <w:tc>
          <w:tcPr>
            <w:tcW w:w="6559" w:type="dxa"/>
            <w:gridSpan w:val="6"/>
            <w:tcBorders>
              <w:top w:val="single" w:sz="4" w:space="0" w:color="auto"/>
              <w:left w:val="single" w:sz="4" w:space="0" w:color="auto"/>
              <w:bottom w:val="single" w:sz="4" w:space="0" w:color="auto"/>
              <w:right w:val="single" w:sz="4" w:space="0" w:color="000000"/>
            </w:tcBorders>
            <w:shd w:val="pct75" w:color="FFFFFF" w:fill="FFFFFF"/>
            <w:noWrap/>
            <w:vAlign w:val="center"/>
          </w:tcPr>
          <w:p w:rsidR="00BB69BD" w:rsidRPr="00FD15D3" w:rsidRDefault="00BB69BD" w:rsidP="00534A16">
            <w:pPr>
              <w:jc w:val="center"/>
              <w:rPr>
                <w:rFonts w:ascii="Arial" w:eastAsia="SimSun" w:hAnsi="Arial" w:cs="Arial"/>
                <w:sz w:val="22"/>
                <w:szCs w:val="22"/>
                <w:lang w:eastAsia="zh-CN"/>
              </w:rPr>
            </w:pPr>
            <w:r w:rsidRPr="00FD15D3">
              <w:rPr>
                <w:rFonts w:ascii="Arial" w:eastAsia="SimSun" w:hAnsi="Arial" w:cs="Arial"/>
                <w:sz w:val="22"/>
                <w:szCs w:val="22"/>
                <w:lang w:eastAsia="zh-CN"/>
              </w:rPr>
              <w:t xml:space="preserve"> Promedio 1º Trimestre </w:t>
            </w:r>
          </w:p>
        </w:tc>
        <w:tc>
          <w:tcPr>
            <w:tcW w:w="936" w:type="dxa"/>
            <w:tcBorders>
              <w:top w:val="nil"/>
              <w:left w:val="nil"/>
              <w:bottom w:val="single" w:sz="4" w:space="0" w:color="auto"/>
              <w:right w:val="single" w:sz="4" w:space="0" w:color="auto"/>
            </w:tcBorders>
            <w:shd w:val="pct75" w:color="FFFFFF" w:fill="FFFFFF"/>
            <w:noWrap/>
            <w:vAlign w:val="center"/>
          </w:tcPr>
          <w:p w:rsidR="00BB69BD" w:rsidRPr="00FD15D3" w:rsidRDefault="00BB69BD" w:rsidP="00534A16">
            <w:pPr>
              <w:jc w:val="right"/>
              <w:rPr>
                <w:rFonts w:ascii="Arial" w:eastAsia="SimSun" w:hAnsi="Arial" w:cs="Arial"/>
                <w:b/>
                <w:bCs/>
                <w:sz w:val="22"/>
                <w:szCs w:val="22"/>
                <w:lang w:eastAsia="zh-CN"/>
              </w:rPr>
            </w:pPr>
            <w:r w:rsidRPr="00FD15D3">
              <w:rPr>
                <w:rFonts w:ascii="Arial" w:eastAsia="SimSun" w:hAnsi="Arial" w:cs="Arial"/>
                <w:b/>
                <w:bCs/>
                <w:sz w:val="22"/>
                <w:szCs w:val="22"/>
                <w:lang w:eastAsia="zh-CN"/>
              </w:rPr>
              <w:t xml:space="preserve">  10.442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Abril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5.764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2.041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1.419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1.637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237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11.099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Mayo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5.072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1.838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1.577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1.125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246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9.857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Junio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6.839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2.359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2.025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1.641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294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13.158 </w:t>
            </w:r>
          </w:p>
        </w:tc>
      </w:tr>
      <w:tr w:rsidR="00BB69BD" w:rsidRPr="00FD15D3" w:rsidTr="00534A16">
        <w:trPr>
          <w:trHeight w:val="300"/>
        </w:trPr>
        <w:tc>
          <w:tcPr>
            <w:tcW w:w="6559" w:type="dxa"/>
            <w:gridSpan w:val="6"/>
            <w:tcBorders>
              <w:top w:val="single" w:sz="4" w:space="0" w:color="auto"/>
              <w:left w:val="single" w:sz="4" w:space="0" w:color="auto"/>
              <w:bottom w:val="single" w:sz="4" w:space="0" w:color="auto"/>
              <w:right w:val="single" w:sz="4" w:space="0" w:color="000000"/>
            </w:tcBorders>
            <w:shd w:val="pct75" w:color="FFFFFF" w:fill="FFFFFF"/>
            <w:noWrap/>
            <w:vAlign w:val="center"/>
          </w:tcPr>
          <w:p w:rsidR="00BB69BD" w:rsidRPr="00FD15D3" w:rsidRDefault="00BB69BD" w:rsidP="00534A16">
            <w:pPr>
              <w:jc w:val="center"/>
              <w:rPr>
                <w:rFonts w:ascii="Arial" w:eastAsia="SimSun" w:hAnsi="Arial" w:cs="Arial"/>
                <w:sz w:val="22"/>
                <w:szCs w:val="22"/>
                <w:lang w:eastAsia="zh-CN"/>
              </w:rPr>
            </w:pPr>
            <w:r w:rsidRPr="00FD15D3">
              <w:rPr>
                <w:rFonts w:ascii="Arial" w:eastAsia="SimSun" w:hAnsi="Arial" w:cs="Arial"/>
                <w:sz w:val="22"/>
                <w:szCs w:val="22"/>
                <w:lang w:eastAsia="zh-CN"/>
              </w:rPr>
              <w:t xml:space="preserve"> Promedio 2º Trimestre </w:t>
            </w:r>
          </w:p>
        </w:tc>
        <w:tc>
          <w:tcPr>
            <w:tcW w:w="936" w:type="dxa"/>
            <w:tcBorders>
              <w:top w:val="nil"/>
              <w:left w:val="nil"/>
              <w:bottom w:val="single" w:sz="4" w:space="0" w:color="auto"/>
              <w:right w:val="single" w:sz="4" w:space="0" w:color="auto"/>
            </w:tcBorders>
            <w:shd w:val="pct75" w:color="FFFFFF" w:fill="FFFFFF"/>
            <w:noWrap/>
            <w:vAlign w:val="center"/>
          </w:tcPr>
          <w:p w:rsidR="00BB69BD" w:rsidRPr="00FD15D3" w:rsidRDefault="00BB69BD" w:rsidP="00534A16">
            <w:pPr>
              <w:jc w:val="right"/>
              <w:rPr>
                <w:rFonts w:ascii="Arial" w:eastAsia="SimSun" w:hAnsi="Arial" w:cs="Arial"/>
                <w:b/>
                <w:bCs/>
                <w:sz w:val="22"/>
                <w:szCs w:val="22"/>
                <w:lang w:eastAsia="zh-CN"/>
              </w:rPr>
            </w:pPr>
            <w:r w:rsidRPr="00FD15D3">
              <w:rPr>
                <w:rFonts w:ascii="Arial" w:eastAsia="SimSun" w:hAnsi="Arial" w:cs="Arial"/>
                <w:b/>
                <w:bCs/>
                <w:sz w:val="22"/>
                <w:szCs w:val="22"/>
                <w:lang w:eastAsia="zh-CN"/>
              </w:rPr>
              <w:t xml:space="preserve">  11.371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Julio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4.987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1.877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1.358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1.185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237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9.644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Agosto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6.192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2.182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2.077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1.997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360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12.808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w:t>
            </w:r>
            <w:r>
              <w:rPr>
                <w:rFonts w:ascii="Arial" w:eastAsia="SimSun" w:hAnsi="Arial" w:cs="Arial"/>
                <w:color w:val="000000"/>
                <w:sz w:val="22"/>
                <w:szCs w:val="22"/>
                <w:lang w:eastAsia="zh-CN"/>
              </w:rPr>
              <w:t>S</w:t>
            </w:r>
            <w:r w:rsidRPr="00FD15D3">
              <w:rPr>
                <w:rFonts w:ascii="Arial" w:eastAsia="SimSun" w:hAnsi="Arial" w:cs="Arial"/>
                <w:color w:val="000000"/>
                <w:sz w:val="22"/>
                <w:szCs w:val="22"/>
                <w:lang w:eastAsia="zh-CN"/>
              </w:rPr>
              <w:t xml:space="preserve">eptiembre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5.656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1.503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1.331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1.647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145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10.282 </w:t>
            </w:r>
          </w:p>
        </w:tc>
      </w:tr>
      <w:tr w:rsidR="00BB69BD" w:rsidRPr="00FD15D3" w:rsidTr="00534A16">
        <w:trPr>
          <w:trHeight w:val="300"/>
        </w:trPr>
        <w:tc>
          <w:tcPr>
            <w:tcW w:w="6559" w:type="dxa"/>
            <w:gridSpan w:val="6"/>
            <w:tcBorders>
              <w:top w:val="single" w:sz="4" w:space="0" w:color="auto"/>
              <w:left w:val="single" w:sz="4" w:space="0" w:color="auto"/>
              <w:bottom w:val="single" w:sz="4" w:space="0" w:color="auto"/>
              <w:right w:val="single" w:sz="4" w:space="0" w:color="000000"/>
            </w:tcBorders>
            <w:shd w:val="pct75" w:color="FFFFFF" w:fill="FFFFFF"/>
            <w:noWrap/>
            <w:vAlign w:val="center"/>
          </w:tcPr>
          <w:p w:rsidR="00BB69BD" w:rsidRPr="00FD15D3" w:rsidRDefault="00BB69BD" w:rsidP="00534A16">
            <w:pPr>
              <w:jc w:val="center"/>
              <w:rPr>
                <w:rFonts w:ascii="Arial" w:eastAsia="SimSun" w:hAnsi="Arial" w:cs="Arial"/>
                <w:sz w:val="22"/>
                <w:szCs w:val="22"/>
                <w:lang w:eastAsia="zh-CN"/>
              </w:rPr>
            </w:pPr>
            <w:r w:rsidRPr="00FD15D3">
              <w:rPr>
                <w:rFonts w:ascii="Arial" w:eastAsia="SimSun" w:hAnsi="Arial" w:cs="Arial"/>
                <w:sz w:val="22"/>
                <w:szCs w:val="22"/>
                <w:lang w:eastAsia="zh-CN"/>
              </w:rPr>
              <w:t xml:space="preserve"> Promedio 3º Trimestre </w:t>
            </w:r>
          </w:p>
        </w:tc>
        <w:tc>
          <w:tcPr>
            <w:tcW w:w="936" w:type="dxa"/>
            <w:tcBorders>
              <w:top w:val="nil"/>
              <w:left w:val="nil"/>
              <w:bottom w:val="single" w:sz="4" w:space="0" w:color="auto"/>
              <w:right w:val="single" w:sz="4" w:space="0" w:color="auto"/>
            </w:tcBorders>
            <w:shd w:val="pct75" w:color="FFFFFF" w:fill="FFFFFF"/>
            <w:noWrap/>
            <w:vAlign w:val="center"/>
          </w:tcPr>
          <w:p w:rsidR="00BB69BD" w:rsidRPr="00FD15D3" w:rsidRDefault="00BB69BD" w:rsidP="00534A16">
            <w:pPr>
              <w:jc w:val="right"/>
              <w:rPr>
                <w:rFonts w:ascii="Arial" w:eastAsia="SimSun" w:hAnsi="Arial" w:cs="Arial"/>
                <w:b/>
                <w:bCs/>
                <w:sz w:val="22"/>
                <w:szCs w:val="22"/>
                <w:lang w:eastAsia="zh-CN"/>
              </w:rPr>
            </w:pPr>
            <w:r w:rsidRPr="00FD15D3">
              <w:rPr>
                <w:rFonts w:ascii="Arial" w:eastAsia="SimSun" w:hAnsi="Arial" w:cs="Arial"/>
                <w:b/>
                <w:bCs/>
                <w:sz w:val="22"/>
                <w:szCs w:val="22"/>
                <w:lang w:eastAsia="zh-CN"/>
              </w:rPr>
              <w:t xml:space="preserve">  10.911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Octubre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5.545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2.405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1.592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1.393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285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11.221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Noviembre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6.731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2.356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1.662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2.025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207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12.980 </w:t>
            </w:r>
          </w:p>
        </w:tc>
      </w:tr>
      <w:tr w:rsidR="00BB69BD" w:rsidRPr="00FD15D3" w:rsidTr="00534A16">
        <w:trPr>
          <w:trHeight w:val="285"/>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Diciembre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7.331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2.118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1.432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1.643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196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color w:val="000000"/>
                <w:sz w:val="22"/>
                <w:szCs w:val="22"/>
                <w:lang w:eastAsia="zh-CN"/>
              </w:rPr>
            </w:pPr>
            <w:r w:rsidRPr="00FD15D3">
              <w:rPr>
                <w:rFonts w:ascii="Arial" w:eastAsia="SimSun" w:hAnsi="Arial" w:cs="Arial"/>
                <w:color w:val="000000"/>
                <w:sz w:val="22"/>
                <w:szCs w:val="22"/>
                <w:lang w:eastAsia="zh-CN"/>
              </w:rPr>
              <w:t xml:space="preserve">  12.720 </w:t>
            </w:r>
          </w:p>
        </w:tc>
      </w:tr>
      <w:tr w:rsidR="00BB69BD" w:rsidRPr="00FD15D3" w:rsidTr="00534A16">
        <w:trPr>
          <w:trHeight w:val="300"/>
        </w:trPr>
        <w:tc>
          <w:tcPr>
            <w:tcW w:w="6559" w:type="dxa"/>
            <w:gridSpan w:val="6"/>
            <w:tcBorders>
              <w:top w:val="single" w:sz="4" w:space="0" w:color="auto"/>
              <w:left w:val="single" w:sz="4" w:space="0" w:color="auto"/>
              <w:bottom w:val="single" w:sz="4" w:space="0" w:color="auto"/>
              <w:right w:val="single" w:sz="4" w:space="0" w:color="000000"/>
            </w:tcBorders>
            <w:shd w:val="pct75" w:color="FFFFFF" w:fill="FFFFFF"/>
            <w:noWrap/>
            <w:vAlign w:val="center"/>
          </w:tcPr>
          <w:p w:rsidR="00BB69BD" w:rsidRPr="00FD15D3" w:rsidRDefault="00BB69BD" w:rsidP="00534A16">
            <w:pPr>
              <w:jc w:val="center"/>
              <w:rPr>
                <w:rFonts w:ascii="Arial" w:eastAsia="SimSun" w:hAnsi="Arial" w:cs="Arial"/>
                <w:sz w:val="22"/>
                <w:szCs w:val="22"/>
                <w:lang w:eastAsia="zh-CN"/>
              </w:rPr>
            </w:pPr>
            <w:r w:rsidRPr="00FD15D3">
              <w:rPr>
                <w:rFonts w:ascii="Arial" w:eastAsia="SimSun" w:hAnsi="Arial" w:cs="Arial"/>
                <w:sz w:val="22"/>
                <w:szCs w:val="22"/>
                <w:lang w:eastAsia="zh-CN"/>
              </w:rPr>
              <w:t xml:space="preserve"> Promedio 4º Trimestre </w:t>
            </w:r>
          </w:p>
        </w:tc>
        <w:tc>
          <w:tcPr>
            <w:tcW w:w="936" w:type="dxa"/>
            <w:tcBorders>
              <w:top w:val="nil"/>
              <w:left w:val="nil"/>
              <w:bottom w:val="single" w:sz="4" w:space="0" w:color="auto"/>
              <w:right w:val="single" w:sz="4" w:space="0" w:color="auto"/>
            </w:tcBorders>
            <w:shd w:val="pct75" w:color="FFFFFF" w:fill="FFFFFF"/>
            <w:noWrap/>
            <w:vAlign w:val="center"/>
          </w:tcPr>
          <w:p w:rsidR="00BB69BD" w:rsidRPr="00FD15D3" w:rsidRDefault="00BB69BD" w:rsidP="00534A16">
            <w:pPr>
              <w:jc w:val="right"/>
              <w:rPr>
                <w:rFonts w:ascii="Arial" w:eastAsia="SimSun" w:hAnsi="Arial" w:cs="Arial"/>
                <w:b/>
                <w:bCs/>
                <w:sz w:val="22"/>
                <w:szCs w:val="22"/>
                <w:lang w:eastAsia="zh-CN"/>
              </w:rPr>
            </w:pPr>
            <w:r w:rsidRPr="00FD15D3">
              <w:rPr>
                <w:rFonts w:ascii="Arial" w:eastAsia="SimSun" w:hAnsi="Arial" w:cs="Arial"/>
                <w:b/>
                <w:bCs/>
                <w:sz w:val="22"/>
                <w:szCs w:val="22"/>
                <w:lang w:eastAsia="zh-CN"/>
              </w:rPr>
              <w:t xml:space="preserve">  12.307 </w:t>
            </w:r>
          </w:p>
        </w:tc>
      </w:tr>
      <w:tr w:rsidR="00BB69BD" w:rsidRPr="00FD15D3" w:rsidTr="00534A16">
        <w:trPr>
          <w:trHeight w:val="300"/>
        </w:trPr>
        <w:tc>
          <w:tcPr>
            <w:tcW w:w="1379" w:type="dxa"/>
            <w:tcBorders>
              <w:top w:val="nil"/>
              <w:left w:val="single" w:sz="4" w:space="0" w:color="auto"/>
              <w:bottom w:val="single" w:sz="4" w:space="0" w:color="auto"/>
              <w:right w:val="single" w:sz="4" w:space="0" w:color="auto"/>
            </w:tcBorders>
            <w:shd w:val="pct75" w:color="FFFFFF" w:fill="FFFF00"/>
            <w:noWrap/>
            <w:vAlign w:val="center"/>
          </w:tcPr>
          <w:p w:rsidR="00BB69BD" w:rsidRPr="00FD15D3" w:rsidRDefault="00BB69BD" w:rsidP="00534A16">
            <w:pP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Total </w:t>
            </w:r>
          </w:p>
        </w:tc>
        <w:tc>
          <w:tcPr>
            <w:tcW w:w="101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68.809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24.338 </w:t>
            </w:r>
          </w:p>
        </w:tc>
        <w:tc>
          <w:tcPr>
            <w:tcW w:w="10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19.318 </w:t>
            </w:r>
          </w:p>
        </w:tc>
        <w:tc>
          <w:tcPr>
            <w:tcW w:w="11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19.703 </w:t>
            </w:r>
          </w:p>
        </w:tc>
        <w:tc>
          <w:tcPr>
            <w:tcW w:w="87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center"/>
              <w:rPr>
                <w:rFonts w:ascii="Arial" w:eastAsia="SimSun" w:hAnsi="Arial" w:cs="Arial"/>
                <w:b/>
                <w:bCs/>
                <w:color w:val="000000"/>
                <w:sz w:val="22"/>
                <w:szCs w:val="22"/>
                <w:lang w:eastAsia="zh-CN"/>
              </w:rPr>
            </w:pPr>
            <w:r w:rsidRPr="00FD15D3">
              <w:rPr>
                <w:rFonts w:ascii="Arial" w:eastAsia="SimSun" w:hAnsi="Arial" w:cs="Arial"/>
                <w:b/>
                <w:bCs/>
                <w:color w:val="000000"/>
                <w:sz w:val="22"/>
                <w:szCs w:val="22"/>
                <w:lang w:eastAsia="zh-CN"/>
              </w:rPr>
              <w:t xml:space="preserve">   2.925 </w:t>
            </w:r>
          </w:p>
        </w:tc>
        <w:tc>
          <w:tcPr>
            <w:tcW w:w="936" w:type="dxa"/>
            <w:tcBorders>
              <w:top w:val="nil"/>
              <w:left w:val="nil"/>
              <w:bottom w:val="single" w:sz="4" w:space="0" w:color="auto"/>
              <w:right w:val="single" w:sz="4" w:space="0" w:color="auto"/>
            </w:tcBorders>
            <w:shd w:val="pct75" w:color="FFFFFF" w:fill="FFFF00"/>
            <w:noWrap/>
            <w:vAlign w:val="center"/>
          </w:tcPr>
          <w:p w:rsidR="00BB69BD" w:rsidRPr="00FD15D3" w:rsidRDefault="00BB69BD" w:rsidP="00534A16">
            <w:pPr>
              <w:jc w:val="right"/>
              <w:rPr>
                <w:rFonts w:ascii="Arial" w:eastAsia="SimSun" w:hAnsi="Arial" w:cs="Arial"/>
                <w:b/>
                <w:bCs/>
                <w:color w:val="0000FF"/>
                <w:sz w:val="22"/>
                <w:szCs w:val="22"/>
                <w:lang w:eastAsia="zh-CN"/>
              </w:rPr>
            </w:pPr>
            <w:r w:rsidRPr="00FD15D3">
              <w:rPr>
                <w:rFonts w:ascii="Arial" w:eastAsia="SimSun" w:hAnsi="Arial" w:cs="Arial"/>
                <w:b/>
                <w:bCs/>
                <w:color w:val="0000FF"/>
                <w:sz w:val="22"/>
                <w:szCs w:val="22"/>
                <w:lang w:eastAsia="zh-CN"/>
              </w:rPr>
              <w:t xml:space="preserve">135.093 </w:t>
            </w:r>
          </w:p>
        </w:tc>
      </w:tr>
    </w:tbl>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p>
    <w:p w:rsidR="00BB69BD" w:rsidRDefault="00BB69BD" w:rsidP="00BB69BD">
      <w:pPr>
        <w:pStyle w:val="TITULO1"/>
        <w:numPr>
          <w:ilvl w:val="0"/>
          <w:numId w:val="0"/>
        </w:numPr>
        <w:ind w:left="572"/>
        <w:jc w:val="both"/>
        <w:rPr>
          <w:b w:val="0"/>
        </w:rPr>
      </w:pPr>
    </w:p>
    <w:p w:rsidR="00BB69BD" w:rsidRDefault="00BB69BD" w:rsidP="00BB69BD">
      <w:pPr>
        <w:pStyle w:val="TITULO1"/>
        <w:numPr>
          <w:ilvl w:val="0"/>
          <w:numId w:val="0"/>
        </w:numPr>
        <w:ind w:left="572"/>
        <w:jc w:val="both"/>
        <w:rPr>
          <w:b w:val="0"/>
        </w:rPr>
      </w:pPr>
      <w:r>
        <w:rPr>
          <w:b w:val="0"/>
        </w:rPr>
        <w:t xml:space="preserve">En la tabla anterior se </w:t>
      </w:r>
      <w:r w:rsidRPr="00A2650D">
        <w:rPr>
          <w:b w:val="0"/>
        </w:rPr>
        <w:t>puede observar que para el año 201</w:t>
      </w:r>
      <w:r>
        <w:rPr>
          <w:b w:val="0"/>
        </w:rPr>
        <w:t>8</w:t>
      </w:r>
      <w:r w:rsidRPr="00A2650D">
        <w:rPr>
          <w:b w:val="0"/>
        </w:rPr>
        <w:t xml:space="preserve"> se vendería en el mes de mayor demanda (Junio) 13.158 TM y en el trimestre de mayor demanda (4º trimestre) se vendería en promedio 12.307 TM mensuales de alimento balanceado. </w:t>
      </w:r>
    </w:p>
    <w:p w:rsidR="00BB69BD" w:rsidRDefault="00BB69BD" w:rsidP="00BB69BD">
      <w:pPr>
        <w:pStyle w:val="TITULO1"/>
        <w:numPr>
          <w:ilvl w:val="0"/>
          <w:numId w:val="0"/>
        </w:numPr>
        <w:ind w:left="572"/>
        <w:jc w:val="both"/>
        <w:rPr>
          <w:b w:val="0"/>
        </w:rPr>
      </w:pPr>
    </w:p>
    <w:p w:rsidR="00BB69BD" w:rsidRDefault="00BB69BD" w:rsidP="00BB69BD">
      <w:pPr>
        <w:pStyle w:val="TITULO1"/>
        <w:numPr>
          <w:ilvl w:val="0"/>
          <w:numId w:val="0"/>
        </w:numPr>
        <w:ind w:left="572"/>
        <w:jc w:val="both"/>
        <w:rPr>
          <w:b w:val="0"/>
        </w:rPr>
      </w:pPr>
      <w:r>
        <w:rPr>
          <w:b w:val="0"/>
        </w:rPr>
        <w:t xml:space="preserve">Finalmente se ha calculado en </w:t>
      </w:r>
      <w:smartTag w:uri="urn:schemas-microsoft-com:office:smarttags" w:element="PersonName">
        <w:smartTagPr>
          <w:attr w:name="ProductID" w:val="la Tabla"/>
        </w:smartTagPr>
        <w:r>
          <w:rPr>
            <w:b w:val="0"/>
          </w:rPr>
          <w:t>la Tabla</w:t>
        </w:r>
      </w:smartTag>
      <w:r>
        <w:rPr>
          <w:b w:val="0"/>
        </w:rPr>
        <w:t xml:space="preserve"> 11 la demanda de alimentos balanceados por tipo de textura para el año 2018 siguiendo la misma distribución del año 2007.</w:t>
      </w:r>
    </w:p>
    <w:p w:rsidR="00BB69BD" w:rsidRDefault="00BB69BD" w:rsidP="00BB69BD">
      <w:pPr>
        <w:spacing w:line="480" w:lineRule="auto"/>
        <w:ind w:left="540"/>
        <w:jc w:val="center"/>
        <w:rPr>
          <w:rFonts w:ascii="Arial" w:hAnsi="Arial" w:cs="Arial"/>
          <w:b/>
        </w:rPr>
      </w:pPr>
      <w:r w:rsidRPr="00C23095">
        <w:rPr>
          <w:rFonts w:ascii="Arial" w:hAnsi="Arial" w:cs="Arial"/>
          <w:b/>
        </w:rPr>
        <w:t>TABLA</w:t>
      </w:r>
      <w:r>
        <w:rPr>
          <w:rFonts w:ascii="Arial" w:hAnsi="Arial" w:cs="Arial"/>
          <w:b/>
        </w:rPr>
        <w:t xml:space="preserve"> 11</w:t>
      </w:r>
    </w:p>
    <w:p w:rsidR="00BB69BD" w:rsidRDefault="00BB69BD" w:rsidP="00BB69BD">
      <w:pPr>
        <w:spacing w:line="480" w:lineRule="auto"/>
        <w:ind w:left="540"/>
        <w:jc w:val="center"/>
        <w:rPr>
          <w:rFonts w:ascii="Arial" w:hAnsi="Arial" w:cs="Arial"/>
          <w:b/>
        </w:rPr>
      </w:pPr>
      <w:r>
        <w:rPr>
          <w:rFonts w:ascii="Arial" w:hAnsi="Arial" w:cs="Arial"/>
          <w:b/>
        </w:rPr>
        <w:t>DEMANDA DE BALANCEADOS  POR TIPO DE TEXTURA (2018)</w:t>
      </w:r>
    </w:p>
    <w:tbl>
      <w:tblPr>
        <w:tblW w:w="6958" w:type="dxa"/>
        <w:tblInd w:w="900" w:type="dxa"/>
        <w:tblCellMar>
          <w:left w:w="70" w:type="dxa"/>
          <w:right w:w="70" w:type="dxa"/>
        </w:tblCellMar>
        <w:tblLook w:val="0000"/>
      </w:tblPr>
      <w:tblGrid>
        <w:gridCol w:w="1180"/>
        <w:gridCol w:w="900"/>
        <w:gridCol w:w="898"/>
        <w:gridCol w:w="959"/>
        <w:gridCol w:w="1094"/>
        <w:gridCol w:w="727"/>
        <w:gridCol w:w="1200"/>
      </w:tblGrid>
      <w:tr w:rsidR="00BB69BD" w:rsidTr="00534A16">
        <w:trPr>
          <w:trHeight w:val="255"/>
        </w:trPr>
        <w:tc>
          <w:tcPr>
            <w:tcW w:w="1180" w:type="dxa"/>
            <w:tcBorders>
              <w:top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eastAsia="SimSun" w:hAnsi="Arial" w:cs="Arial"/>
                <w:sz w:val="20"/>
                <w:szCs w:val="20"/>
                <w:lang w:eastAsia="zh-CN"/>
              </w:rPr>
              <w:t> </w:t>
            </w:r>
          </w:p>
        </w:tc>
        <w:tc>
          <w:tcPr>
            <w:tcW w:w="4578" w:type="dxa"/>
            <w:gridSpan w:val="5"/>
            <w:tcBorders>
              <w:top w:val="single" w:sz="4" w:space="0" w:color="auto"/>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ALIMENTOS PARA:</w:t>
            </w:r>
          </w:p>
        </w:tc>
        <w:tc>
          <w:tcPr>
            <w:tcW w:w="1200" w:type="dxa"/>
            <w:tcBorders>
              <w:top w:val="nil"/>
              <w:left w:val="nil"/>
              <w:bottom w:val="single" w:sz="4" w:space="0" w:color="auto"/>
            </w:tcBorders>
            <w:shd w:val="clear" w:color="auto" w:fill="auto"/>
            <w:vAlign w:val="bottom"/>
          </w:tcPr>
          <w:p w:rsidR="00BB69BD" w:rsidRDefault="00BB69BD" w:rsidP="00534A16">
            <w:pPr>
              <w:rPr>
                <w:rFonts w:ascii="Arial" w:hAnsi="Arial" w:cs="Arial"/>
                <w:b/>
                <w:bCs/>
                <w:color w:val="FFFFFF"/>
                <w:sz w:val="20"/>
                <w:szCs w:val="20"/>
              </w:rPr>
            </w:pPr>
            <w:r>
              <w:rPr>
                <w:rFonts w:ascii="Arial" w:hAnsi="Arial" w:cs="Arial"/>
                <w:b/>
                <w:bCs/>
                <w:color w:val="FFFFFF"/>
                <w:sz w:val="20"/>
                <w:szCs w:val="20"/>
              </w:rPr>
              <w:t> </w:t>
            </w:r>
          </w:p>
        </w:tc>
      </w:tr>
      <w:tr w:rsidR="00BB69BD" w:rsidTr="00534A16">
        <w:trPr>
          <w:trHeight w:val="340"/>
        </w:trPr>
        <w:tc>
          <w:tcPr>
            <w:tcW w:w="1180" w:type="dxa"/>
            <w:tcBorders>
              <w:top w:val="nil"/>
              <w:left w:val="single" w:sz="4" w:space="0" w:color="auto"/>
              <w:bottom w:val="single" w:sz="4" w:space="0" w:color="auto"/>
              <w:right w:val="single" w:sz="4" w:space="0" w:color="auto"/>
            </w:tcBorders>
            <w:shd w:val="clear" w:color="auto" w:fill="800000"/>
            <w:vAlign w:val="bottom"/>
          </w:tcPr>
          <w:p w:rsidR="00BB69BD" w:rsidRDefault="00BB69BD" w:rsidP="00534A16">
            <w:pPr>
              <w:rPr>
                <w:rFonts w:ascii="Arial" w:hAnsi="Arial" w:cs="Arial"/>
                <w:b/>
                <w:bCs/>
                <w:color w:val="FFFFFF"/>
                <w:sz w:val="22"/>
                <w:szCs w:val="22"/>
              </w:rPr>
            </w:pPr>
            <w:r>
              <w:rPr>
                <w:rFonts w:ascii="Arial" w:hAnsi="Arial" w:cs="Arial"/>
                <w:b/>
                <w:bCs/>
                <w:color w:val="FFFFFF"/>
                <w:sz w:val="22"/>
                <w:szCs w:val="22"/>
              </w:rPr>
              <w:t>TEXTURA</w:t>
            </w:r>
          </w:p>
        </w:tc>
        <w:tc>
          <w:tcPr>
            <w:tcW w:w="900"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Aves</w:t>
            </w:r>
          </w:p>
        </w:tc>
        <w:tc>
          <w:tcPr>
            <w:tcW w:w="898"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Cerdos</w:t>
            </w:r>
          </w:p>
        </w:tc>
        <w:tc>
          <w:tcPr>
            <w:tcW w:w="959"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Ganado</w:t>
            </w:r>
          </w:p>
        </w:tc>
        <w:tc>
          <w:tcPr>
            <w:tcW w:w="1094"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Camarón</w:t>
            </w:r>
          </w:p>
        </w:tc>
        <w:tc>
          <w:tcPr>
            <w:tcW w:w="727"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Otros</w:t>
            </w:r>
          </w:p>
        </w:tc>
        <w:tc>
          <w:tcPr>
            <w:tcW w:w="1200" w:type="dxa"/>
            <w:tcBorders>
              <w:top w:val="nil"/>
              <w:left w:val="nil"/>
              <w:bottom w:val="single" w:sz="4" w:space="0" w:color="auto"/>
              <w:right w:val="single" w:sz="4" w:space="0" w:color="auto"/>
            </w:tcBorders>
            <w:shd w:val="clear" w:color="auto" w:fill="800000"/>
            <w:vAlign w:val="bottom"/>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TOTAL</w:t>
            </w:r>
          </w:p>
        </w:tc>
      </w:tr>
      <w:tr w:rsidR="00BB69BD" w:rsidTr="00534A16">
        <w:trPr>
          <w:trHeight w:val="340"/>
        </w:trPr>
        <w:tc>
          <w:tcPr>
            <w:tcW w:w="1180" w:type="dxa"/>
            <w:tcBorders>
              <w:top w:val="nil"/>
              <w:left w:val="single" w:sz="4" w:space="0" w:color="auto"/>
              <w:bottom w:val="single" w:sz="4" w:space="0" w:color="auto"/>
              <w:right w:val="single" w:sz="4" w:space="0" w:color="auto"/>
            </w:tcBorders>
            <w:shd w:val="pct75" w:color="FFFFFF" w:fill="FFFF00"/>
            <w:noWrap/>
            <w:vAlign w:val="bottom"/>
          </w:tcPr>
          <w:p w:rsidR="00BB69BD" w:rsidRPr="00370893" w:rsidRDefault="00BB69BD" w:rsidP="00534A16">
            <w:pPr>
              <w:rPr>
                <w:rFonts w:ascii="Arial" w:hAnsi="Arial" w:cs="Arial"/>
                <w:color w:val="000000"/>
                <w:sz w:val="22"/>
                <w:szCs w:val="22"/>
              </w:rPr>
            </w:pPr>
            <w:r w:rsidRPr="00370893">
              <w:rPr>
                <w:rFonts w:ascii="Arial" w:eastAsia="SimSun" w:hAnsi="Arial" w:cs="Arial"/>
                <w:color w:val="000000"/>
                <w:sz w:val="22"/>
                <w:szCs w:val="22"/>
                <w:lang w:eastAsia="zh-CN"/>
              </w:rPr>
              <w:t>Polvo</w:t>
            </w:r>
          </w:p>
        </w:tc>
        <w:tc>
          <w:tcPr>
            <w:tcW w:w="9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21.346</w:t>
            </w:r>
          </w:p>
        </w:tc>
        <w:tc>
          <w:tcPr>
            <w:tcW w:w="898"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959"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1094"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727"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12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21.346</w:t>
            </w:r>
          </w:p>
        </w:tc>
      </w:tr>
      <w:tr w:rsidR="00BB69BD" w:rsidTr="00534A16">
        <w:trPr>
          <w:trHeight w:val="340"/>
        </w:trPr>
        <w:tc>
          <w:tcPr>
            <w:tcW w:w="1180" w:type="dxa"/>
            <w:tcBorders>
              <w:top w:val="nil"/>
              <w:left w:val="single" w:sz="4" w:space="0" w:color="auto"/>
              <w:bottom w:val="single" w:sz="4" w:space="0" w:color="auto"/>
              <w:right w:val="single" w:sz="4" w:space="0" w:color="auto"/>
            </w:tcBorders>
            <w:shd w:val="pct75" w:color="FFFFFF" w:fill="FFFF00"/>
            <w:noWrap/>
            <w:vAlign w:val="bottom"/>
          </w:tcPr>
          <w:p w:rsidR="00BB69BD" w:rsidRPr="00370893" w:rsidRDefault="00BB69BD" w:rsidP="00534A16">
            <w:pPr>
              <w:rPr>
                <w:rFonts w:ascii="Arial" w:hAnsi="Arial" w:cs="Arial"/>
                <w:color w:val="000000"/>
                <w:sz w:val="22"/>
                <w:szCs w:val="22"/>
              </w:rPr>
            </w:pPr>
            <w:r w:rsidRPr="00370893">
              <w:rPr>
                <w:rFonts w:ascii="Arial" w:eastAsia="SimSun" w:hAnsi="Arial" w:cs="Arial"/>
                <w:color w:val="000000"/>
                <w:sz w:val="22"/>
                <w:szCs w:val="22"/>
                <w:lang w:eastAsia="zh-CN"/>
              </w:rPr>
              <w:t>Pelet</w:t>
            </w:r>
          </w:p>
        </w:tc>
        <w:tc>
          <w:tcPr>
            <w:tcW w:w="9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3.821</w:t>
            </w:r>
          </w:p>
        </w:tc>
        <w:tc>
          <w:tcPr>
            <w:tcW w:w="898"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23.925</w:t>
            </w:r>
          </w:p>
        </w:tc>
        <w:tc>
          <w:tcPr>
            <w:tcW w:w="959"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19.318</w:t>
            </w:r>
          </w:p>
        </w:tc>
        <w:tc>
          <w:tcPr>
            <w:tcW w:w="1094"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14.839</w:t>
            </w:r>
          </w:p>
        </w:tc>
        <w:tc>
          <w:tcPr>
            <w:tcW w:w="727"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2.925</w:t>
            </w:r>
          </w:p>
        </w:tc>
        <w:tc>
          <w:tcPr>
            <w:tcW w:w="12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64.828</w:t>
            </w:r>
          </w:p>
        </w:tc>
      </w:tr>
      <w:tr w:rsidR="00BB69BD" w:rsidTr="00534A16">
        <w:trPr>
          <w:trHeight w:val="340"/>
        </w:trPr>
        <w:tc>
          <w:tcPr>
            <w:tcW w:w="1180" w:type="dxa"/>
            <w:tcBorders>
              <w:top w:val="nil"/>
              <w:left w:val="single" w:sz="4" w:space="0" w:color="auto"/>
              <w:bottom w:val="single" w:sz="4" w:space="0" w:color="auto"/>
              <w:right w:val="single" w:sz="4" w:space="0" w:color="auto"/>
            </w:tcBorders>
            <w:shd w:val="pct75" w:color="FFFFFF" w:fill="FFFF00"/>
            <w:noWrap/>
            <w:vAlign w:val="bottom"/>
          </w:tcPr>
          <w:p w:rsidR="00BB69BD" w:rsidRPr="00370893" w:rsidRDefault="00BB69BD" w:rsidP="00534A16">
            <w:pPr>
              <w:rPr>
                <w:rFonts w:ascii="Arial" w:hAnsi="Arial" w:cs="Arial"/>
                <w:color w:val="000000"/>
                <w:sz w:val="22"/>
                <w:szCs w:val="22"/>
              </w:rPr>
            </w:pPr>
            <w:r w:rsidRPr="00370893">
              <w:rPr>
                <w:rFonts w:ascii="Arial" w:eastAsia="SimSun" w:hAnsi="Arial" w:cs="Arial"/>
                <w:color w:val="000000"/>
                <w:sz w:val="22"/>
                <w:szCs w:val="22"/>
                <w:lang w:eastAsia="zh-CN"/>
              </w:rPr>
              <w:t>Granulado</w:t>
            </w:r>
          </w:p>
        </w:tc>
        <w:tc>
          <w:tcPr>
            <w:tcW w:w="9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43.642</w:t>
            </w:r>
          </w:p>
        </w:tc>
        <w:tc>
          <w:tcPr>
            <w:tcW w:w="898"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412</w:t>
            </w:r>
          </w:p>
        </w:tc>
        <w:tc>
          <w:tcPr>
            <w:tcW w:w="959"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1094"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4.864</w:t>
            </w:r>
          </w:p>
        </w:tc>
        <w:tc>
          <w:tcPr>
            <w:tcW w:w="727"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 </w:t>
            </w:r>
          </w:p>
        </w:tc>
        <w:tc>
          <w:tcPr>
            <w:tcW w:w="12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color w:val="000000"/>
                <w:sz w:val="22"/>
                <w:szCs w:val="22"/>
              </w:rPr>
            </w:pPr>
            <w:r w:rsidRPr="00370893">
              <w:rPr>
                <w:rFonts w:ascii="Arial" w:eastAsia="SimSun" w:hAnsi="Arial" w:cs="Arial"/>
                <w:color w:val="000000"/>
                <w:sz w:val="22"/>
                <w:szCs w:val="22"/>
                <w:lang w:eastAsia="zh-CN"/>
              </w:rPr>
              <w:t>48.918</w:t>
            </w:r>
          </w:p>
        </w:tc>
      </w:tr>
      <w:tr w:rsidR="00BB69BD" w:rsidTr="00534A16">
        <w:trPr>
          <w:trHeight w:val="340"/>
        </w:trPr>
        <w:tc>
          <w:tcPr>
            <w:tcW w:w="1180" w:type="dxa"/>
            <w:tcBorders>
              <w:top w:val="nil"/>
              <w:left w:val="single" w:sz="4" w:space="0" w:color="auto"/>
              <w:bottom w:val="single" w:sz="4" w:space="0" w:color="auto"/>
              <w:right w:val="single" w:sz="4" w:space="0" w:color="auto"/>
            </w:tcBorders>
            <w:shd w:val="pct75" w:color="FFFFFF" w:fill="FFFF00"/>
            <w:noWrap/>
            <w:vAlign w:val="bottom"/>
          </w:tcPr>
          <w:p w:rsidR="00BB69BD" w:rsidRPr="00370893" w:rsidRDefault="00BB69BD" w:rsidP="00534A16">
            <w:pPr>
              <w:rPr>
                <w:rFonts w:ascii="Arial" w:hAnsi="Arial" w:cs="Arial"/>
                <w:b/>
                <w:bCs/>
                <w:color w:val="000000"/>
                <w:sz w:val="22"/>
                <w:szCs w:val="22"/>
              </w:rPr>
            </w:pPr>
            <w:r w:rsidRPr="00370893">
              <w:rPr>
                <w:rFonts w:ascii="Arial" w:eastAsia="SimSun" w:hAnsi="Arial" w:cs="Arial"/>
                <w:b/>
                <w:bCs/>
                <w:color w:val="000000"/>
                <w:sz w:val="22"/>
                <w:szCs w:val="22"/>
                <w:lang w:eastAsia="zh-CN"/>
              </w:rPr>
              <w:t>TOTAL</w:t>
            </w:r>
          </w:p>
        </w:tc>
        <w:tc>
          <w:tcPr>
            <w:tcW w:w="9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68.809</w:t>
            </w:r>
          </w:p>
        </w:tc>
        <w:tc>
          <w:tcPr>
            <w:tcW w:w="898"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24.338</w:t>
            </w:r>
          </w:p>
        </w:tc>
        <w:tc>
          <w:tcPr>
            <w:tcW w:w="959"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19.318</w:t>
            </w:r>
          </w:p>
        </w:tc>
        <w:tc>
          <w:tcPr>
            <w:tcW w:w="1094"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19.703</w:t>
            </w:r>
          </w:p>
        </w:tc>
        <w:tc>
          <w:tcPr>
            <w:tcW w:w="727"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2.925</w:t>
            </w:r>
          </w:p>
        </w:tc>
        <w:tc>
          <w:tcPr>
            <w:tcW w:w="1200" w:type="dxa"/>
            <w:tcBorders>
              <w:top w:val="nil"/>
              <w:left w:val="nil"/>
              <w:bottom w:val="single" w:sz="4" w:space="0" w:color="auto"/>
              <w:right w:val="single" w:sz="4" w:space="0" w:color="auto"/>
            </w:tcBorders>
            <w:shd w:val="pct75" w:color="FFFFFF" w:fill="FFFF00"/>
            <w:noWrap/>
            <w:vAlign w:val="bottom"/>
          </w:tcPr>
          <w:p w:rsidR="00BB69BD" w:rsidRPr="00370893" w:rsidRDefault="00BB69BD" w:rsidP="00534A16">
            <w:pPr>
              <w:jc w:val="right"/>
              <w:rPr>
                <w:rFonts w:ascii="Arial" w:hAnsi="Arial" w:cs="Arial"/>
                <w:b/>
                <w:bCs/>
                <w:color w:val="000000"/>
                <w:sz w:val="22"/>
                <w:szCs w:val="22"/>
              </w:rPr>
            </w:pPr>
            <w:r w:rsidRPr="00370893">
              <w:rPr>
                <w:rFonts w:ascii="Arial" w:eastAsia="SimSun" w:hAnsi="Arial" w:cs="Arial"/>
                <w:b/>
                <w:bCs/>
                <w:color w:val="000000"/>
                <w:sz w:val="22"/>
                <w:szCs w:val="22"/>
                <w:lang w:eastAsia="zh-CN"/>
              </w:rPr>
              <w:t>135.093</w:t>
            </w:r>
          </w:p>
        </w:tc>
      </w:tr>
    </w:tbl>
    <w:p w:rsidR="00BB69BD" w:rsidRDefault="00BB69BD" w:rsidP="00BB69BD">
      <w:pPr>
        <w:spacing w:line="480" w:lineRule="auto"/>
        <w:ind w:left="540"/>
        <w:jc w:val="center"/>
        <w:rPr>
          <w:rFonts w:ascii="Arial" w:hAnsi="Arial" w:cs="Arial"/>
          <w:b/>
        </w:rPr>
      </w:pPr>
    </w:p>
    <w:p w:rsidR="00BB69BD" w:rsidRDefault="00BB69BD" w:rsidP="00BB69BD">
      <w:pPr>
        <w:spacing w:line="480" w:lineRule="auto"/>
        <w:ind w:left="540"/>
        <w:jc w:val="center"/>
        <w:rPr>
          <w:rFonts w:ascii="Arial" w:hAnsi="Arial" w:cs="Arial"/>
          <w:b/>
        </w:rPr>
      </w:pPr>
    </w:p>
    <w:p w:rsidR="00BB69BD" w:rsidRDefault="00BB69BD" w:rsidP="00BB69BD">
      <w:pPr>
        <w:pStyle w:val="TITULO1"/>
      </w:pPr>
      <w:r>
        <w:t>Conclusiones</w:t>
      </w:r>
    </w:p>
    <w:p w:rsidR="00BB69BD" w:rsidRDefault="00BB69BD" w:rsidP="00BB69BD">
      <w:pPr>
        <w:pStyle w:val="TITULO1"/>
        <w:numPr>
          <w:ilvl w:val="0"/>
          <w:numId w:val="0"/>
        </w:numPr>
        <w:ind w:left="540"/>
        <w:jc w:val="both"/>
        <w:rPr>
          <w:b w:val="0"/>
        </w:rPr>
      </w:pPr>
      <w:r>
        <w:rPr>
          <w:b w:val="0"/>
        </w:rPr>
        <w:t xml:space="preserve">En éste capítulo se analizó el mercado de alimentos balanceados y se observó que en el transcurso del tiempo la industria de alimentos balanceados en general y la compañía Balanfeed ha tenido crecimientos importantes en la avicultura, ganadería, acuicultura, porcicultura y otros sectores de producción animal. </w:t>
      </w:r>
    </w:p>
    <w:p w:rsidR="00BB69BD" w:rsidRDefault="00BB69BD" w:rsidP="00BB69BD">
      <w:pPr>
        <w:pStyle w:val="TITULO1"/>
        <w:numPr>
          <w:ilvl w:val="0"/>
          <w:numId w:val="0"/>
        </w:numPr>
        <w:ind w:left="540"/>
        <w:jc w:val="both"/>
        <w:rPr>
          <w:b w:val="0"/>
        </w:rPr>
      </w:pPr>
    </w:p>
    <w:p w:rsidR="00BB69BD" w:rsidRPr="009F64FA" w:rsidRDefault="00BB69BD" w:rsidP="00BB69BD">
      <w:pPr>
        <w:pStyle w:val="TITULO1"/>
        <w:numPr>
          <w:ilvl w:val="0"/>
          <w:numId w:val="0"/>
        </w:numPr>
        <w:ind w:left="540"/>
        <w:jc w:val="both"/>
        <w:rPr>
          <w:b w:val="0"/>
        </w:rPr>
      </w:pPr>
      <w:r>
        <w:rPr>
          <w:b w:val="0"/>
        </w:rPr>
        <w:t xml:space="preserve">También se realizó las proyecciones de ventas futuras  por tipo de animal para un período de 10 años,  aplicando regresión lineal a los datos de ventas históricas, en los cuales se determinó que las ventas crecerían en los primeros 5 años del proyecto a una tasa </w:t>
      </w:r>
      <w:r>
        <w:rPr>
          <w:b w:val="0"/>
        </w:rPr>
        <w:lastRenderedPageBreak/>
        <w:t>promedio del 6% anual y en los 5 siguientes años a una tasa promedio del 5% anual. Se proyectó que para el 2018 las ventas de alimentos balanceados serán de 135.093 TM y que su cuarto trimestre (mayor demanda) se</w:t>
      </w:r>
      <w:r w:rsidRPr="00A2650D">
        <w:rPr>
          <w:b w:val="0"/>
        </w:rPr>
        <w:t xml:space="preserve"> vender</w:t>
      </w:r>
      <w:r>
        <w:rPr>
          <w:b w:val="0"/>
        </w:rPr>
        <w:t>á</w:t>
      </w:r>
      <w:r w:rsidRPr="00A2650D">
        <w:rPr>
          <w:b w:val="0"/>
        </w:rPr>
        <w:t xml:space="preserve"> en promedio 12.307 TM mensuales de alimento balanceado</w:t>
      </w:r>
      <w:r>
        <w:rPr>
          <w:b w:val="0"/>
        </w:rPr>
        <w:t>.</w:t>
      </w:r>
    </w:p>
    <w:p w:rsidR="00F977CD" w:rsidRDefault="00F977CD" w:rsidP="00F977CD">
      <w:pPr>
        <w:pStyle w:val="parrafos112"/>
        <w:tabs>
          <w:tab w:val="left" w:pos="0"/>
        </w:tabs>
        <w:spacing w:after="0" w:line="240" w:lineRule="auto"/>
        <w:ind w:left="0"/>
        <w:rPr>
          <w:rFonts w:ascii="Arial" w:hAnsi="Arial" w:cs="Arial"/>
          <w:b/>
          <w:sz w:val="48"/>
          <w:szCs w:val="48"/>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r>
        <w:rPr>
          <w:rFonts w:ascii="Arial" w:hAnsi="Arial" w:cs="Arial"/>
          <w:b/>
          <w:sz w:val="48"/>
          <w:szCs w:val="48"/>
        </w:rPr>
        <w:br w:type="page"/>
      </w: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center"/>
        <w:outlineLvl w:val="0"/>
        <w:rPr>
          <w:rFonts w:ascii="Arial" w:hAnsi="Arial" w:cs="Arial"/>
          <w:b/>
          <w:sz w:val="48"/>
          <w:szCs w:val="48"/>
        </w:rPr>
      </w:pPr>
      <w:r>
        <w:rPr>
          <w:rFonts w:ascii="Arial" w:hAnsi="Arial" w:cs="Arial"/>
          <w:b/>
          <w:sz w:val="48"/>
          <w:szCs w:val="48"/>
        </w:rPr>
        <w:t>CAPÍ</w:t>
      </w:r>
      <w:r w:rsidRPr="00723CE4">
        <w:rPr>
          <w:rFonts w:ascii="Arial" w:hAnsi="Arial" w:cs="Arial"/>
          <w:b/>
          <w:sz w:val="48"/>
          <w:szCs w:val="48"/>
        </w:rPr>
        <w:t xml:space="preserve">TULO </w:t>
      </w:r>
      <w:r>
        <w:rPr>
          <w:rFonts w:ascii="Arial" w:hAnsi="Arial" w:cs="Arial"/>
          <w:b/>
          <w:sz w:val="48"/>
          <w:szCs w:val="48"/>
        </w:rPr>
        <w:t>3</w:t>
      </w: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723CE4" w:rsidRDefault="00BB69BD" w:rsidP="00BB69BD">
      <w:pPr>
        <w:pStyle w:val="parrafos112"/>
        <w:tabs>
          <w:tab w:val="left" w:pos="0"/>
        </w:tabs>
        <w:spacing w:after="0" w:line="240" w:lineRule="auto"/>
        <w:ind w:left="0"/>
        <w:jc w:val="left"/>
        <w:rPr>
          <w:rFonts w:ascii="Arial" w:hAnsi="Arial" w:cs="Arial"/>
          <w:b/>
          <w:szCs w:val="24"/>
        </w:rPr>
      </w:pPr>
    </w:p>
    <w:p w:rsidR="00BB69BD" w:rsidRPr="005E1704" w:rsidRDefault="00BB69BD" w:rsidP="00665BC2">
      <w:pPr>
        <w:pStyle w:val="TITULO1"/>
        <w:numPr>
          <w:ilvl w:val="0"/>
          <w:numId w:val="6"/>
        </w:numPr>
        <w:jc w:val="both"/>
        <w:rPr>
          <w:sz w:val="32"/>
          <w:szCs w:val="32"/>
        </w:rPr>
      </w:pPr>
      <w:r w:rsidRPr="005E1704">
        <w:rPr>
          <w:sz w:val="32"/>
          <w:szCs w:val="32"/>
        </w:rPr>
        <w:t>ANALISIS</w:t>
      </w:r>
      <w:r>
        <w:rPr>
          <w:sz w:val="32"/>
          <w:szCs w:val="32"/>
        </w:rPr>
        <w:t xml:space="preserve"> DEL PROCESO PRODUCTIVO ACTUAL</w:t>
      </w:r>
    </w:p>
    <w:p w:rsidR="00BB69BD" w:rsidRDefault="00BB69BD" w:rsidP="00BB69BD">
      <w:pPr>
        <w:pStyle w:val="TITULO1"/>
        <w:numPr>
          <w:ilvl w:val="0"/>
          <w:numId w:val="0"/>
        </w:numPr>
      </w:pPr>
    </w:p>
    <w:p w:rsidR="00BB69BD" w:rsidRDefault="00BB69BD" w:rsidP="00BB69BD">
      <w:pPr>
        <w:pStyle w:val="TITULO1"/>
        <w:numPr>
          <w:ilvl w:val="0"/>
          <w:numId w:val="0"/>
        </w:numPr>
        <w:ind w:left="360"/>
        <w:jc w:val="both"/>
        <w:rPr>
          <w:b w:val="0"/>
        </w:rPr>
      </w:pPr>
      <w:r w:rsidRPr="00A132AE">
        <w:rPr>
          <w:b w:val="0"/>
        </w:rPr>
        <w:t>E</w:t>
      </w:r>
      <w:r>
        <w:rPr>
          <w:b w:val="0"/>
        </w:rPr>
        <w:t>n el presente</w:t>
      </w:r>
      <w:r w:rsidRPr="00A132AE">
        <w:rPr>
          <w:b w:val="0"/>
        </w:rPr>
        <w:t xml:space="preserve"> capítulo </w:t>
      </w:r>
      <w:r>
        <w:rPr>
          <w:b w:val="0"/>
        </w:rPr>
        <w:t>se</w:t>
      </w:r>
      <w:r w:rsidRPr="00A132AE">
        <w:rPr>
          <w:b w:val="0"/>
        </w:rPr>
        <w:t xml:space="preserve"> analizar</w:t>
      </w:r>
      <w:r>
        <w:rPr>
          <w:b w:val="0"/>
        </w:rPr>
        <w:t>á</w:t>
      </w:r>
      <w:r w:rsidRPr="00A132AE">
        <w:rPr>
          <w:b w:val="0"/>
        </w:rPr>
        <w:t xml:space="preserve"> el proceso productivo actual para determinar en qué etapas del proceso se puede realizar cambios para mejorar</w:t>
      </w:r>
      <w:r>
        <w:rPr>
          <w:b w:val="0"/>
        </w:rPr>
        <w:t xml:space="preserve"> la competitividad de la compañía</w:t>
      </w:r>
      <w:r w:rsidRPr="00A132AE">
        <w:rPr>
          <w:b w:val="0"/>
        </w:rPr>
        <w:t>. Por lo tanto, se empezará con un análisis de costos, luego se describirá el proceso productivo</w:t>
      </w:r>
      <w:r>
        <w:rPr>
          <w:b w:val="0"/>
        </w:rPr>
        <w:t>.</w:t>
      </w:r>
      <w:r w:rsidRPr="00A132AE">
        <w:rPr>
          <w:b w:val="0"/>
        </w:rPr>
        <w:t xml:space="preserve"> Consecuentemente se diagramará </w:t>
      </w:r>
      <w:r>
        <w:rPr>
          <w:b w:val="0"/>
        </w:rPr>
        <w:t xml:space="preserve">y hará un análisis de valor de </w:t>
      </w:r>
      <w:r w:rsidRPr="00A132AE">
        <w:rPr>
          <w:b w:val="0"/>
        </w:rPr>
        <w:t xml:space="preserve">las actividades del proceso productivo para </w:t>
      </w:r>
      <w:r>
        <w:rPr>
          <w:b w:val="0"/>
        </w:rPr>
        <w:t xml:space="preserve">finalizar con la realización de </w:t>
      </w:r>
      <w:r w:rsidRPr="00A132AE">
        <w:rPr>
          <w:b w:val="0"/>
        </w:rPr>
        <w:t xml:space="preserve"> un análisis de operaciones.</w:t>
      </w:r>
    </w:p>
    <w:p w:rsidR="00BB69BD" w:rsidRDefault="00BB69BD" w:rsidP="00BB69BD">
      <w:pPr>
        <w:pStyle w:val="TITULO1"/>
        <w:numPr>
          <w:ilvl w:val="0"/>
          <w:numId w:val="0"/>
        </w:numPr>
        <w:ind w:left="540"/>
        <w:jc w:val="both"/>
        <w:rPr>
          <w:b w:val="0"/>
        </w:rPr>
      </w:pPr>
    </w:p>
    <w:p w:rsidR="00BB69BD" w:rsidRDefault="00BB69BD" w:rsidP="00BB69BD">
      <w:pPr>
        <w:pStyle w:val="TITULO1"/>
        <w:ind w:left="540" w:hanging="540"/>
        <w:jc w:val="both"/>
      </w:pPr>
      <w:r>
        <w:t>Análisis de costos</w:t>
      </w:r>
    </w:p>
    <w:p w:rsidR="00BB69BD" w:rsidRPr="00D74AC0" w:rsidRDefault="00BB69BD" w:rsidP="00BB69BD">
      <w:pPr>
        <w:pStyle w:val="TITULO1"/>
        <w:numPr>
          <w:ilvl w:val="0"/>
          <w:numId w:val="0"/>
        </w:numPr>
        <w:ind w:left="540"/>
        <w:jc w:val="both"/>
        <w:rPr>
          <w:b w:val="0"/>
        </w:rPr>
      </w:pPr>
      <w:r w:rsidRPr="00D74AC0">
        <w:rPr>
          <w:b w:val="0"/>
        </w:rPr>
        <w:t xml:space="preserve">El análisis de costos es sumamente importante ya que el mismo mide el sacrificio económico en el que se haya incurrido para alcanzar las metas de una </w:t>
      </w:r>
      <w:hyperlink r:id="rId19" w:history="1">
        <w:r w:rsidRPr="00D74AC0">
          <w:rPr>
            <w:b w:val="0"/>
          </w:rPr>
          <w:t>organización</w:t>
        </w:r>
      </w:hyperlink>
      <w:r w:rsidRPr="00D74AC0">
        <w:rPr>
          <w:b w:val="0"/>
        </w:rPr>
        <w:t xml:space="preserve">. En el caso de un </w:t>
      </w:r>
      <w:hyperlink r:id="rId20" w:history="1">
        <w:r w:rsidRPr="00D74AC0">
          <w:rPr>
            <w:b w:val="0"/>
          </w:rPr>
          <w:t>producto</w:t>
        </w:r>
      </w:hyperlink>
      <w:r w:rsidRPr="00D74AC0">
        <w:rPr>
          <w:b w:val="0"/>
        </w:rPr>
        <w:t xml:space="preserve">, el costo representa la medición monetaria de los </w:t>
      </w:r>
      <w:hyperlink r:id="rId21" w:history="1">
        <w:r w:rsidRPr="00D74AC0">
          <w:rPr>
            <w:b w:val="0"/>
          </w:rPr>
          <w:t>recursos</w:t>
        </w:r>
      </w:hyperlink>
      <w:r w:rsidRPr="00D74AC0">
        <w:rPr>
          <w:b w:val="0"/>
        </w:rPr>
        <w:t xml:space="preserve"> que se hayan usado, como los </w:t>
      </w:r>
      <w:hyperlink r:id="rId22" w:history="1">
        <w:r w:rsidRPr="00D74AC0">
          <w:rPr>
            <w:b w:val="0"/>
          </w:rPr>
          <w:t>materiales</w:t>
        </w:r>
      </w:hyperlink>
      <w:r w:rsidRPr="00D74AC0">
        <w:rPr>
          <w:b w:val="0"/>
        </w:rPr>
        <w:t xml:space="preserve">, mano de </w:t>
      </w:r>
      <w:r w:rsidRPr="00D74AC0">
        <w:rPr>
          <w:b w:val="0"/>
        </w:rPr>
        <w:lastRenderedPageBreak/>
        <w:t xml:space="preserve">obra, y los costos indirectos. Por lo tanto, en </w:t>
      </w:r>
      <w:smartTag w:uri="urn:schemas-microsoft-com:office:smarttags" w:element="PersonName">
        <w:smartTagPr>
          <w:attr w:name="ProductID" w:val="la Tabla"/>
        </w:smartTagPr>
        <w:r w:rsidRPr="00D74AC0">
          <w:rPr>
            <w:b w:val="0"/>
          </w:rPr>
          <w:t>la Tabla</w:t>
        </w:r>
      </w:smartTag>
      <w:r w:rsidRPr="00D74AC0">
        <w:rPr>
          <w:b w:val="0"/>
        </w:rPr>
        <w:t xml:space="preserve"> 1</w:t>
      </w:r>
      <w:r>
        <w:rPr>
          <w:b w:val="0"/>
        </w:rPr>
        <w:t>2 se presentan</w:t>
      </w:r>
      <w:r w:rsidRPr="00D74AC0">
        <w:rPr>
          <w:b w:val="0"/>
        </w:rPr>
        <w:t xml:space="preserve"> los costos de ventas en porcentaje con respecto a las ventas realizadas por la compañía durante el año 200</w:t>
      </w:r>
      <w:r>
        <w:rPr>
          <w:b w:val="0"/>
        </w:rPr>
        <w:t>7</w:t>
      </w:r>
      <w:r w:rsidRPr="00D74AC0">
        <w:rPr>
          <w:b w:val="0"/>
        </w:rPr>
        <w:t xml:space="preserve">. </w:t>
      </w:r>
    </w:p>
    <w:p w:rsidR="00BB69BD" w:rsidRDefault="00BB69BD" w:rsidP="00BB69BD">
      <w:pPr>
        <w:pStyle w:val="TITULO1"/>
        <w:numPr>
          <w:ilvl w:val="0"/>
          <w:numId w:val="0"/>
        </w:numPr>
        <w:ind w:left="708"/>
        <w:jc w:val="center"/>
      </w:pPr>
      <w:r w:rsidRPr="00A64C13">
        <w:t xml:space="preserve">TABLA </w:t>
      </w:r>
      <w:r>
        <w:t>12</w:t>
      </w:r>
    </w:p>
    <w:p w:rsidR="00BB69BD" w:rsidRPr="00A64C13" w:rsidRDefault="00BB69BD" w:rsidP="00BB69BD">
      <w:pPr>
        <w:pStyle w:val="TITULO1"/>
        <w:numPr>
          <w:ilvl w:val="0"/>
          <w:numId w:val="0"/>
        </w:numPr>
        <w:spacing w:line="360" w:lineRule="auto"/>
        <w:ind w:left="709"/>
        <w:jc w:val="center"/>
      </w:pPr>
      <w:r>
        <w:t>COSTOS DE VENTAS PORCENTUALES</w:t>
      </w:r>
    </w:p>
    <w:tbl>
      <w:tblPr>
        <w:tblpPr w:leftFromText="141" w:rightFromText="141" w:vertAnchor="text" w:horzAnchor="page" w:tblpX="4539" w:tblpY="113"/>
        <w:tblW w:w="4935" w:type="dxa"/>
        <w:tblCellMar>
          <w:left w:w="70" w:type="dxa"/>
          <w:right w:w="70" w:type="dxa"/>
        </w:tblCellMar>
        <w:tblLook w:val="0000"/>
      </w:tblPr>
      <w:tblGrid>
        <w:gridCol w:w="3670"/>
        <w:gridCol w:w="1265"/>
      </w:tblGrid>
      <w:tr w:rsidR="00BB69BD" w:rsidRPr="006133E0" w:rsidTr="00534A16">
        <w:trPr>
          <w:trHeight w:val="255"/>
        </w:trPr>
        <w:tc>
          <w:tcPr>
            <w:tcW w:w="3670"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196A3F" w:rsidRDefault="00BB69BD" w:rsidP="00534A16">
            <w:pPr>
              <w:rPr>
                <w:rFonts w:ascii="Arial" w:eastAsia="SimSun" w:hAnsi="Arial" w:cs="Arial"/>
                <w:b/>
                <w:bCs/>
                <w:color w:val="FFFFFF"/>
                <w:sz w:val="22"/>
                <w:szCs w:val="22"/>
                <w:lang w:eastAsia="zh-CN"/>
              </w:rPr>
            </w:pPr>
            <w:r w:rsidRPr="00196A3F">
              <w:rPr>
                <w:rFonts w:ascii="Arial" w:eastAsia="SimSun" w:hAnsi="Arial" w:cs="Arial"/>
                <w:b/>
                <w:bCs/>
                <w:color w:val="FFFFFF"/>
                <w:sz w:val="22"/>
                <w:szCs w:val="22"/>
                <w:lang w:eastAsia="zh-CN"/>
              </w:rPr>
              <w:t>Partida contable</w:t>
            </w:r>
          </w:p>
        </w:tc>
        <w:tc>
          <w:tcPr>
            <w:tcW w:w="1265" w:type="dxa"/>
            <w:tcBorders>
              <w:top w:val="single" w:sz="4" w:space="0" w:color="auto"/>
              <w:left w:val="nil"/>
              <w:bottom w:val="single" w:sz="4" w:space="0" w:color="auto"/>
              <w:right w:val="single" w:sz="4" w:space="0" w:color="auto"/>
            </w:tcBorders>
            <w:shd w:val="clear" w:color="auto" w:fill="800000"/>
            <w:vAlign w:val="center"/>
          </w:tcPr>
          <w:p w:rsidR="00BB69BD" w:rsidRPr="00196A3F" w:rsidRDefault="00BB69BD" w:rsidP="00534A16">
            <w:pPr>
              <w:jc w:val="center"/>
              <w:rPr>
                <w:rFonts w:ascii="Arial" w:eastAsia="SimSun" w:hAnsi="Arial" w:cs="Arial"/>
                <w:b/>
                <w:bCs/>
                <w:color w:val="FFFFFF"/>
                <w:sz w:val="22"/>
                <w:szCs w:val="22"/>
                <w:lang w:eastAsia="zh-CN"/>
              </w:rPr>
            </w:pPr>
            <w:r w:rsidRPr="00196A3F">
              <w:rPr>
                <w:rFonts w:ascii="Arial" w:eastAsia="SimSun" w:hAnsi="Arial" w:cs="Arial"/>
                <w:b/>
                <w:bCs/>
                <w:color w:val="FFFFFF"/>
                <w:sz w:val="22"/>
                <w:szCs w:val="22"/>
                <w:lang w:eastAsia="zh-CN"/>
              </w:rPr>
              <w:t>Porcentaje</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CCFFCC"/>
            <w:noWrap/>
            <w:vAlign w:val="bottom"/>
          </w:tcPr>
          <w:p w:rsidR="00BB69BD" w:rsidRPr="009247E7" w:rsidRDefault="00BB69BD" w:rsidP="00534A16">
            <w:pPr>
              <w:rPr>
                <w:rFonts w:ascii="Arial" w:eastAsia="SimSun" w:hAnsi="Arial" w:cs="Arial"/>
                <w:b/>
                <w:bCs/>
                <w:sz w:val="22"/>
                <w:szCs w:val="22"/>
                <w:lang w:eastAsia="zh-CN"/>
              </w:rPr>
            </w:pPr>
            <w:r w:rsidRPr="009247E7">
              <w:rPr>
                <w:rFonts w:ascii="Arial" w:eastAsia="SimSun" w:hAnsi="Arial" w:cs="Arial"/>
                <w:b/>
                <w:bCs/>
                <w:sz w:val="22"/>
                <w:szCs w:val="22"/>
                <w:lang w:eastAsia="zh-CN"/>
              </w:rPr>
              <w:t>Ventas netas</w:t>
            </w:r>
          </w:p>
        </w:tc>
        <w:tc>
          <w:tcPr>
            <w:tcW w:w="1265" w:type="dxa"/>
            <w:tcBorders>
              <w:top w:val="nil"/>
              <w:left w:val="nil"/>
              <w:bottom w:val="single" w:sz="4" w:space="0" w:color="auto"/>
              <w:right w:val="single" w:sz="4" w:space="0" w:color="auto"/>
            </w:tcBorders>
            <w:shd w:val="clear" w:color="auto" w:fill="CCFFCC"/>
            <w:noWrap/>
            <w:vAlign w:val="bottom"/>
          </w:tcPr>
          <w:p w:rsidR="00BB69BD" w:rsidRPr="009247E7" w:rsidRDefault="00BB69BD" w:rsidP="00534A16">
            <w:pPr>
              <w:jc w:val="right"/>
              <w:rPr>
                <w:rFonts w:ascii="Arial" w:eastAsia="SimSun" w:hAnsi="Arial" w:cs="Arial"/>
                <w:b/>
                <w:bCs/>
                <w:sz w:val="22"/>
                <w:szCs w:val="22"/>
                <w:lang w:eastAsia="zh-CN"/>
              </w:rPr>
            </w:pPr>
            <w:r w:rsidRPr="009247E7">
              <w:rPr>
                <w:rFonts w:ascii="Arial" w:eastAsia="SimSun" w:hAnsi="Arial" w:cs="Arial"/>
                <w:b/>
                <w:bCs/>
                <w:sz w:val="22"/>
                <w:szCs w:val="22"/>
                <w:lang w:eastAsia="zh-CN"/>
              </w:rPr>
              <w:t>100,00%</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FFFF99"/>
            <w:noWrap/>
            <w:vAlign w:val="bottom"/>
          </w:tcPr>
          <w:p w:rsidR="00BB69BD" w:rsidRPr="009247E7" w:rsidRDefault="00BB69BD" w:rsidP="00534A16">
            <w:pPr>
              <w:rPr>
                <w:rFonts w:ascii="Arial" w:eastAsia="SimSun" w:hAnsi="Arial" w:cs="Arial"/>
                <w:b/>
                <w:bCs/>
                <w:sz w:val="22"/>
                <w:szCs w:val="22"/>
                <w:lang w:eastAsia="zh-CN"/>
              </w:rPr>
            </w:pPr>
            <w:r w:rsidRPr="009247E7">
              <w:rPr>
                <w:rFonts w:ascii="Arial" w:eastAsia="SimSun" w:hAnsi="Arial" w:cs="Arial"/>
                <w:b/>
                <w:bCs/>
                <w:sz w:val="22"/>
                <w:szCs w:val="22"/>
                <w:lang w:eastAsia="zh-CN"/>
              </w:rPr>
              <w:t xml:space="preserve">    Costos de Materiales</w:t>
            </w:r>
          </w:p>
        </w:tc>
        <w:tc>
          <w:tcPr>
            <w:tcW w:w="1265" w:type="dxa"/>
            <w:tcBorders>
              <w:top w:val="nil"/>
              <w:left w:val="nil"/>
              <w:bottom w:val="single" w:sz="4" w:space="0" w:color="auto"/>
              <w:right w:val="single" w:sz="4" w:space="0" w:color="auto"/>
            </w:tcBorders>
            <w:shd w:val="clear" w:color="auto" w:fill="FFFF99"/>
            <w:noWrap/>
            <w:vAlign w:val="bottom"/>
          </w:tcPr>
          <w:p w:rsidR="00BB69BD" w:rsidRPr="009247E7" w:rsidRDefault="00BB69BD" w:rsidP="00534A16">
            <w:pPr>
              <w:jc w:val="right"/>
              <w:rPr>
                <w:rFonts w:ascii="Arial" w:eastAsia="SimSun" w:hAnsi="Arial" w:cs="Arial"/>
                <w:b/>
                <w:bCs/>
                <w:sz w:val="22"/>
                <w:szCs w:val="22"/>
                <w:lang w:eastAsia="zh-CN"/>
              </w:rPr>
            </w:pPr>
            <w:r w:rsidRPr="009247E7">
              <w:rPr>
                <w:rFonts w:ascii="Arial" w:eastAsia="SimSun" w:hAnsi="Arial" w:cs="Arial"/>
                <w:b/>
                <w:bCs/>
                <w:sz w:val="22"/>
                <w:szCs w:val="22"/>
                <w:lang w:eastAsia="zh-CN"/>
              </w:rPr>
              <w:t>80,86%</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Materia Prima</w:t>
            </w:r>
          </w:p>
        </w:tc>
        <w:tc>
          <w:tcPr>
            <w:tcW w:w="1265" w:type="dxa"/>
            <w:tcBorders>
              <w:top w:val="nil"/>
              <w:left w:val="nil"/>
              <w:bottom w:val="single" w:sz="4" w:space="0" w:color="auto"/>
              <w:right w:val="single" w:sz="4" w:space="0" w:color="auto"/>
            </w:tcBorders>
            <w:shd w:val="clear" w:color="auto" w:fill="auto"/>
            <w:noWrap/>
            <w:vAlign w:val="bottom"/>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79,03%</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Sacos, Etiquetas e Hilos</w:t>
            </w:r>
          </w:p>
        </w:tc>
        <w:tc>
          <w:tcPr>
            <w:tcW w:w="1265" w:type="dxa"/>
            <w:tcBorders>
              <w:top w:val="nil"/>
              <w:left w:val="nil"/>
              <w:bottom w:val="single" w:sz="4" w:space="0" w:color="auto"/>
              <w:right w:val="single" w:sz="4" w:space="0" w:color="auto"/>
            </w:tcBorders>
            <w:shd w:val="clear" w:color="auto" w:fill="auto"/>
            <w:noWrap/>
            <w:vAlign w:val="bottom"/>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1,83%</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FFFF99"/>
            <w:noWrap/>
            <w:vAlign w:val="bottom"/>
          </w:tcPr>
          <w:p w:rsidR="00BB69BD" w:rsidRPr="009247E7" w:rsidRDefault="00BB69BD" w:rsidP="00534A16">
            <w:pPr>
              <w:rPr>
                <w:rFonts w:ascii="Arial" w:eastAsia="SimSun" w:hAnsi="Arial" w:cs="Arial"/>
                <w:b/>
                <w:bCs/>
                <w:sz w:val="22"/>
                <w:szCs w:val="22"/>
                <w:lang w:eastAsia="zh-CN"/>
              </w:rPr>
            </w:pPr>
            <w:r w:rsidRPr="009247E7">
              <w:rPr>
                <w:rFonts w:ascii="Arial" w:eastAsia="SimSun" w:hAnsi="Arial" w:cs="Arial"/>
                <w:b/>
                <w:bCs/>
                <w:sz w:val="22"/>
                <w:szCs w:val="22"/>
                <w:lang w:eastAsia="zh-CN"/>
              </w:rPr>
              <w:t xml:space="preserve">    Costos de Producción</w:t>
            </w:r>
          </w:p>
        </w:tc>
        <w:tc>
          <w:tcPr>
            <w:tcW w:w="1265" w:type="dxa"/>
            <w:tcBorders>
              <w:top w:val="nil"/>
              <w:left w:val="nil"/>
              <w:bottom w:val="single" w:sz="4" w:space="0" w:color="auto"/>
              <w:right w:val="single" w:sz="4" w:space="0" w:color="auto"/>
            </w:tcBorders>
            <w:shd w:val="clear" w:color="auto" w:fill="FFFF99"/>
            <w:noWrap/>
            <w:vAlign w:val="bottom"/>
          </w:tcPr>
          <w:p w:rsidR="00BB69BD" w:rsidRPr="009247E7" w:rsidRDefault="00BB69BD" w:rsidP="00534A16">
            <w:pPr>
              <w:jc w:val="right"/>
              <w:rPr>
                <w:rFonts w:ascii="Arial" w:eastAsia="SimSun" w:hAnsi="Arial" w:cs="Arial"/>
                <w:b/>
                <w:bCs/>
                <w:sz w:val="22"/>
                <w:szCs w:val="22"/>
                <w:lang w:eastAsia="zh-CN"/>
              </w:rPr>
            </w:pPr>
            <w:r w:rsidRPr="009247E7">
              <w:rPr>
                <w:rFonts w:ascii="Arial" w:eastAsia="SimSun" w:hAnsi="Arial" w:cs="Arial"/>
                <w:b/>
                <w:bCs/>
                <w:sz w:val="22"/>
                <w:szCs w:val="22"/>
                <w:lang w:eastAsia="zh-CN"/>
              </w:rPr>
              <w:t>7,32%</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 xml:space="preserve">Mano de Obra </w:t>
            </w:r>
            <w:r>
              <w:rPr>
                <w:rFonts w:ascii="Arial" w:eastAsia="SimSun" w:hAnsi="Arial" w:cs="Arial"/>
                <w:sz w:val="22"/>
                <w:szCs w:val="22"/>
                <w:lang w:eastAsia="zh-CN"/>
              </w:rPr>
              <w:t xml:space="preserve">Directa e </w:t>
            </w:r>
          </w:p>
          <w:p w:rsidR="00BB69BD" w:rsidRPr="009247E7" w:rsidRDefault="00BB69BD" w:rsidP="00534A16">
            <w:pPr>
              <w:ind w:firstLineChars="300" w:firstLine="660"/>
              <w:rPr>
                <w:rFonts w:ascii="Arial" w:eastAsia="SimSun" w:hAnsi="Arial" w:cs="Arial"/>
                <w:sz w:val="22"/>
                <w:szCs w:val="22"/>
                <w:lang w:eastAsia="zh-CN"/>
              </w:rPr>
            </w:pPr>
            <w:r>
              <w:rPr>
                <w:rFonts w:ascii="Arial" w:eastAsia="SimSun" w:hAnsi="Arial" w:cs="Arial"/>
                <w:sz w:val="22"/>
                <w:szCs w:val="22"/>
                <w:lang w:eastAsia="zh-CN"/>
              </w:rPr>
              <w:t>Indirecta</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3,36%</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Repuestos y Mantenimiento</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1,15%</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Servicios Básicos</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0,93%</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Combustibles y Lubricantes</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0,60%</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Depreciación</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0,45%</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Seguro</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0,27%</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Suministros</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0,24%</w:t>
            </w:r>
          </w:p>
        </w:tc>
      </w:tr>
      <w:tr w:rsidR="00BB69BD" w:rsidRPr="006133E0" w:rsidTr="00534A16">
        <w:trPr>
          <w:trHeight w:val="227"/>
        </w:trPr>
        <w:tc>
          <w:tcPr>
            <w:tcW w:w="3670" w:type="dxa"/>
            <w:tcBorders>
              <w:top w:val="nil"/>
              <w:left w:val="single" w:sz="4" w:space="0" w:color="auto"/>
              <w:bottom w:val="single" w:sz="4" w:space="0" w:color="auto"/>
              <w:right w:val="single" w:sz="4" w:space="0" w:color="auto"/>
            </w:tcBorders>
            <w:shd w:val="clear" w:color="auto" w:fill="auto"/>
            <w:noWrap/>
            <w:vAlign w:val="bottom"/>
          </w:tcPr>
          <w:p w:rsidR="00BB69BD" w:rsidRPr="009247E7" w:rsidRDefault="00BB69BD" w:rsidP="00534A16">
            <w:pPr>
              <w:ind w:firstLineChars="300" w:firstLine="660"/>
              <w:rPr>
                <w:rFonts w:ascii="Arial" w:eastAsia="SimSun" w:hAnsi="Arial" w:cs="Arial"/>
                <w:sz w:val="22"/>
                <w:szCs w:val="22"/>
                <w:lang w:eastAsia="zh-CN"/>
              </w:rPr>
            </w:pPr>
            <w:r w:rsidRPr="009247E7">
              <w:rPr>
                <w:rFonts w:ascii="Arial" w:eastAsia="SimSun" w:hAnsi="Arial" w:cs="Arial"/>
                <w:sz w:val="22"/>
                <w:szCs w:val="22"/>
                <w:lang w:eastAsia="zh-CN"/>
              </w:rPr>
              <w:t>Otros costos</w:t>
            </w:r>
          </w:p>
        </w:tc>
        <w:tc>
          <w:tcPr>
            <w:tcW w:w="1265" w:type="dxa"/>
            <w:tcBorders>
              <w:top w:val="nil"/>
              <w:left w:val="nil"/>
              <w:bottom w:val="single" w:sz="4" w:space="0" w:color="auto"/>
              <w:right w:val="single" w:sz="4" w:space="0" w:color="auto"/>
            </w:tcBorders>
            <w:shd w:val="clear" w:color="auto" w:fill="auto"/>
            <w:noWrap/>
            <w:vAlign w:val="center"/>
          </w:tcPr>
          <w:p w:rsidR="00BB69BD" w:rsidRPr="009247E7" w:rsidRDefault="00BB69BD" w:rsidP="00534A16">
            <w:pPr>
              <w:jc w:val="right"/>
              <w:rPr>
                <w:rFonts w:ascii="Arial" w:eastAsia="SimSun" w:hAnsi="Arial" w:cs="Arial"/>
                <w:sz w:val="22"/>
                <w:szCs w:val="22"/>
                <w:lang w:eastAsia="zh-CN"/>
              </w:rPr>
            </w:pPr>
            <w:r w:rsidRPr="009247E7">
              <w:rPr>
                <w:rFonts w:ascii="Arial" w:eastAsia="SimSun" w:hAnsi="Arial" w:cs="Arial"/>
                <w:sz w:val="22"/>
                <w:szCs w:val="22"/>
                <w:lang w:eastAsia="zh-CN"/>
              </w:rPr>
              <w:t>0,32%</w:t>
            </w:r>
          </w:p>
        </w:tc>
      </w:tr>
    </w:tbl>
    <w:p w:rsidR="00BB69BD" w:rsidRDefault="00BB69BD" w:rsidP="00BB69BD">
      <w:pPr>
        <w:pStyle w:val="TITULO1"/>
        <w:numPr>
          <w:ilvl w:val="0"/>
          <w:numId w:val="0"/>
        </w:numPr>
        <w:ind w:left="708"/>
        <w:jc w:val="center"/>
        <w:rPr>
          <w:b w:val="0"/>
          <w:i/>
        </w:rPr>
      </w:pP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p>
    <w:p w:rsidR="00BB69BD" w:rsidRDefault="00BB69BD" w:rsidP="00BB69BD">
      <w:pPr>
        <w:pStyle w:val="TITULO1"/>
        <w:numPr>
          <w:ilvl w:val="0"/>
          <w:numId w:val="0"/>
        </w:numPr>
        <w:spacing w:line="240" w:lineRule="atLeast"/>
        <w:ind w:left="540"/>
        <w:rPr>
          <w:b w:val="0"/>
          <w:sz w:val="18"/>
          <w:szCs w:val="18"/>
        </w:rPr>
      </w:pPr>
      <w:r>
        <w:rPr>
          <w:b w:val="0"/>
          <w:sz w:val="18"/>
          <w:szCs w:val="18"/>
        </w:rPr>
        <w:t xml:space="preserve">   </w:t>
      </w:r>
    </w:p>
    <w:p w:rsidR="00BB69BD" w:rsidRPr="00A64C13" w:rsidRDefault="00BB69BD" w:rsidP="00BB69BD">
      <w:pPr>
        <w:pStyle w:val="TITULO1"/>
        <w:numPr>
          <w:ilvl w:val="0"/>
          <w:numId w:val="0"/>
        </w:numPr>
        <w:spacing w:line="240" w:lineRule="atLeast"/>
        <w:ind w:left="540"/>
        <w:rPr>
          <w:b w:val="0"/>
          <w:sz w:val="18"/>
          <w:szCs w:val="18"/>
        </w:rPr>
      </w:pPr>
      <w:r>
        <w:rPr>
          <w:b w:val="0"/>
          <w:sz w:val="18"/>
          <w:szCs w:val="18"/>
        </w:rPr>
        <w:t xml:space="preserve">                                 </w:t>
      </w:r>
      <w:r w:rsidRPr="00A64C13">
        <w:rPr>
          <w:b w:val="0"/>
          <w:sz w:val="18"/>
          <w:szCs w:val="18"/>
        </w:rPr>
        <w:t>Fuente: Departamento Financiero</w:t>
      </w:r>
    </w:p>
    <w:p w:rsidR="00BB69BD" w:rsidRDefault="00BB69BD" w:rsidP="00BB69BD">
      <w:pPr>
        <w:spacing w:line="480" w:lineRule="auto"/>
        <w:ind w:left="525"/>
        <w:jc w:val="both"/>
        <w:rPr>
          <w:rFonts w:ascii="Arial" w:hAnsi="Arial" w:cs="Arial"/>
        </w:rPr>
      </w:pPr>
      <w:r>
        <w:rPr>
          <w:rFonts w:ascii="Arial" w:hAnsi="Arial" w:cs="Arial"/>
        </w:rPr>
        <w:t xml:space="preserve"> </w:t>
      </w:r>
    </w:p>
    <w:p w:rsidR="00BB69BD" w:rsidRDefault="00BB69BD" w:rsidP="00BB69BD">
      <w:pPr>
        <w:spacing w:line="480" w:lineRule="auto"/>
        <w:ind w:left="525"/>
        <w:jc w:val="both"/>
        <w:rPr>
          <w:rFonts w:ascii="Arial" w:hAnsi="Arial" w:cs="Arial"/>
        </w:rPr>
      </w:pPr>
      <w:r w:rsidRPr="00513DE4">
        <w:rPr>
          <w:rFonts w:ascii="Arial" w:hAnsi="Arial" w:cs="Arial"/>
        </w:rPr>
        <w:t xml:space="preserve">Como se puede observar en </w:t>
      </w:r>
      <w:smartTag w:uri="urn:schemas-microsoft-com:office:smarttags" w:element="PersonName">
        <w:smartTagPr>
          <w:attr w:name="ProductID" w:val="la Tabla"/>
        </w:smartTagPr>
        <w:r w:rsidRPr="00513DE4">
          <w:rPr>
            <w:rFonts w:ascii="Arial" w:hAnsi="Arial" w:cs="Arial"/>
          </w:rPr>
          <w:t>la Tabla</w:t>
        </w:r>
      </w:smartTag>
      <w:r w:rsidRPr="00513DE4">
        <w:rPr>
          <w:rFonts w:ascii="Arial" w:hAnsi="Arial" w:cs="Arial"/>
        </w:rPr>
        <w:t xml:space="preserve"> 12, los costos de materiales y de producción representan el 80,86% y 7,32% de las ventas netas respectivamente.</w:t>
      </w:r>
      <w:r>
        <w:rPr>
          <w:rFonts w:ascii="Arial" w:hAnsi="Arial" w:cs="Arial"/>
        </w:rPr>
        <w:t xml:space="preserve"> Lo cual sumándole los gastos administrativos, de ventas y financieros dejan una utilidad muy baja.</w:t>
      </w: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r>
        <w:rPr>
          <w:rFonts w:ascii="Arial" w:hAnsi="Arial" w:cs="Arial"/>
        </w:rPr>
        <w:t>Por lo tanto, con el fin de reducir estos costos se mejorará los procesos de producción</w:t>
      </w:r>
      <w:r w:rsidRPr="002410B7">
        <w:rPr>
          <w:rFonts w:ascii="Arial" w:hAnsi="Arial" w:cs="Arial"/>
        </w:rPr>
        <w:t xml:space="preserve"> </w:t>
      </w:r>
      <w:r>
        <w:rPr>
          <w:rFonts w:ascii="Arial" w:hAnsi="Arial" w:cs="Arial"/>
        </w:rPr>
        <w:t>mediante la incorporación de equipos más eficientes y la automatización de ciertos procesos manuales que serán identificados y descritos en la siguiente sección.</w:t>
      </w:r>
    </w:p>
    <w:p w:rsidR="00BB69BD" w:rsidRDefault="00BB69BD" w:rsidP="00BB69BD">
      <w:pPr>
        <w:pStyle w:val="TITULO1"/>
        <w:numPr>
          <w:ilvl w:val="0"/>
          <w:numId w:val="0"/>
        </w:numPr>
        <w:jc w:val="both"/>
      </w:pPr>
    </w:p>
    <w:p w:rsidR="00BB69BD" w:rsidRDefault="00BB69BD" w:rsidP="00BB69BD">
      <w:pPr>
        <w:pStyle w:val="TITULO1"/>
        <w:ind w:left="540" w:hanging="540"/>
        <w:jc w:val="both"/>
      </w:pPr>
      <w:r>
        <w:t>Descripción del proceso de producción actual</w:t>
      </w:r>
    </w:p>
    <w:p w:rsidR="00BB69BD" w:rsidRDefault="00BB69BD" w:rsidP="00BB69BD">
      <w:pPr>
        <w:pStyle w:val="TITULO1"/>
        <w:numPr>
          <w:ilvl w:val="0"/>
          <w:numId w:val="0"/>
        </w:numPr>
        <w:ind w:left="540"/>
        <w:jc w:val="both"/>
        <w:rPr>
          <w:b w:val="0"/>
        </w:rPr>
      </w:pPr>
      <w:r>
        <w:rPr>
          <w:b w:val="0"/>
        </w:rPr>
        <w:t xml:space="preserve">El proceso de producción de la compañía Balanfeed forma parte de </w:t>
      </w:r>
      <w:smartTag w:uri="urn:schemas-microsoft-com:office:smarttags" w:element="PersonName">
        <w:smartTagPr>
          <w:attr w:name="ProductID" w:val="la Cadena"/>
        </w:smartTagPr>
        <w:r>
          <w:rPr>
            <w:b w:val="0"/>
          </w:rPr>
          <w:t>la Cadena</w:t>
        </w:r>
      </w:smartTag>
      <w:r>
        <w:rPr>
          <w:b w:val="0"/>
        </w:rPr>
        <w:t xml:space="preserve"> de Valor mostrada en </w:t>
      </w:r>
      <w:smartTag w:uri="urn:schemas-microsoft-com:office:smarttags" w:element="PersonName">
        <w:smartTagPr>
          <w:attr w:name="ProductID" w:val="la Figura"/>
        </w:smartTagPr>
        <w:r>
          <w:rPr>
            <w:b w:val="0"/>
          </w:rPr>
          <w:t>la Figura</w:t>
        </w:r>
      </w:smartTag>
      <w:r>
        <w:rPr>
          <w:b w:val="0"/>
        </w:rPr>
        <w:t xml:space="preserve"> 3.1, la misma que fue desarrollada clasificando las actividades que se realizan en la compañía en actividades primarias y de soporte. </w:t>
      </w:r>
      <w:r w:rsidRPr="008D46D9">
        <w:rPr>
          <w:b w:val="0"/>
        </w:rPr>
        <w:t xml:space="preserve">Las actividades primarias son aquellas que están relacionadas con la creación física del </w:t>
      </w:r>
      <w:r>
        <w:rPr>
          <w:b w:val="0"/>
        </w:rPr>
        <w:t>producto, su logística</w:t>
      </w:r>
      <w:r w:rsidRPr="008D46D9">
        <w:rPr>
          <w:b w:val="0"/>
        </w:rPr>
        <w:t>, sus ventas y  servicio al client</w:t>
      </w:r>
      <w:r>
        <w:rPr>
          <w:b w:val="0"/>
        </w:rPr>
        <w:t xml:space="preserve">e. </w:t>
      </w:r>
      <w:r w:rsidRPr="008D46D9">
        <w:rPr>
          <w:b w:val="0"/>
        </w:rPr>
        <w:t>Estas actividades son apoyadas p</w:t>
      </w:r>
      <w:r>
        <w:rPr>
          <w:b w:val="0"/>
        </w:rPr>
        <w:t>or la dirección administrativa e infraestructura de la organización.</w:t>
      </w:r>
    </w:p>
    <w:p w:rsidR="00BB69BD" w:rsidRDefault="00BB69BD" w:rsidP="00BB69BD">
      <w:pPr>
        <w:pStyle w:val="TITULO1"/>
        <w:numPr>
          <w:ilvl w:val="0"/>
          <w:numId w:val="0"/>
        </w:numPr>
        <w:ind w:left="540"/>
        <w:jc w:val="both"/>
        <w:rPr>
          <w:b w:val="0"/>
        </w:rPr>
      </w:pPr>
    </w:p>
    <w:p w:rsidR="00BB69BD" w:rsidRPr="00446B2F" w:rsidRDefault="00BB69BD" w:rsidP="00BB69BD">
      <w:pPr>
        <w:pStyle w:val="TITULO1"/>
        <w:numPr>
          <w:ilvl w:val="0"/>
          <w:numId w:val="0"/>
        </w:numPr>
        <w:ind w:left="540"/>
        <w:jc w:val="center"/>
        <w:rPr>
          <w:lang w:val="es-ES"/>
        </w:rPr>
      </w:pPr>
      <w:r>
        <w:rPr>
          <w:b w:val="0"/>
          <w:noProof/>
          <w:lang w:val="es-ES" w:eastAsia="zh-CN"/>
        </w:rPr>
        <w:pict>
          <v:oval id="_x0000_s1129" style="position:absolute;left:0;text-align:left;margin-left:193.5pt;margin-top:19.1pt;width:53.25pt;height:99pt;z-index:251666432" filled="f" fillcolor="red" strokecolor="red" strokeweight="2.25pt"/>
        </w:pict>
      </w:r>
      <w:r w:rsidR="009905E0">
        <w:rPr>
          <w:noProof/>
          <w:lang w:val="es-ES"/>
        </w:rPr>
        <w:drawing>
          <wp:inline distT="0" distB="0" distL="0" distR="0">
            <wp:extent cx="4498975" cy="3529330"/>
            <wp:effectExtent l="19050" t="19050" r="15875" b="1397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srcRect l="-5136" r="-2023"/>
                    <a:stretch>
                      <a:fillRect/>
                    </a:stretch>
                  </pic:blipFill>
                  <pic:spPr bwMode="auto">
                    <a:xfrm>
                      <a:off x="0" y="0"/>
                      <a:ext cx="4498975" cy="3529330"/>
                    </a:xfrm>
                    <a:prstGeom prst="rect">
                      <a:avLst/>
                    </a:prstGeom>
                    <a:noFill/>
                    <a:ln w="19050" cmpd="sng">
                      <a:solidFill>
                        <a:srgbClr val="0000FF"/>
                      </a:solidFill>
                      <a:miter lim="800000"/>
                      <a:headEnd/>
                      <a:tailEnd/>
                    </a:ln>
                    <a:effectLst/>
                  </pic:spPr>
                </pic:pic>
              </a:graphicData>
            </a:graphic>
          </wp:inline>
        </w:drawing>
      </w:r>
    </w:p>
    <w:p w:rsidR="00BB69BD" w:rsidRPr="00A132AE" w:rsidRDefault="00BB69BD" w:rsidP="00BB69BD">
      <w:pPr>
        <w:pStyle w:val="TITULO1"/>
        <w:numPr>
          <w:ilvl w:val="0"/>
          <w:numId w:val="0"/>
        </w:numPr>
        <w:ind w:left="540"/>
        <w:jc w:val="both"/>
        <w:rPr>
          <w:b w:val="0"/>
        </w:rPr>
      </w:pPr>
      <w:r>
        <w:rPr>
          <w:lang w:val="es-ES"/>
        </w:rPr>
        <w:t xml:space="preserve">            </w:t>
      </w:r>
      <w:r w:rsidRPr="009A765D">
        <w:rPr>
          <w:lang w:val="es-ES"/>
        </w:rPr>
        <w:t xml:space="preserve">FIGURA </w:t>
      </w:r>
      <w:r>
        <w:rPr>
          <w:lang w:val="es-ES"/>
        </w:rPr>
        <w:t>3</w:t>
      </w:r>
      <w:r w:rsidRPr="009A765D">
        <w:rPr>
          <w:lang w:val="es-ES"/>
        </w:rPr>
        <w:t>.1. CADENA D</w:t>
      </w:r>
      <w:r>
        <w:rPr>
          <w:lang w:val="es-ES"/>
        </w:rPr>
        <w:t>E VALOR DE BALANFEED</w:t>
      </w:r>
    </w:p>
    <w:p w:rsidR="00BB69BD" w:rsidRDefault="00BB69BD" w:rsidP="00BB69BD">
      <w:pPr>
        <w:spacing w:line="480" w:lineRule="auto"/>
        <w:ind w:left="525"/>
        <w:jc w:val="both"/>
        <w:rPr>
          <w:rFonts w:ascii="Arial" w:hAnsi="Arial" w:cs="Arial"/>
        </w:rPr>
      </w:pPr>
      <w:r>
        <w:rPr>
          <w:rFonts w:ascii="Arial" w:hAnsi="Arial" w:cs="Arial"/>
        </w:rPr>
        <w:lastRenderedPageBreak/>
        <w:t xml:space="preserve">Para la producción de los diferentes productos de la compañía se consume varios ingredientes, que la compañía los clasifica en macro ingredientes, micro ingredientes y líquidos, los cuales representan respectivamente el 95.5%, 2.8% y 2.7% del consumo total de producción.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13 y Figura 3.2 se muestra distribución del consumo de los ingredientes durante el 2007, donde se puede notar que los tres principales ingredientes son el maíz (local e importado), la pasta de soya y el polvillo, los cuáles respectivamente representan el 42%, 23% y el 9% del consumo total.</w:t>
      </w:r>
    </w:p>
    <w:p w:rsidR="00BB69BD" w:rsidRDefault="00BB69BD" w:rsidP="00BB69BD">
      <w:pPr>
        <w:spacing w:line="480" w:lineRule="auto"/>
        <w:ind w:left="525"/>
        <w:jc w:val="both"/>
        <w:rPr>
          <w:rFonts w:ascii="Arial" w:hAnsi="Arial" w:cs="Arial"/>
        </w:rPr>
      </w:pPr>
    </w:p>
    <w:p w:rsidR="00BB69BD" w:rsidRDefault="00BB69BD" w:rsidP="00BB69BD">
      <w:pPr>
        <w:widowControl w:val="0"/>
        <w:autoSpaceDE w:val="0"/>
        <w:autoSpaceDN w:val="0"/>
        <w:adjustRightInd w:val="0"/>
        <w:spacing w:before="23" w:line="360" w:lineRule="auto"/>
        <w:ind w:right="45"/>
        <w:jc w:val="center"/>
        <w:rPr>
          <w:rFonts w:ascii="Arial" w:hAnsi="Arial" w:cs="Arial"/>
          <w:b/>
          <w:color w:val="000000"/>
          <w:w w:val="104"/>
        </w:rPr>
      </w:pPr>
      <w:r>
        <w:rPr>
          <w:rFonts w:ascii="Arial" w:hAnsi="Arial" w:cs="Arial"/>
          <w:b/>
          <w:color w:val="000000"/>
          <w:w w:val="104"/>
        </w:rPr>
        <w:t>TABLA 13</w:t>
      </w:r>
    </w:p>
    <w:p w:rsidR="00BB69BD" w:rsidRDefault="00BB69BD" w:rsidP="00BB69BD">
      <w:pPr>
        <w:widowControl w:val="0"/>
        <w:autoSpaceDE w:val="0"/>
        <w:autoSpaceDN w:val="0"/>
        <w:adjustRightInd w:val="0"/>
        <w:spacing w:before="23" w:line="360" w:lineRule="auto"/>
        <w:ind w:right="45"/>
        <w:jc w:val="center"/>
        <w:rPr>
          <w:rFonts w:ascii="Arial" w:hAnsi="Arial" w:cs="Arial"/>
          <w:b/>
          <w:color w:val="000000"/>
          <w:w w:val="104"/>
        </w:rPr>
      </w:pPr>
      <w:r>
        <w:rPr>
          <w:rFonts w:ascii="Arial" w:hAnsi="Arial" w:cs="Arial"/>
          <w:b/>
          <w:color w:val="000000"/>
          <w:w w:val="104"/>
        </w:rPr>
        <w:t>DISTRIBUCIÓN DEL CONSUMO DE INGREDIENTES EN EL 2007</w:t>
      </w:r>
    </w:p>
    <w:tbl>
      <w:tblPr>
        <w:tblW w:w="6471" w:type="dxa"/>
        <w:jc w:val="center"/>
        <w:tblCellMar>
          <w:left w:w="70" w:type="dxa"/>
          <w:right w:w="70" w:type="dxa"/>
        </w:tblCellMar>
        <w:tblLook w:val="0000"/>
      </w:tblPr>
      <w:tblGrid>
        <w:gridCol w:w="3272"/>
        <w:gridCol w:w="1820"/>
        <w:gridCol w:w="1379"/>
      </w:tblGrid>
      <w:tr w:rsidR="00BB69BD" w:rsidRPr="00CB13E4" w:rsidTr="00534A16">
        <w:trPr>
          <w:trHeight w:val="227"/>
          <w:jc w:val="center"/>
        </w:trPr>
        <w:tc>
          <w:tcPr>
            <w:tcW w:w="3272" w:type="dxa"/>
            <w:tcBorders>
              <w:top w:val="single" w:sz="4" w:space="0" w:color="auto"/>
              <w:left w:val="single" w:sz="4" w:space="0" w:color="auto"/>
              <w:bottom w:val="nil"/>
              <w:right w:val="single" w:sz="4" w:space="0" w:color="auto"/>
            </w:tcBorders>
            <w:shd w:val="clear" w:color="auto" w:fill="800000"/>
          </w:tcPr>
          <w:p w:rsidR="00BB69BD" w:rsidRDefault="00BB69BD" w:rsidP="00534A16">
            <w:pPr>
              <w:rPr>
                <w:rFonts w:ascii="Arial" w:hAnsi="Arial" w:cs="Arial"/>
                <w:b/>
                <w:bCs/>
                <w:color w:val="FFFFFF"/>
                <w:sz w:val="22"/>
                <w:szCs w:val="22"/>
              </w:rPr>
            </w:pPr>
            <w:r>
              <w:rPr>
                <w:rFonts w:ascii="Arial" w:hAnsi="Arial" w:cs="Arial"/>
                <w:b/>
                <w:bCs/>
                <w:color w:val="FFFFFF"/>
                <w:sz w:val="22"/>
                <w:szCs w:val="22"/>
              </w:rPr>
              <w:t>Ingrediente</w:t>
            </w:r>
          </w:p>
        </w:tc>
        <w:tc>
          <w:tcPr>
            <w:tcW w:w="1820" w:type="dxa"/>
            <w:tcBorders>
              <w:top w:val="single" w:sz="4" w:space="0" w:color="auto"/>
              <w:left w:val="nil"/>
              <w:bottom w:val="single" w:sz="4" w:space="0" w:color="auto"/>
              <w:right w:val="single" w:sz="4" w:space="0" w:color="auto"/>
            </w:tcBorders>
            <w:shd w:val="clear" w:color="auto" w:fill="800000"/>
            <w:noWrap/>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Consumo ( TM)</w:t>
            </w:r>
          </w:p>
        </w:tc>
        <w:tc>
          <w:tcPr>
            <w:tcW w:w="1379" w:type="dxa"/>
            <w:tcBorders>
              <w:top w:val="single" w:sz="4" w:space="0" w:color="auto"/>
              <w:left w:val="nil"/>
              <w:bottom w:val="single" w:sz="4" w:space="0" w:color="auto"/>
              <w:right w:val="single" w:sz="4" w:space="0" w:color="auto"/>
            </w:tcBorders>
            <w:shd w:val="clear" w:color="auto" w:fill="800000"/>
          </w:tcPr>
          <w:p w:rsidR="00BB69BD" w:rsidRDefault="00BB69BD" w:rsidP="00534A16">
            <w:pPr>
              <w:jc w:val="center"/>
              <w:rPr>
                <w:rFonts w:ascii="Arial" w:hAnsi="Arial" w:cs="Arial"/>
                <w:b/>
                <w:bCs/>
                <w:color w:val="FFFFFF"/>
                <w:sz w:val="22"/>
                <w:szCs w:val="22"/>
              </w:rPr>
            </w:pPr>
            <w:r>
              <w:rPr>
                <w:rFonts w:ascii="Arial" w:hAnsi="Arial" w:cs="Arial"/>
                <w:b/>
                <w:bCs/>
                <w:color w:val="FFFFFF"/>
                <w:sz w:val="22"/>
                <w:szCs w:val="22"/>
              </w:rPr>
              <w:t>Porcentaje</w:t>
            </w:r>
          </w:p>
        </w:tc>
      </w:tr>
      <w:tr w:rsidR="00BB69BD" w:rsidRPr="00CB13E4" w:rsidTr="00534A16">
        <w:trPr>
          <w:trHeight w:val="227"/>
          <w:jc w:val="center"/>
        </w:trPr>
        <w:tc>
          <w:tcPr>
            <w:tcW w:w="3272"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Maíz importado</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20.235</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26,4%</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Pasta de soya importada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16.168</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21,1%</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Maíz local</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12.020</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15,7%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Polvillo</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6.678</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8,7%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 xml:space="preserve">Trigo </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2.930</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3,8%</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Arrocillo</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2.639</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3,4%</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Harina de pescado industrial</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2.386</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3,1%</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Semisemita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2.297</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3,0%</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Micro ingredientes</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2.168</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2,8%</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Líquidos</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2.101</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2,7%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Palmiste</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1.320</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1,7%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Pasta de soya local</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1.303</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1,7%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Soya expandida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1.006</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1,3%</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Caliza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676</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0,9%</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Afrecho de malta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478</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0,6%</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Harina de pescado pista</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439</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0,6%</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Harina de calamar</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387</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0,5%</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Default="00BB69BD" w:rsidP="00534A16">
            <w:pPr>
              <w:rPr>
                <w:rFonts w:ascii="Arial" w:hAnsi="Arial" w:cs="Arial"/>
                <w:color w:val="000000"/>
                <w:sz w:val="22"/>
                <w:szCs w:val="22"/>
              </w:rPr>
            </w:pPr>
            <w:r>
              <w:rPr>
                <w:rFonts w:ascii="Arial" w:hAnsi="Arial" w:cs="Arial"/>
                <w:color w:val="000000"/>
                <w:sz w:val="22"/>
                <w:szCs w:val="22"/>
              </w:rPr>
              <w:t>Otros macro ingredientes</w:t>
            </w:r>
          </w:p>
        </w:tc>
        <w:tc>
          <w:tcPr>
            <w:tcW w:w="1820" w:type="dxa"/>
            <w:tcBorders>
              <w:top w:val="nil"/>
              <w:left w:val="nil"/>
              <w:bottom w:val="single" w:sz="4" w:space="0" w:color="auto"/>
              <w:right w:val="single" w:sz="4" w:space="0" w:color="auto"/>
            </w:tcBorders>
            <w:shd w:val="pct75" w:color="FFFFFF" w:fill="FFFF00"/>
            <w:noWrap/>
            <w:vAlign w:val="bottom"/>
          </w:tcPr>
          <w:p w:rsidR="00BB69BD" w:rsidRDefault="00BB69BD" w:rsidP="00534A16">
            <w:pPr>
              <w:jc w:val="right"/>
              <w:rPr>
                <w:rFonts w:ascii="Arial" w:hAnsi="Arial" w:cs="Arial"/>
                <w:color w:val="000000"/>
                <w:sz w:val="22"/>
                <w:szCs w:val="22"/>
              </w:rPr>
            </w:pPr>
            <w:r>
              <w:rPr>
                <w:rFonts w:ascii="Arial" w:hAnsi="Arial" w:cs="Arial"/>
                <w:color w:val="000000"/>
                <w:sz w:val="22"/>
                <w:szCs w:val="22"/>
              </w:rPr>
              <w:t>1.319</w:t>
            </w:r>
          </w:p>
        </w:tc>
        <w:tc>
          <w:tcPr>
            <w:tcW w:w="1379" w:type="dxa"/>
            <w:tcBorders>
              <w:top w:val="nil"/>
              <w:left w:val="nil"/>
              <w:bottom w:val="single" w:sz="4" w:space="0" w:color="auto"/>
              <w:right w:val="single" w:sz="4" w:space="0" w:color="auto"/>
            </w:tcBorders>
            <w:shd w:val="pct75" w:color="FFFFFF" w:fill="FFFF00"/>
            <w:vAlign w:val="bottom"/>
          </w:tcPr>
          <w:p w:rsidR="00BB69BD" w:rsidRPr="00AC6ABE" w:rsidRDefault="00BB69BD" w:rsidP="00534A16">
            <w:pPr>
              <w:jc w:val="center"/>
              <w:rPr>
                <w:rFonts w:ascii="Arial" w:hAnsi="Arial" w:cs="Arial"/>
                <w:sz w:val="22"/>
                <w:szCs w:val="22"/>
              </w:rPr>
            </w:pPr>
            <w:r w:rsidRPr="00AC6ABE">
              <w:rPr>
                <w:rFonts w:ascii="Arial" w:hAnsi="Arial" w:cs="Arial"/>
                <w:sz w:val="22"/>
                <w:szCs w:val="22"/>
              </w:rPr>
              <w:t>1,7%</w:t>
            </w:r>
          </w:p>
        </w:tc>
      </w:tr>
      <w:tr w:rsidR="00BB69BD" w:rsidRPr="00CB13E4" w:rsidTr="00534A16">
        <w:trPr>
          <w:trHeight w:val="227"/>
          <w:jc w:val="center"/>
        </w:trPr>
        <w:tc>
          <w:tcPr>
            <w:tcW w:w="3272" w:type="dxa"/>
            <w:tcBorders>
              <w:top w:val="nil"/>
              <w:left w:val="single" w:sz="4" w:space="0" w:color="auto"/>
              <w:bottom w:val="single" w:sz="4" w:space="0" w:color="auto"/>
              <w:right w:val="single" w:sz="4" w:space="0" w:color="auto"/>
            </w:tcBorders>
            <w:shd w:val="pct75" w:color="FFFFFF" w:fill="FFFF00"/>
            <w:noWrap/>
            <w:vAlign w:val="bottom"/>
          </w:tcPr>
          <w:p w:rsidR="00BB69BD" w:rsidRPr="00826DD7" w:rsidRDefault="00BB69BD" w:rsidP="00534A16">
            <w:pPr>
              <w:rPr>
                <w:rFonts w:ascii="Arial" w:hAnsi="Arial" w:cs="Arial"/>
                <w:b/>
                <w:color w:val="000000"/>
                <w:sz w:val="22"/>
                <w:szCs w:val="22"/>
              </w:rPr>
            </w:pPr>
            <w:r w:rsidRPr="00826DD7">
              <w:rPr>
                <w:rFonts w:ascii="Arial" w:hAnsi="Arial" w:cs="Arial"/>
                <w:b/>
                <w:color w:val="000000"/>
                <w:sz w:val="22"/>
                <w:szCs w:val="22"/>
              </w:rPr>
              <w:t>TOTAL</w:t>
            </w:r>
          </w:p>
        </w:tc>
        <w:tc>
          <w:tcPr>
            <w:tcW w:w="1820" w:type="dxa"/>
            <w:tcBorders>
              <w:top w:val="nil"/>
              <w:left w:val="nil"/>
              <w:bottom w:val="single" w:sz="4" w:space="0" w:color="auto"/>
              <w:right w:val="single" w:sz="4" w:space="0" w:color="auto"/>
            </w:tcBorders>
            <w:shd w:val="pct75" w:color="FFFFFF" w:fill="FFFF00"/>
            <w:noWrap/>
            <w:vAlign w:val="bottom"/>
          </w:tcPr>
          <w:p w:rsidR="00BB69BD" w:rsidRPr="00276790" w:rsidRDefault="00BB69BD" w:rsidP="00534A16">
            <w:pPr>
              <w:jc w:val="right"/>
              <w:rPr>
                <w:rFonts w:ascii="Arial" w:hAnsi="Arial" w:cs="Arial"/>
                <w:b/>
                <w:bCs/>
                <w:sz w:val="22"/>
                <w:szCs w:val="22"/>
              </w:rPr>
            </w:pPr>
            <w:r w:rsidRPr="00276790">
              <w:rPr>
                <w:rFonts w:ascii="Arial" w:hAnsi="Arial" w:cs="Arial"/>
                <w:b/>
                <w:bCs/>
                <w:sz w:val="22"/>
                <w:szCs w:val="22"/>
              </w:rPr>
              <w:t>76.549</w:t>
            </w:r>
          </w:p>
        </w:tc>
        <w:tc>
          <w:tcPr>
            <w:tcW w:w="1379" w:type="dxa"/>
            <w:tcBorders>
              <w:top w:val="nil"/>
              <w:left w:val="nil"/>
              <w:bottom w:val="single" w:sz="4" w:space="0" w:color="auto"/>
              <w:right w:val="single" w:sz="4" w:space="0" w:color="auto"/>
            </w:tcBorders>
            <w:shd w:val="pct75" w:color="FFFFFF" w:fill="FFFF00"/>
            <w:vAlign w:val="bottom"/>
          </w:tcPr>
          <w:p w:rsidR="00BB69BD" w:rsidRPr="00276790" w:rsidRDefault="00BB69BD" w:rsidP="00534A16">
            <w:pPr>
              <w:jc w:val="center"/>
              <w:rPr>
                <w:rFonts w:ascii="Arial" w:hAnsi="Arial" w:cs="Arial"/>
                <w:b/>
                <w:color w:val="000000"/>
                <w:sz w:val="22"/>
                <w:szCs w:val="22"/>
              </w:rPr>
            </w:pPr>
            <w:r w:rsidRPr="00276790">
              <w:rPr>
                <w:rFonts w:ascii="Arial" w:hAnsi="Arial" w:cs="Arial"/>
                <w:b/>
                <w:color w:val="000000"/>
                <w:sz w:val="22"/>
                <w:szCs w:val="22"/>
              </w:rPr>
              <w:t>100%</w:t>
            </w:r>
          </w:p>
        </w:tc>
      </w:tr>
    </w:tbl>
    <w:p w:rsidR="00BB69BD" w:rsidRDefault="00BB69BD" w:rsidP="00BB69BD">
      <w:pPr>
        <w:widowControl w:val="0"/>
        <w:tabs>
          <w:tab w:val="left" w:pos="8460"/>
        </w:tabs>
        <w:autoSpaceDE w:val="0"/>
        <w:autoSpaceDN w:val="0"/>
        <w:adjustRightInd w:val="0"/>
        <w:spacing w:before="23" w:line="360" w:lineRule="auto"/>
        <w:ind w:left="539" w:right="45"/>
        <w:rPr>
          <w:rFonts w:ascii="Arial" w:hAnsi="Arial" w:cs="Arial"/>
          <w:i/>
          <w:color w:val="000000"/>
          <w:w w:val="104"/>
        </w:rPr>
      </w:pPr>
      <w:r>
        <w:rPr>
          <w:rFonts w:ascii="Arial" w:hAnsi="Arial" w:cs="Arial"/>
          <w:color w:val="000000"/>
          <w:w w:val="104"/>
          <w:sz w:val="18"/>
          <w:szCs w:val="18"/>
        </w:rPr>
        <w:t xml:space="preserve">        </w:t>
      </w:r>
      <w:r w:rsidRPr="00F562EA">
        <w:rPr>
          <w:rFonts w:ascii="Arial" w:hAnsi="Arial" w:cs="Arial"/>
          <w:color w:val="000000"/>
          <w:w w:val="104"/>
          <w:sz w:val="18"/>
          <w:szCs w:val="18"/>
        </w:rPr>
        <w:t>Fuente:</w:t>
      </w:r>
      <w:r>
        <w:rPr>
          <w:rFonts w:ascii="Arial" w:hAnsi="Arial" w:cs="Arial"/>
          <w:color w:val="000000"/>
          <w:w w:val="104"/>
          <w:sz w:val="18"/>
          <w:szCs w:val="18"/>
        </w:rPr>
        <w:t xml:space="preserve"> Departamento de Contabilidad</w:t>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p>
    <w:p w:rsidR="00BB69BD" w:rsidRDefault="009905E0"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noProof/>
          <w:color w:val="000000"/>
          <w:w w:val="104"/>
        </w:rPr>
        <w:lastRenderedPageBreak/>
        <w:drawing>
          <wp:inline distT="0" distB="0" distL="0" distR="0">
            <wp:extent cx="4590415" cy="4316095"/>
            <wp:effectExtent l="0" t="0" r="0" b="0"/>
            <wp:docPr id="26" name="Objeto 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BB69BD" w:rsidRDefault="00BB69BD" w:rsidP="00BB69BD">
      <w:pPr>
        <w:widowControl w:val="0"/>
        <w:autoSpaceDE w:val="0"/>
        <w:autoSpaceDN w:val="0"/>
        <w:adjustRightInd w:val="0"/>
        <w:spacing w:before="23" w:line="360" w:lineRule="auto"/>
        <w:ind w:left="539" w:right="45"/>
        <w:jc w:val="center"/>
        <w:rPr>
          <w:rFonts w:ascii="Arial" w:hAnsi="Arial" w:cs="Arial"/>
          <w:b/>
          <w:color w:val="000000"/>
          <w:w w:val="104"/>
        </w:rPr>
      </w:pPr>
      <w:r>
        <w:rPr>
          <w:rFonts w:ascii="Arial" w:hAnsi="Arial" w:cs="Arial"/>
          <w:b/>
          <w:color w:val="000000"/>
          <w:w w:val="104"/>
        </w:rPr>
        <w:t>FIGURA 3.2</w:t>
      </w:r>
      <w:r w:rsidRPr="00F562EA">
        <w:rPr>
          <w:rFonts w:ascii="Arial" w:hAnsi="Arial" w:cs="Arial"/>
          <w:b/>
          <w:color w:val="000000"/>
          <w:w w:val="104"/>
        </w:rPr>
        <w:t>.</w:t>
      </w:r>
      <w:r w:rsidRPr="000E0EC3">
        <w:rPr>
          <w:rFonts w:ascii="Arial" w:hAnsi="Arial" w:cs="Arial"/>
          <w:b/>
          <w:color w:val="000000"/>
          <w:w w:val="104"/>
        </w:rPr>
        <w:t xml:space="preserve"> </w:t>
      </w:r>
      <w:r>
        <w:rPr>
          <w:rFonts w:ascii="Arial" w:hAnsi="Arial" w:cs="Arial"/>
          <w:b/>
          <w:color w:val="000000"/>
          <w:w w:val="104"/>
        </w:rPr>
        <w:t>DISTRIBUCIÓN DEL CONSUMO DE INGREDIENTES EN EL 2007</w:t>
      </w: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r>
        <w:rPr>
          <w:rFonts w:ascii="Arial" w:hAnsi="Arial" w:cs="Arial"/>
        </w:rPr>
        <w:t>Las materias primas son almacenadas en cuatro áreas: el área de silos para el almacenamiento de granos como el maíz y el trigo, el área de líquidos, la bodega de macro ingredientes y la bodega de micro ingredientes para el almacenamiento de ingredientes ensacados, para luego ser enviadas al área de producción para su procesamiento.</w:t>
      </w:r>
    </w:p>
    <w:p w:rsidR="00BB69BD" w:rsidRDefault="00BB69BD" w:rsidP="00BB69BD">
      <w:pPr>
        <w:spacing w:line="480" w:lineRule="auto"/>
        <w:ind w:left="525"/>
        <w:jc w:val="both"/>
        <w:rPr>
          <w:rFonts w:ascii="Arial" w:hAnsi="Arial" w:cs="Arial"/>
        </w:rPr>
      </w:pPr>
    </w:p>
    <w:p w:rsidR="00BB69BD" w:rsidRPr="000A6B1C" w:rsidRDefault="00BB69BD" w:rsidP="00BB69BD">
      <w:pPr>
        <w:spacing w:line="480" w:lineRule="auto"/>
        <w:ind w:left="525"/>
        <w:jc w:val="both"/>
        <w:rPr>
          <w:rFonts w:ascii="Arial" w:hAnsi="Arial" w:cs="Arial"/>
        </w:rPr>
      </w:pPr>
      <w:r w:rsidRPr="000A6B1C">
        <w:rPr>
          <w:rFonts w:ascii="Arial" w:hAnsi="Arial" w:cs="Arial"/>
        </w:rPr>
        <w:lastRenderedPageBreak/>
        <w:t>El proces</w:t>
      </w:r>
      <w:r>
        <w:rPr>
          <w:rFonts w:ascii="Arial" w:hAnsi="Arial" w:cs="Arial"/>
        </w:rPr>
        <w:t xml:space="preserve">amiento de </w:t>
      </w:r>
      <w:r w:rsidRPr="000A6B1C">
        <w:rPr>
          <w:rFonts w:ascii="Arial" w:hAnsi="Arial" w:cs="Arial"/>
        </w:rPr>
        <w:t>materias primas para la elaboración de los diferentes tipos de alimentos balanceados es realizado en dos líneas de producción:</w:t>
      </w:r>
    </w:p>
    <w:p w:rsidR="00BB69BD" w:rsidRDefault="00BB69BD" w:rsidP="00665BC2">
      <w:pPr>
        <w:pStyle w:val="parrafos112"/>
        <w:numPr>
          <w:ilvl w:val="0"/>
          <w:numId w:val="11"/>
        </w:numPr>
        <w:tabs>
          <w:tab w:val="clear" w:pos="1295"/>
        </w:tabs>
        <w:spacing w:after="0"/>
        <w:ind w:left="900"/>
        <w:rPr>
          <w:rFonts w:ascii="Arial" w:hAnsi="Arial" w:cs="Arial"/>
          <w:szCs w:val="24"/>
        </w:rPr>
      </w:pPr>
      <w:r w:rsidRPr="00416C47">
        <w:rPr>
          <w:rFonts w:ascii="Arial" w:hAnsi="Arial" w:cs="Arial"/>
          <w:szCs w:val="24"/>
        </w:rPr>
        <w:t>Línea # 1, en la cual se produce alimentos p</w:t>
      </w:r>
      <w:r>
        <w:rPr>
          <w:rFonts w:ascii="Arial" w:hAnsi="Arial" w:cs="Arial"/>
          <w:szCs w:val="24"/>
        </w:rPr>
        <w:t>ara aves</w:t>
      </w:r>
      <w:r w:rsidRPr="00416C47">
        <w:rPr>
          <w:rFonts w:ascii="Arial" w:hAnsi="Arial" w:cs="Arial"/>
          <w:szCs w:val="24"/>
        </w:rPr>
        <w:t>, cerdos, ganado y otras especies</w:t>
      </w:r>
      <w:r>
        <w:rPr>
          <w:rFonts w:ascii="Arial" w:hAnsi="Arial" w:cs="Arial"/>
          <w:szCs w:val="24"/>
        </w:rPr>
        <w:t xml:space="preserve"> de menor demanda</w:t>
      </w:r>
      <w:r w:rsidRPr="00416C47">
        <w:rPr>
          <w:rFonts w:ascii="Arial" w:hAnsi="Arial" w:cs="Arial"/>
          <w:szCs w:val="24"/>
        </w:rPr>
        <w:t xml:space="preserve">.  Los diferentes alimentos pueden ser producidos en </w:t>
      </w:r>
      <w:r>
        <w:rPr>
          <w:rFonts w:ascii="Arial" w:hAnsi="Arial" w:cs="Arial"/>
          <w:szCs w:val="24"/>
        </w:rPr>
        <w:t xml:space="preserve">los </w:t>
      </w:r>
      <w:r w:rsidRPr="00416C47">
        <w:rPr>
          <w:rFonts w:ascii="Arial" w:hAnsi="Arial" w:cs="Arial"/>
          <w:szCs w:val="24"/>
        </w:rPr>
        <w:t>tres tipos de textura</w:t>
      </w:r>
      <w:r>
        <w:rPr>
          <w:rFonts w:ascii="Arial" w:hAnsi="Arial" w:cs="Arial"/>
          <w:szCs w:val="24"/>
        </w:rPr>
        <w:t xml:space="preserve"> que se mencionó en el capítulo anterior y que son</w:t>
      </w:r>
      <w:r w:rsidRPr="00416C47">
        <w:rPr>
          <w:rFonts w:ascii="Arial" w:hAnsi="Arial" w:cs="Arial"/>
          <w:szCs w:val="24"/>
        </w:rPr>
        <w:t xml:space="preserve"> pelet, granulado y polvo. </w:t>
      </w:r>
    </w:p>
    <w:p w:rsidR="00BB69BD" w:rsidRPr="00416C47" w:rsidRDefault="00BB69BD" w:rsidP="00BB69BD">
      <w:pPr>
        <w:pStyle w:val="parrafos112"/>
        <w:spacing w:after="0"/>
        <w:rPr>
          <w:rFonts w:ascii="Arial" w:hAnsi="Arial" w:cs="Arial"/>
          <w:szCs w:val="24"/>
        </w:rPr>
      </w:pPr>
    </w:p>
    <w:p w:rsidR="00BB69BD" w:rsidRPr="00340881" w:rsidRDefault="00BB69BD" w:rsidP="00665BC2">
      <w:pPr>
        <w:pStyle w:val="parrafos112"/>
        <w:numPr>
          <w:ilvl w:val="0"/>
          <w:numId w:val="11"/>
        </w:numPr>
        <w:tabs>
          <w:tab w:val="clear" w:pos="1295"/>
        </w:tabs>
        <w:spacing w:after="0"/>
        <w:ind w:left="900"/>
        <w:rPr>
          <w:rFonts w:ascii="Arial" w:hAnsi="Arial" w:cs="Arial"/>
          <w:i/>
          <w:szCs w:val="24"/>
        </w:rPr>
      </w:pPr>
      <w:r w:rsidRPr="00E434E7">
        <w:rPr>
          <w:rFonts w:ascii="Arial" w:hAnsi="Arial" w:cs="Arial"/>
          <w:szCs w:val="24"/>
        </w:rPr>
        <w:t xml:space="preserve">Línea # 2, en la cual se produce alimentos para aves, cerdos, camarones y otras especies de menor demanda.  </w:t>
      </w:r>
      <w:r>
        <w:rPr>
          <w:rFonts w:ascii="Arial" w:hAnsi="Arial" w:cs="Arial"/>
          <w:szCs w:val="24"/>
        </w:rPr>
        <w:t xml:space="preserve">Estos </w:t>
      </w:r>
      <w:r w:rsidRPr="00E434E7">
        <w:rPr>
          <w:rFonts w:ascii="Arial" w:hAnsi="Arial" w:cs="Arial"/>
          <w:szCs w:val="24"/>
        </w:rPr>
        <w:t>alimentos sólo pueden ser producidos en las texturas pelet y granulado, ya que debido a la configuración del layout de ésta línea no se puede producir en textura polvo.</w:t>
      </w:r>
      <w:r w:rsidRPr="00416C47">
        <w:rPr>
          <w:rFonts w:ascii="Arial" w:hAnsi="Arial" w:cs="Arial"/>
          <w:szCs w:val="24"/>
        </w:rPr>
        <w:t xml:space="preserve"> </w:t>
      </w:r>
    </w:p>
    <w:p w:rsidR="00BB69BD" w:rsidRDefault="00BB69BD" w:rsidP="00BB69BD">
      <w:pPr>
        <w:pStyle w:val="parrafos112"/>
        <w:spacing w:after="0"/>
        <w:ind w:left="0"/>
        <w:rPr>
          <w:rFonts w:ascii="Arial" w:hAnsi="Arial" w:cs="Arial"/>
          <w:i/>
          <w:szCs w:val="24"/>
        </w:rPr>
      </w:pPr>
    </w:p>
    <w:p w:rsidR="00BB69BD" w:rsidRPr="00A3025C" w:rsidRDefault="00BB69BD" w:rsidP="00BB69BD">
      <w:pPr>
        <w:spacing w:line="480" w:lineRule="auto"/>
        <w:ind w:left="525"/>
        <w:jc w:val="both"/>
        <w:rPr>
          <w:rFonts w:ascii="Arial" w:hAnsi="Arial" w:cs="Arial"/>
        </w:rPr>
      </w:pPr>
      <w:r w:rsidRPr="00A3025C">
        <w:rPr>
          <w:rFonts w:ascii="Arial" w:hAnsi="Arial" w:cs="Arial"/>
        </w:rPr>
        <w:t xml:space="preserve">La producción de los diferentes tipos de alimentos sigue los subprocesos o etapas que se muestran en </w:t>
      </w:r>
      <w:r>
        <w:rPr>
          <w:rFonts w:ascii="Arial" w:hAnsi="Arial" w:cs="Arial"/>
        </w:rPr>
        <w:t>el Apéndice A</w:t>
      </w:r>
      <w:r w:rsidRPr="00A3025C">
        <w:rPr>
          <w:rFonts w:ascii="Arial" w:hAnsi="Arial" w:cs="Arial"/>
        </w:rPr>
        <w:t xml:space="preserve">, donde se puede observar que la producción de los alimentos para aves en textura polvo es realizada en </w:t>
      </w:r>
      <w:r>
        <w:rPr>
          <w:rFonts w:ascii="Arial" w:hAnsi="Arial" w:cs="Arial"/>
        </w:rPr>
        <w:t>6</w:t>
      </w:r>
      <w:r w:rsidRPr="00A3025C">
        <w:rPr>
          <w:rFonts w:ascii="Arial" w:hAnsi="Arial" w:cs="Arial"/>
        </w:rPr>
        <w:t xml:space="preserve"> etapas. En cambio, la producción de los alimentos para camarones en textura granulada es realizada en 1</w:t>
      </w:r>
      <w:r>
        <w:rPr>
          <w:rFonts w:ascii="Arial" w:hAnsi="Arial" w:cs="Arial"/>
        </w:rPr>
        <w:t>4</w:t>
      </w:r>
      <w:r w:rsidRPr="00A3025C">
        <w:rPr>
          <w:rFonts w:ascii="Arial" w:hAnsi="Arial" w:cs="Arial"/>
        </w:rPr>
        <w:t xml:space="preserve"> etapas.</w:t>
      </w:r>
    </w:p>
    <w:p w:rsidR="00BB69BD" w:rsidRDefault="00BB69BD" w:rsidP="00BB69BD">
      <w:pPr>
        <w:spacing w:line="480" w:lineRule="auto"/>
        <w:ind w:left="525"/>
        <w:jc w:val="both"/>
        <w:rPr>
          <w:rFonts w:ascii="Arial" w:hAnsi="Arial" w:cs="Arial"/>
        </w:rPr>
      </w:pPr>
    </w:p>
    <w:p w:rsidR="00BB69BD" w:rsidRDefault="00BB69BD" w:rsidP="00BB69BD">
      <w:pPr>
        <w:spacing w:line="480" w:lineRule="auto"/>
        <w:ind w:left="525"/>
        <w:jc w:val="both"/>
        <w:rPr>
          <w:rFonts w:ascii="Arial" w:hAnsi="Arial" w:cs="Arial"/>
        </w:rPr>
      </w:pPr>
      <w:r w:rsidRPr="00513DE4">
        <w:rPr>
          <w:rFonts w:ascii="Arial" w:hAnsi="Arial" w:cs="Arial"/>
        </w:rPr>
        <w:t>A continuación se describe cada uno de los subprocesos de las líneas de producción mostrados en el Apéndice A:</w:t>
      </w:r>
    </w:p>
    <w:p w:rsidR="00BB69BD" w:rsidRPr="00513DE4" w:rsidRDefault="00BB69BD" w:rsidP="00BB69BD">
      <w:pPr>
        <w:spacing w:line="480" w:lineRule="auto"/>
        <w:ind w:left="525"/>
        <w:jc w:val="both"/>
        <w:rPr>
          <w:rFonts w:ascii="Arial" w:hAnsi="Arial" w:cs="Arial"/>
        </w:rPr>
      </w:pPr>
    </w:p>
    <w:p w:rsidR="00BB69BD" w:rsidRPr="00D66138" w:rsidRDefault="00BB69BD" w:rsidP="00665BC2">
      <w:pPr>
        <w:pStyle w:val="TITULO1"/>
        <w:numPr>
          <w:ilvl w:val="0"/>
          <w:numId w:val="10"/>
        </w:numPr>
        <w:tabs>
          <w:tab w:val="clear" w:pos="900"/>
          <w:tab w:val="left" w:pos="540"/>
        </w:tabs>
      </w:pPr>
      <w:r>
        <w:t>Molienda de macro ingredientes</w:t>
      </w:r>
    </w:p>
    <w:p w:rsidR="00BB69BD" w:rsidRDefault="00BB69BD" w:rsidP="00BB69BD">
      <w:pPr>
        <w:pStyle w:val="parrafos112"/>
        <w:spacing w:after="0"/>
        <w:ind w:left="900"/>
        <w:rPr>
          <w:rFonts w:ascii="Arial" w:hAnsi="Arial" w:cs="Arial"/>
          <w:szCs w:val="24"/>
          <w:lang w:val="es-ES"/>
        </w:rPr>
      </w:pPr>
      <w:r w:rsidRPr="00F619AE">
        <w:rPr>
          <w:rFonts w:ascii="Arial" w:hAnsi="Arial" w:cs="Arial"/>
          <w:szCs w:val="24"/>
        </w:rPr>
        <w:t>El procesamiento de las materias primas empieza con la molienda de macro ingredientes, en el cual se muele maíz, pasta de soya, trigo, palm</w:t>
      </w:r>
      <w:r>
        <w:rPr>
          <w:rFonts w:ascii="Arial" w:hAnsi="Arial" w:cs="Arial"/>
          <w:szCs w:val="24"/>
        </w:rPr>
        <w:t>i</w:t>
      </w:r>
      <w:r w:rsidRPr="00F619AE">
        <w:rPr>
          <w:rFonts w:ascii="Arial" w:hAnsi="Arial" w:cs="Arial"/>
          <w:szCs w:val="24"/>
        </w:rPr>
        <w:t>ste, arrocillo, afrecho de malta, los mismos que representan aproximadamente el 75% de lo</w:t>
      </w:r>
      <w:r>
        <w:rPr>
          <w:rFonts w:ascii="Arial" w:hAnsi="Arial" w:cs="Arial"/>
          <w:szCs w:val="24"/>
        </w:rPr>
        <w:t>s ingredientes que se consumen</w:t>
      </w:r>
      <w:r w:rsidRPr="00F619AE">
        <w:rPr>
          <w:rFonts w:ascii="Arial" w:hAnsi="Arial" w:cs="Arial"/>
          <w:szCs w:val="24"/>
        </w:rPr>
        <w:t xml:space="preserve"> en la producción de los alimentos balanceados</w:t>
      </w:r>
      <w:r>
        <w:rPr>
          <w:rFonts w:ascii="Arial" w:hAnsi="Arial" w:cs="Arial"/>
          <w:color w:val="0000FF"/>
          <w:szCs w:val="24"/>
        </w:rPr>
        <w:t xml:space="preserve">. </w:t>
      </w:r>
      <w:r w:rsidRPr="00F619AE">
        <w:rPr>
          <w:rFonts w:ascii="Arial" w:hAnsi="Arial" w:cs="Arial"/>
          <w:szCs w:val="24"/>
        </w:rPr>
        <w:t xml:space="preserve">Para la molienda de </w:t>
      </w:r>
      <w:r>
        <w:rPr>
          <w:rFonts w:ascii="Arial" w:hAnsi="Arial" w:cs="Arial"/>
          <w:szCs w:val="24"/>
        </w:rPr>
        <w:t xml:space="preserve">estos </w:t>
      </w:r>
      <w:r w:rsidRPr="00F619AE">
        <w:rPr>
          <w:rFonts w:ascii="Arial" w:hAnsi="Arial" w:cs="Arial"/>
          <w:szCs w:val="24"/>
        </w:rPr>
        <w:t>macro ingredientes se cuentan con dos molinos de martillos de 1780 rpm y 3560 rpm</w:t>
      </w:r>
      <w:r>
        <w:rPr>
          <w:rFonts w:ascii="Arial" w:hAnsi="Arial" w:cs="Arial"/>
          <w:szCs w:val="24"/>
        </w:rPr>
        <w:t xml:space="preserve"> (Figura 3.3)</w:t>
      </w:r>
      <w:r>
        <w:rPr>
          <w:rFonts w:ascii="Arial" w:hAnsi="Arial" w:cs="Arial"/>
          <w:color w:val="0000FF"/>
          <w:szCs w:val="24"/>
        </w:rPr>
        <w:t xml:space="preserve">. </w:t>
      </w:r>
      <w:r w:rsidRPr="00BA5FF5">
        <w:rPr>
          <w:rFonts w:ascii="Arial" w:hAnsi="Arial" w:cs="Arial"/>
          <w:szCs w:val="24"/>
          <w:lang w:val="es-ES"/>
        </w:rPr>
        <w:t>Los productos una vez molidos son almacenados en un banco de tolvas.</w:t>
      </w:r>
    </w:p>
    <w:p w:rsidR="00BB69BD" w:rsidRDefault="00BB69BD" w:rsidP="00BB69BD">
      <w:pPr>
        <w:pStyle w:val="parrafos112"/>
        <w:spacing w:after="0"/>
        <w:ind w:left="900"/>
        <w:rPr>
          <w:rFonts w:ascii="Arial" w:hAnsi="Arial" w:cs="Arial"/>
          <w:szCs w:val="24"/>
          <w:lang w:val="es-ES"/>
        </w:rPr>
      </w:pPr>
    </w:p>
    <w:p w:rsidR="00BB69BD" w:rsidRPr="004E6774" w:rsidRDefault="009905E0" w:rsidP="00BB69BD">
      <w:pPr>
        <w:pStyle w:val="parrafos112"/>
        <w:spacing w:after="0"/>
        <w:ind w:left="900"/>
        <w:jc w:val="center"/>
        <w:rPr>
          <w:rFonts w:ascii="Arial" w:hAnsi="Arial" w:cs="Arial"/>
          <w:szCs w:val="24"/>
          <w:lang w:val="es-ES"/>
        </w:rPr>
      </w:pPr>
      <w:r>
        <w:rPr>
          <w:rFonts w:ascii="Arial" w:hAnsi="Arial" w:cs="Arial"/>
          <w:noProof/>
          <w:szCs w:val="24"/>
          <w:lang w:val="es-ES"/>
        </w:rPr>
        <w:drawing>
          <wp:inline distT="0" distB="0" distL="0" distR="0">
            <wp:extent cx="1993265" cy="2651760"/>
            <wp:effectExtent l="57150" t="38100" r="45085" b="15240"/>
            <wp:docPr id="27" name="Imagen 27" descr="DSC0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1999"/>
                    <pic:cNvPicPr>
                      <a:picLocks noChangeAspect="1" noChangeArrowheads="1"/>
                    </pic:cNvPicPr>
                  </pic:nvPicPr>
                  <pic:blipFill>
                    <a:blip r:embed="rId25" cstate="print"/>
                    <a:srcRect/>
                    <a:stretch>
                      <a:fillRect/>
                    </a:stretch>
                  </pic:blipFill>
                  <pic:spPr bwMode="auto">
                    <a:xfrm>
                      <a:off x="0" y="0"/>
                      <a:ext cx="1993265" cy="2651760"/>
                    </a:xfrm>
                    <a:prstGeom prst="rect">
                      <a:avLst/>
                    </a:prstGeom>
                    <a:noFill/>
                    <a:ln w="28575" cmpd="sng">
                      <a:solidFill>
                        <a:srgbClr val="0000FF"/>
                      </a:solidFill>
                      <a:miter lim="800000"/>
                      <a:headEnd/>
                      <a:tailEnd/>
                    </a:ln>
                    <a:effectLst/>
                  </pic:spPr>
                </pic:pic>
              </a:graphicData>
            </a:graphic>
          </wp:inline>
        </w:drawing>
      </w:r>
    </w:p>
    <w:p w:rsidR="00BB69BD" w:rsidRPr="00E434E7" w:rsidRDefault="00BB69BD" w:rsidP="00BB69BD">
      <w:pPr>
        <w:spacing w:line="480" w:lineRule="auto"/>
        <w:jc w:val="center"/>
        <w:rPr>
          <w:rFonts w:ascii="Arial" w:hAnsi="Arial" w:cs="Arial"/>
          <w:b/>
        </w:rPr>
      </w:pPr>
      <w:r w:rsidRPr="00E434E7">
        <w:rPr>
          <w:rFonts w:ascii="Arial" w:hAnsi="Arial" w:cs="Arial"/>
          <w:b/>
        </w:rPr>
        <w:t xml:space="preserve">          FIGURA 3.</w:t>
      </w:r>
      <w:r>
        <w:rPr>
          <w:rFonts w:ascii="Arial" w:hAnsi="Arial" w:cs="Arial"/>
          <w:b/>
        </w:rPr>
        <w:t>3</w:t>
      </w:r>
      <w:r w:rsidRPr="00E434E7">
        <w:rPr>
          <w:rFonts w:ascii="Arial" w:hAnsi="Arial" w:cs="Arial"/>
          <w:b/>
        </w:rPr>
        <w:t>. MOLINO DE MARTILLO</w:t>
      </w:r>
      <w:r>
        <w:rPr>
          <w:rFonts w:ascii="Arial" w:hAnsi="Arial" w:cs="Arial"/>
          <w:b/>
        </w:rPr>
        <w:t>S PARA MOLIENDA</w:t>
      </w:r>
      <w:r w:rsidRPr="00E434E7">
        <w:rPr>
          <w:rFonts w:ascii="Arial" w:hAnsi="Arial" w:cs="Arial"/>
          <w:b/>
        </w:rPr>
        <w:t xml:space="preserve">  </w:t>
      </w:r>
    </w:p>
    <w:p w:rsidR="00BB69BD" w:rsidRDefault="00BB69BD" w:rsidP="00BB69BD">
      <w:pPr>
        <w:pStyle w:val="parrafos112"/>
        <w:spacing w:after="0"/>
        <w:ind w:left="720"/>
        <w:rPr>
          <w:rFonts w:ascii="Arial" w:hAnsi="Arial" w:cs="Arial"/>
        </w:rPr>
      </w:pPr>
    </w:p>
    <w:p w:rsidR="00BB69BD" w:rsidRDefault="00BB69BD" w:rsidP="00BB69BD">
      <w:pPr>
        <w:pStyle w:val="parrafos112"/>
        <w:spacing w:after="0"/>
        <w:ind w:left="900"/>
        <w:rPr>
          <w:rFonts w:ascii="Arial" w:hAnsi="Arial" w:cs="Arial"/>
          <w:szCs w:val="24"/>
        </w:rPr>
      </w:pPr>
      <w:r w:rsidRPr="004F5D73">
        <w:rPr>
          <w:rFonts w:ascii="Arial" w:hAnsi="Arial" w:cs="Arial"/>
          <w:szCs w:val="24"/>
        </w:rPr>
        <w:t>El rendimiento de la molienda depende principalmente de: el tipo de ingrediente, el tamaño de criba</w:t>
      </w:r>
      <w:r>
        <w:rPr>
          <w:rFonts w:ascii="Arial" w:hAnsi="Arial" w:cs="Arial"/>
          <w:szCs w:val="24"/>
        </w:rPr>
        <w:t xml:space="preserve"> o malla</w:t>
      </w:r>
      <w:r w:rsidRPr="004F5D73">
        <w:rPr>
          <w:rFonts w:ascii="Arial" w:hAnsi="Arial" w:cs="Arial"/>
          <w:szCs w:val="24"/>
        </w:rPr>
        <w:t xml:space="preserve"> que se utiliza </w:t>
      </w:r>
      <w:r w:rsidRPr="004F5D73">
        <w:rPr>
          <w:rFonts w:ascii="Arial" w:hAnsi="Arial" w:cs="Arial"/>
          <w:szCs w:val="24"/>
        </w:rPr>
        <w:lastRenderedPageBreak/>
        <w:t xml:space="preserve">(2mm, 4mm) y el molino utilizado (siendo el molino de 3560 rpm recomendado para pulverización de ingredientes). </w:t>
      </w:r>
      <w:r>
        <w:rPr>
          <w:rFonts w:ascii="Arial" w:hAnsi="Arial" w:cs="Arial"/>
          <w:szCs w:val="24"/>
        </w:rPr>
        <w:t xml:space="preserve">En </w:t>
      </w:r>
      <w:smartTag w:uri="urn:schemas-microsoft-com:office:smarttags" w:element="PersonName">
        <w:smartTagPr>
          <w:attr w:name="ProductID" w:val="la Tabla"/>
        </w:smartTagPr>
        <w:r>
          <w:rPr>
            <w:rFonts w:ascii="Arial" w:hAnsi="Arial" w:cs="Arial"/>
            <w:szCs w:val="24"/>
          </w:rPr>
          <w:t>la Tabla</w:t>
        </w:r>
      </w:smartTag>
      <w:r>
        <w:rPr>
          <w:rFonts w:ascii="Arial" w:hAnsi="Arial" w:cs="Arial"/>
          <w:szCs w:val="24"/>
        </w:rPr>
        <w:t xml:space="preserve"> 14</w:t>
      </w:r>
      <w:r w:rsidRPr="004F5D73">
        <w:rPr>
          <w:rFonts w:ascii="Arial" w:hAnsi="Arial" w:cs="Arial"/>
          <w:szCs w:val="24"/>
        </w:rPr>
        <w:t xml:space="preserve"> se detalla el rendimiento promedio de los molinos par</w:t>
      </w:r>
      <w:r>
        <w:rPr>
          <w:rFonts w:ascii="Arial" w:hAnsi="Arial" w:cs="Arial"/>
          <w:szCs w:val="24"/>
        </w:rPr>
        <w:t xml:space="preserve">a los principales ingredientes que requieren molienda. </w:t>
      </w:r>
    </w:p>
    <w:p w:rsidR="00BB69BD" w:rsidRDefault="00BB69BD" w:rsidP="00BB69BD">
      <w:pPr>
        <w:spacing w:line="480" w:lineRule="auto"/>
        <w:ind w:firstLine="567"/>
        <w:jc w:val="center"/>
        <w:outlineLvl w:val="0"/>
        <w:rPr>
          <w:rFonts w:ascii="Arial" w:hAnsi="Arial" w:cs="Arial"/>
          <w:b/>
        </w:rPr>
      </w:pPr>
      <w:r w:rsidRPr="00E434E7">
        <w:rPr>
          <w:rFonts w:ascii="Arial" w:hAnsi="Arial" w:cs="Arial"/>
          <w:b/>
        </w:rPr>
        <w:t xml:space="preserve">TABLA </w:t>
      </w:r>
      <w:r>
        <w:rPr>
          <w:rFonts w:ascii="Arial" w:hAnsi="Arial" w:cs="Arial"/>
          <w:b/>
        </w:rPr>
        <w:t>14</w:t>
      </w:r>
    </w:p>
    <w:p w:rsidR="00BB69BD" w:rsidRPr="00E434E7" w:rsidRDefault="00BB69BD" w:rsidP="00BB69BD">
      <w:pPr>
        <w:spacing w:line="480" w:lineRule="auto"/>
        <w:ind w:firstLine="567"/>
        <w:jc w:val="center"/>
        <w:outlineLvl w:val="0"/>
        <w:rPr>
          <w:rFonts w:ascii="Arial" w:hAnsi="Arial" w:cs="Arial"/>
          <w:b/>
        </w:rPr>
      </w:pPr>
      <w:r w:rsidRPr="00E434E7">
        <w:rPr>
          <w:rFonts w:ascii="Arial" w:hAnsi="Arial" w:cs="Arial"/>
          <w:b/>
        </w:rPr>
        <w:t>CAPACIDAD DE PRODUCCIÓN DEL PROCESO DE MOLIENDA</w:t>
      </w:r>
    </w:p>
    <w:tbl>
      <w:tblPr>
        <w:tblW w:w="0" w:type="auto"/>
        <w:tblInd w:w="14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E0"/>
      </w:tblPr>
      <w:tblGrid>
        <w:gridCol w:w="1808"/>
        <w:gridCol w:w="1398"/>
        <w:gridCol w:w="1742"/>
        <w:gridCol w:w="1505"/>
      </w:tblGrid>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eastAsia="SimSun" w:hAnsi="Arial" w:cs="Arial"/>
                <w:b/>
                <w:bCs/>
                <w:i/>
                <w:lang w:eastAsia="zh-CN"/>
              </w:rPr>
            </w:pPr>
            <w:r w:rsidRPr="00BB69BD">
              <w:rPr>
                <w:rFonts w:ascii="Arial" w:eastAsia="SimSun" w:hAnsi="Arial" w:cs="Arial"/>
                <w:b/>
                <w:bCs/>
                <w:i/>
                <w:lang w:eastAsia="zh-CN"/>
              </w:rPr>
              <w:t>Ingrediente</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rPr>
                <w:rFonts w:ascii="Arial" w:eastAsia="SimSun" w:hAnsi="Arial" w:cs="Arial"/>
                <w:b/>
                <w:bCs/>
                <w:i/>
                <w:lang w:eastAsia="zh-CN"/>
              </w:rPr>
            </w:pPr>
            <w:r w:rsidRPr="00BB69BD">
              <w:rPr>
                <w:rFonts w:ascii="Arial" w:eastAsia="SimSun" w:hAnsi="Arial" w:cs="Arial"/>
                <w:b/>
                <w:bCs/>
                <w:i/>
                <w:lang w:eastAsia="zh-CN"/>
              </w:rPr>
              <w:t>Molino</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rPr>
                <w:rFonts w:ascii="Arial" w:eastAsia="SimSun" w:hAnsi="Arial" w:cs="Arial"/>
                <w:b/>
                <w:bCs/>
                <w:i/>
                <w:lang w:eastAsia="zh-CN"/>
              </w:rPr>
            </w:pPr>
            <w:r w:rsidRPr="00BB69BD">
              <w:rPr>
                <w:rFonts w:ascii="Arial" w:eastAsia="SimSun" w:hAnsi="Arial" w:cs="Arial"/>
                <w:b/>
                <w:bCs/>
                <w:i/>
                <w:lang w:eastAsia="zh-CN"/>
              </w:rPr>
              <w:t>Criba</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rPr>
                <w:rFonts w:ascii="Arial" w:eastAsia="SimSun" w:hAnsi="Arial" w:cs="Arial"/>
                <w:b/>
                <w:bCs/>
                <w:i/>
                <w:lang w:eastAsia="zh-CN"/>
              </w:rPr>
            </w:pPr>
            <w:r w:rsidRPr="00BB69BD">
              <w:rPr>
                <w:rFonts w:ascii="Arial" w:eastAsia="SimSun" w:hAnsi="Arial" w:cs="Arial"/>
                <w:b/>
                <w:bCs/>
                <w:i/>
                <w:lang w:eastAsia="zh-CN"/>
              </w:rPr>
              <w:t>TM/Hora</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Maíz</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4mm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12</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Maíz</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7</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Maíz</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4mm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10</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Maíz</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6</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Pasta de soya</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4mm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7</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Pasta de soya</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5</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Pasta de soya</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4mm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7</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Pasta de soy</w:t>
            </w:r>
            <w:r w:rsidRPr="00BB69BD">
              <w:rPr>
                <w:rFonts w:ascii="Arial" w:hAnsi="Arial" w:cs="Arial"/>
                <w:b/>
                <w:i/>
              </w:rPr>
              <w:lastRenderedPageBreak/>
              <w:t>a</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lastRenderedPageBreak/>
              <w:t>2</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5</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lastRenderedPageBreak/>
              <w:t>Trigo</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1</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5</w:t>
            </w:r>
          </w:p>
        </w:tc>
      </w:tr>
      <w:tr w:rsidR="00BB69BD" w:rsidRPr="00BB69BD" w:rsidTr="00BB69BD">
        <w:tc>
          <w:tcPr>
            <w:tcW w:w="2067" w:type="dxa"/>
            <w:shd w:val="pct20" w:color="FFFF00" w:fill="FFFFFF"/>
          </w:tcPr>
          <w:p w:rsidR="00BB69BD" w:rsidRPr="00BB69BD" w:rsidRDefault="00BB69BD" w:rsidP="00665BC2">
            <w:pPr>
              <w:numPr>
                <w:ilvl w:val="1"/>
                <w:numId w:val="6"/>
              </w:numPr>
              <w:tabs>
                <w:tab w:val="left" w:pos="0"/>
              </w:tabs>
              <w:spacing w:line="480" w:lineRule="auto"/>
              <w:ind w:right="28"/>
              <w:rPr>
                <w:rFonts w:ascii="Arial" w:hAnsi="Arial" w:cs="Arial"/>
                <w:b/>
                <w:i/>
              </w:rPr>
            </w:pPr>
            <w:r w:rsidRPr="00BB69BD">
              <w:rPr>
                <w:rFonts w:ascii="Arial" w:hAnsi="Arial" w:cs="Arial"/>
                <w:b/>
                <w:i/>
              </w:rPr>
              <w:t>Trigo</w:t>
            </w:r>
          </w:p>
        </w:tc>
        <w:tc>
          <w:tcPr>
            <w:tcW w:w="1353"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w:t>
            </w:r>
          </w:p>
        </w:tc>
        <w:tc>
          <w:tcPr>
            <w:tcW w:w="1079"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2mm</w:t>
            </w:r>
          </w:p>
        </w:tc>
        <w:tc>
          <w:tcPr>
            <w:tcW w:w="1182"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rPr>
            </w:pPr>
            <w:r w:rsidRPr="00BB69BD">
              <w:rPr>
                <w:rFonts w:ascii="Arial" w:hAnsi="Arial" w:cs="Arial"/>
                <w:b/>
              </w:rPr>
              <w:t>4</w:t>
            </w:r>
          </w:p>
        </w:tc>
      </w:tr>
    </w:tbl>
    <w:p w:rsidR="00BB69BD" w:rsidRDefault="00BB69BD" w:rsidP="00BB69BD">
      <w:pPr>
        <w:widowControl w:val="0"/>
        <w:tabs>
          <w:tab w:val="left" w:pos="8460"/>
        </w:tabs>
        <w:autoSpaceDE w:val="0"/>
        <w:autoSpaceDN w:val="0"/>
        <w:adjustRightInd w:val="0"/>
        <w:spacing w:before="23" w:line="360" w:lineRule="auto"/>
        <w:ind w:left="539" w:right="45"/>
        <w:rPr>
          <w:rFonts w:ascii="Arial" w:hAnsi="Arial" w:cs="Arial"/>
          <w:i/>
          <w:color w:val="000000"/>
          <w:w w:val="104"/>
        </w:rPr>
      </w:pPr>
      <w:r>
        <w:rPr>
          <w:rFonts w:ascii="Arial" w:hAnsi="Arial" w:cs="Arial"/>
          <w:color w:val="000000"/>
          <w:w w:val="104"/>
          <w:sz w:val="18"/>
          <w:szCs w:val="18"/>
        </w:rPr>
        <w:t xml:space="preserve">               </w:t>
      </w:r>
      <w:r w:rsidRPr="00F562EA">
        <w:rPr>
          <w:rFonts w:ascii="Arial" w:hAnsi="Arial" w:cs="Arial"/>
          <w:color w:val="000000"/>
          <w:w w:val="104"/>
          <w:sz w:val="18"/>
          <w:szCs w:val="18"/>
        </w:rPr>
        <w:t>Fuente:</w:t>
      </w:r>
      <w:r>
        <w:rPr>
          <w:rFonts w:ascii="Arial" w:hAnsi="Arial" w:cs="Arial"/>
          <w:color w:val="000000"/>
          <w:w w:val="104"/>
          <w:sz w:val="18"/>
          <w:szCs w:val="18"/>
        </w:rPr>
        <w:t xml:space="preserve"> Departamento de Producción</w:t>
      </w:r>
    </w:p>
    <w:p w:rsidR="00BB69BD" w:rsidRDefault="00BB69BD" w:rsidP="00BB69BD">
      <w:pPr>
        <w:pStyle w:val="parrafos112"/>
        <w:tabs>
          <w:tab w:val="left" w:pos="0"/>
        </w:tabs>
        <w:spacing w:after="0"/>
        <w:ind w:left="900"/>
        <w:rPr>
          <w:rFonts w:ascii="Arial" w:hAnsi="Arial" w:cs="Arial"/>
          <w:b/>
          <w:szCs w:val="24"/>
          <w:lang w:val="es-ES"/>
        </w:rPr>
      </w:pPr>
    </w:p>
    <w:p w:rsidR="00BB69BD" w:rsidRPr="00477D0A" w:rsidRDefault="00BB69BD" w:rsidP="00665BC2">
      <w:pPr>
        <w:pStyle w:val="TITULO1"/>
        <w:numPr>
          <w:ilvl w:val="0"/>
          <w:numId w:val="10"/>
        </w:numPr>
        <w:tabs>
          <w:tab w:val="clear" w:pos="900"/>
          <w:tab w:val="left" w:pos="540"/>
        </w:tabs>
      </w:pPr>
      <w:r>
        <w:t>D</w:t>
      </w:r>
      <w:r w:rsidRPr="00477D0A">
        <w:t>osificación</w:t>
      </w:r>
      <w:r>
        <w:t xml:space="preserve"> de macro ingredientes</w:t>
      </w:r>
    </w:p>
    <w:p w:rsidR="00BB69BD" w:rsidRPr="004F5D73" w:rsidRDefault="00BB69BD" w:rsidP="00BB69BD">
      <w:pPr>
        <w:pStyle w:val="parrafos112"/>
        <w:spacing w:after="0"/>
        <w:ind w:left="900"/>
        <w:rPr>
          <w:rFonts w:ascii="Arial" w:hAnsi="Arial" w:cs="Arial"/>
          <w:szCs w:val="24"/>
        </w:rPr>
      </w:pPr>
      <w:r w:rsidRPr="004F5D73">
        <w:rPr>
          <w:rFonts w:ascii="Arial" w:hAnsi="Arial" w:cs="Arial"/>
          <w:szCs w:val="24"/>
        </w:rPr>
        <w:t>Una vez abastecidas las tolvas con los macro</w:t>
      </w:r>
      <w:r>
        <w:rPr>
          <w:rFonts w:ascii="Arial" w:hAnsi="Arial" w:cs="Arial"/>
          <w:szCs w:val="24"/>
        </w:rPr>
        <w:t xml:space="preserve"> </w:t>
      </w:r>
      <w:r w:rsidRPr="004F5D73">
        <w:rPr>
          <w:rFonts w:ascii="Arial" w:hAnsi="Arial" w:cs="Arial"/>
          <w:szCs w:val="24"/>
        </w:rPr>
        <w:t>ingredientes</w:t>
      </w:r>
      <w:r>
        <w:rPr>
          <w:rFonts w:ascii="Arial" w:hAnsi="Arial" w:cs="Arial"/>
          <w:szCs w:val="24"/>
        </w:rPr>
        <w:t xml:space="preserve"> </w:t>
      </w:r>
      <w:r w:rsidRPr="004F5D73">
        <w:rPr>
          <w:rFonts w:ascii="Arial" w:hAnsi="Arial" w:cs="Arial"/>
          <w:szCs w:val="24"/>
        </w:rPr>
        <w:t xml:space="preserve">a utilizar </w:t>
      </w:r>
      <w:r>
        <w:rPr>
          <w:rFonts w:ascii="Arial" w:hAnsi="Arial" w:cs="Arial"/>
          <w:szCs w:val="24"/>
        </w:rPr>
        <w:t>(ingredientes molidos y no molidos)</w:t>
      </w:r>
      <w:r w:rsidRPr="004F5D73">
        <w:rPr>
          <w:rFonts w:ascii="Arial" w:hAnsi="Arial" w:cs="Arial"/>
          <w:szCs w:val="24"/>
        </w:rPr>
        <w:t xml:space="preserve"> y recib</w:t>
      </w:r>
      <w:r>
        <w:rPr>
          <w:rFonts w:ascii="Arial" w:hAnsi="Arial" w:cs="Arial"/>
          <w:szCs w:val="24"/>
        </w:rPr>
        <w:t xml:space="preserve">ida la información nutricional o </w:t>
      </w:r>
      <w:r w:rsidRPr="004F5D73">
        <w:rPr>
          <w:rFonts w:ascii="Arial" w:hAnsi="Arial" w:cs="Arial"/>
          <w:szCs w:val="24"/>
        </w:rPr>
        <w:t>fórmula</w:t>
      </w:r>
      <w:r>
        <w:rPr>
          <w:rFonts w:ascii="Arial" w:hAnsi="Arial" w:cs="Arial"/>
          <w:szCs w:val="24"/>
        </w:rPr>
        <w:t xml:space="preserve"> de los alimentos</w:t>
      </w:r>
      <w:r w:rsidRPr="004F5D73">
        <w:rPr>
          <w:rFonts w:ascii="Arial" w:hAnsi="Arial" w:cs="Arial"/>
          <w:szCs w:val="24"/>
        </w:rPr>
        <w:t xml:space="preserve">, se procede a la dosificación o bacheo </w:t>
      </w:r>
      <w:r>
        <w:rPr>
          <w:rFonts w:ascii="Arial" w:hAnsi="Arial" w:cs="Arial"/>
          <w:szCs w:val="24"/>
        </w:rPr>
        <w:t>de macro i</w:t>
      </w:r>
      <w:r w:rsidRPr="004F5D73">
        <w:rPr>
          <w:rFonts w:ascii="Arial" w:hAnsi="Arial" w:cs="Arial"/>
          <w:szCs w:val="24"/>
        </w:rPr>
        <w:t xml:space="preserve">ngredientes en las mezcladoras de las diferentes líneas. </w:t>
      </w:r>
    </w:p>
    <w:p w:rsidR="00BB69BD" w:rsidRDefault="00BB69BD" w:rsidP="00BB69BD">
      <w:pPr>
        <w:spacing w:line="480" w:lineRule="auto"/>
        <w:ind w:left="900"/>
        <w:jc w:val="both"/>
        <w:rPr>
          <w:rFonts w:ascii="Arial" w:hAnsi="Arial" w:cs="Arial"/>
        </w:rPr>
      </w:pPr>
      <w:r w:rsidRPr="00F42B85">
        <w:rPr>
          <w:rFonts w:ascii="Arial" w:hAnsi="Arial" w:cs="Arial"/>
        </w:rPr>
        <w:t xml:space="preserve">En </w:t>
      </w:r>
      <w:smartTag w:uri="urn:schemas-microsoft-com:office:smarttags" w:element="PersonName">
        <w:smartTagPr>
          <w:attr w:name="ProductID" w:val="La L￭nea"/>
        </w:smartTagPr>
        <w:r w:rsidRPr="00F42B85">
          <w:rPr>
            <w:rFonts w:ascii="Arial" w:hAnsi="Arial" w:cs="Arial"/>
          </w:rPr>
          <w:t>la Línea</w:t>
        </w:r>
      </w:smartTag>
      <w:r w:rsidRPr="00F42B85">
        <w:rPr>
          <w:rFonts w:ascii="Arial" w:hAnsi="Arial" w:cs="Arial"/>
        </w:rPr>
        <w:t xml:space="preserve"> </w:t>
      </w:r>
      <w:r>
        <w:rPr>
          <w:rFonts w:ascii="Arial" w:hAnsi="Arial" w:cs="Arial"/>
        </w:rPr>
        <w:t>#</w:t>
      </w:r>
      <w:r w:rsidRPr="00F42B85">
        <w:rPr>
          <w:rFonts w:ascii="Arial" w:hAnsi="Arial" w:cs="Arial"/>
        </w:rPr>
        <w:t>1</w:t>
      </w:r>
      <w:r>
        <w:rPr>
          <w:rFonts w:ascii="Arial" w:hAnsi="Arial" w:cs="Arial"/>
        </w:rPr>
        <w:t xml:space="preserve"> se dosifica los macro ingredientes a una mezcladora horizontal mediante un sistema de </w:t>
      </w:r>
      <w:r w:rsidRPr="009E4236">
        <w:rPr>
          <w:rFonts w:ascii="Arial" w:hAnsi="Arial" w:cs="Arial"/>
        </w:rPr>
        <w:t>dosificación semiautomático</w:t>
      </w:r>
      <w:r>
        <w:rPr>
          <w:rFonts w:ascii="Arial" w:hAnsi="Arial" w:cs="Arial"/>
        </w:rPr>
        <w:t xml:space="preserve"> </w:t>
      </w:r>
      <w:r w:rsidRPr="00F42B85">
        <w:rPr>
          <w:rFonts w:ascii="Arial" w:hAnsi="Arial" w:cs="Arial"/>
        </w:rPr>
        <w:t>que  permite controlar de mejor manera la ad</w:t>
      </w:r>
      <w:r>
        <w:rPr>
          <w:rFonts w:ascii="Arial" w:hAnsi="Arial" w:cs="Arial"/>
        </w:rPr>
        <w:t xml:space="preserve">ición de los macro-ingredientes. En cambio en la línea #2, se dosifica </w:t>
      </w:r>
      <w:r w:rsidRPr="00F42B85">
        <w:rPr>
          <w:rFonts w:ascii="Arial" w:hAnsi="Arial" w:cs="Arial"/>
        </w:rPr>
        <w:t>manualment</w:t>
      </w:r>
      <w:r>
        <w:rPr>
          <w:rFonts w:ascii="Arial" w:hAnsi="Arial" w:cs="Arial"/>
        </w:rPr>
        <w:t>e los macro ingredientes mediante la ayuda de carros-</w:t>
      </w:r>
      <w:r w:rsidRPr="00F42B85">
        <w:rPr>
          <w:rFonts w:ascii="Arial" w:hAnsi="Arial" w:cs="Arial"/>
        </w:rPr>
        <w:t>báscula</w:t>
      </w:r>
      <w:r>
        <w:rPr>
          <w:rFonts w:ascii="Arial" w:hAnsi="Arial" w:cs="Arial"/>
        </w:rPr>
        <w:t xml:space="preserve"> a dos mezcladoras verticales. </w:t>
      </w:r>
    </w:p>
    <w:p w:rsidR="00BB69BD" w:rsidRPr="007443DD" w:rsidRDefault="009905E0" w:rsidP="00BB69BD">
      <w:pPr>
        <w:spacing w:line="480" w:lineRule="auto"/>
        <w:ind w:left="900"/>
        <w:jc w:val="both"/>
        <w:rPr>
          <w:rFonts w:ascii="Arial" w:hAnsi="Arial" w:cs="Arial"/>
        </w:rPr>
      </w:pPr>
      <w:r>
        <w:rPr>
          <w:noProof/>
        </w:rPr>
        <w:lastRenderedPageBreak/>
        <w:drawing>
          <wp:anchor distT="0" distB="0" distL="114300" distR="114300" simplePos="0" relativeHeight="251667456" behindDoc="0" locked="0" layoutInCell="1" allowOverlap="1">
            <wp:simplePos x="0" y="0"/>
            <wp:positionH relativeFrom="column">
              <wp:posOffset>2975610</wp:posOffset>
            </wp:positionH>
            <wp:positionV relativeFrom="paragraph">
              <wp:posOffset>11430</wp:posOffset>
            </wp:positionV>
            <wp:extent cx="1939290" cy="2564130"/>
            <wp:effectExtent l="57150" t="38100" r="41910" b="26670"/>
            <wp:wrapSquare wrapText="bothSides"/>
            <wp:docPr id="106" name="Imagen 106" descr="DSC0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DSC02560"/>
                    <pic:cNvPicPr>
                      <a:picLocks noChangeAspect="1" noChangeArrowheads="1"/>
                    </pic:cNvPicPr>
                  </pic:nvPicPr>
                  <pic:blipFill>
                    <a:blip r:embed="rId26" cstate="print"/>
                    <a:srcRect l="25600" r="13155" b="1942"/>
                    <a:stretch>
                      <a:fillRect/>
                    </a:stretch>
                  </pic:blipFill>
                  <pic:spPr bwMode="auto">
                    <a:xfrm>
                      <a:off x="0" y="0"/>
                      <a:ext cx="1939290" cy="2564130"/>
                    </a:xfrm>
                    <a:prstGeom prst="rect">
                      <a:avLst/>
                    </a:prstGeom>
                    <a:noFill/>
                    <a:ln w="28575">
                      <a:solidFill>
                        <a:srgbClr val="0000FF"/>
                      </a:solidFill>
                      <a:miter lim="800000"/>
                      <a:headEnd/>
                      <a:tailEnd/>
                    </a:ln>
                  </pic:spPr>
                </pic:pic>
              </a:graphicData>
            </a:graphic>
          </wp:anchor>
        </w:drawing>
      </w:r>
      <w:r w:rsidR="00BB69BD">
        <w:rPr>
          <w:rFonts w:ascii="Arial" w:hAnsi="Arial" w:cs="Arial"/>
        </w:rPr>
        <w:t xml:space="preserve">  </w:t>
      </w:r>
      <w:r>
        <w:rPr>
          <w:rFonts w:ascii="Arial" w:hAnsi="Arial" w:cs="Arial"/>
          <w:noProof/>
        </w:rPr>
        <w:drawing>
          <wp:inline distT="0" distB="0" distL="0" distR="0">
            <wp:extent cx="2030095" cy="2541905"/>
            <wp:effectExtent l="57150" t="38100" r="46355" b="10795"/>
            <wp:docPr id="28" name="Imagen 28" descr="Dos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sif"/>
                    <pic:cNvPicPr>
                      <a:picLocks noChangeAspect="1" noChangeArrowheads="1"/>
                    </pic:cNvPicPr>
                  </pic:nvPicPr>
                  <pic:blipFill>
                    <a:blip r:embed="rId27" cstate="print"/>
                    <a:srcRect t="14171"/>
                    <a:stretch>
                      <a:fillRect/>
                    </a:stretch>
                  </pic:blipFill>
                  <pic:spPr bwMode="auto">
                    <a:xfrm>
                      <a:off x="0" y="0"/>
                      <a:ext cx="2030095" cy="2541905"/>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jc w:val="center"/>
        <w:outlineLvl w:val="0"/>
        <w:rPr>
          <w:rFonts w:ascii="Arial" w:hAnsi="Arial" w:cs="Arial"/>
          <w:b/>
        </w:rPr>
      </w:pPr>
      <w:r>
        <w:rPr>
          <w:rFonts w:ascii="Arial" w:hAnsi="Arial" w:cs="Arial"/>
          <w:b/>
        </w:rPr>
        <w:t xml:space="preserve">       </w:t>
      </w:r>
      <w:r w:rsidRPr="00ED2BFE">
        <w:rPr>
          <w:rFonts w:ascii="Arial" w:hAnsi="Arial" w:cs="Arial"/>
          <w:b/>
        </w:rPr>
        <w:t>FIGURA 3.</w:t>
      </w:r>
      <w:r>
        <w:rPr>
          <w:rFonts w:ascii="Arial" w:hAnsi="Arial" w:cs="Arial"/>
          <w:b/>
        </w:rPr>
        <w:t>4</w:t>
      </w:r>
      <w:r w:rsidRPr="00ED2BFE">
        <w:rPr>
          <w:rFonts w:ascii="Arial" w:hAnsi="Arial" w:cs="Arial"/>
          <w:b/>
        </w:rPr>
        <w:t>. ÁREA</w:t>
      </w:r>
      <w:r>
        <w:rPr>
          <w:rFonts w:ascii="Arial" w:hAnsi="Arial" w:cs="Arial"/>
          <w:b/>
        </w:rPr>
        <w:t>S</w:t>
      </w:r>
      <w:r w:rsidRPr="00ED2BFE">
        <w:rPr>
          <w:rFonts w:ascii="Arial" w:hAnsi="Arial" w:cs="Arial"/>
          <w:b/>
        </w:rPr>
        <w:t xml:space="preserve"> </w:t>
      </w:r>
      <w:r>
        <w:rPr>
          <w:rFonts w:ascii="Arial" w:hAnsi="Arial" w:cs="Arial"/>
          <w:b/>
        </w:rPr>
        <w:t xml:space="preserve">DE DOSIFICACIÓN DE INGREDIENTES </w:t>
      </w:r>
    </w:p>
    <w:p w:rsidR="00BB69BD" w:rsidRDefault="00BB69BD" w:rsidP="00BB69BD">
      <w:pPr>
        <w:spacing w:line="480" w:lineRule="auto"/>
        <w:jc w:val="both"/>
        <w:rPr>
          <w:rFonts w:ascii="Arial" w:hAnsi="Arial" w:cs="Arial"/>
          <w:b/>
        </w:rPr>
      </w:pPr>
    </w:p>
    <w:p w:rsidR="00BB69BD" w:rsidRPr="00477D0A" w:rsidRDefault="00BB69BD" w:rsidP="00665BC2">
      <w:pPr>
        <w:pStyle w:val="TITULO1"/>
        <w:numPr>
          <w:ilvl w:val="0"/>
          <w:numId w:val="10"/>
        </w:numPr>
        <w:tabs>
          <w:tab w:val="clear" w:pos="900"/>
          <w:tab w:val="left" w:pos="540"/>
        </w:tabs>
      </w:pPr>
      <w:r>
        <w:t xml:space="preserve">Premezclado de macro </w:t>
      </w:r>
      <w:r w:rsidRPr="00477D0A">
        <w:t>ingredientes</w:t>
      </w:r>
    </w:p>
    <w:p w:rsidR="00BB69BD" w:rsidRDefault="00BB69BD" w:rsidP="00BB69BD">
      <w:pPr>
        <w:spacing w:line="480" w:lineRule="auto"/>
        <w:ind w:left="900"/>
        <w:jc w:val="both"/>
        <w:rPr>
          <w:rFonts w:ascii="Arial" w:hAnsi="Arial" w:cs="Arial"/>
        </w:rPr>
      </w:pPr>
      <w:r>
        <w:rPr>
          <w:rFonts w:ascii="Arial" w:hAnsi="Arial" w:cs="Arial"/>
        </w:rPr>
        <w:t xml:space="preserve">Esta operación sólo se lo realiza en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#2. </w:t>
      </w:r>
      <w:r w:rsidRPr="00164065">
        <w:rPr>
          <w:rFonts w:ascii="Arial" w:hAnsi="Arial" w:cs="Arial"/>
        </w:rPr>
        <w:t>Los macro-ingredientes una vez dosificados manualmente</w:t>
      </w:r>
      <w:r>
        <w:rPr>
          <w:rFonts w:ascii="Arial" w:hAnsi="Arial" w:cs="Arial"/>
        </w:rPr>
        <w:t xml:space="preserve"> con los carros básculas</w:t>
      </w:r>
      <w:r w:rsidRPr="00164065">
        <w:rPr>
          <w:rFonts w:ascii="Arial" w:hAnsi="Arial" w:cs="Arial"/>
        </w:rPr>
        <w:t xml:space="preserve"> son </w:t>
      </w:r>
      <w:r>
        <w:rPr>
          <w:rFonts w:ascii="Arial" w:hAnsi="Arial" w:cs="Arial"/>
        </w:rPr>
        <w:t>pre</w:t>
      </w:r>
      <w:r w:rsidRPr="00164065">
        <w:rPr>
          <w:rFonts w:ascii="Arial" w:hAnsi="Arial" w:cs="Arial"/>
        </w:rPr>
        <w:t>mezclados en 2 me</w:t>
      </w:r>
      <w:r>
        <w:rPr>
          <w:rFonts w:ascii="Arial" w:hAnsi="Arial" w:cs="Arial"/>
        </w:rPr>
        <w:t>zcladoras verticales cada una con una capacidad de 2TM (Figura 3.5) para luego ser enví</w:t>
      </w:r>
      <w:r w:rsidRPr="00164065">
        <w:rPr>
          <w:rFonts w:ascii="Arial" w:hAnsi="Arial" w:cs="Arial"/>
        </w:rPr>
        <w:t>ado</w:t>
      </w:r>
      <w:r>
        <w:rPr>
          <w:rFonts w:ascii="Arial" w:hAnsi="Arial" w:cs="Arial"/>
        </w:rPr>
        <w:t>s</w:t>
      </w:r>
      <w:r w:rsidRPr="00164065">
        <w:rPr>
          <w:rFonts w:ascii="Arial" w:hAnsi="Arial" w:cs="Arial"/>
        </w:rPr>
        <w:t xml:space="preserve"> al </w:t>
      </w:r>
      <w:r>
        <w:rPr>
          <w:rFonts w:ascii="Arial" w:hAnsi="Arial" w:cs="Arial"/>
        </w:rPr>
        <w:t>sub</w:t>
      </w:r>
      <w:r w:rsidRPr="00164065">
        <w:rPr>
          <w:rFonts w:ascii="Arial" w:hAnsi="Arial" w:cs="Arial"/>
        </w:rPr>
        <w:t xml:space="preserve">proceso </w:t>
      </w:r>
      <w:r w:rsidRPr="005309BD">
        <w:rPr>
          <w:rFonts w:ascii="Arial" w:hAnsi="Arial" w:cs="Arial"/>
        </w:rPr>
        <w:t xml:space="preserve">de </w:t>
      </w:r>
      <w:r>
        <w:rPr>
          <w:rFonts w:ascii="Arial" w:hAnsi="Arial" w:cs="Arial"/>
        </w:rPr>
        <w:t>pulverizado en el caso de alimentos para camarón o al subproceso siguiente en el caso de los demás alimentos.</w:t>
      </w:r>
    </w:p>
    <w:p w:rsidR="00BB69BD" w:rsidRDefault="009905E0" w:rsidP="00BB69BD">
      <w:pPr>
        <w:spacing w:line="480" w:lineRule="auto"/>
        <w:ind w:left="900"/>
        <w:jc w:val="center"/>
        <w:rPr>
          <w:rFonts w:ascii="Arial" w:hAnsi="Arial" w:cs="Arial"/>
        </w:rPr>
      </w:pPr>
      <w:r>
        <w:rPr>
          <w:rFonts w:ascii="Arial" w:hAnsi="Arial" w:cs="Arial"/>
          <w:noProof/>
        </w:rPr>
        <w:lastRenderedPageBreak/>
        <w:drawing>
          <wp:inline distT="0" distB="0" distL="0" distR="0">
            <wp:extent cx="1993265" cy="2359025"/>
            <wp:effectExtent l="57150" t="38100" r="45085" b="22225"/>
            <wp:docPr id="29" name="Imagen 29" descr="DSC0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2056"/>
                    <pic:cNvPicPr>
                      <a:picLocks noChangeAspect="1" noChangeArrowheads="1"/>
                    </pic:cNvPicPr>
                  </pic:nvPicPr>
                  <pic:blipFill>
                    <a:blip r:embed="rId28" cstate="print"/>
                    <a:srcRect t="2637" r="42422" b="6882"/>
                    <a:stretch>
                      <a:fillRect/>
                    </a:stretch>
                  </pic:blipFill>
                  <pic:spPr bwMode="auto">
                    <a:xfrm>
                      <a:off x="0" y="0"/>
                      <a:ext cx="1993265" cy="2359025"/>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900"/>
        <w:jc w:val="center"/>
        <w:rPr>
          <w:rFonts w:ascii="Arial" w:hAnsi="Arial" w:cs="Arial"/>
          <w:b/>
        </w:rPr>
      </w:pPr>
      <w:r w:rsidRPr="00ED2BFE">
        <w:rPr>
          <w:rFonts w:ascii="Arial" w:hAnsi="Arial" w:cs="Arial"/>
          <w:b/>
        </w:rPr>
        <w:t>FIGURA 3.</w:t>
      </w:r>
      <w:r>
        <w:rPr>
          <w:rFonts w:ascii="Arial" w:hAnsi="Arial" w:cs="Arial"/>
          <w:b/>
        </w:rPr>
        <w:t>5</w:t>
      </w:r>
      <w:r w:rsidRPr="00ED2BFE">
        <w:rPr>
          <w:rFonts w:ascii="Arial" w:hAnsi="Arial" w:cs="Arial"/>
          <w:b/>
        </w:rPr>
        <w:t>. MEZCLADORAS VERTICALES</w:t>
      </w:r>
    </w:p>
    <w:p w:rsidR="00BB69BD" w:rsidRDefault="00BB69BD" w:rsidP="00BB69BD">
      <w:pPr>
        <w:pStyle w:val="TITULO1"/>
        <w:numPr>
          <w:ilvl w:val="0"/>
          <w:numId w:val="0"/>
        </w:numPr>
        <w:tabs>
          <w:tab w:val="left" w:pos="540"/>
        </w:tabs>
        <w:ind w:left="540"/>
      </w:pPr>
    </w:p>
    <w:p w:rsidR="00BB69BD" w:rsidRDefault="00BB69BD" w:rsidP="00665BC2">
      <w:pPr>
        <w:pStyle w:val="TITULO1"/>
        <w:numPr>
          <w:ilvl w:val="0"/>
          <w:numId w:val="10"/>
        </w:numPr>
        <w:tabs>
          <w:tab w:val="clear" w:pos="900"/>
          <w:tab w:val="left" w:pos="540"/>
        </w:tabs>
        <w:jc w:val="both"/>
      </w:pPr>
      <w:r>
        <w:t>Filtrado de impurezas de la mezcla</w:t>
      </w:r>
    </w:p>
    <w:p w:rsidR="00BB69BD" w:rsidRPr="00E461EC" w:rsidRDefault="00BB69BD" w:rsidP="00BB69BD">
      <w:pPr>
        <w:pStyle w:val="TITULO1"/>
        <w:numPr>
          <w:ilvl w:val="0"/>
          <w:numId w:val="0"/>
        </w:numPr>
        <w:tabs>
          <w:tab w:val="left" w:pos="540"/>
        </w:tabs>
        <w:ind w:left="900"/>
        <w:jc w:val="both"/>
        <w:rPr>
          <w:b w:val="0"/>
        </w:rPr>
      </w:pPr>
      <w:r w:rsidRPr="00E461EC">
        <w:rPr>
          <w:b w:val="0"/>
        </w:rPr>
        <w:t xml:space="preserve">Una vez realizada la </w:t>
      </w:r>
      <w:r>
        <w:rPr>
          <w:b w:val="0"/>
        </w:rPr>
        <w:t xml:space="preserve">premezcla de macro </w:t>
      </w:r>
      <w:r w:rsidRPr="00E461EC">
        <w:rPr>
          <w:b w:val="0"/>
        </w:rPr>
        <w:t>ingredientes</w:t>
      </w:r>
      <w:r>
        <w:rPr>
          <w:b w:val="0"/>
        </w:rPr>
        <w:t xml:space="preserve"> en </w:t>
      </w:r>
      <w:smartTag w:uri="urn:schemas-microsoft-com:office:smarttags" w:element="PersonName">
        <w:smartTagPr>
          <w:attr w:name="ProductID" w:val="La L￭nea"/>
        </w:smartTagPr>
        <w:r>
          <w:rPr>
            <w:b w:val="0"/>
          </w:rPr>
          <w:t>la Línea</w:t>
        </w:r>
      </w:smartTag>
      <w:r>
        <w:rPr>
          <w:b w:val="0"/>
        </w:rPr>
        <w:t xml:space="preserve"> #2, esta requiere ser filtrada</w:t>
      </w:r>
      <w:r w:rsidRPr="00E461EC">
        <w:rPr>
          <w:b w:val="0"/>
        </w:rPr>
        <w:t xml:space="preserve"> en un equipo barredor (Figura</w:t>
      </w:r>
      <w:r>
        <w:rPr>
          <w:b w:val="0"/>
        </w:rPr>
        <w:t xml:space="preserve"> 3.6) para eliminar impurezas que podrían afectar la calidad del alimento.</w:t>
      </w:r>
      <w:r w:rsidRPr="00E461EC">
        <w:rPr>
          <w:b w:val="0"/>
        </w:rPr>
        <w:t xml:space="preserve">  </w:t>
      </w:r>
    </w:p>
    <w:p w:rsidR="00BB69BD" w:rsidRDefault="009905E0" w:rsidP="00BB69BD">
      <w:pPr>
        <w:pStyle w:val="TITULO1"/>
        <w:numPr>
          <w:ilvl w:val="0"/>
          <w:numId w:val="0"/>
        </w:numPr>
        <w:tabs>
          <w:tab w:val="left" w:pos="540"/>
        </w:tabs>
        <w:ind w:left="900"/>
        <w:jc w:val="center"/>
        <w:rPr>
          <w:b w:val="0"/>
        </w:rPr>
      </w:pPr>
      <w:r>
        <w:rPr>
          <w:b w:val="0"/>
          <w:noProof/>
          <w:lang w:val="es-ES"/>
        </w:rPr>
        <w:drawing>
          <wp:inline distT="0" distB="0" distL="0" distR="0">
            <wp:extent cx="2249170" cy="1883410"/>
            <wp:effectExtent l="57150" t="38100" r="36830" b="21590"/>
            <wp:docPr id="30" name="Imagen 30" descr="DSC0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2040"/>
                    <pic:cNvPicPr>
                      <a:picLocks noChangeAspect="1" noChangeArrowheads="1"/>
                    </pic:cNvPicPr>
                  </pic:nvPicPr>
                  <pic:blipFill>
                    <a:blip r:embed="rId29" cstate="print"/>
                    <a:srcRect l="33371" t="25716" r="13289" b="15089"/>
                    <a:stretch>
                      <a:fillRect/>
                    </a:stretch>
                  </pic:blipFill>
                  <pic:spPr bwMode="auto">
                    <a:xfrm>
                      <a:off x="0" y="0"/>
                      <a:ext cx="2249170" cy="188341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ind w:left="900"/>
        <w:jc w:val="center"/>
      </w:pPr>
      <w:r w:rsidRPr="00FE6864">
        <w:t>FIGURA 3.6. BARREDOR</w:t>
      </w:r>
    </w:p>
    <w:p w:rsidR="00BB69BD" w:rsidRPr="00477D0A" w:rsidRDefault="00BB69BD" w:rsidP="00665BC2">
      <w:pPr>
        <w:pStyle w:val="TITULO1"/>
        <w:numPr>
          <w:ilvl w:val="0"/>
          <w:numId w:val="10"/>
        </w:numPr>
        <w:tabs>
          <w:tab w:val="clear" w:pos="900"/>
          <w:tab w:val="left" w:pos="540"/>
        </w:tabs>
      </w:pPr>
      <w:r>
        <w:t>Pulverizado de macro ingredientes</w:t>
      </w:r>
    </w:p>
    <w:p w:rsidR="00BB69BD" w:rsidRDefault="00BB69BD" w:rsidP="00BB69BD">
      <w:pPr>
        <w:spacing w:line="480" w:lineRule="auto"/>
        <w:ind w:left="900"/>
        <w:jc w:val="both"/>
        <w:rPr>
          <w:rFonts w:ascii="Arial" w:hAnsi="Arial" w:cs="Arial"/>
        </w:rPr>
      </w:pPr>
      <w:r>
        <w:rPr>
          <w:rFonts w:ascii="Arial" w:hAnsi="Arial" w:cs="Arial"/>
          <w:lang w:val="es-ES_tradnl"/>
        </w:rPr>
        <w:t xml:space="preserve">En </w:t>
      </w:r>
      <w:smartTag w:uri="urn:schemas-microsoft-com:office:smarttags" w:element="PersonName">
        <w:smartTagPr>
          <w:attr w:name="ProductID" w:val="La L￭nea"/>
        </w:smartTagPr>
        <w:r>
          <w:rPr>
            <w:rFonts w:ascii="Arial" w:hAnsi="Arial" w:cs="Arial"/>
            <w:lang w:val="es-ES_tradnl"/>
          </w:rPr>
          <w:t>la L</w:t>
        </w:r>
        <w:r>
          <w:rPr>
            <w:rFonts w:ascii="Arial" w:hAnsi="Arial" w:cs="Arial"/>
          </w:rPr>
          <w:t>ínea</w:t>
        </w:r>
      </w:smartTag>
      <w:r>
        <w:rPr>
          <w:rFonts w:ascii="Arial" w:hAnsi="Arial" w:cs="Arial"/>
        </w:rPr>
        <w:t xml:space="preserve"> #2, los alimentos para camarones continúan  con el subproceso de pulverizado </w:t>
      </w:r>
      <w:r w:rsidRPr="00F42B85">
        <w:rPr>
          <w:rFonts w:ascii="Arial" w:hAnsi="Arial" w:cs="Arial"/>
        </w:rPr>
        <w:t>en el que se utiliza un molino</w:t>
      </w:r>
      <w:r>
        <w:rPr>
          <w:rFonts w:ascii="Arial" w:hAnsi="Arial" w:cs="Arial"/>
        </w:rPr>
        <w:t xml:space="preserve"> de </w:t>
      </w:r>
      <w:r>
        <w:rPr>
          <w:rFonts w:ascii="Arial" w:hAnsi="Arial" w:cs="Arial"/>
        </w:rPr>
        <w:lastRenderedPageBreak/>
        <w:t>martillos</w:t>
      </w:r>
      <w:r w:rsidRPr="00F42B85">
        <w:rPr>
          <w:rFonts w:ascii="Arial" w:hAnsi="Arial" w:cs="Arial"/>
        </w:rPr>
        <w:t xml:space="preserve"> de </w:t>
      </w:r>
      <w:r>
        <w:rPr>
          <w:rFonts w:ascii="Arial" w:hAnsi="Arial" w:cs="Arial"/>
        </w:rPr>
        <w:t xml:space="preserve">alta revolución, es decir de </w:t>
      </w:r>
      <w:r w:rsidRPr="00F42B85">
        <w:rPr>
          <w:rFonts w:ascii="Arial" w:hAnsi="Arial" w:cs="Arial"/>
        </w:rPr>
        <w:t>3600RPM</w:t>
      </w:r>
      <w:r>
        <w:rPr>
          <w:rFonts w:ascii="Arial" w:hAnsi="Arial" w:cs="Arial"/>
        </w:rPr>
        <w:t xml:space="preserve"> (Figura 3.7)</w:t>
      </w:r>
      <w:r w:rsidRPr="00F42B85">
        <w:rPr>
          <w:rFonts w:ascii="Arial" w:hAnsi="Arial" w:cs="Arial"/>
        </w:rPr>
        <w:t xml:space="preserve">, el cual permite pulverizar las partículas </w:t>
      </w:r>
      <w:r>
        <w:rPr>
          <w:rFonts w:ascii="Arial" w:hAnsi="Arial" w:cs="Arial"/>
        </w:rPr>
        <w:t>pre</w:t>
      </w:r>
      <w:r w:rsidRPr="00F42B85">
        <w:rPr>
          <w:rFonts w:ascii="Arial" w:hAnsi="Arial" w:cs="Arial"/>
        </w:rPr>
        <w:t xml:space="preserve">mezcladas a </w:t>
      </w:r>
      <w:r w:rsidRPr="00E61515">
        <w:rPr>
          <w:rFonts w:ascii="Arial" w:hAnsi="Arial" w:cs="Arial"/>
        </w:rPr>
        <w:t>230 micras de</w:t>
      </w:r>
      <w:r w:rsidRPr="00F42B85">
        <w:rPr>
          <w:rFonts w:ascii="Arial" w:hAnsi="Arial" w:cs="Arial"/>
        </w:rPr>
        <w:t xml:space="preserve"> diámetro promedio geométrico, con la ventaja de no perder en el medio ambiente componentes que afecten a la calidad nutricional de este tipo de alimentos y evitando a la vez la contaminación del medio ambiente.  </w:t>
      </w:r>
    </w:p>
    <w:p w:rsidR="00BB69BD" w:rsidRPr="0042368A" w:rsidRDefault="009905E0" w:rsidP="00BB69BD">
      <w:pPr>
        <w:spacing w:line="480" w:lineRule="auto"/>
        <w:ind w:left="709"/>
        <w:jc w:val="center"/>
        <w:rPr>
          <w:rFonts w:ascii="Arial" w:hAnsi="Arial" w:cs="Arial"/>
          <w:b/>
          <w:lang w:val="es-ES_tradnl"/>
        </w:rPr>
      </w:pPr>
      <w:r>
        <w:rPr>
          <w:rFonts w:ascii="Arial" w:hAnsi="Arial" w:cs="Arial"/>
          <w:b/>
          <w:noProof/>
        </w:rPr>
        <w:drawing>
          <wp:inline distT="0" distB="0" distL="0" distR="0">
            <wp:extent cx="2030095" cy="2688590"/>
            <wp:effectExtent l="57150" t="38100" r="46355" b="16510"/>
            <wp:docPr id="31" name="Imagen 31" descr="DSC0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2061"/>
                    <pic:cNvPicPr>
                      <a:picLocks noChangeAspect="1" noChangeArrowheads="1"/>
                    </pic:cNvPicPr>
                  </pic:nvPicPr>
                  <pic:blipFill>
                    <a:blip r:embed="rId30" cstate="print"/>
                    <a:srcRect/>
                    <a:stretch>
                      <a:fillRect/>
                    </a:stretch>
                  </pic:blipFill>
                  <pic:spPr bwMode="auto">
                    <a:xfrm>
                      <a:off x="0" y="0"/>
                      <a:ext cx="2030095" cy="2688590"/>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900"/>
        <w:jc w:val="center"/>
        <w:rPr>
          <w:rFonts w:ascii="Arial" w:hAnsi="Arial" w:cs="Arial"/>
          <w:b/>
        </w:rPr>
      </w:pPr>
      <w:r w:rsidRPr="00ED2BFE">
        <w:rPr>
          <w:rFonts w:ascii="Arial" w:hAnsi="Arial" w:cs="Arial"/>
          <w:b/>
        </w:rPr>
        <w:t>FIGURA 3.</w:t>
      </w:r>
      <w:r>
        <w:rPr>
          <w:rFonts w:ascii="Arial" w:hAnsi="Arial" w:cs="Arial"/>
          <w:b/>
        </w:rPr>
        <w:t>7</w:t>
      </w:r>
      <w:r w:rsidRPr="00ED2BFE">
        <w:rPr>
          <w:rFonts w:ascii="Arial" w:hAnsi="Arial" w:cs="Arial"/>
          <w:b/>
        </w:rPr>
        <w:t xml:space="preserve">. MOLINO </w:t>
      </w:r>
      <w:r>
        <w:rPr>
          <w:rFonts w:ascii="Arial" w:hAnsi="Arial" w:cs="Arial"/>
          <w:b/>
        </w:rPr>
        <w:t>DE MARTILLOS PARA PULVERIZADO</w:t>
      </w:r>
    </w:p>
    <w:p w:rsidR="00BB69BD" w:rsidRDefault="00BB69BD" w:rsidP="00BB69BD">
      <w:pPr>
        <w:spacing w:line="480" w:lineRule="auto"/>
        <w:ind w:left="709"/>
        <w:jc w:val="both"/>
        <w:rPr>
          <w:rFonts w:ascii="Arial" w:hAnsi="Arial" w:cs="Arial"/>
          <w:b/>
          <w:lang w:val="es-ES_tradnl"/>
        </w:rPr>
      </w:pPr>
    </w:p>
    <w:p w:rsidR="00BB69BD" w:rsidRDefault="00BB69BD" w:rsidP="00665BC2">
      <w:pPr>
        <w:pStyle w:val="TITULO1"/>
        <w:numPr>
          <w:ilvl w:val="0"/>
          <w:numId w:val="10"/>
        </w:numPr>
        <w:tabs>
          <w:tab w:val="clear" w:pos="900"/>
          <w:tab w:val="left" w:pos="540"/>
        </w:tabs>
        <w:jc w:val="both"/>
      </w:pPr>
      <w:r>
        <w:t>Dosificación de líquidos y premezclas de micro ingredientes</w:t>
      </w:r>
    </w:p>
    <w:p w:rsidR="00BB69BD" w:rsidRDefault="00BB69BD" w:rsidP="00BB69BD">
      <w:pPr>
        <w:pStyle w:val="TITULO1"/>
        <w:numPr>
          <w:ilvl w:val="0"/>
          <w:numId w:val="0"/>
        </w:numPr>
        <w:tabs>
          <w:tab w:val="left" w:pos="540"/>
        </w:tabs>
        <w:ind w:left="900"/>
        <w:jc w:val="both"/>
        <w:rPr>
          <w:b w:val="0"/>
        </w:rPr>
      </w:pPr>
      <w:r>
        <w:rPr>
          <w:b w:val="0"/>
        </w:rPr>
        <w:t xml:space="preserve">Realizada las operaciones anteriores según el tipo de alimento y la línea de producción, se procede a la dosificación de líquidos y premezclas de micro ingredientes en las mezcladoras horizontales de las líneas #1 y #2. </w:t>
      </w:r>
    </w:p>
    <w:p w:rsidR="00BB69BD" w:rsidRDefault="00BB69BD" w:rsidP="00BB69BD">
      <w:pPr>
        <w:pStyle w:val="TITULO1"/>
        <w:numPr>
          <w:ilvl w:val="0"/>
          <w:numId w:val="0"/>
        </w:numPr>
        <w:tabs>
          <w:tab w:val="left" w:pos="540"/>
        </w:tabs>
        <w:ind w:left="900"/>
        <w:jc w:val="both"/>
        <w:rPr>
          <w:b w:val="0"/>
        </w:rPr>
      </w:pPr>
    </w:p>
    <w:p w:rsidR="00BB69BD" w:rsidRPr="005A01C1" w:rsidRDefault="00BB69BD" w:rsidP="00BB69BD">
      <w:pPr>
        <w:pStyle w:val="TITULO1"/>
        <w:numPr>
          <w:ilvl w:val="0"/>
          <w:numId w:val="0"/>
        </w:numPr>
        <w:tabs>
          <w:tab w:val="left" w:pos="540"/>
        </w:tabs>
        <w:ind w:left="900"/>
        <w:jc w:val="both"/>
        <w:rPr>
          <w:b w:val="0"/>
        </w:rPr>
      </w:pPr>
      <w:r w:rsidRPr="005A01C1">
        <w:rPr>
          <w:b w:val="0"/>
        </w:rPr>
        <w:lastRenderedPageBreak/>
        <w:t xml:space="preserve">En la línea #1, los líquidos como el </w:t>
      </w:r>
      <w:r>
        <w:rPr>
          <w:b w:val="0"/>
        </w:rPr>
        <w:t xml:space="preserve">aceite de palma y </w:t>
      </w:r>
      <w:r w:rsidRPr="005A01C1">
        <w:rPr>
          <w:b w:val="0"/>
        </w:rPr>
        <w:t>melaza son dosificados</w:t>
      </w:r>
      <w:r>
        <w:rPr>
          <w:b w:val="0"/>
        </w:rPr>
        <w:t xml:space="preserve"> </w:t>
      </w:r>
      <w:r w:rsidRPr="005A01C1">
        <w:rPr>
          <w:b w:val="0"/>
        </w:rPr>
        <w:t>con un sistema automático</w:t>
      </w:r>
      <w:r>
        <w:rPr>
          <w:b w:val="0"/>
        </w:rPr>
        <w:t xml:space="preserve"> (Figura 3.8)</w:t>
      </w:r>
      <w:r w:rsidRPr="005A01C1">
        <w:rPr>
          <w:b w:val="0"/>
        </w:rPr>
        <w:t xml:space="preserve"> compuesto por tres tanques de almacenamiento de líquidos, un tanque báscul</w:t>
      </w:r>
      <w:r>
        <w:rPr>
          <w:b w:val="0"/>
        </w:rPr>
        <w:t>a, cuatro  bombas (tres para abastecimiento de líquidos y una bomba para dosificación a la mezcladora)</w:t>
      </w:r>
      <w:r w:rsidRPr="005A01C1">
        <w:rPr>
          <w:b w:val="0"/>
        </w:rPr>
        <w:t xml:space="preserve">. En cambio en la línea #2, los líquidos </w:t>
      </w:r>
      <w:r>
        <w:rPr>
          <w:b w:val="0"/>
        </w:rPr>
        <w:t xml:space="preserve">son adicionados a partir de tanques pequeños y control visual, es decir no se cuenta con un proceso automático. </w:t>
      </w:r>
    </w:p>
    <w:p w:rsidR="00BB69BD" w:rsidRPr="0081081D" w:rsidRDefault="009905E0" w:rsidP="00BB69BD">
      <w:pPr>
        <w:pStyle w:val="TITULO1"/>
        <w:numPr>
          <w:ilvl w:val="0"/>
          <w:numId w:val="0"/>
        </w:numPr>
        <w:tabs>
          <w:tab w:val="left" w:pos="540"/>
        </w:tabs>
        <w:ind w:left="900"/>
        <w:jc w:val="center"/>
        <w:rPr>
          <w:b w:val="0"/>
          <w:color w:val="FF0000"/>
        </w:rPr>
      </w:pPr>
      <w:r>
        <w:rPr>
          <w:b w:val="0"/>
          <w:noProof/>
          <w:color w:val="FF0000"/>
          <w:lang w:val="es-ES"/>
        </w:rPr>
        <w:drawing>
          <wp:inline distT="0" distB="0" distL="0" distR="0">
            <wp:extent cx="2048510" cy="2724785"/>
            <wp:effectExtent l="57150" t="38100" r="46990" b="18415"/>
            <wp:docPr id="32" name="Imagen 32" descr="DSC0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2019"/>
                    <pic:cNvPicPr>
                      <a:picLocks noChangeAspect="1" noChangeArrowheads="1"/>
                    </pic:cNvPicPr>
                  </pic:nvPicPr>
                  <pic:blipFill>
                    <a:blip r:embed="rId31" cstate="print"/>
                    <a:srcRect/>
                    <a:stretch>
                      <a:fillRect/>
                    </a:stretch>
                  </pic:blipFill>
                  <pic:spPr bwMode="auto">
                    <a:xfrm>
                      <a:off x="0" y="0"/>
                      <a:ext cx="2048510" cy="272478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rPr>
          <w:rFonts w:ascii="Arial" w:hAnsi="Arial" w:cs="Arial"/>
          <w:b/>
        </w:rPr>
      </w:pPr>
      <w:r>
        <w:rPr>
          <w:rFonts w:ascii="Arial" w:hAnsi="Arial" w:cs="Arial"/>
          <w:b/>
        </w:rPr>
        <w:t xml:space="preserve">           </w:t>
      </w:r>
      <w:r w:rsidRPr="00ED2BFE">
        <w:rPr>
          <w:rFonts w:ascii="Arial" w:hAnsi="Arial" w:cs="Arial"/>
          <w:b/>
        </w:rPr>
        <w:t>FIGURA 3.</w:t>
      </w:r>
      <w:r>
        <w:rPr>
          <w:rFonts w:ascii="Arial" w:hAnsi="Arial" w:cs="Arial"/>
          <w:b/>
        </w:rPr>
        <w:t>8</w:t>
      </w:r>
      <w:r w:rsidRPr="00ED2BFE">
        <w:rPr>
          <w:rFonts w:ascii="Arial" w:hAnsi="Arial" w:cs="Arial"/>
          <w:b/>
        </w:rPr>
        <w:t>. SISTEMA DE DOSIFICACIÓN DE LÍQUIDOS</w:t>
      </w:r>
      <w:r>
        <w:rPr>
          <w:rFonts w:ascii="Arial" w:hAnsi="Arial" w:cs="Arial"/>
          <w:b/>
        </w:rPr>
        <w:t xml:space="preserve"> (LÍNEA 1)</w:t>
      </w:r>
    </w:p>
    <w:p w:rsidR="00BB69BD" w:rsidRDefault="00BB69BD" w:rsidP="00BB69BD">
      <w:pPr>
        <w:pStyle w:val="TITULO1"/>
        <w:numPr>
          <w:ilvl w:val="0"/>
          <w:numId w:val="0"/>
        </w:numPr>
        <w:tabs>
          <w:tab w:val="left" w:pos="540"/>
        </w:tabs>
        <w:ind w:left="900"/>
        <w:jc w:val="both"/>
        <w:rPr>
          <w:b w:val="0"/>
        </w:rPr>
      </w:pPr>
    </w:p>
    <w:p w:rsidR="00BB69BD" w:rsidRDefault="00BB69BD" w:rsidP="00BB69BD">
      <w:pPr>
        <w:pStyle w:val="TITULO1"/>
        <w:numPr>
          <w:ilvl w:val="0"/>
          <w:numId w:val="0"/>
        </w:numPr>
        <w:tabs>
          <w:tab w:val="left" w:pos="540"/>
        </w:tabs>
        <w:ind w:left="900"/>
        <w:jc w:val="both"/>
      </w:pPr>
      <w:r>
        <w:rPr>
          <w:b w:val="0"/>
        </w:rPr>
        <w:t xml:space="preserve">Las premezclas de micro ingredientes son dosificadas manualmente en cada una de las mezcladoras de las líneas #1 y #2. La preparación de estas premezclas de micro ingredientes es realizada manualmente con antelación en el </w:t>
      </w:r>
      <w:r>
        <w:rPr>
          <w:b w:val="0"/>
        </w:rPr>
        <w:lastRenderedPageBreak/>
        <w:t>área de premezclas (Figura 3.9) donde se cuentan con balanzas para pesar cada uno de los micro ingredientes, los mismos que son depositados en contenedores plásticos o sacos.</w:t>
      </w:r>
      <w:r w:rsidRPr="001533B4">
        <w:t xml:space="preserve"> </w:t>
      </w:r>
    </w:p>
    <w:p w:rsidR="00BB69BD" w:rsidRDefault="00BB69BD" w:rsidP="00BB69BD">
      <w:pPr>
        <w:pStyle w:val="TITULO1"/>
        <w:numPr>
          <w:ilvl w:val="0"/>
          <w:numId w:val="0"/>
        </w:numPr>
        <w:tabs>
          <w:tab w:val="left" w:pos="540"/>
        </w:tabs>
        <w:ind w:left="900"/>
        <w:jc w:val="both"/>
      </w:pPr>
    </w:p>
    <w:p w:rsidR="00BB69BD" w:rsidRDefault="00BB69BD" w:rsidP="00BB69BD">
      <w:pPr>
        <w:pStyle w:val="TITULO1"/>
        <w:numPr>
          <w:ilvl w:val="0"/>
          <w:numId w:val="0"/>
        </w:numPr>
        <w:tabs>
          <w:tab w:val="left" w:pos="540"/>
        </w:tabs>
        <w:ind w:left="900"/>
        <w:jc w:val="center"/>
        <w:rPr>
          <w:b w:val="0"/>
        </w:rPr>
      </w:pPr>
      <w:r>
        <w:object w:dxaOrig="9599" w:dyaOrig="7199">
          <v:shape id="_x0000_i1028" type="#_x0000_t75" style="width:249.1pt;height:148.3pt" o:ole="" o:bordertopcolor="blue" o:borderleftcolor="blue" o:borderbottomcolor="blue" o:borderrightcolor="blue">
            <v:imagedata r:id="rId32" o:title="" croptop="4540f" cropbottom="19047f" cropleft="4381f" cropright="7553f"/>
            <w10:bordertop type="single" width="18"/>
            <w10:borderleft type="single" width="18"/>
            <w10:borderbottom type="single" width="18"/>
            <w10:borderright type="single" width="18"/>
          </v:shape>
          <o:OLEObject Type="Embed" ProgID="MSPhotoEd.3" ShapeID="_x0000_i1028" DrawAspect="Content" ObjectID="_1343810499" r:id="rId33"/>
        </w:object>
      </w:r>
    </w:p>
    <w:p w:rsidR="00BB69BD" w:rsidRDefault="00BB69BD" w:rsidP="00BB69BD">
      <w:pPr>
        <w:spacing w:line="480" w:lineRule="auto"/>
        <w:ind w:left="900"/>
        <w:jc w:val="center"/>
        <w:rPr>
          <w:rFonts w:ascii="Arial" w:hAnsi="Arial" w:cs="Arial"/>
          <w:b/>
        </w:rPr>
      </w:pPr>
      <w:r w:rsidRPr="00ED2BFE">
        <w:rPr>
          <w:rFonts w:ascii="Arial" w:hAnsi="Arial" w:cs="Arial"/>
          <w:b/>
        </w:rPr>
        <w:t>FIGURA 3.</w:t>
      </w:r>
      <w:r>
        <w:rPr>
          <w:rFonts w:ascii="Arial" w:hAnsi="Arial" w:cs="Arial"/>
          <w:b/>
        </w:rPr>
        <w:t xml:space="preserve">9. ÁREA DE PREMEZCLAS DE MICRO </w:t>
      </w:r>
      <w:r w:rsidRPr="00ED2BFE">
        <w:rPr>
          <w:rFonts w:ascii="Arial" w:hAnsi="Arial" w:cs="Arial"/>
          <w:b/>
        </w:rPr>
        <w:t>INGREDIENTES</w:t>
      </w:r>
    </w:p>
    <w:p w:rsidR="00BB69BD" w:rsidRPr="00ED2BFE" w:rsidRDefault="00BB69BD" w:rsidP="00BB69BD">
      <w:pPr>
        <w:spacing w:line="480" w:lineRule="auto"/>
        <w:ind w:left="900"/>
        <w:jc w:val="center"/>
        <w:rPr>
          <w:rFonts w:ascii="Arial" w:hAnsi="Arial" w:cs="Arial"/>
          <w:b/>
        </w:rPr>
      </w:pPr>
    </w:p>
    <w:p w:rsidR="00BB69BD" w:rsidRPr="00477D0A" w:rsidRDefault="00BB69BD" w:rsidP="00665BC2">
      <w:pPr>
        <w:pStyle w:val="TITULO1"/>
        <w:numPr>
          <w:ilvl w:val="0"/>
          <w:numId w:val="10"/>
        </w:numPr>
        <w:tabs>
          <w:tab w:val="clear" w:pos="900"/>
          <w:tab w:val="left" w:pos="540"/>
        </w:tabs>
      </w:pPr>
      <w:r w:rsidRPr="00477D0A">
        <w:t>Mezclado de ingredientes</w:t>
      </w:r>
    </w:p>
    <w:p w:rsidR="00BB69BD" w:rsidRDefault="00BB69BD" w:rsidP="00BB69BD">
      <w:pPr>
        <w:pStyle w:val="parrafos112"/>
        <w:spacing w:after="0"/>
        <w:ind w:left="900"/>
        <w:rPr>
          <w:rFonts w:ascii="Arial" w:hAnsi="Arial" w:cs="Arial"/>
        </w:rPr>
      </w:pPr>
      <w:r>
        <w:rPr>
          <w:rFonts w:ascii="Arial" w:hAnsi="Arial" w:cs="Arial"/>
          <w:szCs w:val="24"/>
        </w:rPr>
        <w:t>Una vez dosificados todos los ingredientes en las mezcladoras horizontales (Figura 3.10)</w:t>
      </w:r>
      <w:r w:rsidRPr="00164065">
        <w:rPr>
          <w:rFonts w:ascii="Arial" w:hAnsi="Arial" w:cs="Arial"/>
          <w:szCs w:val="24"/>
        </w:rPr>
        <w:t xml:space="preserve">, </w:t>
      </w:r>
      <w:r>
        <w:rPr>
          <w:rFonts w:ascii="Arial" w:hAnsi="Arial" w:cs="Arial"/>
          <w:szCs w:val="24"/>
        </w:rPr>
        <w:t>éstos son mezclados y de éste subproceso se obtiene</w:t>
      </w:r>
      <w:r w:rsidRPr="00164065">
        <w:rPr>
          <w:rFonts w:ascii="Arial" w:hAnsi="Arial" w:cs="Arial"/>
          <w:szCs w:val="24"/>
        </w:rPr>
        <w:t xml:space="preserve"> una mezcla homogénea de ingredientes de suma importancia para que el producto final satisfaga las garantías nutricionales y de calidad.  </w:t>
      </w:r>
      <w:r w:rsidRPr="00116C9C">
        <w:rPr>
          <w:rFonts w:ascii="Arial" w:hAnsi="Arial" w:cs="Arial"/>
        </w:rPr>
        <w:t>El producto obtenido de la mezcla se denomina Polvo y puede ser vendido en dicha textura</w:t>
      </w:r>
      <w:r>
        <w:rPr>
          <w:rFonts w:ascii="Arial" w:hAnsi="Arial" w:cs="Arial"/>
        </w:rPr>
        <w:t xml:space="preserve"> según los requerimientos del cliente. Formada la mezcla, en el caso de la línea 1, esta es filtrada en el equipo </w:t>
      </w:r>
      <w:r>
        <w:rPr>
          <w:rFonts w:ascii="Arial" w:hAnsi="Arial" w:cs="Arial"/>
        </w:rPr>
        <w:lastRenderedPageBreak/>
        <w:t>barredor para eliminar impurezas, de la misma forma como se la describió en la etapa 4 de la línea 2.</w:t>
      </w:r>
    </w:p>
    <w:p w:rsidR="00BB69BD" w:rsidRDefault="009905E0" w:rsidP="00BB69BD">
      <w:pPr>
        <w:pStyle w:val="parrafos112"/>
        <w:spacing w:after="0"/>
        <w:ind w:left="900"/>
        <w:jc w:val="center"/>
        <w:rPr>
          <w:rFonts w:ascii="Arial" w:hAnsi="Arial" w:cs="Arial"/>
          <w:szCs w:val="24"/>
        </w:rPr>
      </w:pPr>
      <w:r>
        <w:rPr>
          <w:rFonts w:ascii="Arial" w:hAnsi="Arial" w:cs="Arial"/>
          <w:noProof/>
          <w:szCs w:val="24"/>
          <w:lang w:val="es-ES"/>
        </w:rPr>
        <w:drawing>
          <wp:inline distT="0" distB="0" distL="0" distR="0">
            <wp:extent cx="1865630" cy="2487295"/>
            <wp:effectExtent l="57150" t="38100" r="39370" b="27305"/>
            <wp:docPr id="34" name="Imagen 34" descr="DSC0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2069"/>
                    <pic:cNvPicPr>
                      <a:picLocks noChangeAspect="1" noChangeArrowheads="1"/>
                    </pic:cNvPicPr>
                  </pic:nvPicPr>
                  <pic:blipFill>
                    <a:blip r:embed="rId34" cstate="print"/>
                    <a:srcRect/>
                    <a:stretch>
                      <a:fillRect/>
                    </a:stretch>
                  </pic:blipFill>
                  <pic:spPr bwMode="auto">
                    <a:xfrm>
                      <a:off x="0" y="0"/>
                      <a:ext cx="1865630" cy="2487295"/>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900"/>
        <w:jc w:val="center"/>
        <w:rPr>
          <w:rFonts w:ascii="Arial" w:hAnsi="Arial" w:cs="Arial"/>
          <w:b/>
        </w:rPr>
      </w:pPr>
      <w:r w:rsidRPr="00ED2BFE">
        <w:rPr>
          <w:rFonts w:ascii="Arial" w:hAnsi="Arial" w:cs="Arial"/>
          <w:b/>
        </w:rPr>
        <w:t>FIGURA 3.</w:t>
      </w:r>
      <w:r>
        <w:rPr>
          <w:rFonts w:ascii="Arial" w:hAnsi="Arial" w:cs="Arial"/>
          <w:b/>
        </w:rPr>
        <w:t>10</w:t>
      </w:r>
      <w:r w:rsidRPr="00ED2BFE">
        <w:rPr>
          <w:rFonts w:ascii="Arial" w:hAnsi="Arial" w:cs="Arial"/>
          <w:b/>
        </w:rPr>
        <w:t>. MEZCLADORA HORIZONTAL</w:t>
      </w:r>
    </w:p>
    <w:p w:rsidR="00BB69BD" w:rsidRDefault="00BB69BD" w:rsidP="00BB69BD">
      <w:pPr>
        <w:pStyle w:val="parrafos112"/>
        <w:spacing w:after="0"/>
        <w:ind w:left="900"/>
        <w:rPr>
          <w:rFonts w:ascii="Arial" w:hAnsi="Arial" w:cs="Arial"/>
        </w:rPr>
      </w:pPr>
    </w:p>
    <w:p w:rsidR="00BB69BD" w:rsidRDefault="00BB69BD" w:rsidP="00665BC2">
      <w:pPr>
        <w:pStyle w:val="TITULO1"/>
        <w:numPr>
          <w:ilvl w:val="0"/>
          <w:numId w:val="10"/>
        </w:numPr>
        <w:tabs>
          <w:tab w:val="clear" w:pos="900"/>
          <w:tab w:val="left" w:pos="540"/>
        </w:tabs>
      </w:pPr>
      <w:r>
        <w:t xml:space="preserve"> Preacondicionado y peletizado</w:t>
      </w:r>
    </w:p>
    <w:p w:rsidR="00BB69BD" w:rsidRDefault="00BB69BD" w:rsidP="00BB69BD">
      <w:pPr>
        <w:pStyle w:val="parrafos112"/>
        <w:spacing w:after="0"/>
        <w:ind w:left="900"/>
        <w:rPr>
          <w:rFonts w:ascii="Arial" w:hAnsi="Arial" w:cs="Arial"/>
          <w:szCs w:val="24"/>
        </w:rPr>
      </w:pPr>
      <w:r>
        <w:rPr>
          <w:rFonts w:ascii="Arial" w:hAnsi="Arial" w:cs="Arial"/>
        </w:rPr>
        <w:t>En el caso de que se requiera alimento en textura pelet, la mezcla es</w:t>
      </w:r>
      <w:r w:rsidRPr="00C70622">
        <w:rPr>
          <w:rFonts w:ascii="Arial" w:hAnsi="Arial" w:cs="Arial"/>
        </w:rPr>
        <w:t xml:space="preserve"> </w:t>
      </w:r>
      <w:r>
        <w:rPr>
          <w:rFonts w:ascii="Arial" w:hAnsi="Arial" w:cs="Arial"/>
        </w:rPr>
        <w:t>acondicionada</w:t>
      </w:r>
      <w:r w:rsidRPr="00C70622">
        <w:rPr>
          <w:rFonts w:ascii="Arial" w:hAnsi="Arial" w:cs="Arial"/>
        </w:rPr>
        <w:t xml:space="preserve"> con vapor saturado a una determinada presión (10-60 PSI) según los ingredientes del alimento.</w:t>
      </w:r>
      <w:r w:rsidRPr="00D704CD">
        <w:rPr>
          <w:rFonts w:ascii="Arial" w:hAnsi="Arial" w:cs="Arial"/>
          <w:color w:val="FF0000"/>
        </w:rPr>
        <w:t xml:space="preserve">  </w:t>
      </w:r>
      <w:r w:rsidRPr="00D704CD">
        <w:rPr>
          <w:rFonts w:ascii="Arial" w:hAnsi="Arial" w:cs="Arial"/>
        </w:rPr>
        <w:t>El vapor ingresa a la cámara de preacondicionamiento</w:t>
      </w:r>
      <w:r>
        <w:rPr>
          <w:rFonts w:ascii="Arial" w:hAnsi="Arial" w:cs="Arial"/>
        </w:rPr>
        <w:t xml:space="preserve"> (Figura 3.11)</w:t>
      </w:r>
      <w:r w:rsidRPr="00D704CD">
        <w:rPr>
          <w:rFonts w:ascii="Arial" w:hAnsi="Arial" w:cs="Arial"/>
        </w:rPr>
        <w:t xml:space="preserve">, transfiere su calor latente a la mezcla hasta condensarse y humedecerla, elevándose la temperatura hasta un promedio </w:t>
      </w:r>
      <w:r w:rsidRPr="00744959">
        <w:rPr>
          <w:rFonts w:ascii="Arial" w:hAnsi="Arial" w:cs="Arial"/>
        </w:rPr>
        <w:t xml:space="preserve">de </w:t>
      </w:r>
      <w:smartTag w:uri="urn:schemas-microsoft-com:office:smarttags" w:element="metricconverter">
        <w:smartTagPr>
          <w:attr w:name="ProductID" w:val="90ﾺC"/>
        </w:smartTagPr>
        <w:r w:rsidRPr="00744959">
          <w:rPr>
            <w:rFonts w:ascii="Arial" w:hAnsi="Arial" w:cs="Arial"/>
          </w:rPr>
          <w:t>90ºC</w:t>
        </w:r>
      </w:smartTag>
      <w:r w:rsidRPr="00744959">
        <w:rPr>
          <w:rFonts w:ascii="Arial" w:hAnsi="Arial" w:cs="Arial"/>
        </w:rPr>
        <w:t>.</w:t>
      </w:r>
      <w:r w:rsidRPr="00D704CD">
        <w:rPr>
          <w:rFonts w:ascii="Arial" w:hAnsi="Arial" w:cs="Arial"/>
        </w:rPr>
        <w:t xml:space="preserve"> Esta adición conjunta de calor y humedad gelatinizan los almidones contenidos en la dieta para facilitar el peletizado</w:t>
      </w:r>
      <w:r>
        <w:rPr>
          <w:rFonts w:ascii="Arial" w:hAnsi="Arial" w:cs="Arial"/>
        </w:rPr>
        <w:t xml:space="preserve">, </w:t>
      </w:r>
      <w:r>
        <w:rPr>
          <w:rFonts w:ascii="Arial" w:hAnsi="Arial" w:cs="Arial"/>
          <w:szCs w:val="24"/>
        </w:rPr>
        <w:t xml:space="preserve">donde se moldea la mezcla en partículas más gruesas mediante la compresión y rotación de un sistema compuesto por un dado y </w:t>
      </w:r>
      <w:r w:rsidRPr="00C70622">
        <w:rPr>
          <w:rFonts w:ascii="Arial" w:hAnsi="Arial" w:cs="Arial"/>
          <w:szCs w:val="24"/>
        </w:rPr>
        <w:t>dos rodillos</w:t>
      </w:r>
      <w:r>
        <w:rPr>
          <w:rFonts w:ascii="Arial" w:hAnsi="Arial" w:cs="Arial"/>
          <w:szCs w:val="24"/>
        </w:rPr>
        <w:t xml:space="preserve"> realizada en </w:t>
      </w:r>
      <w:r>
        <w:rPr>
          <w:rFonts w:ascii="Arial" w:hAnsi="Arial" w:cs="Arial"/>
          <w:szCs w:val="24"/>
        </w:rPr>
        <w:lastRenderedPageBreak/>
        <w:t>la cámara de la peletizadora</w:t>
      </w:r>
      <w:r w:rsidRPr="008B243D">
        <w:rPr>
          <w:rFonts w:ascii="Arial" w:hAnsi="Arial" w:cs="Arial"/>
          <w:szCs w:val="24"/>
        </w:rPr>
        <w:t>.</w:t>
      </w:r>
      <w:r>
        <w:rPr>
          <w:rFonts w:ascii="Arial" w:hAnsi="Arial" w:cs="Arial"/>
          <w:szCs w:val="24"/>
        </w:rPr>
        <w:t xml:space="preserve"> Una vez formados los pelets estos pasan al subproceso de enfriado, excepto los pelets para camarón que requieren un subproceso adicional de post acondicionamiento.</w:t>
      </w:r>
    </w:p>
    <w:p w:rsidR="00BB69BD" w:rsidRPr="00F70412" w:rsidRDefault="00BB69BD" w:rsidP="00BB69BD">
      <w:pPr>
        <w:pStyle w:val="parrafos112"/>
        <w:spacing w:after="0"/>
        <w:ind w:left="900"/>
        <w:jc w:val="left"/>
        <w:rPr>
          <w:rFonts w:ascii="Arial" w:hAnsi="Arial" w:cs="Arial"/>
          <w:szCs w:val="24"/>
        </w:rPr>
      </w:pPr>
      <w:r>
        <w:rPr>
          <w:rFonts w:ascii="Arial" w:hAnsi="Arial" w:cs="Arial"/>
          <w:szCs w:val="24"/>
        </w:rPr>
        <w:t xml:space="preserve">                          </w:t>
      </w:r>
      <w:r>
        <w:rPr>
          <w:rFonts w:ascii="Arial" w:hAnsi="Arial" w:cs="Arial"/>
          <w:noProof/>
          <w:szCs w:val="24"/>
          <w:lang w:val="es-ES" w:eastAsia="zh-CN"/>
        </w:rPr>
      </w:r>
      <w:r w:rsidRPr="000F174E">
        <w:rPr>
          <w:rFonts w:ascii="Arial" w:hAnsi="Arial" w:cs="Arial"/>
          <w:szCs w:val="24"/>
        </w:rPr>
        <w:pict>
          <v:group id="_x0000_s1089" style="width:172.05pt;height:228.75pt;mso-position-horizontal-relative:char;mso-position-vertical-relative:line" coordorigin="3703,8084" coordsize="3717,4923">
            <v:shape id="_x0000_s1090" type="#_x0000_t75" style="position:absolute;left:3703;top:8084;width:3717;height:4923" o:bordertopcolor="blue" o:borderleftcolor="blue" o:borderbottomcolor="blue" o:borderrightcolor="blue" o:allowoverlap="f" stroked="t" strokecolor="blue" strokeweight="2.25pt">
              <v:imagedata r:id="rId35" o:title="DSC02539"/>
            </v:shape>
            <v:line id="_x0000_s1091" style="position:absolute;flip:y" from="5688,8645" to="6408,9545" strokecolor="fuchsia" strokeweight="1.5pt">
              <v:stroke endarrow="block"/>
            </v:line>
            <v:line id="_x0000_s1092" style="position:absolute" from="5688,11885" to="6588,12425" strokecolor="fuchsia" strokeweight="1.5pt">
              <v:stroke endarrow="block"/>
            </v:line>
            <v:shape id="_x0000_s1093" type="#_x0000_t202" style="position:absolute;left:5328;top:8285;width:1800;height:360" fillcolor="#ff9">
              <v:textbox style="mso-next-textbox:#_x0000_s1093" inset="0,0,0,0">
                <w:txbxContent>
                  <w:p w:rsidR="00BB69BD" w:rsidRPr="005A7719" w:rsidRDefault="00BB69BD" w:rsidP="00BB69BD">
                    <w:pPr>
                      <w:rPr>
                        <w:rFonts w:ascii="Arial" w:hAnsi="Arial" w:cs="Arial"/>
                        <w:sz w:val="18"/>
                        <w:szCs w:val="18"/>
                      </w:rPr>
                    </w:pPr>
                    <w:r w:rsidRPr="005A7719">
                      <w:rPr>
                        <w:rFonts w:ascii="Arial" w:hAnsi="Arial" w:cs="Arial"/>
                        <w:sz w:val="18"/>
                        <w:szCs w:val="18"/>
                      </w:rPr>
                      <w:t>Preacondicionador</w:t>
                    </w:r>
                  </w:p>
                </w:txbxContent>
              </v:textbox>
            </v:shape>
            <v:shape id="_x0000_s1094" type="#_x0000_t202" style="position:absolute;left:6065;top:12537;width:1260;height:360" fillcolor="#ff9">
              <v:textbox style="mso-next-textbox:#_x0000_s1094" inset="0,0,0,0">
                <w:txbxContent>
                  <w:p w:rsidR="00BB69BD" w:rsidRPr="00DC7912" w:rsidRDefault="00BB69BD" w:rsidP="00BB69BD">
                    <w:pPr>
                      <w:rPr>
                        <w:rFonts w:ascii="Arial" w:hAnsi="Arial" w:cs="Arial"/>
                        <w:sz w:val="20"/>
                        <w:szCs w:val="20"/>
                      </w:rPr>
                    </w:pPr>
                    <w:r>
                      <w:rPr>
                        <w:rFonts w:ascii="Arial" w:hAnsi="Arial" w:cs="Arial"/>
                        <w:sz w:val="20"/>
                        <w:szCs w:val="20"/>
                      </w:rPr>
                      <w:t>Peletizadora</w:t>
                    </w:r>
                  </w:p>
                </w:txbxContent>
              </v:textbox>
            </v:shape>
            <w10:anchorlock/>
          </v:group>
        </w:pict>
      </w:r>
      <w:r>
        <w:rPr>
          <w:rFonts w:ascii="Arial" w:hAnsi="Arial" w:cs="Arial"/>
          <w:szCs w:val="24"/>
        </w:rPr>
        <w:t xml:space="preserve">   </w:t>
      </w:r>
    </w:p>
    <w:p w:rsidR="00BB69BD" w:rsidRPr="00ED2BFE" w:rsidRDefault="00BB69BD" w:rsidP="00BB69BD">
      <w:pPr>
        <w:spacing w:line="480" w:lineRule="auto"/>
        <w:ind w:left="709"/>
        <w:jc w:val="center"/>
        <w:outlineLvl w:val="0"/>
        <w:rPr>
          <w:rFonts w:ascii="Arial" w:hAnsi="Arial" w:cs="Arial"/>
          <w:b/>
        </w:rPr>
      </w:pPr>
      <w:r w:rsidRPr="00ED2BFE">
        <w:rPr>
          <w:rFonts w:ascii="Arial" w:hAnsi="Arial" w:cs="Arial"/>
          <w:b/>
        </w:rPr>
        <w:t>FIGURA 3.</w:t>
      </w:r>
      <w:r>
        <w:rPr>
          <w:rFonts w:ascii="Arial" w:hAnsi="Arial" w:cs="Arial"/>
          <w:b/>
        </w:rPr>
        <w:t>11. PREACONDICIONADOR Y PELETIZADORA</w:t>
      </w:r>
    </w:p>
    <w:p w:rsidR="00BB69BD" w:rsidRDefault="00BB69BD" w:rsidP="00BB69BD">
      <w:pPr>
        <w:pStyle w:val="parrafos112"/>
        <w:spacing w:after="0"/>
        <w:ind w:left="900"/>
        <w:rPr>
          <w:rFonts w:ascii="Arial" w:hAnsi="Arial" w:cs="Arial"/>
          <w:szCs w:val="24"/>
        </w:rPr>
      </w:pPr>
    </w:p>
    <w:p w:rsidR="00BB69BD" w:rsidRDefault="00BB69BD" w:rsidP="00BB69BD">
      <w:pPr>
        <w:pStyle w:val="parrafos112"/>
        <w:ind w:left="900"/>
        <w:rPr>
          <w:rFonts w:ascii="Arial" w:hAnsi="Arial" w:cs="Arial"/>
          <w:lang w:val="es-ES"/>
        </w:rPr>
      </w:pPr>
      <w:r>
        <w:rPr>
          <w:rFonts w:ascii="Arial" w:hAnsi="Arial" w:cs="Arial"/>
          <w:szCs w:val="24"/>
        </w:rPr>
        <w:t>En las líneas #1 y #2 se disponen de dos peletizadoras  por línea. La capacidad de producción de cada peletizadora depende del alimento a elaborar (Tabla 15),</w:t>
      </w:r>
      <w:r w:rsidRPr="0002017C">
        <w:rPr>
          <w:rFonts w:ascii="Arial" w:hAnsi="Arial" w:cs="Arial"/>
          <w:szCs w:val="24"/>
        </w:rPr>
        <w:t xml:space="preserve"> </w:t>
      </w:r>
      <w:r>
        <w:rPr>
          <w:rFonts w:ascii="Arial" w:hAnsi="Arial" w:cs="Arial"/>
          <w:szCs w:val="24"/>
        </w:rPr>
        <w:t xml:space="preserve">ya que para cada tipo de alimento en textura pelet tiene un diámetro y longitud diferente (Figura 3.12).  Las peletizadoras constituyen el cuello de botella del proceso de producción, es decir éstas restringen </w:t>
      </w:r>
      <w:r w:rsidRPr="00986243">
        <w:rPr>
          <w:rFonts w:ascii="Arial" w:hAnsi="Arial" w:cs="Arial"/>
          <w:lang w:val="es-ES"/>
        </w:rPr>
        <w:t>o limitan la salida de toda la producción.</w:t>
      </w:r>
    </w:p>
    <w:p w:rsidR="00BB69BD" w:rsidRDefault="00BB69BD" w:rsidP="00BB69BD">
      <w:pPr>
        <w:pStyle w:val="parrafos112"/>
        <w:spacing w:after="0"/>
        <w:ind w:left="900"/>
        <w:jc w:val="center"/>
        <w:rPr>
          <w:rFonts w:ascii="Arial" w:hAnsi="Arial" w:cs="Arial"/>
          <w:b/>
          <w:szCs w:val="24"/>
        </w:rPr>
      </w:pPr>
      <w:r>
        <w:rPr>
          <w:rFonts w:ascii="Arial" w:hAnsi="Arial" w:cs="Arial"/>
          <w:szCs w:val="24"/>
        </w:rPr>
        <w:t>.</w:t>
      </w:r>
      <w:r>
        <w:rPr>
          <w:rFonts w:ascii="Arial" w:hAnsi="Arial" w:cs="Arial"/>
          <w:b/>
          <w:szCs w:val="24"/>
        </w:rPr>
        <w:t xml:space="preserve">TABLA </w:t>
      </w:r>
      <w:r w:rsidRPr="00CA3B6F">
        <w:rPr>
          <w:rFonts w:ascii="Arial" w:hAnsi="Arial" w:cs="Arial"/>
          <w:b/>
          <w:szCs w:val="24"/>
        </w:rPr>
        <w:t>15</w:t>
      </w:r>
    </w:p>
    <w:p w:rsidR="00BB69BD" w:rsidRDefault="00BB69BD" w:rsidP="00BB69BD">
      <w:pPr>
        <w:pStyle w:val="parrafos112"/>
        <w:spacing w:after="0"/>
        <w:ind w:left="900"/>
        <w:jc w:val="center"/>
        <w:rPr>
          <w:rFonts w:ascii="Arial" w:hAnsi="Arial" w:cs="Arial"/>
          <w:b/>
          <w:szCs w:val="24"/>
        </w:rPr>
      </w:pPr>
      <w:r>
        <w:rPr>
          <w:rFonts w:ascii="Arial" w:hAnsi="Arial" w:cs="Arial"/>
          <w:b/>
          <w:szCs w:val="24"/>
        </w:rPr>
        <w:lastRenderedPageBreak/>
        <w:t>CAPACIDAD DE PRODUCCIÓN DEL PROCESO DE PELETIZADO</w:t>
      </w:r>
    </w:p>
    <w:tbl>
      <w:tblPr>
        <w:tblW w:w="5164" w:type="dxa"/>
        <w:tblInd w:w="21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2590"/>
        <w:gridCol w:w="1330"/>
        <w:gridCol w:w="1244"/>
      </w:tblGrid>
      <w:tr w:rsidR="00BB69BD" w:rsidRPr="00BB69BD" w:rsidTr="00BB69BD">
        <w:trPr>
          <w:trHeight w:val="432"/>
        </w:trPr>
        <w:tc>
          <w:tcPr>
            <w:tcW w:w="2590" w:type="dxa"/>
            <w:shd w:val="pct20" w:color="FFFF00" w:fill="FFFFFF"/>
            <w:vAlign w:val="center"/>
          </w:tcPr>
          <w:p w:rsidR="00BB69BD" w:rsidRPr="00BB69BD" w:rsidRDefault="00BB69BD" w:rsidP="00665BC2">
            <w:pPr>
              <w:numPr>
                <w:ilvl w:val="1"/>
                <w:numId w:val="6"/>
              </w:numPr>
              <w:tabs>
                <w:tab w:val="left" w:pos="0"/>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Alimentos peletizados</w:t>
            </w:r>
          </w:p>
        </w:tc>
        <w:tc>
          <w:tcPr>
            <w:tcW w:w="1330" w:type="dxa"/>
            <w:shd w:val="pct20" w:color="FFFF00" w:fill="FFFFFF"/>
            <w:vAlign w:val="center"/>
          </w:tcPr>
          <w:p w:rsidR="00BB69BD" w:rsidRPr="00BB69BD" w:rsidRDefault="00BB69BD" w:rsidP="00665BC2">
            <w:pPr>
              <w:numPr>
                <w:ilvl w:val="1"/>
                <w:numId w:val="6"/>
              </w:numPr>
              <w:tabs>
                <w:tab w:val="left" w:pos="0"/>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Línea #1</w:t>
            </w:r>
          </w:p>
        </w:tc>
        <w:tc>
          <w:tcPr>
            <w:tcW w:w="1244" w:type="dxa"/>
            <w:shd w:val="pct20" w:color="FFFF00" w:fill="FFFFFF"/>
            <w:vAlign w:val="center"/>
          </w:tcPr>
          <w:p w:rsidR="00BB69BD" w:rsidRPr="00BB69BD" w:rsidRDefault="00BB69BD" w:rsidP="00665BC2">
            <w:pPr>
              <w:numPr>
                <w:ilvl w:val="1"/>
                <w:numId w:val="6"/>
              </w:numPr>
              <w:tabs>
                <w:tab w:val="left" w:pos="0"/>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Línea #2</w:t>
            </w:r>
          </w:p>
        </w:tc>
      </w:tr>
      <w:tr w:rsidR="00BB69BD" w:rsidRPr="00BB69BD" w:rsidTr="00BB69BD">
        <w:trPr>
          <w:trHeight w:val="255"/>
        </w:trPr>
        <w:tc>
          <w:tcPr>
            <w:tcW w:w="2590" w:type="dxa"/>
            <w:shd w:val="pct20" w:color="FFFF00" w:fill="FFFFFF"/>
          </w:tcPr>
          <w:p w:rsidR="00BB69BD" w:rsidRPr="00BB69BD" w:rsidRDefault="00BB69BD" w:rsidP="00665BC2">
            <w:pPr>
              <w:numPr>
                <w:ilvl w:val="1"/>
                <w:numId w:val="6"/>
              </w:numPr>
              <w:tabs>
                <w:tab w:val="left" w:pos="0"/>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 xml:space="preserve">  Aves</w:t>
            </w:r>
          </w:p>
        </w:tc>
        <w:tc>
          <w:tcPr>
            <w:tcW w:w="1330"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6-10 TM/h</w:t>
            </w:r>
          </w:p>
        </w:tc>
        <w:tc>
          <w:tcPr>
            <w:tcW w:w="1244" w:type="dxa"/>
            <w:shd w:val="pct20" w:color="FFFF00" w:fill="FFFFFF"/>
            <w:noWrap/>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4-6 TM/h</w:t>
            </w:r>
          </w:p>
        </w:tc>
      </w:tr>
      <w:tr w:rsidR="00BB69BD" w:rsidRPr="00BB69BD" w:rsidTr="00BB69BD">
        <w:trPr>
          <w:trHeight w:val="255"/>
        </w:trPr>
        <w:tc>
          <w:tcPr>
            <w:tcW w:w="2590" w:type="dxa"/>
            <w:shd w:val="pct20" w:color="FFFF00" w:fill="FFFFFF"/>
            <w:noWrap/>
          </w:tcPr>
          <w:p w:rsidR="00BB69BD" w:rsidRPr="00BB69BD" w:rsidRDefault="00BB69BD" w:rsidP="00665BC2">
            <w:pPr>
              <w:numPr>
                <w:ilvl w:val="1"/>
                <w:numId w:val="6"/>
              </w:numPr>
              <w:tabs>
                <w:tab w:val="left" w:pos="0"/>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 xml:space="preserve">  Cerdos</w:t>
            </w:r>
          </w:p>
        </w:tc>
        <w:tc>
          <w:tcPr>
            <w:tcW w:w="1330"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5-8 TM/h</w:t>
            </w:r>
          </w:p>
        </w:tc>
        <w:tc>
          <w:tcPr>
            <w:tcW w:w="1244" w:type="dxa"/>
            <w:shd w:val="pct20" w:color="FFFF00" w:fill="FFFFFF"/>
            <w:noWrap/>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4-6 TM/h</w:t>
            </w:r>
          </w:p>
        </w:tc>
      </w:tr>
      <w:tr w:rsidR="00BB69BD" w:rsidRPr="00BB69BD" w:rsidTr="00BB69BD">
        <w:trPr>
          <w:trHeight w:val="255"/>
        </w:trPr>
        <w:tc>
          <w:tcPr>
            <w:tcW w:w="2590" w:type="dxa"/>
            <w:shd w:val="pct20" w:color="FFFF00" w:fill="FFFFFF"/>
            <w:noWrap/>
          </w:tcPr>
          <w:p w:rsidR="00BB69BD" w:rsidRPr="00BB69BD" w:rsidRDefault="00BB69BD" w:rsidP="00665BC2">
            <w:pPr>
              <w:numPr>
                <w:ilvl w:val="1"/>
                <w:numId w:val="6"/>
              </w:numPr>
              <w:tabs>
                <w:tab w:val="left" w:pos="0"/>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 xml:space="preserve">  Ganado</w:t>
            </w:r>
          </w:p>
        </w:tc>
        <w:tc>
          <w:tcPr>
            <w:tcW w:w="1330"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6-9 TM/h</w:t>
            </w:r>
          </w:p>
        </w:tc>
        <w:tc>
          <w:tcPr>
            <w:tcW w:w="1244" w:type="dxa"/>
            <w:shd w:val="pct20" w:color="FFFF00" w:fill="FFFFFF"/>
            <w:noWrap/>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w:t>
            </w:r>
          </w:p>
        </w:tc>
      </w:tr>
      <w:tr w:rsidR="00BB69BD" w:rsidRPr="00BB69BD" w:rsidTr="00BB69BD">
        <w:trPr>
          <w:trHeight w:val="255"/>
        </w:trPr>
        <w:tc>
          <w:tcPr>
            <w:tcW w:w="2590" w:type="dxa"/>
            <w:shd w:val="pct20" w:color="FFFF00" w:fill="FFFFFF"/>
            <w:noWrap/>
          </w:tcPr>
          <w:p w:rsidR="00BB69BD" w:rsidRPr="00BB69BD" w:rsidRDefault="00BB69BD" w:rsidP="00665BC2">
            <w:pPr>
              <w:numPr>
                <w:ilvl w:val="1"/>
                <w:numId w:val="6"/>
              </w:numPr>
              <w:tabs>
                <w:tab w:val="left" w:pos="0"/>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 xml:space="preserve">  Camarón</w:t>
            </w:r>
          </w:p>
        </w:tc>
        <w:tc>
          <w:tcPr>
            <w:tcW w:w="1330"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w:t>
            </w:r>
          </w:p>
        </w:tc>
        <w:tc>
          <w:tcPr>
            <w:tcW w:w="1244" w:type="dxa"/>
            <w:shd w:val="pct20" w:color="FFFF00" w:fill="FFFFFF"/>
            <w:noWrap/>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3-5 TM</w:t>
            </w:r>
            <w:r w:rsidRPr="00BB69BD">
              <w:rPr>
                <w:rFonts w:ascii="Arial" w:hAnsi="Arial" w:cs="Arial"/>
                <w:b/>
                <w:sz w:val="22"/>
                <w:szCs w:val="22"/>
              </w:rPr>
              <w:lastRenderedPageBreak/>
              <w:t>/h</w:t>
            </w:r>
          </w:p>
        </w:tc>
      </w:tr>
      <w:tr w:rsidR="00BB69BD" w:rsidRPr="00BB69BD" w:rsidTr="00BB69BD">
        <w:trPr>
          <w:trHeight w:val="255"/>
        </w:trPr>
        <w:tc>
          <w:tcPr>
            <w:tcW w:w="2590" w:type="dxa"/>
            <w:shd w:val="pct20" w:color="FFFF00" w:fill="FFFFFF"/>
            <w:noWrap/>
          </w:tcPr>
          <w:p w:rsidR="00BB69BD" w:rsidRPr="00BB69BD" w:rsidRDefault="00BB69BD" w:rsidP="00665BC2">
            <w:pPr>
              <w:numPr>
                <w:ilvl w:val="1"/>
                <w:numId w:val="6"/>
              </w:numPr>
              <w:tabs>
                <w:tab w:val="left" w:pos="0"/>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lastRenderedPageBreak/>
              <w:t xml:space="preserve">  Otros</w:t>
            </w:r>
          </w:p>
        </w:tc>
        <w:tc>
          <w:tcPr>
            <w:tcW w:w="1330" w:type="dxa"/>
            <w:shd w:val="pct20" w:color="FFFF00" w:fill="FFFFFF"/>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4-7 TM/h</w:t>
            </w:r>
          </w:p>
        </w:tc>
        <w:tc>
          <w:tcPr>
            <w:tcW w:w="1244" w:type="dxa"/>
            <w:shd w:val="pct20" w:color="FFFF00" w:fill="FFFFFF"/>
            <w:noWrap/>
          </w:tcPr>
          <w:p w:rsidR="00BB69BD" w:rsidRPr="00BB69BD" w:rsidRDefault="00BB69BD" w:rsidP="00665BC2">
            <w:pPr>
              <w:numPr>
                <w:ilvl w:val="1"/>
                <w:numId w:val="6"/>
              </w:numPr>
              <w:tabs>
                <w:tab w:val="left" w:pos="0"/>
              </w:tabs>
              <w:spacing w:line="480" w:lineRule="auto"/>
              <w:ind w:right="28"/>
              <w:jc w:val="center"/>
              <w:rPr>
                <w:rFonts w:ascii="Arial" w:hAnsi="Arial" w:cs="Arial"/>
                <w:b/>
                <w:sz w:val="22"/>
                <w:szCs w:val="22"/>
              </w:rPr>
            </w:pPr>
            <w:r w:rsidRPr="00BB69BD">
              <w:rPr>
                <w:rFonts w:ascii="Arial" w:hAnsi="Arial" w:cs="Arial"/>
                <w:b/>
                <w:sz w:val="22"/>
                <w:szCs w:val="22"/>
              </w:rPr>
              <w:t>3-5 TM/h</w:t>
            </w:r>
          </w:p>
        </w:tc>
      </w:tr>
    </w:tbl>
    <w:p w:rsidR="00BB69BD" w:rsidRDefault="00BB69BD" w:rsidP="00BB69BD">
      <w:pPr>
        <w:pStyle w:val="parrafos112"/>
        <w:spacing w:after="0"/>
        <w:ind w:left="900"/>
        <w:jc w:val="center"/>
        <w:rPr>
          <w:rFonts w:ascii="Arial" w:hAnsi="Arial" w:cs="Arial"/>
          <w:b/>
          <w:szCs w:val="24"/>
        </w:rPr>
      </w:pPr>
    </w:p>
    <w:p w:rsidR="00BB69BD" w:rsidRPr="00CA3B6F" w:rsidRDefault="009905E0" w:rsidP="00BB69BD">
      <w:pPr>
        <w:pStyle w:val="parrafos112"/>
        <w:spacing w:after="0"/>
        <w:ind w:left="900"/>
        <w:jc w:val="center"/>
        <w:rPr>
          <w:rFonts w:ascii="Arial" w:hAnsi="Arial" w:cs="Arial"/>
          <w:b/>
          <w:szCs w:val="24"/>
        </w:rPr>
      </w:pPr>
      <w:r>
        <w:rPr>
          <w:rFonts w:ascii="Arial" w:hAnsi="Arial" w:cs="Arial"/>
          <w:b/>
          <w:noProof/>
          <w:szCs w:val="24"/>
          <w:lang w:val="es-ES"/>
        </w:rPr>
        <w:drawing>
          <wp:inline distT="0" distB="0" distL="0" distR="0">
            <wp:extent cx="2633345" cy="2670175"/>
            <wp:effectExtent l="57150" t="38100" r="33655" b="158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srcRect/>
                    <a:stretch>
                      <a:fillRect/>
                    </a:stretch>
                  </pic:blipFill>
                  <pic:spPr bwMode="auto">
                    <a:xfrm>
                      <a:off x="0" y="0"/>
                      <a:ext cx="2633345" cy="2670175"/>
                    </a:xfrm>
                    <a:prstGeom prst="rect">
                      <a:avLst/>
                    </a:prstGeom>
                    <a:noFill/>
                    <a:ln w="28575" cmpd="sng">
                      <a:solidFill>
                        <a:srgbClr val="0000FF"/>
                      </a:solidFill>
                      <a:miter lim="800000"/>
                      <a:headEnd/>
                      <a:tailEnd/>
                    </a:ln>
                    <a:effectLst/>
                  </pic:spPr>
                </pic:pic>
              </a:graphicData>
            </a:graphic>
          </wp:inline>
        </w:drawing>
      </w:r>
    </w:p>
    <w:p w:rsidR="00BB69BD" w:rsidRPr="0093340E" w:rsidRDefault="00BB69BD" w:rsidP="00BB69BD">
      <w:pPr>
        <w:spacing w:line="480" w:lineRule="auto"/>
        <w:ind w:left="709"/>
        <w:jc w:val="center"/>
        <w:outlineLvl w:val="0"/>
        <w:rPr>
          <w:rFonts w:ascii="Arial" w:hAnsi="Arial" w:cs="Arial"/>
          <w:b/>
        </w:rPr>
      </w:pPr>
      <w:r w:rsidRPr="0093340E">
        <w:rPr>
          <w:rFonts w:ascii="Arial" w:hAnsi="Arial" w:cs="Arial"/>
          <w:b/>
        </w:rPr>
        <w:t>FIGURA 3.1</w:t>
      </w:r>
      <w:r>
        <w:rPr>
          <w:rFonts w:ascii="Arial" w:hAnsi="Arial" w:cs="Arial"/>
          <w:b/>
        </w:rPr>
        <w:t>2</w:t>
      </w:r>
      <w:r w:rsidRPr="0093340E">
        <w:rPr>
          <w:rFonts w:ascii="Arial" w:hAnsi="Arial" w:cs="Arial"/>
          <w:b/>
        </w:rPr>
        <w:t xml:space="preserve">. ALIMENTOS EN POLVO Y </w:t>
      </w:r>
      <w:r>
        <w:rPr>
          <w:rFonts w:ascii="Arial" w:hAnsi="Arial" w:cs="Arial"/>
          <w:b/>
        </w:rPr>
        <w:t>PELET</w:t>
      </w:r>
    </w:p>
    <w:p w:rsidR="00BB69BD" w:rsidRDefault="00BB69BD" w:rsidP="00BB69BD">
      <w:pPr>
        <w:pStyle w:val="parrafos112"/>
        <w:spacing w:after="0"/>
        <w:ind w:left="900"/>
        <w:rPr>
          <w:rFonts w:ascii="Arial" w:hAnsi="Arial" w:cs="Arial"/>
          <w:szCs w:val="24"/>
        </w:rPr>
      </w:pPr>
    </w:p>
    <w:p w:rsidR="00BB69BD" w:rsidRDefault="00BB69BD" w:rsidP="00BB69BD">
      <w:pPr>
        <w:pStyle w:val="parrafos112"/>
        <w:spacing w:after="0"/>
        <w:ind w:left="900"/>
        <w:rPr>
          <w:rFonts w:ascii="Arial" w:hAnsi="Arial" w:cs="Arial"/>
          <w:szCs w:val="24"/>
        </w:rPr>
      </w:pPr>
      <w:r>
        <w:rPr>
          <w:rFonts w:ascii="Arial" w:hAnsi="Arial" w:cs="Arial"/>
          <w:szCs w:val="24"/>
        </w:rPr>
        <w:t>U</w:t>
      </w:r>
      <w:r w:rsidRPr="00164065">
        <w:rPr>
          <w:rFonts w:ascii="Arial" w:hAnsi="Arial" w:cs="Arial"/>
          <w:szCs w:val="24"/>
        </w:rPr>
        <w:t>n alimento peletizado asegura que se consuma una ración equilibrada, esto debido a que la peletización reduce la segregación de los diferentes ingredientes dentro del alimento terminado, y además proporciona la inocuidad de los alimentos</w:t>
      </w:r>
      <w:r>
        <w:rPr>
          <w:rFonts w:ascii="Arial" w:hAnsi="Arial" w:cs="Arial"/>
          <w:szCs w:val="24"/>
        </w:rPr>
        <w:t>, volviéndolos más digestibles.</w:t>
      </w:r>
      <w:r w:rsidRPr="009A648A">
        <w:rPr>
          <w:rFonts w:ascii="Arial" w:hAnsi="Arial" w:cs="Arial"/>
          <w:szCs w:val="24"/>
        </w:rPr>
        <w:t xml:space="preserve"> </w:t>
      </w:r>
    </w:p>
    <w:p w:rsidR="00BB69BD" w:rsidRDefault="00BB69BD" w:rsidP="00BB69BD">
      <w:pPr>
        <w:pStyle w:val="parrafos112"/>
        <w:spacing w:after="0"/>
        <w:ind w:left="900"/>
        <w:rPr>
          <w:rFonts w:ascii="Arial" w:hAnsi="Arial" w:cs="Arial"/>
          <w:szCs w:val="24"/>
        </w:rPr>
      </w:pPr>
    </w:p>
    <w:p w:rsidR="00BB69BD" w:rsidRDefault="00BB69BD" w:rsidP="00665BC2">
      <w:pPr>
        <w:pStyle w:val="TITULO1"/>
        <w:numPr>
          <w:ilvl w:val="0"/>
          <w:numId w:val="10"/>
        </w:numPr>
        <w:tabs>
          <w:tab w:val="clear" w:pos="900"/>
          <w:tab w:val="left" w:pos="540"/>
        </w:tabs>
      </w:pPr>
      <w:r>
        <w:lastRenderedPageBreak/>
        <w:t>Post acondicionado</w:t>
      </w:r>
    </w:p>
    <w:p w:rsidR="00BB69BD" w:rsidRDefault="00BB69BD" w:rsidP="00BB69BD">
      <w:pPr>
        <w:pStyle w:val="TITULO1"/>
        <w:numPr>
          <w:ilvl w:val="0"/>
          <w:numId w:val="0"/>
        </w:numPr>
        <w:tabs>
          <w:tab w:val="left" w:pos="540"/>
        </w:tabs>
        <w:ind w:left="900"/>
        <w:jc w:val="both"/>
        <w:rPr>
          <w:b w:val="0"/>
        </w:rPr>
      </w:pPr>
      <w:r>
        <w:rPr>
          <w:b w:val="0"/>
        </w:rPr>
        <w:t>Los alimentos para camarón, una vez peletizados pasan al post-acondicionador (Figura 3.13)</w:t>
      </w:r>
      <w:r w:rsidRPr="000E516A">
        <w:rPr>
          <w:b w:val="0"/>
        </w:rPr>
        <w:t xml:space="preserve">, equipo que en función a la temperatura-tiempo-humedad permite conseguir un mayor desdoblamiento de los almidones, lo que a su vez se traduce en una </w:t>
      </w:r>
      <w:r>
        <w:rPr>
          <w:b w:val="0"/>
        </w:rPr>
        <w:t>mejor conversión e hid</w:t>
      </w:r>
      <w:r w:rsidRPr="000E516A">
        <w:rPr>
          <w:b w:val="0"/>
        </w:rPr>
        <w:t>ro-estabilidad del alimento.</w:t>
      </w:r>
      <w:r>
        <w:rPr>
          <w:b w:val="0"/>
        </w:rPr>
        <w:t xml:space="preserve"> </w:t>
      </w:r>
    </w:p>
    <w:p w:rsidR="00BB69BD" w:rsidRDefault="00BB69BD" w:rsidP="00BB69BD">
      <w:pPr>
        <w:pStyle w:val="TITULO1"/>
        <w:numPr>
          <w:ilvl w:val="0"/>
          <w:numId w:val="0"/>
        </w:numPr>
        <w:tabs>
          <w:tab w:val="left" w:pos="540"/>
        </w:tabs>
        <w:ind w:left="900"/>
        <w:jc w:val="both"/>
        <w:rPr>
          <w:b w:val="0"/>
        </w:rPr>
      </w:pPr>
    </w:p>
    <w:p w:rsidR="00BB69BD" w:rsidRPr="00D17379" w:rsidRDefault="009905E0" w:rsidP="00BB69BD">
      <w:pPr>
        <w:pStyle w:val="TITULO1"/>
        <w:numPr>
          <w:ilvl w:val="0"/>
          <w:numId w:val="0"/>
        </w:numPr>
        <w:tabs>
          <w:tab w:val="left" w:pos="540"/>
        </w:tabs>
        <w:ind w:left="900"/>
        <w:jc w:val="center"/>
        <w:rPr>
          <w:b w:val="0"/>
          <w:lang w:val="es-ES"/>
        </w:rPr>
      </w:pPr>
      <w:r>
        <w:rPr>
          <w:b w:val="0"/>
          <w:noProof/>
          <w:lang w:val="es-ES"/>
        </w:rPr>
        <w:drawing>
          <wp:inline distT="0" distB="0" distL="0" distR="0">
            <wp:extent cx="1865630" cy="2578735"/>
            <wp:effectExtent l="57150" t="38100" r="39370" b="12065"/>
            <wp:docPr id="36" name="Imagen 36" descr="DSC02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2535"/>
                    <pic:cNvPicPr>
                      <a:picLocks noChangeAspect="1" noChangeArrowheads="1"/>
                    </pic:cNvPicPr>
                  </pic:nvPicPr>
                  <pic:blipFill>
                    <a:blip r:embed="rId37" cstate="print"/>
                    <a:srcRect l="20178" t="7719" r="11060" b="21074"/>
                    <a:stretch>
                      <a:fillRect/>
                    </a:stretch>
                  </pic:blipFill>
                  <pic:spPr bwMode="auto">
                    <a:xfrm>
                      <a:off x="0" y="0"/>
                      <a:ext cx="1865630" cy="2578735"/>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709"/>
        <w:jc w:val="center"/>
        <w:outlineLvl w:val="0"/>
        <w:rPr>
          <w:rFonts w:ascii="Arial" w:hAnsi="Arial" w:cs="Arial"/>
          <w:b/>
        </w:rPr>
      </w:pPr>
      <w:r w:rsidRPr="00ED2BFE">
        <w:rPr>
          <w:rFonts w:ascii="Arial" w:hAnsi="Arial" w:cs="Arial"/>
          <w:b/>
        </w:rPr>
        <w:t>FIGURA 3.1</w:t>
      </w:r>
      <w:r>
        <w:rPr>
          <w:rFonts w:ascii="Arial" w:hAnsi="Arial" w:cs="Arial"/>
          <w:b/>
        </w:rPr>
        <w:t>3</w:t>
      </w:r>
      <w:r w:rsidRPr="00ED2BFE">
        <w:rPr>
          <w:rFonts w:ascii="Arial" w:hAnsi="Arial" w:cs="Arial"/>
          <w:b/>
        </w:rPr>
        <w:t>. POST-ACONDICIONADOR</w:t>
      </w:r>
    </w:p>
    <w:p w:rsidR="00BB69BD" w:rsidRDefault="00BB69BD" w:rsidP="00BB69BD">
      <w:pPr>
        <w:pStyle w:val="TITULO1"/>
        <w:numPr>
          <w:ilvl w:val="0"/>
          <w:numId w:val="0"/>
        </w:numPr>
        <w:tabs>
          <w:tab w:val="left" w:pos="540"/>
        </w:tabs>
        <w:ind w:left="900"/>
        <w:rPr>
          <w:b w:val="0"/>
        </w:rPr>
      </w:pPr>
    </w:p>
    <w:p w:rsidR="00BB69BD" w:rsidRPr="00477D0A" w:rsidRDefault="00BB69BD" w:rsidP="00665BC2">
      <w:pPr>
        <w:pStyle w:val="TITULO1"/>
        <w:numPr>
          <w:ilvl w:val="0"/>
          <w:numId w:val="10"/>
        </w:numPr>
        <w:tabs>
          <w:tab w:val="clear" w:pos="900"/>
          <w:tab w:val="left" w:pos="540"/>
        </w:tabs>
      </w:pPr>
      <w:r>
        <w:t>Enfriado</w:t>
      </w:r>
    </w:p>
    <w:p w:rsidR="00BB69BD" w:rsidRDefault="00BB69BD" w:rsidP="00BB69BD">
      <w:pPr>
        <w:pStyle w:val="parrafos112"/>
        <w:spacing w:after="0"/>
        <w:ind w:left="900"/>
        <w:rPr>
          <w:rFonts w:ascii="Arial" w:hAnsi="Arial" w:cs="Arial"/>
          <w:szCs w:val="24"/>
        </w:rPr>
      </w:pPr>
      <w:r w:rsidRPr="00A4486D">
        <w:rPr>
          <w:rFonts w:ascii="Arial" w:hAnsi="Arial" w:cs="Arial"/>
          <w:szCs w:val="24"/>
        </w:rPr>
        <w:t xml:space="preserve">Los alimentos peletizados requieren de un subproceso de enfriado, donde se enfría </w:t>
      </w:r>
      <w:r>
        <w:rPr>
          <w:rFonts w:ascii="Arial" w:hAnsi="Arial" w:cs="Arial"/>
          <w:szCs w:val="24"/>
        </w:rPr>
        <w:t xml:space="preserve">con el movimiento del </w:t>
      </w:r>
      <w:r w:rsidRPr="00A4486D">
        <w:rPr>
          <w:rFonts w:ascii="Arial" w:hAnsi="Arial" w:cs="Arial"/>
          <w:szCs w:val="24"/>
        </w:rPr>
        <w:t xml:space="preserve">aire de un ventilador, </w:t>
      </w:r>
      <w:r>
        <w:rPr>
          <w:rFonts w:ascii="Arial" w:hAnsi="Arial" w:cs="Arial"/>
          <w:szCs w:val="24"/>
        </w:rPr>
        <w:t xml:space="preserve">el cual </w:t>
      </w:r>
      <w:r w:rsidRPr="00A4486D">
        <w:rPr>
          <w:rFonts w:ascii="Arial" w:hAnsi="Arial" w:cs="Arial"/>
          <w:szCs w:val="24"/>
        </w:rPr>
        <w:t>libera la humedad</w:t>
      </w:r>
      <w:r>
        <w:rPr>
          <w:rFonts w:ascii="Arial" w:hAnsi="Arial" w:cs="Arial"/>
          <w:szCs w:val="24"/>
        </w:rPr>
        <w:t xml:space="preserve"> de los alimentos</w:t>
      </w:r>
      <w:r w:rsidRPr="00A4486D">
        <w:rPr>
          <w:rFonts w:ascii="Arial" w:hAnsi="Arial" w:cs="Arial"/>
          <w:szCs w:val="24"/>
        </w:rPr>
        <w:t xml:space="preserve"> y por ende la temperatura del producto.  Los finos en suspensión en el aire de enfriamiento se separan en un colector y se regresan a las peletizadoras para su reprocesamiento.</w:t>
      </w:r>
    </w:p>
    <w:p w:rsidR="00BB69BD" w:rsidRPr="00A4486D" w:rsidRDefault="00BB69BD" w:rsidP="00BB69BD">
      <w:pPr>
        <w:pStyle w:val="parrafos112"/>
        <w:spacing w:after="0"/>
        <w:ind w:left="900"/>
        <w:rPr>
          <w:rFonts w:ascii="Arial" w:hAnsi="Arial" w:cs="Arial"/>
          <w:szCs w:val="24"/>
        </w:rPr>
      </w:pPr>
    </w:p>
    <w:p w:rsidR="00BB69BD" w:rsidRDefault="00BB69BD" w:rsidP="00BB69BD">
      <w:pPr>
        <w:pStyle w:val="parrafos112"/>
        <w:spacing w:after="0"/>
        <w:ind w:left="900"/>
        <w:rPr>
          <w:rFonts w:ascii="Arial" w:hAnsi="Arial" w:cs="Arial"/>
          <w:szCs w:val="24"/>
        </w:rPr>
      </w:pPr>
      <w:r w:rsidRPr="00A4486D">
        <w:rPr>
          <w:rFonts w:ascii="Arial" w:hAnsi="Arial" w:cs="Arial"/>
          <w:szCs w:val="24"/>
        </w:rPr>
        <w:t>Los equipos de enfriamiento de cada línea son de diferentes tecnologías. En la línea #1 se cuenta con un enfriador de contraflujo</w:t>
      </w:r>
      <w:r>
        <w:rPr>
          <w:rFonts w:ascii="Arial" w:hAnsi="Arial" w:cs="Arial"/>
          <w:szCs w:val="24"/>
        </w:rPr>
        <w:t xml:space="preserve"> (Figura 3.14) y</w:t>
      </w:r>
      <w:r w:rsidRPr="00A4486D">
        <w:rPr>
          <w:rFonts w:ascii="Arial" w:hAnsi="Arial" w:cs="Arial"/>
          <w:szCs w:val="24"/>
        </w:rPr>
        <w:t xml:space="preserve"> en la línea #2 se tiene un enfriador horizontal</w:t>
      </w:r>
      <w:r>
        <w:rPr>
          <w:rFonts w:ascii="Arial" w:hAnsi="Arial" w:cs="Arial"/>
          <w:szCs w:val="24"/>
        </w:rPr>
        <w:t xml:space="preserve"> (Figura 3.15).</w:t>
      </w:r>
      <w:r w:rsidRPr="00A4486D">
        <w:rPr>
          <w:rFonts w:ascii="Arial" w:hAnsi="Arial" w:cs="Arial"/>
          <w:szCs w:val="24"/>
        </w:rPr>
        <w:t xml:space="preserve"> </w:t>
      </w:r>
      <w:r>
        <w:rPr>
          <w:rFonts w:ascii="Arial" w:hAnsi="Arial" w:cs="Arial"/>
          <w:szCs w:val="24"/>
        </w:rPr>
        <w:t>De éstos equipos, el más eficiente es el enfriador de contraflujo ya que requiere aproximadamente la mitad de la cantidad total de aire que necesita el enfriador horizontal, por ende utiliza menos energía.</w:t>
      </w:r>
    </w:p>
    <w:p w:rsidR="00BB69BD" w:rsidRDefault="00BB69BD" w:rsidP="00BB69BD">
      <w:pPr>
        <w:pStyle w:val="parrafos112"/>
        <w:spacing w:after="0"/>
        <w:ind w:left="900"/>
        <w:rPr>
          <w:rFonts w:ascii="Arial" w:hAnsi="Arial" w:cs="Arial"/>
          <w:szCs w:val="24"/>
        </w:rPr>
      </w:pPr>
    </w:p>
    <w:p w:rsidR="00BB69BD" w:rsidRPr="00BC0667" w:rsidRDefault="009905E0" w:rsidP="00BB69BD">
      <w:pPr>
        <w:pStyle w:val="parrafos112"/>
        <w:spacing w:after="0"/>
        <w:ind w:left="900"/>
        <w:jc w:val="center"/>
        <w:rPr>
          <w:rFonts w:ascii="Arial" w:hAnsi="Arial" w:cs="Arial"/>
          <w:color w:val="0000FF"/>
          <w:szCs w:val="24"/>
        </w:rPr>
      </w:pPr>
      <w:r>
        <w:rPr>
          <w:rFonts w:ascii="Arial" w:hAnsi="Arial" w:cs="Arial"/>
          <w:noProof/>
          <w:color w:val="0000FF"/>
          <w:szCs w:val="24"/>
          <w:lang w:val="es-ES"/>
        </w:rPr>
        <w:drawing>
          <wp:inline distT="0" distB="0" distL="0" distR="0">
            <wp:extent cx="2322830" cy="2743200"/>
            <wp:effectExtent l="57150" t="38100" r="39370" b="19050"/>
            <wp:docPr id="37" name="Imagen 37" descr="FOTO 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OTO 038"/>
                    <pic:cNvPicPr>
                      <a:picLocks noChangeAspect="1" noChangeArrowheads="1"/>
                    </pic:cNvPicPr>
                  </pic:nvPicPr>
                  <pic:blipFill>
                    <a:blip r:embed="rId38" cstate="print"/>
                    <a:srcRect l="15620" r="20654"/>
                    <a:stretch>
                      <a:fillRect/>
                    </a:stretch>
                  </pic:blipFill>
                  <pic:spPr bwMode="auto">
                    <a:xfrm>
                      <a:off x="0" y="0"/>
                      <a:ext cx="2322830" cy="2743200"/>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709"/>
        <w:jc w:val="center"/>
        <w:outlineLvl w:val="0"/>
        <w:rPr>
          <w:rFonts w:ascii="Arial" w:hAnsi="Arial" w:cs="Arial"/>
          <w:b/>
        </w:rPr>
      </w:pPr>
      <w:r w:rsidRPr="00ED2BFE">
        <w:rPr>
          <w:rFonts w:ascii="Arial" w:hAnsi="Arial" w:cs="Arial"/>
          <w:b/>
        </w:rPr>
        <w:t>FIGURA 3.1</w:t>
      </w:r>
      <w:r>
        <w:rPr>
          <w:rFonts w:ascii="Arial" w:hAnsi="Arial" w:cs="Arial"/>
          <w:b/>
        </w:rPr>
        <w:t>4</w:t>
      </w:r>
      <w:r w:rsidRPr="00ED2BFE">
        <w:rPr>
          <w:rFonts w:ascii="Arial" w:hAnsi="Arial" w:cs="Arial"/>
          <w:b/>
        </w:rPr>
        <w:t>. ENFRIADOR DE CONTRAFLUJO</w:t>
      </w:r>
    </w:p>
    <w:p w:rsidR="00BB69BD" w:rsidRPr="001951EE" w:rsidRDefault="009905E0" w:rsidP="00BB69BD">
      <w:pPr>
        <w:spacing w:line="480" w:lineRule="auto"/>
        <w:ind w:left="709"/>
        <w:jc w:val="center"/>
        <w:outlineLvl w:val="0"/>
        <w:rPr>
          <w:rFonts w:ascii="Arial" w:hAnsi="Arial" w:cs="Arial"/>
        </w:rPr>
      </w:pPr>
      <w:r>
        <w:rPr>
          <w:rFonts w:ascii="Arial" w:hAnsi="Arial" w:cs="Arial"/>
          <w:b/>
          <w:noProof/>
        </w:rPr>
        <w:lastRenderedPageBreak/>
        <w:drawing>
          <wp:inline distT="0" distB="0" distL="0" distR="0">
            <wp:extent cx="3273425" cy="1938655"/>
            <wp:effectExtent l="57150" t="38100" r="41275" b="23495"/>
            <wp:docPr id="38" name="Imagen 38" descr="DSC02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2537"/>
                    <pic:cNvPicPr>
                      <a:picLocks noChangeAspect="1" noChangeArrowheads="1"/>
                    </pic:cNvPicPr>
                  </pic:nvPicPr>
                  <pic:blipFill>
                    <a:blip r:embed="rId39" cstate="print"/>
                    <a:srcRect l="23341" b="38902"/>
                    <a:stretch>
                      <a:fillRect/>
                    </a:stretch>
                  </pic:blipFill>
                  <pic:spPr bwMode="auto">
                    <a:xfrm>
                      <a:off x="0" y="0"/>
                      <a:ext cx="3273425" cy="193865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ind w:left="709"/>
        <w:jc w:val="center"/>
        <w:outlineLvl w:val="0"/>
        <w:rPr>
          <w:rFonts w:ascii="Arial" w:hAnsi="Arial" w:cs="Arial"/>
          <w:b/>
        </w:rPr>
      </w:pPr>
      <w:r w:rsidRPr="00ED2BFE">
        <w:rPr>
          <w:rFonts w:ascii="Arial" w:hAnsi="Arial" w:cs="Arial"/>
          <w:b/>
        </w:rPr>
        <w:t>FIGURA 3.1</w:t>
      </w:r>
      <w:r>
        <w:rPr>
          <w:rFonts w:ascii="Arial" w:hAnsi="Arial" w:cs="Arial"/>
          <w:b/>
        </w:rPr>
        <w:t>5</w:t>
      </w:r>
      <w:r w:rsidRPr="00ED2BFE">
        <w:rPr>
          <w:rFonts w:ascii="Arial" w:hAnsi="Arial" w:cs="Arial"/>
          <w:b/>
        </w:rPr>
        <w:t>. ENFRIADOR HORIZONTAL</w:t>
      </w:r>
    </w:p>
    <w:p w:rsidR="00BB69BD" w:rsidRDefault="00BB69BD" w:rsidP="00BB69BD">
      <w:pPr>
        <w:pStyle w:val="parrafos112"/>
        <w:spacing w:after="0"/>
        <w:ind w:left="709"/>
        <w:rPr>
          <w:rFonts w:ascii="Arial" w:hAnsi="Arial" w:cs="Arial"/>
          <w:szCs w:val="24"/>
          <w:lang w:val="es-ES"/>
        </w:rPr>
      </w:pPr>
    </w:p>
    <w:p w:rsidR="00BB69BD" w:rsidRDefault="00BB69BD" w:rsidP="00BB69BD">
      <w:pPr>
        <w:pStyle w:val="parrafos112"/>
        <w:spacing w:after="0"/>
        <w:ind w:left="709"/>
        <w:rPr>
          <w:rFonts w:ascii="Arial" w:hAnsi="Arial" w:cs="Arial"/>
          <w:szCs w:val="24"/>
          <w:lang w:val="es-ES"/>
        </w:rPr>
      </w:pPr>
      <w:r>
        <w:rPr>
          <w:rFonts w:ascii="Arial" w:hAnsi="Arial" w:cs="Arial"/>
          <w:szCs w:val="24"/>
          <w:lang w:val="es-ES"/>
        </w:rPr>
        <w:t>En la línea #2 se cuenta adicionalmente con un equipo depurador de olores (Figura 3.16) que se encuentra conectado con el enfriador horizontal y es utilizado para la purificación de los gases que se originan por el uso de materias primas de origen animal como la harinas de pescado y de calamar, permitiendo de esta manera emitir el aire a la atmósfera libre de toda contaminación.</w:t>
      </w:r>
    </w:p>
    <w:p w:rsidR="00BB69BD" w:rsidRDefault="00BB69BD" w:rsidP="00BB69BD">
      <w:pPr>
        <w:pStyle w:val="parrafos112"/>
        <w:spacing w:after="0"/>
        <w:ind w:left="709"/>
        <w:rPr>
          <w:rFonts w:ascii="Arial" w:hAnsi="Arial" w:cs="Arial"/>
          <w:szCs w:val="24"/>
          <w:lang w:val="es-ES"/>
        </w:rPr>
      </w:pPr>
    </w:p>
    <w:p w:rsidR="00BB69BD" w:rsidRDefault="009905E0" w:rsidP="00BB69BD">
      <w:pPr>
        <w:pStyle w:val="parrafos112"/>
        <w:spacing w:after="0"/>
        <w:ind w:left="900"/>
        <w:jc w:val="center"/>
        <w:rPr>
          <w:rFonts w:ascii="Arial" w:hAnsi="Arial" w:cs="Arial"/>
          <w:szCs w:val="24"/>
          <w:lang w:val="es-ES"/>
        </w:rPr>
      </w:pPr>
      <w:r>
        <w:rPr>
          <w:rFonts w:ascii="Arial" w:hAnsi="Arial" w:cs="Arial"/>
          <w:noProof/>
          <w:szCs w:val="24"/>
          <w:lang w:val="es-ES"/>
        </w:rPr>
        <w:drawing>
          <wp:inline distT="0" distB="0" distL="0" distR="0">
            <wp:extent cx="2926080" cy="1901825"/>
            <wp:effectExtent l="57150" t="38100" r="45720" b="22225"/>
            <wp:docPr id="39" name="Imagen 39" descr="DSC0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2524"/>
                    <pic:cNvPicPr>
                      <a:picLocks noChangeAspect="1" noChangeArrowheads="1"/>
                    </pic:cNvPicPr>
                  </pic:nvPicPr>
                  <pic:blipFill>
                    <a:blip r:embed="rId40" cstate="print"/>
                    <a:srcRect b="14383"/>
                    <a:stretch>
                      <a:fillRect/>
                    </a:stretch>
                  </pic:blipFill>
                  <pic:spPr bwMode="auto">
                    <a:xfrm>
                      <a:off x="0" y="0"/>
                      <a:ext cx="2926080" cy="190182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ind w:left="709"/>
        <w:jc w:val="center"/>
        <w:outlineLvl w:val="0"/>
        <w:rPr>
          <w:rFonts w:ascii="Arial" w:hAnsi="Arial" w:cs="Arial"/>
          <w:b/>
        </w:rPr>
      </w:pPr>
      <w:r w:rsidRPr="00ED2BFE">
        <w:rPr>
          <w:rFonts w:ascii="Arial" w:hAnsi="Arial" w:cs="Arial"/>
          <w:b/>
        </w:rPr>
        <w:t>FIGURA 3.1</w:t>
      </w:r>
      <w:r>
        <w:rPr>
          <w:rFonts w:ascii="Arial" w:hAnsi="Arial" w:cs="Arial"/>
          <w:b/>
        </w:rPr>
        <w:t>6</w:t>
      </w:r>
      <w:r w:rsidRPr="00ED2BFE">
        <w:rPr>
          <w:rFonts w:ascii="Arial" w:hAnsi="Arial" w:cs="Arial"/>
          <w:b/>
        </w:rPr>
        <w:t xml:space="preserve">. </w:t>
      </w:r>
      <w:r>
        <w:rPr>
          <w:rFonts w:ascii="Arial" w:hAnsi="Arial" w:cs="Arial"/>
          <w:b/>
        </w:rPr>
        <w:t>DEPURADOR DE OLORES</w:t>
      </w:r>
    </w:p>
    <w:p w:rsidR="00BB69BD" w:rsidRPr="00477D0A" w:rsidRDefault="00BB69BD" w:rsidP="00665BC2">
      <w:pPr>
        <w:pStyle w:val="TITULO1"/>
        <w:numPr>
          <w:ilvl w:val="0"/>
          <w:numId w:val="10"/>
        </w:numPr>
        <w:tabs>
          <w:tab w:val="clear" w:pos="900"/>
          <w:tab w:val="left" w:pos="540"/>
        </w:tabs>
      </w:pPr>
      <w:r>
        <w:t>Granulado</w:t>
      </w:r>
    </w:p>
    <w:p w:rsidR="00BB69BD" w:rsidRDefault="00BB69BD" w:rsidP="00BB69BD">
      <w:pPr>
        <w:pStyle w:val="parrafos112"/>
        <w:spacing w:after="0"/>
        <w:ind w:left="900"/>
        <w:rPr>
          <w:rFonts w:ascii="Arial" w:hAnsi="Arial" w:cs="Arial"/>
          <w:szCs w:val="24"/>
        </w:rPr>
      </w:pPr>
      <w:r w:rsidRPr="00164065">
        <w:rPr>
          <w:rFonts w:ascii="Arial" w:hAnsi="Arial" w:cs="Arial"/>
          <w:szCs w:val="24"/>
        </w:rPr>
        <w:lastRenderedPageBreak/>
        <w:t>En el caso de</w:t>
      </w:r>
      <w:r>
        <w:rPr>
          <w:rFonts w:ascii="Arial" w:hAnsi="Arial" w:cs="Arial"/>
          <w:szCs w:val="24"/>
        </w:rPr>
        <w:t xml:space="preserve"> que </w:t>
      </w:r>
      <w:r w:rsidRPr="00164065">
        <w:rPr>
          <w:rFonts w:ascii="Arial" w:hAnsi="Arial" w:cs="Arial"/>
          <w:szCs w:val="24"/>
        </w:rPr>
        <w:t>el cliente desee el producto final en text</w:t>
      </w:r>
      <w:r>
        <w:rPr>
          <w:rFonts w:ascii="Arial" w:hAnsi="Arial" w:cs="Arial"/>
          <w:szCs w:val="24"/>
        </w:rPr>
        <w:t>ura granulada, éstos</w:t>
      </w:r>
      <w:r w:rsidRPr="00164065">
        <w:rPr>
          <w:rFonts w:ascii="Arial" w:hAnsi="Arial" w:cs="Arial"/>
          <w:szCs w:val="24"/>
        </w:rPr>
        <w:t xml:space="preserve">  se descargan del enfri</w:t>
      </w:r>
      <w:r>
        <w:rPr>
          <w:rFonts w:ascii="Arial" w:hAnsi="Arial" w:cs="Arial"/>
          <w:szCs w:val="24"/>
        </w:rPr>
        <w:t>ador y pasan a un desmoronador (Figura 3.17), el mismo que rompe los pelets mediante la compresión de dos rodillos</w:t>
      </w:r>
      <w:r w:rsidRPr="00164065">
        <w:rPr>
          <w:rFonts w:ascii="Arial" w:hAnsi="Arial" w:cs="Arial"/>
          <w:szCs w:val="24"/>
        </w:rPr>
        <w:t>.</w:t>
      </w:r>
    </w:p>
    <w:p w:rsidR="00BB69BD" w:rsidRPr="00515486" w:rsidRDefault="009905E0" w:rsidP="00BB69BD">
      <w:pPr>
        <w:pStyle w:val="parrafos112"/>
        <w:spacing w:after="0"/>
        <w:ind w:left="900"/>
        <w:jc w:val="center"/>
        <w:rPr>
          <w:rFonts w:ascii="Arial" w:hAnsi="Arial" w:cs="Arial"/>
          <w:szCs w:val="24"/>
        </w:rPr>
      </w:pPr>
      <w:r>
        <w:rPr>
          <w:rFonts w:ascii="Arial" w:hAnsi="Arial" w:cs="Arial"/>
          <w:noProof/>
          <w:szCs w:val="24"/>
          <w:lang w:val="es-ES"/>
        </w:rPr>
        <w:drawing>
          <wp:inline distT="0" distB="0" distL="0" distR="0">
            <wp:extent cx="3200400" cy="1188720"/>
            <wp:effectExtent l="57150" t="38100" r="38100" b="11430"/>
            <wp:docPr id="40" name="Imagen 40" descr="VIAJE A TEXAS A&amp;M UNIVERSITY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IAJE A TEXAS A&amp;M UNIVERSITY 164"/>
                    <pic:cNvPicPr>
                      <a:picLocks noChangeAspect="1" noChangeArrowheads="1"/>
                    </pic:cNvPicPr>
                  </pic:nvPicPr>
                  <pic:blipFill>
                    <a:blip r:embed="rId41" cstate="print"/>
                    <a:srcRect l="7921" t="32129" r="10674" b="21725"/>
                    <a:stretch>
                      <a:fillRect/>
                    </a:stretch>
                  </pic:blipFill>
                  <pic:spPr bwMode="auto">
                    <a:xfrm>
                      <a:off x="0" y="0"/>
                      <a:ext cx="3200400" cy="118872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ind w:left="709"/>
        <w:jc w:val="center"/>
        <w:outlineLvl w:val="0"/>
        <w:rPr>
          <w:rFonts w:ascii="Arial" w:hAnsi="Arial" w:cs="Arial"/>
          <w:b/>
        </w:rPr>
      </w:pPr>
      <w:r w:rsidRPr="00ED2BFE">
        <w:rPr>
          <w:rFonts w:ascii="Arial" w:hAnsi="Arial" w:cs="Arial"/>
          <w:b/>
        </w:rPr>
        <w:t>FIGURA 3.1</w:t>
      </w:r>
      <w:r>
        <w:rPr>
          <w:rFonts w:ascii="Arial" w:hAnsi="Arial" w:cs="Arial"/>
          <w:b/>
        </w:rPr>
        <w:t>7</w:t>
      </w:r>
      <w:r w:rsidRPr="00ED2BFE">
        <w:rPr>
          <w:rFonts w:ascii="Arial" w:hAnsi="Arial" w:cs="Arial"/>
          <w:b/>
        </w:rPr>
        <w:t>. DESMORONADOR</w:t>
      </w:r>
    </w:p>
    <w:p w:rsidR="00BB69BD" w:rsidRDefault="00BB69BD" w:rsidP="00BB69BD">
      <w:pPr>
        <w:spacing w:line="480" w:lineRule="auto"/>
        <w:ind w:left="709"/>
        <w:jc w:val="center"/>
        <w:outlineLvl w:val="0"/>
        <w:rPr>
          <w:rFonts w:ascii="Arial" w:hAnsi="Arial" w:cs="Arial"/>
          <w:b/>
        </w:rPr>
      </w:pPr>
    </w:p>
    <w:p w:rsidR="00BB69BD" w:rsidRPr="00477D0A" w:rsidRDefault="00BB69BD" w:rsidP="00665BC2">
      <w:pPr>
        <w:pStyle w:val="TITULO1"/>
        <w:numPr>
          <w:ilvl w:val="0"/>
          <w:numId w:val="10"/>
        </w:numPr>
        <w:tabs>
          <w:tab w:val="clear" w:pos="900"/>
          <w:tab w:val="left" w:pos="540"/>
        </w:tabs>
      </w:pPr>
      <w:r w:rsidRPr="00477D0A">
        <w:t xml:space="preserve">Tamizado </w:t>
      </w:r>
    </w:p>
    <w:p w:rsidR="00BB69BD" w:rsidRDefault="00BB69BD" w:rsidP="00BB69BD">
      <w:pPr>
        <w:pStyle w:val="parrafos112"/>
        <w:spacing w:after="0"/>
        <w:ind w:left="900"/>
        <w:rPr>
          <w:rFonts w:ascii="Arial" w:hAnsi="Arial" w:cs="Arial"/>
          <w:szCs w:val="24"/>
        </w:rPr>
      </w:pPr>
      <w:r>
        <w:rPr>
          <w:rFonts w:ascii="Arial" w:hAnsi="Arial" w:cs="Arial"/>
          <w:szCs w:val="24"/>
        </w:rPr>
        <w:t>Tanto los alimentos en textura pelet como granulado pasan por un subproceso</w:t>
      </w:r>
      <w:r w:rsidRPr="00164065">
        <w:rPr>
          <w:rFonts w:ascii="Arial" w:hAnsi="Arial" w:cs="Arial"/>
          <w:szCs w:val="24"/>
        </w:rPr>
        <w:t xml:space="preserve"> de tamizado</w:t>
      </w:r>
      <w:r>
        <w:rPr>
          <w:rFonts w:ascii="Arial" w:hAnsi="Arial" w:cs="Arial"/>
          <w:szCs w:val="24"/>
        </w:rPr>
        <w:t xml:space="preserve"> o zarandeo</w:t>
      </w:r>
      <w:r w:rsidRPr="00164065">
        <w:rPr>
          <w:rFonts w:ascii="Arial" w:hAnsi="Arial" w:cs="Arial"/>
          <w:szCs w:val="24"/>
        </w:rPr>
        <w:t>, donde ocurre una separación del producto</w:t>
      </w:r>
      <w:r>
        <w:rPr>
          <w:rFonts w:ascii="Arial" w:hAnsi="Arial" w:cs="Arial"/>
          <w:szCs w:val="24"/>
        </w:rPr>
        <w:t xml:space="preserve"> en las zarandas (Figura 3.18)</w:t>
      </w:r>
      <w:r w:rsidRPr="00164065">
        <w:rPr>
          <w:rFonts w:ascii="Arial" w:hAnsi="Arial" w:cs="Arial"/>
          <w:szCs w:val="24"/>
        </w:rPr>
        <w:t>, envia</w:t>
      </w:r>
      <w:r>
        <w:rPr>
          <w:rFonts w:ascii="Arial" w:hAnsi="Arial" w:cs="Arial"/>
          <w:szCs w:val="24"/>
        </w:rPr>
        <w:t>n</w:t>
      </w:r>
      <w:r w:rsidRPr="00164065">
        <w:rPr>
          <w:rFonts w:ascii="Arial" w:hAnsi="Arial" w:cs="Arial"/>
          <w:szCs w:val="24"/>
        </w:rPr>
        <w:t>do el producto aceptable a las tolvas de empaque, mientras que las partículas gruesas son direccionadas a reproceso.</w:t>
      </w:r>
    </w:p>
    <w:p w:rsidR="00BB69BD" w:rsidRPr="00757F69" w:rsidRDefault="009905E0" w:rsidP="00BB69BD">
      <w:pPr>
        <w:pStyle w:val="parrafos112"/>
        <w:spacing w:after="0"/>
        <w:ind w:left="900"/>
        <w:jc w:val="center"/>
        <w:rPr>
          <w:rFonts w:ascii="Arial" w:hAnsi="Arial" w:cs="Arial"/>
          <w:szCs w:val="24"/>
        </w:rPr>
      </w:pPr>
      <w:r>
        <w:rPr>
          <w:rFonts w:ascii="Arial" w:hAnsi="Arial" w:cs="Arial"/>
          <w:noProof/>
          <w:szCs w:val="24"/>
          <w:lang w:val="es-ES"/>
        </w:rPr>
        <w:drawing>
          <wp:inline distT="0" distB="0" distL="0" distR="0">
            <wp:extent cx="2816225" cy="1298575"/>
            <wp:effectExtent l="57150" t="38100" r="41275" b="15875"/>
            <wp:docPr id="41" name="Imagen 41" descr="DSC02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2544"/>
                    <pic:cNvPicPr>
                      <a:picLocks noChangeAspect="1" noChangeArrowheads="1"/>
                    </pic:cNvPicPr>
                  </pic:nvPicPr>
                  <pic:blipFill>
                    <a:blip r:embed="rId42" cstate="print"/>
                    <a:srcRect t="6322" b="16124"/>
                    <a:stretch>
                      <a:fillRect/>
                    </a:stretch>
                  </pic:blipFill>
                  <pic:spPr bwMode="auto">
                    <a:xfrm>
                      <a:off x="0" y="0"/>
                      <a:ext cx="2816225" cy="1298575"/>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ind w:left="1080"/>
        <w:jc w:val="center"/>
        <w:outlineLvl w:val="0"/>
        <w:rPr>
          <w:rFonts w:ascii="Arial" w:hAnsi="Arial" w:cs="Arial"/>
          <w:b/>
        </w:rPr>
      </w:pPr>
      <w:r w:rsidRPr="00ED2BFE">
        <w:rPr>
          <w:rFonts w:ascii="Arial" w:hAnsi="Arial" w:cs="Arial"/>
          <w:b/>
        </w:rPr>
        <w:t>FIGURA 3.</w:t>
      </w:r>
      <w:r>
        <w:rPr>
          <w:rFonts w:ascii="Arial" w:hAnsi="Arial" w:cs="Arial"/>
          <w:b/>
        </w:rPr>
        <w:t>18</w:t>
      </w:r>
      <w:r w:rsidRPr="00ED2BFE">
        <w:rPr>
          <w:rFonts w:ascii="Arial" w:hAnsi="Arial" w:cs="Arial"/>
          <w:b/>
        </w:rPr>
        <w:t>. ZARANDA</w:t>
      </w:r>
    </w:p>
    <w:p w:rsidR="00BB69BD" w:rsidRDefault="00BB69BD" w:rsidP="00665BC2">
      <w:pPr>
        <w:pStyle w:val="TITULO1"/>
        <w:numPr>
          <w:ilvl w:val="0"/>
          <w:numId w:val="10"/>
        </w:numPr>
        <w:tabs>
          <w:tab w:val="clear" w:pos="900"/>
          <w:tab w:val="left" w:pos="540"/>
        </w:tabs>
      </w:pPr>
      <w:r>
        <w:t xml:space="preserve"> Baño de aceite </w:t>
      </w:r>
    </w:p>
    <w:p w:rsidR="00BB69BD" w:rsidRDefault="00BB69BD" w:rsidP="00BB69BD">
      <w:pPr>
        <w:pStyle w:val="parrafos112"/>
        <w:spacing w:after="0"/>
        <w:ind w:left="1080"/>
        <w:rPr>
          <w:rFonts w:ascii="Arial" w:hAnsi="Arial" w:cs="Arial"/>
          <w:szCs w:val="24"/>
        </w:rPr>
      </w:pPr>
      <w:r w:rsidRPr="00F611F7">
        <w:rPr>
          <w:rFonts w:ascii="Arial" w:hAnsi="Arial" w:cs="Arial"/>
          <w:szCs w:val="24"/>
        </w:rPr>
        <w:lastRenderedPageBreak/>
        <w:t>Los alimentos para camarón requieren de un subproceso adicional que constituye la adición o baño de aceite</w:t>
      </w:r>
      <w:r>
        <w:rPr>
          <w:rFonts w:ascii="Arial" w:hAnsi="Arial" w:cs="Arial"/>
          <w:szCs w:val="24"/>
        </w:rPr>
        <w:t xml:space="preserve"> de pescado en un homogenizador (Figura 3.19), </w:t>
      </w:r>
      <w:r w:rsidRPr="00F611F7">
        <w:rPr>
          <w:rFonts w:ascii="Arial" w:hAnsi="Arial" w:cs="Arial"/>
          <w:szCs w:val="24"/>
        </w:rPr>
        <w:t xml:space="preserve">con el fin de complementar los requerimientos nutricionales y tener </w:t>
      </w:r>
      <w:r>
        <w:rPr>
          <w:rFonts w:ascii="Arial" w:hAnsi="Arial" w:cs="Arial"/>
          <w:szCs w:val="24"/>
        </w:rPr>
        <w:t xml:space="preserve">un mayor aprovechamiento de la especie. </w:t>
      </w:r>
    </w:p>
    <w:p w:rsidR="00BB69BD" w:rsidRPr="00F577F2" w:rsidRDefault="009905E0" w:rsidP="00BB69BD">
      <w:pPr>
        <w:spacing w:line="480" w:lineRule="auto"/>
        <w:ind w:left="1080"/>
        <w:jc w:val="center"/>
        <w:outlineLvl w:val="0"/>
        <w:rPr>
          <w:rFonts w:ascii="Arial" w:hAnsi="Arial" w:cs="Arial"/>
          <w:i/>
        </w:rPr>
      </w:pPr>
      <w:r>
        <w:rPr>
          <w:rFonts w:ascii="Arial" w:hAnsi="Arial" w:cs="Arial"/>
          <w:i/>
          <w:noProof/>
        </w:rPr>
        <w:drawing>
          <wp:inline distT="0" distB="0" distL="0" distR="0">
            <wp:extent cx="2834640" cy="2121535"/>
            <wp:effectExtent l="57150" t="38100" r="41910" b="12065"/>
            <wp:docPr id="42" name="Imagen 42" descr="DSC02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2536"/>
                    <pic:cNvPicPr>
                      <a:picLocks noChangeAspect="1" noChangeArrowheads="1"/>
                    </pic:cNvPicPr>
                  </pic:nvPicPr>
                  <pic:blipFill>
                    <a:blip r:embed="rId43" cstate="print"/>
                    <a:srcRect/>
                    <a:stretch>
                      <a:fillRect/>
                    </a:stretch>
                  </pic:blipFill>
                  <pic:spPr bwMode="auto">
                    <a:xfrm>
                      <a:off x="0" y="0"/>
                      <a:ext cx="2834640" cy="212153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ind w:left="1080"/>
        <w:jc w:val="center"/>
        <w:outlineLvl w:val="0"/>
        <w:rPr>
          <w:rFonts w:ascii="Arial" w:hAnsi="Arial" w:cs="Arial"/>
          <w:b/>
        </w:rPr>
      </w:pPr>
      <w:r w:rsidRPr="00ED2BFE">
        <w:rPr>
          <w:rFonts w:ascii="Arial" w:hAnsi="Arial" w:cs="Arial"/>
          <w:b/>
        </w:rPr>
        <w:t>FIGURA 3.</w:t>
      </w:r>
      <w:r>
        <w:rPr>
          <w:rFonts w:ascii="Arial" w:hAnsi="Arial" w:cs="Arial"/>
          <w:b/>
        </w:rPr>
        <w:t>19</w:t>
      </w:r>
      <w:r w:rsidRPr="00ED2BFE">
        <w:rPr>
          <w:rFonts w:ascii="Arial" w:hAnsi="Arial" w:cs="Arial"/>
          <w:b/>
        </w:rPr>
        <w:t>. HOMOGENIZADOR</w:t>
      </w:r>
    </w:p>
    <w:p w:rsidR="00BB69BD" w:rsidRDefault="00BB69BD" w:rsidP="00BB69BD">
      <w:pPr>
        <w:spacing w:line="480" w:lineRule="auto"/>
        <w:ind w:left="1080"/>
        <w:jc w:val="center"/>
        <w:outlineLvl w:val="0"/>
        <w:rPr>
          <w:rFonts w:ascii="Arial" w:hAnsi="Arial" w:cs="Arial"/>
          <w:b/>
        </w:rPr>
      </w:pPr>
    </w:p>
    <w:p w:rsidR="00BB69BD" w:rsidRPr="00477D0A" w:rsidRDefault="00BB69BD" w:rsidP="00665BC2">
      <w:pPr>
        <w:pStyle w:val="TITULO1"/>
        <w:numPr>
          <w:ilvl w:val="0"/>
          <w:numId w:val="10"/>
        </w:numPr>
        <w:tabs>
          <w:tab w:val="clear" w:pos="900"/>
          <w:tab w:val="left" w:pos="540"/>
        </w:tabs>
      </w:pPr>
      <w:r>
        <w:t xml:space="preserve"> </w:t>
      </w:r>
      <w:r w:rsidRPr="00477D0A">
        <w:t>Empaque</w:t>
      </w:r>
    </w:p>
    <w:p w:rsidR="00BB69BD" w:rsidRDefault="00BB69BD" w:rsidP="00BB69BD">
      <w:pPr>
        <w:pStyle w:val="parrafos112"/>
        <w:spacing w:after="0"/>
        <w:ind w:left="1080"/>
        <w:rPr>
          <w:rFonts w:ascii="Arial" w:hAnsi="Arial" w:cs="Arial"/>
          <w:szCs w:val="24"/>
        </w:rPr>
      </w:pPr>
      <w:r w:rsidRPr="0035606B">
        <w:rPr>
          <w:rFonts w:ascii="Arial" w:hAnsi="Arial" w:cs="Arial"/>
          <w:szCs w:val="24"/>
        </w:rPr>
        <w:t>Una vez elaborado</w:t>
      </w:r>
      <w:r>
        <w:rPr>
          <w:rFonts w:ascii="Arial" w:hAnsi="Arial" w:cs="Arial"/>
          <w:szCs w:val="24"/>
        </w:rPr>
        <w:t>s</w:t>
      </w:r>
      <w:r w:rsidRPr="0035606B">
        <w:rPr>
          <w:rFonts w:ascii="Arial" w:hAnsi="Arial" w:cs="Arial"/>
          <w:szCs w:val="24"/>
        </w:rPr>
        <w:t xml:space="preserve"> los distintos alimentos, éstos son empacados</w:t>
      </w:r>
      <w:r>
        <w:rPr>
          <w:rFonts w:ascii="Arial" w:hAnsi="Arial" w:cs="Arial"/>
          <w:szCs w:val="24"/>
        </w:rPr>
        <w:t xml:space="preserve"> en sacos</w:t>
      </w:r>
      <w:r w:rsidRPr="0035606B">
        <w:rPr>
          <w:rFonts w:ascii="Arial" w:hAnsi="Arial" w:cs="Arial"/>
          <w:szCs w:val="24"/>
        </w:rPr>
        <w:t>, etiquetados y cosidos</w:t>
      </w:r>
      <w:r>
        <w:rPr>
          <w:rFonts w:ascii="Arial" w:hAnsi="Arial" w:cs="Arial"/>
          <w:szCs w:val="24"/>
        </w:rPr>
        <w:t xml:space="preserve"> en los equipos de empaque de cada línea de producción (Figura 3.20), los cuáles están integrados por una ensacadora electrónica, una cosedora, un transportador de bandas horizontal y uno inclinado.  Una vez empacados los productos son colocados en pallets y transportado a la bodega de productos terminados mediante un montacargas.</w:t>
      </w:r>
    </w:p>
    <w:p w:rsidR="00BB69BD" w:rsidRPr="009F7411" w:rsidRDefault="009905E0" w:rsidP="00BB69BD">
      <w:pPr>
        <w:pStyle w:val="parrafos112"/>
        <w:spacing w:after="0"/>
        <w:ind w:left="1080"/>
        <w:jc w:val="center"/>
        <w:rPr>
          <w:rFonts w:ascii="Arial" w:hAnsi="Arial" w:cs="Arial"/>
          <w:szCs w:val="24"/>
        </w:rPr>
      </w:pPr>
      <w:r>
        <w:rPr>
          <w:rFonts w:ascii="Arial" w:hAnsi="Arial" w:cs="Arial"/>
          <w:noProof/>
          <w:szCs w:val="24"/>
          <w:lang w:val="es-ES"/>
        </w:rPr>
        <w:lastRenderedPageBreak/>
        <w:drawing>
          <wp:inline distT="0" distB="0" distL="0" distR="0">
            <wp:extent cx="2999105" cy="1920240"/>
            <wp:effectExtent l="57150" t="38100" r="29845" b="22860"/>
            <wp:docPr id="43" name="Imagen 43" descr="DSC0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2526"/>
                    <pic:cNvPicPr>
                      <a:picLocks noChangeAspect="1" noChangeArrowheads="1"/>
                    </pic:cNvPicPr>
                  </pic:nvPicPr>
                  <pic:blipFill>
                    <a:blip r:embed="rId44" cstate="print"/>
                    <a:srcRect l="15164" t="4097" b="20880"/>
                    <a:stretch>
                      <a:fillRect/>
                    </a:stretch>
                  </pic:blipFill>
                  <pic:spPr bwMode="auto">
                    <a:xfrm>
                      <a:off x="0" y="0"/>
                      <a:ext cx="2999105" cy="1920240"/>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jc w:val="center"/>
        <w:rPr>
          <w:rFonts w:ascii="Arial" w:hAnsi="Arial" w:cs="Arial"/>
          <w:b/>
        </w:rPr>
      </w:pPr>
      <w:r>
        <w:rPr>
          <w:rFonts w:ascii="Arial" w:hAnsi="Arial" w:cs="Arial"/>
          <w:b/>
        </w:rPr>
        <w:t xml:space="preserve">          </w:t>
      </w:r>
      <w:r w:rsidRPr="00ED2BFE">
        <w:rPr>
          <w:rFonts w:ascii="Arial" w:hAnsi="Arial" w:cs="Arial"/>
          <w:b/>
        </w:rPr>
        <w:t>FIGURA 3.</w:t>
      </w:r>
      <w:r>
        <w:rPr>
          <w:rFonts w:ascii="Arial" w:hAnsi="Arial" w:cs="Arial"/>
          <w:b/>
        </w:rPr>
        <w:t>20</w:t>
      </w:r>
      <w:r w:rsidRPr="00ED2BFE">
        <w:rPr>
          <w:rFonts w:ascii="Arial" w:hAnsi="Arial" w:cs="Arial"/>
          <w:b/>
        </w:rPr>
        <w:t>. EQUIPOS DE EMPAQUE</w:t>
      </w:r>
    </w:p>
    <w:p w:rsidR="00BB69B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autoSpaceDE w:val="0"/>
        <w:autoSpaceDN w:val="0"/>
        <w:adjustRightInd w:val="0"/>
        <w:spacing w:line="480" w:lineRule="auto"/>
        <w:ind w:left="540"/>
        <w:jc w:val="both"/>
        <w:rPr>
          <w:rFonts w:ascii="Arial" w:hAnsi="Arial" w:cs="Arial"/>
        </w:rPr>
      </w:pPr>
      <w:r>
        <w:rPr>
          <w:rFonts w:ascii="Arial" w:hAnsi="Arial" w:cs="Arial"/>
        </w:rPr>
        <w:t>Durante los subprocesos mencionados se utilizan para el manejo de materiales varios elevadores de cangilones (Figura 3.21), transportadores de tornillos sin fin (Figura 3.22) y distribuidores ((Figura 3.23).</w:t>
      </w:r>
    </w:p>
    <w:p w:rsidR="00BB69BD" w:rsidRDefault="009905E0" w:rsidP="00BB69BD">
      <w:pPr>
        <w:autoSpaceDE w:val="0"/>
        <w:autoSpaceDN w:val="0"/>
        <w:adjustRightInd w:val="0"/>
        <w:spacing w:line="480" w:lineRule="auto"/>
        <w:ind w:left="540"/>
        <w:jc w:val="center"/>
        <w:rPr>
          <w:rFonts w:ascii="Arial" w:hAnsi="Arial" w:cs="Arial"/>
          <w:color w:val="999999"/>
        </w:rPr>
      </w:pPr>
      <w:r>
        <w:rPr>
          <w:rFonts w:ascii="Arial" w:hAnsi="Arial" w:cs="Arial"/>
          <w:noProof/>
          <w:color w:val="999999"/>
        </w:rPr>
        <w:drawing>
          <wp:inline distT="0" distB="0" distL="0" distR="0">
            <wp:extent cx="2359025" cy="2797810"/>
            <wp:effectExtent l="57150" t="38100" r="41275" b="21590"/>
            <wp:docPr id="44" name="Imagen 44" descr="DSC0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1981"/>
                    <pic:cNvPicPr>
                      <a:picLocks noChangeAspect="1" noChangeArrowheads="1"/>
                    </pic:cNvPicPr>
                  </pic:nvPicPr>
                  <pic:blipFill>
                    <a:blip r:embed="rId45" cstate="print"/>
                    <a:srcRect l="66710" t="4681" r="7111" b="53856"/>
                    <a:stretch>
                      <a:fillRect/>
                    </a:stretch>
                  </pic:blipFill>
                  <pic:spPr bwMode="auto">
                    <a:xfrm>
                      <a:off x="0" y="0"/>
                      <a:ext cx="2359025" cy="279781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jc w:val="center"/>
        <w:rPr>
          <w:rFonts w:ascii="Arial" w:hAnsi="Arial" w:cs="Arial"/>
          <w:b/>
        </w:rPr>
      </w:pPr>
      <w:r w:rsidRPr="00ED2BFE">
        <w:rPr>
          <w:rFonts w:ascii="Arial" w:hAnsi="Arial" w:cs="Arial"/>
          <w:b/>
        </w:rPr>
        <w:t>FIGURA 3.</w:t>
      </w:r>
      <w:r>
        <w:rPr>
          <w:rFonts w:ascii="Arial" w:hAnsi="Arial" w:cs="Arial"/>
          <w:b/>
        </w:rPr>
        <w:t>21. ELEVADORES DE CANGILONES</w:t>
      </w:r>
    </w:p>
    <w:p w:rsidR="00BB69BD" w:rsidRPr="002C4918" w:rsidRDefault="009905E0" w:rsidP="00BB69BD">
      <w:pPr>
        <w:autoSpaceDE w:val="0"/>
        <w:autoSpaceDN w:val="0"/>
        <w:adjustRightInd w:val="0"/>
        <w:spacing w:line="480" w:lineRule="auto"/>
        <w:ind w:left="540"/>
        <w:jc w:val="center"/>
        <w:rPr>
          <w:rFonts w:ascii="Arial" w:hAnsi="Arial" w:cs="Arial"/>
          <w:color w:val="999999"/>
        </w:rPr>
      </w:pPr>
      <w:r>
        <w:rPr>
          <w:rFonts w:ascii="Arial" w:hAnsi="Arial" w:cs="Arial"/>
          <w:noProof/>
          <w:color w:val="999999"/>
        </w:rPr>
        <w:lastRenderedPageBreak/>
        <w:drawing>
          <wp:inline distT="0" distB="0" distL="0" distR="0">
            <wp:extent cx="3108960" cy="2103120"/>
            <wp:effectExtent l="57150" t="38100" r="34290" b="11430"/>
            <wp:docPr id="45" name="Imagen 45" descr="DSC0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2005"/>
                    <pic:cNvPicPr>
                      <a:picLocks noChangeAspect="1" noChangeArrowheads="1"/>
                    </pic:cNvPicPr>
                  </pic:nvPicPr>
                  <pic:blipFill>
                    <a:blip r:embed="rId46" cstate="print"/>
                    <a:srcRect l="9128" t="22995" r="4601"/>
                    <a:stretch>
                      <a:fillRect/>
                    </a:stretch>
                  </pic:blipFill>
                  <pic:spPr bwMode="auto">
                    <a:xfrm>
                      <a:off x="0" y="0"/>
                      <a:ext cx="3108960" cy="210312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spacing w:line="480" w:lineRule="auto"/>
        <w:jc w:val="center"/>
        <w:rPr>
          <w:rFonts w:ascii="Arial" w:hAnsi="Arial" w:cs="Arial"/>
          <w:b/>
        </w:rPr>
      </w:pPr>
      <w:r>
        <w:rPr>
          <w:rFonts w:ascii="Arial" w:hAnsi="Arial" w:cs="Arial"/>
          <w:b/>
        </w:rPr>
        <w:t xml:space="preserve">     </w:t>
      </w:r>
      <w:r w:rsidRPr="00ED2BFE">
        <w:rPr>
          <w:rFonts w:ascii="Arial" w:hAnsi="Arial" w:cs="Arial"/>
          <w:b/>
        </w:rPr>
        <w:t>FIGURA 3.</w:t>
      </w:r>
      <w:r>
        <w:rPr>
          <w:rFonts w:ascii="Arial" w:hAnsi="Arial" w:cs="Arial"/>
          <w:b/>
        </w:rPr>
        <w:t>22. TRANSPORTADORES DE TORNILLOS SIN FIN</w:t>
      </w:r>
    </w:p>
    <w:p w:rsidR="00BB69BD" w:rsidRPr="00ED2BFE" w:rsidRDefault="00BB69BD" w:rsidP="00BB69BD">
      <w:pPr>
        <w:spacing w:line="480" w:lineRule="auto"/>
        <w:jc w:val="center"/>
        <w:rPr>
          <w:rFonts w:ascii="Arial" w:hAnsi="Arial" w:cs="Arial"/>
          <w:b/>
        </w:rPr>
      </w:pPr>
    </w:p>
    <w:p w:rsidR="00BB69BD" w:rsidRDefault="009905E0" w:rsidP="00BB69BD">
      <w:pPr>
        <w:autoSpaceDE w:val="0"/>
        <w:autoSpaceDN w:val="0"/>
        <w:adjustRightInd w:val="0"/>
        <w:spacing w:line="480" w:lineRule="auto"/>
        <w:ind w:left="540"/>
        <w:jc w:val="center"/>
        <w:rPr>
          <w:rFonts w:ascii="Arial" w:hAnsi="Arial" w:cs="Arial"/>
          <w:color w:val="999999"/>
        </w:rPr>
      </w:pPr>
      <w:r>
        <w:rPr>
          <w:rFonts w:ascii="Arial" w:hAnsi="Arial" w:cs="Arial"/>
          <w:noProof/>
          <w:color w:val="999999"/>
        </w:rPr>
        <w:drawing>
          <wp:inline distT="0" distB="0" distL="0" distR="0">
            <wp:extent cx="2176145" cy="2889250"/>
            <wp:effectExtent l="57150" t="38100" r="33655" b="25400"/>
            <wp:docPr id="46" name="Imagen 46" descr="DSC0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2008"/>
                    <pic:cNvPicPr>
                      <a:picLocks noChangeAspect="1" noChangeArrowheads="1"/>
                    </pic:cNvPicPr>
                  </pic:nvPicPr>
                  <pic:blipFill>
                    <a:blip r:embed="rId47" cstate="print"/>
                    <a:srcRect/>
                    <a:stretch>
                      <a:fillRect/>
                    </a:stretch>
                  </pic:blipFill>
                  <pic:spPr bwMode="auto">
                    <a:xfrm>
                      <a:off x="0" y="0"/>
                      <a:ext cx="2176145" cy="2889250"/>
                    </a:xfrm>
                    <a:prstGeom prst="rect">
                      <a:avLst/>
                    </a:prstGeom>
                    <a:noFill/>
                    <a:ln w="28575" cmpd="sng">
                      <a:solidFill>
                        <a:srgbClr val="0000FF"/>
                      </a:solidFill>
                      <a:miter lim="800000"/>
                      <a:headEnd/>
                      <a:tailEnd/>
                    </a:ln>
                    <a:effectLst/>
                  </pic:spPr>
                </pic:pic>
              </a:graphicData>
            </a:graphic>
          </wp:inline>
        </w:drawing>
      </w:r>
    </w:p>
    <w:p w:rsidR="00BB69BD" w:rsidRPr="00ED2BFE" w:rsidRDefault="00BB69BD" w:rsidP="00BB69BD">
      <w:pPr>
        <w:spacing w:line="480" w:lineRule="auto"/>
        <w:jc w:val="center"/>
        <w:rPr>
          <w:rFonts w:ascii="Arial" w:hAnsi="Arial" w:cs="Arial"/>
          <w:b/>
        </w:rPr>
      </w:pPr>
      <w:r>
        <w:rPr>
          <w:rFonts w:ascii="Arial" w:hAnsi="Arial" w:cs="Arial"/>
          <w:b/>
        </w:rPr>
        <w:t xml:space="preserve">          </w:t>
      </w:r>
      <w:r w:rsidRPr="00ED2BFE">
        <w:rPr>
          <w:rFonts w:ascii="Arial" w:hAnsi="Arial" w:cs="Arial"/>
          <w:b/>
        </w:rPr>
        <w:t>FIGURA 3.</w:t>
      </w:r>
      <w:r>
        <w:rPr>
          <w:rFonts w:ascii="Arial" w:hAnsi="Arial" w:cs="Arial"/>
          <w:b/>
        </w:rPr>
        <w:t>23. DISTRIBUIDORES</w:t>
      </w:r>
    </w:p>
    <w:p w:rsidR="00BB69BD" w:rsidRDefault="00BB69BD" w:rsidP="00BB69BD">
      <w:pPr>
        <w:pStyle w:val="TITULO1"/>
        <w:numPr>
          <w:ilvl w:val="0"/>
          <w:numId w:val="0"/>
        </w:numPr>
        <w:ind w:left="540"/>
        <w:jc w:val="both"/>
        <w:rPr>
          <w:b w:val="0"/>
        </w:rPr>
      </w:pPr>
    </w:p>
    <w:p w:rsidR="00BB69B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pStyle w:val="TITULO1"/>
      </w:pPr>
      <w:r>
        <w:lastRenderedPageBreak/>
        <w:t>Diagramación y análisis de valor del proceso productivo actual</w:t>
      </w:r>
    </w:p>
    <w:p w:rsidR="00BB69BD" w:rsidRDefault="00BB69BD" w:rsidP="00BB69BD">
      <w:pPr>
        <w:autoSpaceDE w:val="0"/>
        <w:autoSpaceDN w:val="0"/>
        <w:adjustRightInd w:val="0"/>
        <w:spacing w:line="480" w:lineRule="auto"/>
        <w:ind w:left="540"/>
        <w:jc w:val="both"/>
        <w:rPr>
          <w:rFonts w:ascii="Arial" w:hAnsi="Arial" w:cs="Arial"/>
        </w:rPr>
      </w:pPr>
      <w:r>
        <w:rPr>
          <w:rFonts w:ascii="Arial" w:hAnsi="Arial" w:cs="Arial"/>
        </w:rPr>
        <w:t xml:space="preserve">Una vez descrito el proceso productivo se procederá a la diagramación y análisis de valor de cada una de sus líneas de producción. Para la diagramación se utilizará dos tipos de diagramas: el diagrama de flujo y el diagrama de proceso. </w:t>
      </w:r>
    </w:p>
    <w:p w:rsidR="00BB69BD" w:rsidRDefault="00BB69BD" w:rsidP="00BB69BD">
      <w:pPr>
        <w:autoSpaceDE w:val="0"/>
        <w:autoSpaceDN w:val="0"/>
        <w:adjustRightInd w:val="0"/>
        <w:spacing w:line="480" w:lineRule="auto"/>
        <w:ind w:left="540"/>
        <w:jc w:val="both"/>
        <w:rPr>
          <w:rFonts w:ascii="Arial" w:hAnsi="Arial" w:cs="Arial"/>
        </w:rPr>
      </w:pPr>
    </w:p>
    <w:p w:rsidR="00BB69BD" w:rsidRPr="002A411C" w:rsidRDefault="00BB69BD" w:rsidP="00BB69BD">
      <w:pPr>
        <w:autoSpaceDE w:val="0"/>
        <w:autoSpaceDN w:val="0"/>
        <w:adjustRightInd w:val="0"/>
        <w:spacing w:line="480" w:lineRule="auto"/>
        <w:ind w:left="540"/>
        <w:jc w:val="both"/>
        <w:rPr>
          <w:rFonts w:ascii="Arial" w:hAnsi="Arial" w:cs="Arial"/>
        </w:rPr>
      </w:pPr>
      <w:r w:rsidRPr="002D24F5">
        <w:rPr>
          <w:rFonts w:ascii="Arial" w:hAnsi="Arial" w:cs="Arial"/>
        </w:rPr>
        <w:t xml:space="preserve">El </w:t>
      </w:r>
      <w:r w:rsidRPr="00A73915">
        <w:rPr>
          <w:rFonts w:ascii="Arial" w:hAnsi="Arial" w:cs="Arial"/>
          <w:b/>
        </w:rPr>
        <w:t>diagrama flujo o circulación</w:t>
      </w:r>
      <w:r>
        <w:rPr>
          <w:rFonts w:ascii="Arial" w:hAnsi="Arial" w:cs="Arial"/>
        </w:rPr>
        <w:t xml:space="preserve"> permite visualizar de manera esquemática el movimiento</w:t>
      </w:r>
      <w:r w:rsidRPr="002D24F5">
        <w:rPr>
          <w:rFonts w:ascii="Arial" w:hAnsi="Arial" w:cs="Arial"/>
        </w:rPr>
        <w:t xml:space="preserve"> de</w:t>
      </w:r>
      <w:r>
        <w:rPr>
          <w:rFonts w:ascii="Arial" w:hAnsi="Arial" w:cs="Arial"/>
        </w:rPr>
        <w:t xml:space="preserve"> los </w:t>
      </w:r>
      <w:r w:rsidRPr="002D24F5">
        <w:rPr>
          <w:rFonts w:ascii="Arial" w:hAnsi="Arial" w:cs="Arial"/>
        </w:rPr>
        <w:t>material</w:t>
      </w:r>
      <w:r>
        <w:rPr>
          <w:rFonts w:ascii="Arial" w:hAnsi="Arial" w:cs="Arial"/>
        </w:rPr>
        <w:t xml:space="preserve">es a través del proceso </w:t>
      </w:r>
      <w:r w:rsidRPr="002D24F5">
        <w:rPr>
          <w:rFonts w:ascii="Arial" w:hAnsi="Arial" w:cs="Arial"/>
        </w:rPr>
        <w:t>mediante</w:t>
      </w:r>
      <w:r>
        <w:rPr>
          <w:rFonts w:ascii="Arial" w:hAnsi="Arial" w:cs="Arial"/>
        </w:rPr>
        <w:t xml:space="preserve"> el uso de pequeñas flechas que muestran el sentido del flujo</w:t>
      </w:r>
      <w:r w:rsidRPr="002D24F5">
        <w:rPr>
          <w:rFonts w:ascii="Arial" w:hAnsi="Arial" w:cs="Arial"/>
        </w:rPr>
        <w:t>, así como maquinarias y equipos representados por gráficos o símbolos.</w:t>
      </w:r>
      <w:r>
        <w:rPr>
          <w:rFonts w:ascii="Arial" w:hAnsi="Arial" w:cs="Arial"/>
        </w:rPr>
        <w:t xml:space="preserve"> En </w:t>
      </w:r>
      <w:r w:rsidRPr="003227A1">
        <w:rPr>
          <w:rFonts w:ascii="Arial" w:hAnsi="Arial" w:cs="Arial"/>
        </w:rPr>
        <w:t>el Apéndice B.1 se muestra el diagrama de flujo actual desde el subproceso de molienda hasta</w:t>
      </w:r>
      <w:r>
        <w:rPr>
          <w:rFonts w:ascii="Arial" w:hAnsi="Arial" w:cs="Arial"/>
        </w:rPr>
        <w:t xml:space="preserve"> el almacenamiento de macro </w:t>
      </w:r>
      <w:r w:rsidRPr="002A411C">
        <w:rPr>
          <w:rFonts w:ascii="Arial" w:hAnsi="Arial" w:cs="Arial"/>
        </w:rPr>
        <w:t>ingredientes en el banco de tolvas que son parte de las líneas #1 y #2, pero que físicamente están juntos.  Y en los Apéndices B.2 y B.3 se presentan respectivamente los diagramas de flujos actuales de las líneas #1 y #2 separadas desde la dosificación de macro ingredientes hasta el empaque de productos terminados. Como complemento a éste diagrama se muestra en el Apéndice C, la distribución de las dos líneas de producción en un dibujo tridimensional.</w:t>
      </w:r>
    </w:p>
    <w:p w:rsidR="00BB69BD" w:rsidRPr="002A411C" w:rsidRDefault="00BB69BD" w:rsidP="00BB69BD">
      <w:pPr>
        <w:autoSpaceDE w:val="0"/>
        <w:autoSpaceDN w:val="0"/>
        <w:adjustRightInd w:val="0"/>
        <w:spacing w:line="480" w:lineRule="auto"/>
        <w:ind w:left="540"/>
        <w:jc w:val="both"/>
        <w:rPr>
          <w:rFonts w:ascii="Arial" w:hAnsi="Arial" w:cs="Arial"/>
        </w:rPr>
      </w:pPr>
    </w:p>
    <w:p w:rsidR="00BB69BD" w:rsidRPr="002A411C" w:rsidRDefault="00BB69BD" w:rsidP="00BB69BD">
      <w:pPr>
        <w:autoSpaceDE w:val="0"/>
        <w:autoSpaceDN w:val="0"/>
        <w:adjustRightInd w:val="0"/>
        <w:spacing w:line="480" w:lineRule="auto"/>
        <w:ind w:left="540"/>
        <w:jc w:val="both"/>
        <w:rPr>
          <w:rFonts w:ascii="Arial" w:hAnsi="Arial" w:cs="Arial"/>
        </w:rPr>
      </w:pPr>
      <w:r w:rsidRPr="002A411C">
        <w:rPr>
          <w:rFonts w:ascii="Arial" w:hAnsi="Arial" w:cs="Arial"/>
        </w:rPr>
        <w:t xml:space="preserve">Para mayor comprensión de los diagramas anteriores, se tiene el </w:t>
      </w:r>
      <w:r w:rsidRPr="002A411C">
        <w:rPr>
          <w:rFonts w:ascii="Arial" w:hAnsi="Arial" w:cs="Arial"/>
          <w:b/>
        </w:rPr>
        <w:t>diagrama de proceso</w:t>
      </w:r>
      <w:r w:rsidRPr="002A411C">
        <w:rPr>
          <w:rFonts w:ascii="Arial" w:hAnsi="Arial" w:cs="Arial"/>
        </w:rPr>
        <w:t xml:space="preserve"> que permite identificar las actividades del </w:t>
      </w:r>
      <w:r w:rsidRPr="002A411C">
        <w:rPr>
          <w:rFonts w:ascii="Arial" w:hAnsi="Arial" w:cs="Arial"/>
        </w:rPr>
        <w:lastRenderedPageBreak/>
        <w:t xml:space="preserve">proceso en 5 grupos: Operaciones, transportes, demoras, inspecciones y almacenamiento, las mismas que son representadas por los símbolos definidos por </w:t>
      </w:r>
      <w:smartTag w:uri="urn:schemas-microsoft-com:office:smarttags" w:element="PersonName">
        <w:smartTagPr>
          <w:attr w:name="ProductID" w:val="la ASME"/>
        </w:smartTagPr>
        <w:r w:rsidRPr="002A411C">
          <w:rPr>
            <w:rFonts w:ascii="Arial" w:hAnsi="Arial" w:cs="Arial"/>
          </w:rPr>
          <w:t>la ASME</w:t>
        </w:r>
      </w:smartTag>
      <w:r w:rsidRPr="002A411C">
        <w:rPr>
          <w:rFonts w:ascii="Arial" w:hAnsi="Arial" w:cs="Arial"/>
        </w:rPr>
        <w:t xml:space="preserve"> (American Society of Mechanical Engineers) en 1972. En </w:t>
      </w:r>
      <w:smartTag w:uri="urn:schemas-microsoft-com:office:smarttags" w:element="PersonName">
        <w:smartTagPr>
          <w:attr w:name="ProductID" w:val="la Tabla"/>
        </w:smartTagPr>
        <w:r w:rsidRPr="002A411C">
          <w:rPr>
            <w:rFonts w:ascii="Arial" w:hAnsi="Arial" w:cs="Arial"/>
          </w:rPr>
          <w:t>la Tabla</w:t>
        </w:r>
      </w:smartTag>
      <w:r w:rsidRPr="002A411C">
        <w:rPr>
          <w:rFonts w:ascii="Arial" w:hAnsi="Arial" w:cs="Arial"/>
        </w:rPr>
        <w:t xml:space="preserve"> 16 se muestra el conjunto estándar de símbolos para diagramas de proceso según </w:t>
      </w:r>
      <w:smartTag w:uri="urn:schemas-microsoft-com:office:smarttags" w:element="PersonName">
        <w:smartTagPr>
          <w:attr w:name="ProductID" w:val="la ASME."/>
        </w:smartTagPr>
        <w:r w:rsidRPr="002A411C">
          <w:rPr>
            <w:rFonts w:ascii="Arial" w:hAnsi="Arial" w:cs="Arial"/>
          </w:rPr>
          <w:t>la ASME.</w:t>
        </w:r>
      </w:smartTag>
    </w:p>
    <w:p w:rsidR="00BB69BD" w:rsidRDefault="00BB69BD" w:rsidP="00BB69BD">
      <w:pPr>
        <w:pStyle w:val="TITULO1"/>
        <w:numPr>
          <w:ilvl w:val="0"/>
          <w:numId w:val="0"/>
        </w:numPr>
        <w:ind w:left="708"/>
        <w:jc w:val="center"/>
      </w:pPr>
    </w:p>
    <w:p w:rsidR="00BB69BD" w:rsidRPr="00595483" w:rsidRDefault="00BB69BD" w:rsidP="00BB69BD">
      <w:pPr>
        <w:pStyle w:val="TITULO1"/>
        <w:numPr>
          <w:ilvl w:val="0"/>
          <w:numId w:val="0"/>
        </w:numPr>
        <w:ind w:left="708"/>
        <w:jc w:val="center"/>
      </w:pPr>
      <w:r w:rsidRPr="00595483">
        <w:t>TABLA 1</w:t>
      </w:r>
      <w:r>
        <w:t>6</w:t>
      </w:r>
    </w:p>
    <w:p w:rsidR="00BB69BD" w:rsidRPr="00595483" w:rsidRDefault="00BB69BD" w:rsidP="00BB69BD">
      <w:pPr>
        <w:pStyle w:val="TITULO1"/>
        <w:numPr>
          <w:ilvl w:val="0"/>
          <w:numId w:val="0"/>
        </w:numPr>
        <w:ind w:left="708"/>
        <w:jc w:val="center"/>
      </w:pPr>
      <w:r w:rsidRPr="00595483">
        <w:t xml:space="preserve"> SÍMBOLOS ESTÁNDARES PARA DIAGRAMAS DE PROCESO </w:t>
      </w:r>
    </w:p>
    <w:p w:rsidR="00BB69BD" w:rsidRPr="006756FC" w:rsidRDefault="009905E0" w:rsidP="00BB69BD">
      <w:pPr>
        <w:pStyle w:val="TITULO1"/>
        <w:numPr>
          <w:ilvl w:val="0"/>
          <w:numId w:val="0"/>
        </w:numPr>
        <w:ind w:left="708"/>
        <w:jc w:val="center"/>
      </w:pPr>
      <w:r>
        <w:rPr>
          <w:noProof/>
          <w:lang w:val="es-ES"/>
        </w:rPr>
        <w:drawing>
          <wp:inline distT="0" distB="0" distL="0" distR="0">
            <wp:extent cx="4809490" cy="1682750"/>
            <wp:effectExtent l="1905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cstate="print"/>
                    <a:srcRect/>
                    <a:stretch>
                      <a:fillRect/>
                    </a:stretch>
                  </pic:blipFill>
                  <pic:spPr bwMode="auto">
                    <a:xfrm>
                      <a:off x="0" y="0"/>
                      <a:ext cx="4809490" cy="1682750"/>
                    </a:xfrm>
                    <a:prstGeom prst="rect">
                      <a:avLst/>
                    </a:prstGeom>
                    <a:noFill/>
                    <a:ln w="9525">
                      <a:noFill/>
                      <a:miter lim="800000"/>
                      <a:headEnd/>
                      <a:tailEnd/>
                    </a:ln>
                  </pic:spPr>
                </pic:pic>
              </a:graphicData>
            </a:graphic>
          </wp:inline>
        </w:drawing>
      </w:r>
    </w:p>
    <w:p w:rsidR="00BB69BD" w:rsidRPr="002A411C" w:rsidRDefault="00BB69BD" w:rsidP="00BB69BD">
      <w:pPr>
        <w:autoSpaceDE w:val="0"/>
        <w:autoSpaceDN w:val="0"/>
        <w:adjustRightInd w:val="0"/>
        <w:spacing w:line="480" w:lineRule="auto"/>
        <w:ind w:left="540"/>
        <w:jc w:val="both"/>
        <w:rPr>
          <w:rFonts w:ascii="Arial" w:hAnsi="Arial" w:cs="Arial"/>
        </w:rPr>
      </w:pPr>
      <w:r w:rsidRPr="002A411C">
        <w:rPr>
          <w:rFonts w:ascii="Arial" w:hAnsi="Arial" w:cs="Arial"/>
        </w:rPr>
        <w:t>En el Apéndice D.1 se muestra el diagrama de proceso actual de la línea 1 para la producción de alimento para aves en textura granulada y en el Apéndice D.2 se muestra el diagrama de proceso actual de la línea 2 para la producción de alimento para camarones en textura granulada.</w:t>
      </w:r>
    </w:p>
    <w:p w:rsidR="00BB69B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autoSpaceDE w:val="0"/>
        <w:autoSpaceDN w:val="0"/>
        <w:adjustRightInd w:val="0"/>
        <w:spacing w:line="480" w:lineRule="auto"/>
        <w:ind w:left="540"/>
        <w:jc w:val="both"/>
        <w:rPr>
          <w:rFonts w:ascii="Arial" w:hAnsi="Arial" w:cs="Arial"/>
        </w:rPr>
      </w:pPr>
      <w:r>
        <w:rPr>
          <w:rFonts w:ascii="Arial" w:hAnsi="Arial" w:cs="Arial"/>
        </w:rPr>
        <w:t xml:space="preserve">El diagrama de procesos también permite realizar el análisis de valor, el cual consiste en clasificar las actividades que agregan valor (operaciones) de las actividades que no lo agregan </w:t>
      </w:r>
      <w:r>
        <w:rPr>
          <w:rFonts w:ascii="Arial" w:hAnsi="Arial" w:cs="Arial"/>
        </w:rPr>
        <w:lastRenderedPageBreak/>
        <w:t xml:space="preserve">(transporte, inspección, demora, almacenamiento).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17 se muestra el análisis de valor de las líneas de producción 1 y 2, donde se puede observar que las operaciones (actividades que agregan valor) representan respectivamente el 42% y 41% de las actividades.</w:t>
      </w:r>
    </w:p>
    <w:p w:rsidR="00BB69BD" w:rsidRDefault="00BB69BD" w:rsidP="00BB69BD">
      <w:pPr>
        <w:autoSpaceDE w:val="0"/>
        <w:autoSpaceDN w:val="0"/>
        <w:adjustRightInd w:val="0"/>
        <w:spacing w:line="480" w:lineRule="auto"/>
        <w:ind w:left="540"/>
        <w:jc w:val="center"/>
        <w:rPr>
          <w:rFonts w:ascii="Arial" w:hAnsi="Arial" w:cs="Arial"/>
          <w:b/>
        </w:rPr>
      </w:pPr>
    </w:p>
    <w:p w:rsidR="00BB69BD" w:rsidRDefault="00BB69BD" w:rsidP="00BB69BD">
      <w:pPr>
        <w:autoSpaceDE w:val="0"/>
        <w:autoSpaceDN w:val="0"/>
        <w:adjustRightInd w:val="0"/>
        <w:spacing w:line="480" w:lineRule="auto"/>
        <w:ind w:left="540"/>
        <w:jc w:val="center"/>
        <w:rPr>
          <w:rFonts w:ascii="Arial" w:hAnsi="Arial" w:cs="Arial"/>
          <w:b/>
        </w:rPr>
      </w:pPr>
      <w:r w:rsidRPr="00774B05">
        <w:rPr>
          <w:rFonts w:ascii="Arial" w:hAnsi="Arial" w:cs="Arial"/>
          <w:b/>
        </w:rPr>
        <w:t xml:space="preserve">TABLA </w:t>
      </w:r>
      <w:r>
        <w:rPr>
          <w:rFonts w:ascii="Arial" w:hAnsi="Arial" w:cs="Arial"/>
          <w:b/>
        </w:rPr>
        <w:t>17</w:t>
      </w:r>
    </w:p>
    <w:p w:rsidR="00BB69BD" w:rsidRDefault="00BB69BD" w:rsidP="00BB69BD">
      <w:pPr>
        <w:autoSpaceDE w:val="0"/>
        <w:autoSpaceDN w:val="0"/>
        <w:adjustRightInd w:val="0"/>
        <w:spacing w:line="480" w:lineRule="auto"/>
        <w:ind w:left="540"/>
        <w:jc w:val="center"/>
        <w:rPr>
          <w:rFonts w:ascii="Arial" w:hAnsi="Arial" w:cs="Arial"/>
          <w:b/>
        </w:rPr>
      </w:pPr>
      <w:r w:rsidRPr="00774B05">
        <w:rPr>
          <w:rFonts w:ascii="Arial" w:hAnsi="Arial" w:cs="Arial"/>
          <w:b/>
        </w:rPr>
        <w:t xml:space="preserve"> </w:t>
      </w:r>
      <w:r>
        <w:rPr>
          <w:rFonts w:ascii="Arial" w:hAnsi="Arial" w:cs="Arial"/>
          <w:b/>
        </w:rPr>
        <w:t>ANÁLISIS DE VALOR DE LAS ACTUALES LÍNEAS 1 Y 2</w:t>
      </w:r>
    </w:p>
    <w:p w:rsidR="00BB69BD" w:rsidRDefault="009905E0" w:rsidP="00BB69BD">
      <w:pPr>
        <w:autoSpaceDE w:val="0"/>
        <w:autoSpaceDN w:val="0"/>
        <w:adjustRightInd w:val="0"/>
        <w:spacing w:line="480" w:lineRule="auto"/>
        <w:ind w:left="540"/>
        <w:jc w:val="center"/>
      </w:pPr>
      <w:r>
        <w:rPr>
          <w:noProof/>
        </w:rPr>
        <w:drawing>
          <wp:inline distT="0" distB="0" distL="0" distR="0">
            <wp:extent cx="4736465" cy="1847215"/>
            <wp:effectExtent l="19050" t="0" r="6985"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9" cstate="print"/>
                    <a:srcRect/>
                    <a:stretch>
                      <a:fillRect/>
                    </a:stretch>
                  </pic:blipFill>
                  <pic:spPr bwMode="auto">
                    <a:xfrm>
                      <a:off x="0" y="0"/>
                      <a:ext cx="4736465" cy="1847215"/>
                    </a:xfrm>
                    <a:prstGeom prst="rect">
                      <a:avLst/>
                    </a:prstGeom>
                    <a:noFill/>
                    <a:ln w="9525">
                      <a:noFill/>
                      <a:miter lim="800000"/>
                      <a:headEnd/>
                      <a:tailEnd/>
                    </a:ln>
                  </pic:spPr>
                </pic:pic>
              </a:graphicData>
            </a:graphic>
          </wp:inline>
        </w:drawing>
      </w:r>
    </w:p>
    <w:p w:rsidR="00BB69BD" w:rsidRPr="006756FC" w:rsidRDefault="00BB69BD" w:rsidP="00BB69BD">
      <w:pPr>
        <w:autoSpaceDE w:val="0"/>
        <w:autoSpaceDN w:val="0"/>
        <w:adjustRightInd w:val="0"/>
        <w:spacing w:line="480" w:lineRule="auto"/>
        <w:ind w:left="540"/>
        <w:jc w:val="center"/>
        <w:rPr>
          <w:rFonts w:ascii="Arial" w:hAnsi="Arial" w:cs="Arial"/>
          <w:b/>
        </w:rPr>
      </w:pPr>
    </w:p>
    <w:p w:rsidR="00BB69BD" w:rsidRDefault="00BB69BD" w:rsidP="00BB69BD">
      <w:pPr>
        <w:pStyle w:val="TITULO1"/>
      </w:pPr>
      <w:r>
        <w:t>Análisis de operaciones</w:t>
      </w:r>
    </w:p>
    <w:p w:rsidR="00BB69BD" w:rsidRDefault="00BB69BD" w:rsidP="00BB69BD">
      <w:pPr>
        <w:pStyle w:val="TITULO1"/>
        <w:numPr>
          <w:ilvl w:val="0"/>
          <w:numId w:val="0"/>
        </w:numPr>
        <w:ind w:left="540"/>
        <w:jc w:val="both"/>
        <w:rPr>
          <w:b w:val="0"/>
        </w:rPr>
      </w:pPr>
      <w:r>
        <w:rPr>
          <w:b w:val="0"/>
        </w:rPr>
        <w:t xml:space="preserve">El análisis de operaciones es el paso siguiente a la presentación de los hechos en forma de diagramas. </w:t>
      </w:r>
      <w:r w:rsidRPr="00F66BFB">
        <w:rPr>
          <w:b w:val="0"/>
        </w:rPr>
        <w:t xml:space="preserve">En el análisis de operaciones se debe analizar cada paso u operación del método actual por medio de un enfoque claro y específico hacia el mejoramiento. El enfoque del análisis de operaciones está compuesto por 10  elementos de análisis que se muestra en </w:t>
      </w:r>
      <w:smartTag w:uri="urn:schemas-microsoft-com:office:smarttags" w:element="PersonName">
        <w:smartTagPr>
          <w:attr w:name="ProductID" w:val="la Figura"/>
        </w:smartTagPr>
        <w:r w:rsidRPr="00F66BFB">
          <w:rPr>
            <w:b w:val="0"/>
          </w:rPr>
          <w:t>la</w:t>
        </w:r>
        <w:r w:rsidRPr="00C349FF">
          <w:t xml:space="preserve"> </w:t>
        </w:r>
        <w:r w:rsidRPr="00F66BFB">
          <w:rPr>
            <w:b w:val="0"/>
          </w:rPr>
          <w:t>Figura</w:t>
        </w:r>
      </w:smartTag>
      <w:r>
        <w:rPr>
          <w:b w:val="0"/>
        </w:rPr>
        <w:t xml:space="preserve"> 3.24.</w:t>
      </w:r>
    </w:p>
    <w:p w:rsidR="00BB69BD" w:rsidRPr="006B3AD2" w:rsidRDefault="00BB69BD" w:rsidP="00BB69BD">
      <w:pPr>
        <w:pStyle w:val="TITULO1"/>
        <w:numPr>
          <w:ilvl w:val="0"/>
          <w:numId w:val="0"/>
        </w:numPr>
        <w:ind w:left="540"/>
        <w:jc w:val="both"/>
        <w:rPr>
          <w:b w:val="0"/>
        </w:rPr>
      </w:pPr>
    </w:p>
    <w:p w:rsidR="00BB69BD" w:rsidRDefault="00BB69BD" w:rsidP="00BB69BD">
      <w:pPr>
        <w:pStyle w:val="parrafos112"/>
        <w:tabs>
          <w:tab w:val="left" w:pos="720"/>
        </w:tabs>
        <w:spacing w:after="0"/>
        <w:ind w:left="0" w:firstLine="567"/>
        <w:rPr>
          <w:rFonts w:ascii="Arial" w:hAnsi="Arial" w:cs="Arial"/>
          <w:szCs w:val="24"/>
        </w:rPr>
      </w:pPr>
      <w:r>
        <w:rPr>
          <w:rFonts w:ascii="Arial" w:hAnsi="Arial" w:cs="Arial"/>
          <w:noProof/>
          <w:szCs w:val="24"/>
          <w:lang w:val="es-ES"/>
        </w:rPr>
      </w:r>
      <w:r w:rsidRPr="0022632F">
        <w:rPr>
          <w:rFonts w:ascii="Arial" w:hAnsi="Arial" w:cs="Arial"/>
          <w:szCs w:val="24"/>
        </w:rPr>
        <w:pict>
          <v:group id="_x0000_s1095" editas="canvas" style="width:369pt;height:237.25pt;mso-position-horizontal-relative:char;mso-position-vertical-relative:line" coordorigin="3015,2628" coordsize="7380,4745">
            <o:lock v:ext="edit" aspectratio="t"/>
            <v:shape id="_x0000_s1096" type="#_x0000_t75" style="position:absolute;left:3015;top:2628;width:7380;height:4745" o:preferrelative="f">
              <v:fill o:detectmouseclick="t"/>
              <v:path o:extrusionok="t" o:connecttype="none"/>
              <o:lock v:ext="edit" text="t"/>
            </v:shape>
            <v:rect id="_x0000_s1097" style="position:absolute;left:3015;top:2628;width:7380;height:4745" fillcolor="#cfc" strokecolor="blue" strokeweight="2pt">
              <v:fill opacity="38666f" color2="fill lighten(0)" o:opacity2="38666f" rotate="t" angle="-45" focusposition=".5,.5" focussize="" method="linear sigma" focus="-50%" type="gradient"/>
            </v:re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_x0000_s1098" type="#_x0000_t68" style="position:absolute;left:6255;top:3528;width:540;height:900"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098">
                <w:txbxContent>
                  <w:p w:rsidR="00BB69BD" w:rsidRDefault="00BB69BD" w:rsidP="00BB69BD"/>
                </w:txbxContent>
              </v:textbox>
            </v:shape>
            <v:shape id="_x0000_s1099" type="#_x0000_t68" style="position:absolute;left:7155;top:3708;width:540;height:900;rotation:2446331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099">
                <w:txbxContent>
                  <w:p w:rsidR="00BB69BD" w:rsidRDefault="00BB69BD" w:rsidP="00BB69BD"/>
                </w:txbxContent>
              </v:textbox>
            </v:shape>
            <v:shape id="_x0000_s1100" type="#_x0000_t68" style="position:absolute;left:5365;top:3691;width:540;height:900;rotation:-2950885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00">
                <w:txbxContent>
                  <w:p w:rsidR="00BB69BD" w:rsidRDefault="00BB69BD" w:rsidP="00BB69BD"/>
                </w:txbxContent>
              </v:textbox>
            </v:shape>
            <v:oval id="_x0000_s1101" style="position:absolute;left:5175;top:4248;width:2700;height:1620" fillcolor="maroon" strokeweight="2.5pt">
              <v:fill color2="fill darken(118)" rotate="t" focusposition=".5,.5" focussize="" method="linear sigma" type="gradientRadial"/>
              <o:extrusion v:ext="view" backdepth="1in" on="t" viewpoint="0,34.72222mm" viewpointorigin="0,.5" skewangle="90" lightposition="-50000" lightposition2="50000" type="perspective"/>
              <v:textbox style="mso-next-textbox:#_x0000_s1101">
                <w:txbxContent>
                  <w:p w:rsidR="00BB69BD" w:rsidRDefault="00BB69BD" w:rsidP="00BB69BD">
                    <w:pPr>
                      <w:jc w:val="center"/>
                      <w:rPr>
                        <w:rFonts w:ascii="Arial" w:hAnsi="Arial" w:cs="Arial"/>
                      </w:rPr>
                    </w:pPr>
                  </w:p>
                  <w:p w:rsidR="00BB69BD" w:rsidRPr="006331EB" w:rsidRDefault="00BB69BD" w:rsidP="00BB69BD">
                    <w:pPr>
                      <w:jc w:val="center"/>
                      <w:rPr>
                        <w:rFonts w:ascii="Arial" w:hAnsi="Arial" w:cs="Arial"/>
                        <w:b/>
                      </w:rPr>
                    </w:pPr>
                    <w:r w:rsidRPr="006331EB">
                      <w:rPr>
                        <w:rFonts w:ascii="Arial" w:hAnsi="Arial" w:cs="Arial"/>
                        <w:b/>
                      </w:rPr>
                      <w:t>Análisis de Operaciones</w:t>
                    </w:r>
                  </w:p>
                </w:txbxContent>
              </v:textbox>
            </v:oval>
            <v:shape id="_x0000_s1102" type="#_x0000_t202" style="position:absolute;left:6435;top:3596;width:180;height:180" fillcolor="#cff" stroked="f">
              <v:textbox style="mso-next-textbox:#_x0000_s1102" inset="0,0,0,0">
                <w:txbxContent>
                  <w:p w:rsidR="00BB69BD" w:rsidRPr="006331EB" w:rsidRDefault="00BB69BD" w:rsidP="00BB69BD">
                    <w:pPr>
                      <w:rPr>
                        <w:b/>
                        <w:sz w:val="16"/>
                        <w:szCs w:val="16"/>
                      </w:rPr>
                    </w:pPr>
                    <w:r w:rsidRPr="006331EB">
                      <w:rPr>
                        <w:b/>
                        <w:sz w:val="16"/>
                        <w:szCs w:val="16"/>
                      </w:rPr>
                      <w:t xml:space="preserve"> 1</w:t>
                    </w:r>
                  </w:p>
                </w:txbxContent>
              </v:textbox>
            </v:shape>
            <v:shape id="_x0000_s1103" type="#_x0000_t202" style="position:absolute;left:7472;top:3886;width:180;height:180" fillcolor="#cff" stroked="f">
              <v:textbox style="mso-next-textbox:#_x0000_s1103" inset="0,0,0,0">
                <w:txbxContent>
                  <w:p w:rsidR="00BB69BD" w:rsidRPr="006331EB" w:rsidRDefault="00BB69BD" w:rsidP="00BB69BD">
                    <w:pPr>
                      <w:rPr>
                        <w:b/>
                        <w:sz w:val="16"/>
                        <w:szCs w:val="16"/>
                      </w:rPr>
                    </w:pPr>
                    <w:r w:rsidRPr="006331EB">
                      <w:rPr>
                        <w:b/>
                        <w:sz w:val="16"/>
                        <w:szCs w:val="16"/>
                      </w:rPr>
                      <w:t xml:space="preserve"> 2</w:t>
                    </w:r>
                  </w:p>
                </w:txbxContent>
              </v:textbox>
            </v:shape>
            <v:shape id="_x0000_s1104" type="#_x0000_t202" style="position:absolute;left:5372;top:3871;width:180;height:180" fillcolor="#cff" stroked="f">
              <v:textbox style="mso-next-textbox:#_x0000_s1104" inset="0,0,0,0">
                <w:txbxContent>
                  <w:p w:rsidR="00BB69BD" w:rsidRPr="006331EB" w:rsidRDefault="00BB69BD" w:rsidP="00BB69BD">
                    <w:pPr>
                      <w:rPr>
                        <w:b/>
                        <w:sz w:val="16"/>
                        <w:szCs w:val="16"/>
                      </w:rPr>
                    </w:pPr>
                    <w:r w:rsidRPr="006331EB">
                      <w:rPr>
                        <w:b/>
                        <w:sz w:val="16"/>
                        <w:szCs w:val="16"/>
                      </w:rPr>
                      <w:t>10</w:t>
                    </w:r>
                  </w:p>
                </w:txbxContent>
              </v:textbox>
            </v:shape>
            <v:shape id="_x0000_s1105" type="#_x0000_t202" style="position:absolute;left:4357;top:3133;width:1501;height:690" filled="f" stroked="f">
              <v:textbox style="mso-next-textbox:#_x0000_s1105;mso-fit-shape-to-text:t" inset="0,0,0,0">
                <w:txbxContent>
                  <w:p w:rsidR="00BB69BD" w:rsidRDefault="00BB69BD" w:rsidP="00BB69BD">
                    <w:pPr>
                      <w:jc w:val="center"/>
                      <w:rPr>
                        <w:rFonts w:ascii="Arial" w:hAnsi="Arial" w:cs="Arial"/>
                        <w:sz w:val="20"/>
                        <w:szCs w:val="20"/>
                      </w:rPr>
                    </w:pPr>
                    <w:r>
                      <w:rPr>
                        <w:rFonts w:ascii="Arial" w:hAnsi="Arial" w:cs="Arial"/>
                        <w:sz w:val="20"/>
                        <w:szCs w:val="20"/>
                      </w:rPr>
                      <w:t>Distribución</w:t>
                    </w:r>
                  </w:p>
                  <w:p w:rsidR="00BB69BD" w:rsidRDefault="00BB69BD" w:rsidP="00BB69BD">
                    <w:pPr>
                      <w:jc w:val="center"/>
                      <w:rPr>
                        <w:rFonts w:ascii="Arial" w:hAnsi="Arial" w:cs="Arial"/>
                        <w:sz w:val="20"/>
                        <w:szCs w:val="20"/>
                      </w:rPr>
                    </w:pPr>
                    <w:r>
                      <w:rPr>
                        <w:rFonts w:ascii="Arial" w:hAnsi="Arial" w:cs="Arial"/>
                        <w:sz w:val="20"/>
                        <w:szCs w:val="20"/>
                      </w:rPr>
                      <w:t>del equipo</w:t>
                    </w:r>
                  </w:p>
                  <w:p w:rsidR="00BB69BD" w:rsidRPr="003916CA" w:rsidRDefault="00BB69BD" w:rsidP="00BB69BD">
                    <w:pPr>
                      <w:jc w:val="center"/>
                      <w:rPr>
                        <w:rFonts w:ascii="Arial" w:hAnsi="Arial" w:cs="Arial"/>
                        <w:sz w:val="20"/>
                        <w:szCs w:val="20"/>
                      </w:rPr>
                    </w:pPr>
                    <w:r>
                      <w:rPr>
                        <w:rFonts w:ascii="Arial" w:hAnsi="Arial" w:cs="Arial"/>
                        <w:sz w:val="20"/>
                        <w:szCs w:val="20"/>
                      </w:rPr>
                      <w:t>en planta</w:t>
                    </w:r>
                  </w:p>
                </w:txbxContent>
              </v:textbox>
            </v:shape>
            <v:shape id="_x0000_s1106" type="#_x0000_t202" style="position:absolute;left:7695;top:6408;width:1080;height:460" filled="f" stroked="f">
              <v:textbox style="mso-next-textbox:#_x0000_s1106;mso-fit-shape-to-text:t" inset="0,0,0,0">
                <w:txbxContent>
                  <w:p w:rsidR="00BB69BD" w:rsidRDefault="00BB69BD" w:rsidP="00BB69BD">
                    <w:pPr>
                      <w:jc w:val="center"/>
                      <w:rPr>
                        <w:rFonts w:ascii="Arial" w:hAnsi="Arial" w:cs="Arial"/>
                        <w:sz w:val="20"/>
                        <w:szCs w:val="20"/>
                      </w:rPr>
                    </w:pPr>
                    <w:r>
                      <w:rPr>
                        <w:rFonts w:ascii="Arial" w:hAnsi="Arial" w:cs="Arial"/>
                        <w:sz w:val="20"/>
                        <w:szCs w:val="20"/>
                      </w:rPr>
                      <w:t>Manejo de</w:t>
                    </w:r>
                  </w:p>
                  <w:p w:rsidR="00BB69BD" w:rsidRPr="003916CA" w:rsidRDefault="00BB69BD" w:rsidP="00BB69BD">
                    <w:pPr>
                      <w:jc w:val="center"/>
                      <w:rPr>
                        <w:rFonts w:ascii="Arial" w:hAnsi="Arial" w:cs="Arial"/>
                        <w:sz w:val="20"/>
                        <w:szCs w:val="20"/>
                      </w:rPr>
                    </w:pPr>
                    <w:r>
                      <w:rPr>
                        <w:rFonts w:ascii="Arial" w:hAnsi="Arial" w:cs="Arial"/>
                        <w:sz w:val="20"/>
                        <w:szCs w:val="20"/>
                      </w:rPr>
                      <w:t>materiales</w:t>
                    </w:r>
                  </w:p>
                </w:txbxContent>
              </v:textbox>
            </v:shape>
            <v:shape id="_x0000_s1107" type="#_x0000_t202" style="position:absolute;left:7515;top:3528;width:1440;height:460" filled="f" stroked="f">
              <v:textbox style="mso-next-textbox:#_x0000_s1107;mso-fit-shape-to-text:t" inset="0,0,0,0">
                <w:txbxContent>
                  <w:p w:rsidR="00BB69BD" w:rsidRDefault="00BB69BD" w:rsidP="00BB69BD">
                    <w:pPr>
                      <w:jc w:val="center"/>
                      <w:rPr>
                        <w:rFonts w:ascii="Arial" w:hAnsi="Arial" w:cs="Arial"/>
                        <w:sz w:val="20"/>
                        <w:szCs w:val="20"/>
                      </w:rPr>
                    </w:pPr>
                    <w:r>
                      <w:rPr>
                        <w:rFonts w:ascii="Arial" w:hAnsi="Arial" w:cs="Arial"/>
                        <w:sz w:val="20"/>
                        <w:szCs w:val="20"/>
                      </w:rPr>
                      <w:t>Diseño del</w:t>
                    </w:r>
                  </w:p>
                  <w:p w:rsidR="00BB69BD" w:rsidRPr="003916CA" w:rsidRDefault="00BB69BD" w:rsidP="00BB69BD">
                    <w:pPr>
                      <w:jc w:val="center"/>
                      <w:rPr>
                        <w:rFonts w:ascii="Arial" w:hAnsi="Arial" w:cs="Arial"/>
                        <w:sz w:val="20"/>
                        <w:szCs w:val="20"/>
                      </w:rPr>
                    </w:pPr>
                    <w:r>
                      <w:rPr>
                        <w:rFonts w:ascii="Arial" w:hAnsi="Arial" w:cs="Arial"/>
                        <w:sz w:val="20"/>
                        <w:szCs w:val="20"/>
                      </w:rPr>
                      <w:t>producto</w:t>
                    </w:r>
                  </w:p>
                </w:txbxContent>
              </v:textbox>
            </v:shape>
            <v:shape id="_x0000_s1108" type="#_x0000_t202" style="position:absolute;left:3433;top:4112;width:1209;height:460" filled="f" stroked="f">
              <v:textbox style="mso-next-textbox:#_x0000_s1108;mso-fit-shape-to-text:t" inset="0,0,0,0">
                <w:txbxContent>
                  <w:p w:rsidR="00BB69BD" w:rsidRDefault="00BB69BD" w:rsidP="00BB69BD">
                    <w:pPr>
                      <w:jc w:val="center"/>
                      <w:rPr>
                        <w:rFonts w:ascii="Arial" w:hAnsi="Arial" w:cs="Arial"/>
                        <w:sz w:val="20"/>
                        <w:szCs w:val="20"/>
                      </w:rPr>
                    </w:pPr>
                    <w:r>
                      <w:rPr>
                        <w:rFonts w:ascii="Arial" w:hAnsi="Arial" w:cs="Arial"/>
                        <w:sz w:val="20"/>
                        <w:szCs w:val="20"/>
                      </w:rPr>
                      <w:t>Condiciones</w:t>
                    </w:r>
                  </w:p>
                  <w:p w:rsidR="00BB69BD" w:rsidRPr="003916CA" w:rsidRDefault="00BB69BD" w:rsidP="00BB69BD">
                    <w:pPr>
                      <w:jc w:val="center"/>
                      <w:rPr>
                        <w:rFonts w:ascii="Arial" w:hAnsi="Arial" w:cs="Arial"/>
                        <w:sz w:val="20"/>
                        <w:szCs w:val="20"/>
                      </w:rPr>
                    </w:pPr>
                    <w:r>
                      <w:rPr>
                        <w:rFonts w:ascii="Arial" w:hAnsi="Arial" w:cs="Arial"/>
                        <w:sz w:val="20"/>
                        <w:szCs w:val="20"/>
                      </w:rPr>
                      <w:t>de trabajo</w:t>
                    </w:r>
                  </w:p>
                </w:txbxContent>
              </v:textbox>
            </v:shape>
            <v:shape id="_x0000_s1109" type="#_x0000_t202" style="position:absolute;left:3032;top:5508;width:1440;height:460" filled="f" stroked="f">
              <v:textbox style="mso-next-textbox:#_x0000_s1109;mso-fit-shape-to-text:t" inset="0,0,0,0">
                <w:txbxContent>
                  <w:p w:rsidR="00BB69BD" w:rsidRDefault="00BB69BD" w:rsidP="00BB69BD">
                    <w:pPr>
                      <w:jc w:val="center"/>
                      <w:rPr>
                        <w:rFonts w:ascii="Arial" w:hAnsi="Arial" w:cs="Arial"/>
                        <w:sz w:val="20"/>
                        <w:szCs w:val="20"/>
                      </w:rPr>
                    </w:pPr>
                    <w:r>
                      <w:rPr>
                        <w:rFonts w:ascii="Arial" w:hAnsi="Arial" w:cs="Arial"/>
                        <w:sz w:val="20"/>
                        <w:szCs w:val="20"/>
                      </w:rPr>
                      <w:t>Preparación de</w:t>
                    </w:r>
                  </w:p>
                  <w:p w:rsidR="00BB69BD" w:rsidRPr="003916CA" w:rsidRDefault="00BB69BD" w:rsidP="00BB69BD">
                    <w:pPr>
                      <w:jc w:val="center"/>
                      <w:rPr>
                        <w:rFonts w:ascii="Arial" w:hAnsi="Arial" w:cs="Arial"/>
                        <w:sz w:val="20"/>
                        <w:szCs w:val="20"/>
                      </w:rPr>
                    </w:pPr>
                    <w:r>
                      <w:rPr>
                        <w:rFonts w:ascii="Arial" w:hAnsi="Arial" w:cs="Arial"/>
                        <w:sz w:val="20"/>
                        <w:szCs w:val="20"/>
                      </w:rPr>
                      <w:t>la maquinaria</w:t>
                    </w:r>
                  </w:p>
                </w:txbxContent>
              </v:textbox>
            </v:shape>
            <v:shape id="_x0000_s1110" type="#_x0000_t202" style="position:absolute;left:8561;top:4513;width:1620;height:460" filled="f" stroked="f">
              <v:textbox style="mso-next-textbox:#_x0000_s1110;mso-fit-shape-to-text:t" inset="0,0,0,0">
                <w:txbxContent>
                  <w:p w:rsidR="00BB69BD" w:rsidRPr="003916CA" w:rsidRDefault="00BB69BD" w:rsidP="00BB69BD">
                    <w:pPr>
                      <w:jc w:val="center"/>
                      <w:rPr>
                        <w:rFonts w:ascii="Arial" w:hAnsi="Arial" w:cs="Arial"/>
                        <w:sz w:val="20"/>
                        <w:szCs w:val="20"/>
                      </w:rPr>
                    </w:pPr>
                    <w:r>
                      <w:rPr>
                        <w:rFonts w:ascii="Arial" w:hAnsi="Arial" w:cs="Arial"/>
                        <w:sz w:val="20"/>
                        <w:szCs w:val="20"/>
                      </w:rPr>
                      <w:t>Tolerancias y especificaciones</w:t>
                    </w:r>
                  </w:p>
                </w:txbxContent>
              </v:textbox>
            </v:shape>
            <v:shape id="_x0000_s1111" type="#_x0000_t202" style="position:absolute;left:8235;top:5801;width:1440;height:230" filled="f" stroked="f">
              <v:textbox style="mso-next-textbox:#_x0000_s1111;mso-fit-shape-to-text:t" inset="0,0,0,0">
                <w:txbxContent>
                  <w:p w:rsidR="00BB69BD" w:rsidRPr="003916CA" w:rsidRDefault="00BB69BD" w:rsidP="00BB69BD">
                    <w:pPr>
                      <w:jc w:val="center"/>
                      <w:rPr>
                        <w:rFonts w:ascii="Arial" w:hAnsi="Arial" w:cs="Arial"/>
                        <w:sz w:val="20"/>
                        <w:szCs w:val="20"/>
                      </w:rPr>
                    </w:pPr>
                    <w:r>
                      <w:rPr>
                        <w:rFonts w:ascii="Arial" w:hAnsi="Arial" w:cs="Arial"/>
                        <w:sz w:val="20"/>
                        <w:szCs w:val="20"/>
                      </w:rPr>
                      <w:t>Materiales</w:t>
                    </w:r>
                  </w:p>
                </w:txbxContent>
              </v:textbox>
            </v:shape>
            <v:shape id="_x0000_s1112" type="#_x0000_t202" style="position:absolute;left:5715;top:6768;width:1440;height:460" filled="f" stroked="f">
              <v:textbox style="mso-next-textbox:#_x0000_s1112;mso-fit-shape-to-text:t" inset="0,0,0,0">
                <w:txbxContent>
                  <w:p w:rsidR="00BB69BD" w:rsidRPr="003916CA" w:rsidRDefault="00BB69BD" w:rsidP="00BB69BD">
                    <w:pPr>
                      <w:jc w:val="center"/>
                      <w:rPr>
                        <w:rFonts w:ascii="Arial" w:hAnsi="Arial" w:cs="Arial"/>
                        <w:sz w:val="20"/>
                        <w:szCs w:val="20"/>
                      </w:rPr>
                    </w:pPr>
                    <w:r>
                      <w:rPr>
                        <w:rFonts w:ascii="Arial" w:hAnsi="Arial" w:cs="Arial"/>
                        <w:sz w:val="20"/>
                        <w:szCs w:val="20"/>
                      </w:rPr>
                      <w:t>Procesos</w:t>
                    </w:r>
                  </w:p>
                  <w:p w:rsidR="00BB69BD" w:rsidRPr="003916CA" w:rsidRDefault="00BB69BD" w:rsidP="00BB69BD">
                    <w:pPr>
                      <w:jc w:val="center"/>
                      <w:rPr>
                        <w:rFonts w:ascii="Arial" w:hAnsi="Arial" w:cs="Arial"/>
                        <w:sz w:val="20"/>
                        <w:szCs w:val="20"/>
                      </w:rPr>
                    </w:pPr>
                    <w:r w:rsidRPr="003916CA">
                      <w:rPr>
                        <w:rFonts w:ascii="Arial" w:hAnsi="Arial" w:cs="Arial"/>
                        <w:sz w:val="20"/>
                        <w:szCs w:val="20"/>
                      </w:rPr>
                      <w:t xml:space="preserve">de </w:t>
                    </w:r>
                    <w:r>
                      <w:rPr>
                        <w:rFonts w:ascii="Arial" w:hAnsi="Arial" w:cs="Arial"/>
                        <w:sz w:val="20"/>
                        <w:szCs w:val="20"/>
                      </w:rPr>
                      <w:t>manufactura</w:t>
                    </w:r>
                  </w:p>
                </w:txbxContent>
              </v:textbox>
            </v:shape>
            <v:shape id="_x0000_s1113" type="#_x0000_t202" style="position:absolute;left:3735;top:6408;width:1440;height:460" filled="f" stroked="f">
              <v:textbox style="mso-next-textbox:#_x0000_s1113;mso-fit-shape-to-text:t" inset="0,0,0,0">
                <w:txbxContent>
                  <w:p w:rsidR="00BB69BD" w:rsidRDefault="00BB69BD" w:rsidP="00BB69BD">
                    <w:pPr>
                      <w:jc w:val="center"/>
                      <w:rPr>
                        <w:rFonts w:ascii="Arial" w:hAnsi="Arial" w:cs="Arial"/>
                        <w:sz w:val="20"/>
                        <w:szCs w:val="20"/>
                      </w:rPr>
                    </w:pPr>
                    <w:r>
                      <w:rPr>
                        <w:rFonts w:ascii="Arial" w:hAnsi="Arial" w:cs="Arial"/>
                        <w:sz w:val="20"/>
                        <w:szCs w:val="20"/>
                      </w:rPr>
                      <w:t xml:space="preserve">Herramientas </w:t>
                    </w:r>
                  </w:p>
                  <w:p w:rsidR="00BB69BD" w:rsidRPr="003916CA" w:rsidRDefault="00BB69BD" w:rsidP="00BB69BD">
                    <w:pPr>
                      <w:jc w:val="center"/>
                      <w:rPr>
                        <w:rFonts w:ascii="Arial" w:hAnsi="Arial" w:cs="Arial"/>
                        <w:sz w:val="20"/>
                        <w:szCs w:val="20"/>
                      </w:rPr>
                    </w:pPr>
                    <w:r>
                      <w:rPr>
                        <w:rFonts w:ascii="Arial" w:hAnsi="Arial" w:cs="Arial"/>
                        <w:sz w:val="20"/>
                        <w:szCs w:val="20"/>
                      </w:rPr>
                      <w:t>y accesorios</w:t>
                    </w:r>
                  </w:p>
                </w:txbxContent>
              </v:textbox>
            </v:shape>
            <v:shape id="_x0000_s1114" type="#_x0000_t68" style="position:absolute;left:7773;top:5114;width:540;height:900;rotation:7876923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14">
                <w:txbxContent>
                  <w:p w:rsidR="00BB69BD" w:rsidRDefault="00BB69BD" w:rsidP="00BB69BD"/>
                </w:txbxContent>
              </v:textbox>
            </v:shape>
            <v:shape id="_x0000_s1115" type="#_x0000_t68" style="position:absolute;left:7953;top:4265;width:540;height:900;rotation:4848255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15">
                <w:txbxContent>
                  <w:p w:rsidR="00BB69BD" w:rsidRPr="00766939" w:rsidRDefault="00BB69BD" w:rsidP="00BB69BD">
                    <w:pPr>
                      <w:rPr>
                        <w:sz w:val="18"/>
                        <w:szCs w:val="18"/>
                      </w:rPr>
                    </w:pPr>
                  </w:p>
                </w:txbxContent>
              </v:textbox>
            </v:shape>
            <v:shape id="_x0000_s1116" type="#_x0000_t202" style="position:absolute;left:8354;top:4581;width:180;height:180" fillcolor="#cff" stroked="f">
              <v:textbox style="mso-next-textbox:#_x0000_s1116" inset="0,0,0,0">
                <w:txbxContent>
                  <w:p w:rsidR="00BB69BD" w:rsidRPr="006331EB" w:rsidRDefault="00BB69BD" w:rsidP="00BB69BD">
                    <w:pPr>
                      <w:rPr>
                        <w:b/>
                        <w:sz w:val="16"/>
                        <w:szCs w:val="16"/>
                      </w:rPr>
                    </w:pPr>
                    <w:r>
                      <w:rPr>
                        <w:sz w:val="16"/>
                        <w:szCs w:val="16"/>
                      </w:rPr>
                      <w:t xml:space="preserve"> </w:t>
                    </w:r>
                    <w:r w:rsidRPr="006331EB">
                      <w:rPr>
                        <w:b/>
                        <w:sz w:val="16"/>
                        <w:szCs w:val="16"/>
                      </w:rPr>
                      <w:t>3</w:t>
                    </w:r>
                  </w:p>
                </w:txbxContent>
              </v:textbox>
            </v:shape>
            <v:shape id="_x0000_s1117" type="#_x0000_t202" style="position:absolute;left:8168;top:5610;width:180;height:180" fillcolor="#cff" stroked="f">
              <v:textbox style="mso-next-textbox:#_x0000_s1117" inset="0,0,0,0">
                <w:txbxContent>
                  <w:p w:rsidR="00BB69BD" w:rsidRPr="006331EB" w:rsidRDefault="00BB69BD" w:rsidP="00BB69BD">
                    <w:pPr>
                      <w:rPr>
                        <w:b/>
                        <w:sz w:val="16"/>
                        <w:szCs w:val="16"/>
                      </w:rPr>
                    </w:pPr>
                    <w:r>
                      <w:rPr>
                        <w:sz w:val="16"/>
                        <w:szCs w:val="16"/>
                      </w:rPr>
                      <w:t xml:space="preserve"> </w:t>
                    </w:r>
                    <w:r w:rsidRPr="006331EB">
                      <w:rPr>
                        <w:b/>
                        <w:sz w:val="16"/>
                        <w:szCs w:val="16"/>
                      </w:rPr>
                      <w:t>4</w:t>
                    </w:r>
                  </w:p>
                </w:txbxContent>
              </v:textbox>
            </v:shape>
            <v:shape id="_x0000_s1118" type="#_x0000_t68" style="position:absolute;left:7189;top:5620;width:540;height:900;rotation:9037540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18">
                <w:txbxContent>
                  <w:p w:rsidR="00BB69BD" w:rsidRDefault="00BB69BD" w:rsidP="00BB69BD"/>
                </w:txbxContent>
              </v:textbox>
            </v:shape>
            <v:shape id="_x0000_s1119" type="#_x0000_t202" style="position:absolute;left:7488;top:6167;width:180;height:180" fillcolor="#cff" stroked="f">
              <v:textbox style="mso-next-textbox:#_x0000_s1119" inset="0,0,0,0">
                <w:txbxContent>
                  <w:p w:rsidR="00BB69BD" w:rsidRPr="006331EB" w:rsidRDefault="00BB69BD" w:rsidP="00BB69BD">
                    <w:pPr>
                      <w:rPr>
                        <w:b/>
                        <w:sz w:val="16"/>
                        <w:szCs w:val="16"/>
                      </w:rPr>
                    </w:pPr>
                    <w:r>
                      <w:rPr>
                        <w:sz w:val="16"/>
                        <w:szCs w:val="16"/>
                      </w:rPr>
                      <w:t xml:space="preserve"> </w:t>
                    </w:r>
                    <w:r w:rsidRPr="006331EB">
                      <w:rPr>
                        <w:b/>
                        <w:sz w:val="16"/>
                        <w:szCs w:val="16"/>
                      </w:rPr>
                      <w:t>5</w:t>
                    </w:r>
                  </w:p>
                </w:txbxContent>
              </v:textbox>
            </v:shape>
            <v:shape id="_x0000_s1120" type="#_x0000_t68" style="position:absolute;left:6255;top:5868;width:540;height:720;rotation:180"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20">
                <w:txbxContent>
                  <w:p w:rsidR="00BB69BD" w:rsidRDefault="00BB69BD" w:rsidP="00BB69BD"/>
                  <w:p w:rsidR="00BB69BD" w:rsidRDefault="00BB69BD" w:rsidP="00BB69BD"/>
                </w:txbxContent>
              </v:textbox>
            </v:shape>
            <v:shape id="_x0000_s1121" type="#_x0000_t202" style="position:absolute;left:6452;top:6374;width:180;height:180" fillcolor="#cff" stroked="f">
              <v:textbox style="mso-next-textbox:#_x0000_s1121" inset="0,0,0,0">
                <w:txbxContent>
                  <w:p w:rsidR="00BB69BD" w:rsidRPr="006331EB" w:rsidRDefault="00BB69BD" w:rsidP="00BB69BD">
                    <w:pPr>
                      <w:rPr>
                        <w:b/>
                        <w:sz w:val="16"/>
                        <w:szCs w:val="16"/>
                      </w:rPr>
                    </w:pPr>
                    <w:r w:rsidRPr="006331EB">
                      <w:rPr>
                        <w:b/>
                        <w:sz w:val="16"/>
                        <w:szCs w:val="16"/>
                      </w:rPr>
                      <w:t>6</w:t>
                    </w:r>
                  </w:p>
                </w:txbxContent>
              </v:textbox>
            </v:shape>
            <v:shape id="_x0000_s1122" type="#_x0000_t68" style="position:absolute;left:5243;top:5597;width:540;height:940;rotation:-56367840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22">
                <w:txbxContent>
                  <w:p w:rsidR="00BB69BD" w:rsidRDefault="00BB69BD" w:rsidP="00BB69BD"/>
                </w:txbxContent>
              </v:textbox>
            </v:shape>
            <v:shape id="_x0000_s1123" type="#_x0000_t68" style="position:absolute;left:4686;top:5046;width:540;height:900;rotation:-54738252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23">
                <w:txbxContent>
                  <w:p w:rsidR="00BB69BD" w:rsidRDefault="00BB69BD" w:rsidP="00BB69BD"/>
                </w:txbxContent>
              </v:textbox>
            </v:shape>
            <v:shape id="_x0000_s1124" type="#_x0000_t68" style="position:absolute;left:4618;top:4197;width:540;height:900;rotation:-28420861fd" fillcolor="#cff" strokeweight="1.5pt">
              <v:fill color2="fill darken(118)" rotate="t" method="linear sigma" focus="100%" type="gradient"/>
              <o:extrusion v:ext="view" backdepth="1in" on="t" viewpoint="0,34.72222mm" viewpointorigin="0,.5" skewangle="90" lightposition="-50000" lightposition2="50000" type="perspective"/>
              <v:textbox style="mso-next-textbox:#_x0000_s1124">
                <w:txbxContent>
                  <w:p w:rsidR="00BB69BD" w:rsidRDefault="00BB69BD" w:rsidP="00BB69BD"/>
                </w:txbxContent>
              </v:textbox>
            </v:shape>
            <v:shape id="_x0000_s1125" type="#_x0000_t202" style="position:absolute;left:4618;top:5542;width:180;height:180" fillcolor="#cff" stroked="f">
              <v:textbox style="mso-next-textbox:#_x0000_s1125" inset="0,0,0,0">
                <w:txbxContent>
                  <w:p w:rsidR="00BB69BD" w:rsidRPr="006331EB" w:rsidRDefault="00BB69BD" w:rsidP="00BB69BD">
                    <w:pPr>
                      <w:rPr>
                        <w:b/>
                        <w:sz w:val="16"/>
                        <w:szCs w:val="16"/>
                      </w:rPr>
                    </w:pPr>
                    <w:r>
                      <w:rPr>
                        <w:sz w:val="16"/>
                        <w:szCs w:val="16"/>
                      </w:rPr>
                      <w:t xml:space="preserve"> </w:t>
                    </w:r>
                    <w:r w:rsidRPr="006331EB">
                      <w:rPr>
                        <w:b/>
                        <w:sz w:val="16"/>
                        <w:szCs w:val="16"/>
                      </w:rPr>
                      <w:t>8</w:t>
                    </w:r>
                  </w:p>
                </w:txbxContent>
              </v:textbox>
            </v:shape>
            <v:shape id="_x0000_s1126" type="#_x0000_t202" style="position:absolute;left:5236;top:6228;width:180;height:180" fillcolor="#cff" stroked="f">
              <v:textbox style="mso-next-textbox:#_x0000_s1126" inset="0,0,0,0">
                <w:txbxContent>
                  <w:p w:rsidR="00BB69BD" w:rsidRPr="006331EB" w:rsidRDefault="00BB69BD" w:rsidP="00BB69BD">
                    <w:pPr>
                      <w:rPr>
                        <w:b/>
                        <w:sz w:val="16"/>
                        <w:szCs w:val="16"/>
                      </w:rPr>
                    </w:pPr>
                    <w:r w:rsidRPr="006331EB">
                      <w:rPr>
                        <w:b/>
                        <w:sz w:val="16"/>
                        <w:szCs w:val="16"/>
                      </w:rPr>
                      <w:t xml:space="preserve"> 7</w:t>
                    </w:r>
                  </w:p>
                </w:txbxContent>
              </v:textbox>
            </v:shape>
            <v:shape id="_x0000_s1127" type="#_x0000_t202" style="position:absolute;left:4533;top:4474;width:180;height:180" fillcolor="#cff" stroked="f">
              <v:textbox style="mso-next-textbox:#_x0000_s1127" inset="0,0,0,0">
                <w:txbxContent>
                  <w:p w:rsidR="00BB69BD" w:rsidRPr="006331EB" w:rsidRDefault="00BB69BD" w:rsidP="00BB69BD">
                    <w:pPr>
                      <w:rPr>
                        <w:b/>
                        <w:sz w:val="16"/>
                        <w:szCs w:val="16"/>
                      </w:rPr>
                    </w:pPr>
                    <w:r>
                      <w:rPr>
                        <w:sz w:val="16"/>
                        <w:szCs w:val="16"/>
                      </w:rPr>
                      <w:t xml:space="preserve"> </w:t>
                    </w:r>
                    <w:r w:rsidRPr="006331EB">
                      <w:rPr>
                        <w:b/>
                        <w:sz w:val="16"/>
                        <w:szCs w:val="16"/>
                      </w:rPr>
                      <w:t>9</w:t>
                    </w:r>
                  </w:p>
                </w:txbxContent>
              </v:textbox>
            </v:shape>
            <v:shape id="_x0000_s1128" type="#_x0000_t202" style="position:absolute;left:5895;top:2988;width:1440;height:460" filled="f" stroked="f">
              <v:textbox style="mso-next-textbox:#_x0000_s1128;mso-fit-shape-to-text:t" inset="0,0,0,0">
                <w:txbxContent>
                  <w:p w:rsidR="00BB69BD" w:rsidRPr="003916CA" w:rsidRDefault="00BB69BD" w:rsidP="00BB69BD">
                    <w:pPr>
                      <w:jc w:val="center"/>
                      <w:rPr>
                        <w:rFonts w:ascii="Arial" w:hAnsi="Arial" w:cs="Arial"/>
                        <w:sz w:val="20"/>
                        <w:szCs w:val="20"/>
                      </w:rPr>
                    </w:pPr>
                    <w:r w:rsidRPr="003916CA">
                      <w:rPr>
                        <w:rFonts w:ascii="Arial" w:hAnsi="Arial" w:cs="Arial"/>
                        <w:sz w:val="20"/>
                        <w:szCs w:val="20"/>
                      </w:rPr>
                      <w:t>Finalidad</w:t>
                    </w:r>
                  </w:p>
                  <w:p w:rsidR="00BB69BD" w:rsidRPr="003916CA" w:rsidRDefault="00BB69BD" w:rsidP="00BB69BD">
                    <w:pPr>
                      <w:jc w:val="center"/>
                      <w:rPr>
                        <w:rFonts w:ascii="Arial" w:hAnsi="Arial" w:cs="Arial"/>
                        <w:sz w:val="20"/>
                        <w:szCs w:val="20"/>
                      </w:rPr>
                    </w:pPr>
                    <w:r w:rsidRPr="003916CA">
                      <w:rPr>
                        <w:rFonts w:ascii="Arial" w:hAnsi="Arial" w:cs="Arial"/>
                        <w:sz w:val="20"/>
                        <w:szCs w:val="20"/>
                      </w:rPr>
                      <w:t>de la operación</w:t>
                    </w:r>
                  </w:p>
                </w:txbxContent>
              </v:textbox>
            </v:shape>
            <w10:anchorlock/>
          </v:group>
        </w:pict>
      </w:r>
    </w:p>
    <w:p w:rsidR="00BB69BD" w:rsidRPr="00002239" w:rsidRDefault="00BB69BD" w:rsidP="00BB69BD">
      <w:pPr>
        <w:pStyle w:val="parrafos112"/>
        <w:tabs>
          <w:tab w:val="left" w:pos="0"/>
        </w:tabs>
        <w:spacing w:after="0"/>
        <w:ind w:left="0"/>
        <w:jc w:val="center"/>
        <w:rPr>
          <w:rFonts w:ascii="Arial" w:hAnsi="Arial" w:cs="Arial"/>
          <w:b/>
          <w:szCs w:val="24"/>
        </w:rPr>
      </w:pPr>
      <w:r w:rsidRPr="00002239">
        <w:rPr>
          <w:rFonts w:ascii="Arial" w:hAnsi="Arial" w:cs="Arial"/>
          <w:b/>
          <w:szCs w:val="24"/>
        </w:rPr>
        <w:t>FIGURA 3.</w:t>
      </w:r>
      <w:r>
        <w:rPr>
          <w:rFonts w:ascii="Arial" w:hAnsi="Arial" w:cs="Arial"/>
          <w:b/>
          <w:szCs w:val="24"/>
        </w:rPr>
        <w:t>24</w:t>
      </w:r>
      <w:r w:rsidRPr="00002239">
        <w:rPr>
          <w:rFonts w:ascii="Arial" w:hAnsi="Arial" w:cs="Arial"/>
          <w:b/>
          <w:szCs w:val="24"/>
        </w:rPr>
        <w:t>. ELEMENTOS DEL ANÁLISIS DE OPERACIONES</w:t>
      </w:r>
    </w:p>
    <w:p w:rsidR="00BB69BD" w:rsidRPr="009C76B3" w:rsidRDefault="00BB69BD" w:rsidP="00BB69BD">
      <w:pPr>
        <w:autoSpaceDE w:val="0"/>
        <w:autoSpaceDN w:val="0"/>
        <w:adjustRightInd w:val="0"/>
        <w:spacing w:line="480" w:lineRule="auto"/>
        <w:ind w:left="540"/>
        <w:jc w:val="both"/>
        <w:rPr>
          <w:rFonts w:ascii="Arial" w:hAnsi="Arial" w:cs="Arial"/>
          <w:lang w:val="es-ES_tradnl"/>
        </w:rPr>
      </w:pPr>
    </w:p>
    <w:p w:rsidR="00BB69BD" w:rsidRDefault="00BB69BD" w:rsidP="00BB69BD">
      <w:pPr>
        <w:autoSpaceDE w:val="0"/>
        <w:autoSpaceDN w:val="0"/>
        <w:adjustRightInd w:val="0"/>
        <w:spacing w:line="480" w:lineRule="auto"/>
        <w:ind w:left="540"/>
        <w:jc w:val="both"/>
        <w:rPr>
          <w:rFonts w:ascii="Arial" w:hAnsi="Arial" w:cs="Arial"/>
        </w:rPr>
      </w:pPr>
      <w:r>
        <w:rPr>
          <w:rFonts w:ascii="Arial" w:hAnsi="Arial" w:cs="Arial"/>
        </w:rPr>
        <w:t>Para realizar el análisis de operaciones se utilizó un</w:t>
      </w:r>
      <w:r w:rsidRPr="008769E0">
        <w:rPr>
          <w:rFonts w:ascii="Arial" w:hAnsi="Arial" w:cs="Arial"/>
        </w:rPr>
        <w:t xml:space="preserve">a lista de comprobación </w:t>
      </w:r>
      <w:r>
        <w:rPr>
          <w:rFonts w:ascii="Arial" w:hAnsi="Arial" w:cs="Arial"/>
        </w:rPr>
        <w:t xml:space="preserve">y se evaluaron los elementos de análisis con la ayuda de la información investigada en la bibliografía y la proporcionada por el personal administrativo y operativo de la compañía, tal como se muestra en </w:t>
      </w:r>
      <w:smartTag w:uri="urn:schemas-microsoft-com:office:smarttags" w:element="PersonName">
        <w:smartTagPr>
          <w:attr w:name="ProductID" w:val="la Tabla"/>
        </w:smartTagPr>
        <w:r w:rsidRPr="008769E0">
          <w:rPr>
            <w:rFonts w:ascii="Arial" w:hAnsi="Arial" w:cs="Arial"/>
          </w:rPr>
          <w:t>la Tabla</w:t>
        </w:r>
      </w:smartTag>
      <w:r w:rsidRPr="008769E0">
        <w:rPr>
          <w:rFonts w:ascii="Arial" w:hAnsi="Arial" w:cs="Arial"/>
        </w:rPr>
        <w:t xml:space="preserve"> </w:t>
      </w:r>
      <w:r>
        <w:rPr>
          <w:rFonts w:ascii="Arial" w:hAnsi="Arial" w:cs="Arial"/>
        </w:rPr>
        <w:t>18.</w:t>
      </w: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p>
    <w:p w:rsidR="00BB69BD" w:rsidRDefault="00BB69BD" w:rsidP="00BB69BD">
      <w:pPr>
        <w:pStyle w:val="TITULO1"/>
        <w:numPr>
          <w:ilvl w:val="0"/>
          <w:numId w:val="0"/>
        </w:numPr>
        <w:ind w:left="708"/>
        <w:jc w:val="center"/>
      </w:pPr>
      <w:r>
        <w:t>TABLA 18</w:t>
      </w:r>
    </w:p>
    <w:p w:rsidR="00BB69BD" w:rsidRDefault="00BB69BD" w:rsidP="00BB69BD">
      <w:pPr>
        <w:pStyle w:val="TITULO1"/>
        <w:numPr>
          <w:ilvl w:val="0"/>
          <w:numId w:val="0"/>
        </w:numPr>
        <w:ind w:left="540"/>
        <w:jc w:val="center"/>
      </w:pPr>
      <w:r w:rsidRPr="00FE1CED">
        <w:lastRenderedPageBreak/>
        <w:t xml:space="preserve"> LISTA DE COMPROBACIÓN DE</w:t>
      </w:r>
      <w:r>
        <w:t>L</w:t>
      </w:r>
      <w:r w:rsidRPr="00FE1CED">
        <w:t xml:space="preserve"> ANÁLISIS DE OPERACIONES</w:t>
      </w:r>
    </w:p>
    <w:tbl>
      <w:tblPr>
        <w:tblW w:w="7740" w:type="dxa"/>
        <w:tblInd w:w="610" w:type="dxa"/>
        <w:tblCellMar>
          <w:left w:w="70" w:type="dxa"/>
          <w:right w:w="70" w:type="dxa"/>
        </w:tblCellMar>
        <w:tblLook w:val="0000"/>
      </w:tblPr>
      <w:tblGrid>
        <w:gridCol w:w="2520"/>
        <w:gridCol w:w="41"/>
        <w:gridCol w:w="636"/>
        <w:gridCol w:w="9"/>
        <w:gridCol w:w="607"/>
        <w:gridCol w:w="9"/>
        <w:gridCol w:w="167"/>
        <w:gridCol w:w="3751"/>
      </w:tblGrid>
      <w:tr w:rsidR="00BB69BD" w:rsidTr="00534A16">
        <w:trPr>
          <w:trHeight w:val="255"/>
        </w:trPr>
        <w:tc>
          <w:tcPr>
            <w:tcW w:w="252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Preguntas</w:t>
            </w:r>
          </w:p>
        </w:tc>
        <w:tc>
          <w:tcPr>
            <w:tcW w:w="1293" w:type="dxa"/>
            <w:gridSpan w:val="4"/>
            <w:tcBorders>
              <w:top w:val="single" w:sz="4" w:space="0" w:color="auto"/>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Respuestas </w:t>
            </w:r>
          </w:p>
        </w:tc>
        <w:tc>
          <w:tcPr>
            <w:tcW w:w="3927" w:type="dxa"/>
            <w:gridSpan w:val="3"/>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Notas</w:t>
            </w:r>
          </w:p>
        </w:tc>
      </w:tr>
      <w:tr w:rsidR="00BB69BD" w:rsidTr="00534A16">
        <w:trPr>
          <w:trHeight w:val="255"/>
        </w:trPr>
        <w:tc>
          <w:tcPr>
            <w:tcW w:w="2520" w:type="dxa"/>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c>
          <w:tcPr>
            <w:tcW w:w="677" w:type="dxa"/>
            <w:gridSpan w:val="2"/>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Si </w:t>
            </w:r>
          </w:p>
        </w:tc>
        <w:tc>
          <w:tcPr>
            <w:tcW w:w="616" w:type="dxa"/>
            <w:gridSpan w:val="2"/>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No</w:t>
            </w:r>
          </w:p>
        </w:tc>
        <w:tc>
          <w:tcPr>
            <w:tcW w:w="3927" w:type="dxa"/>
            <w:gridSpan w:val="3"/>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(1) Finalidad de la operación</w:t>
            </w:r>
          </w:p>
        </w:tc>
      </w:tr>
      <w:tr w:rsidR="00BB69BD" w:rsidTr="00534A16">
        <w:trPr>
          <w:trHeight w:val="51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¿Puede eliminarse alguna operación?</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Todas las operaciones son necesarias.</w:t>
            </w:r>
          </w:p>
        </w:tc>
      </w:tr>
      <w:tr w:rsidR="00BB69BD" w:rsidTr="00534A16">
        <w:trPr>
          <w:trHeight w:val="1018"/>
        </w:trPr>
        <w:tc>
          <w:tcPr>
            <w:tcW w:w="2520" w:type="dxa"/>
            <w:tcBorders>
              <w:top w:val="nil"/>
              <w:left w:val="single" w:sz="4" w:space="0" w:color="auto"/>
              <w:bottom w:val="single" w:sz="4" w:space="0" w:color="auto"/>
              <w:right w:val="nil"/>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variar el orden de las operaciones?</w:t>
            </w:r>
          </w:p>
        </w:tc>
        <w:tc>
          <w:tcPr>
            <w:tcW w:w="677" w:type="dxa"/>
            <w:gridSpan w:val="2"/>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sidRPr="001C41A8">
              <w:rPr>
                <w:rFonts w:ascii="Arial" w:hAnsi="Arial" w:cs="Arial"/>
                <w:sz w:val="20"/>
                <w:szCs w:val="20"/>
              </w:rPr>
              <w:t>La operación de limpieza se la puede realizar después del abastecimiento de macro</w:t>
            </w:r>
            <w:r>
              <w:rPr>
                <w:rFonts w:ascii="Arial" w:hAnsi="Arial" w:cs="Arial"/>
                <w:sz w:val="20"/>
                <w:szCs w:val="20"/>
              </w:rPr>
              <w:t xml:space="preserve"> </w:t>
            </w:r>
            <w:r w:rsidRPr="001C41A8">
              <w:rPr>
                <w:rFonts w:ascii="Arial" w:hAnsi="Arial" w:cs="Arial"/>
                <w:sz w:val="20"/>
                <w:szCs w:val="20"/>
              </w:rPr>
              <w:t>ingredientes y la operación de</w:t>
            </w:r>
            <w:r>
              <w:rPr>
                <w:rFonts w:ascii="Arial" w:hAnsi="Arial" w:cs="Arial"/>
                <w:sz w:val="20"/>
                <w:szCs w:val="20"/>
              </w:rPr>
              <w:t xml:space="preserve"> molienda se la puede realizar después de la dosificación y premezclado de macro ingredientes (</w:t>
            </w:r>
            <w:r w:rsidRPr="001C41A8">
              <w:rPr>
                <w:rFonts w:ascii="Arial" w:hAnsi="Arial" w:cs="Arial"/>
                <w:sz w:val="20"/>
                <w:szCs w:val="20"/>
              </w:rPr>
              <w:t>Comparar los Apéndices A y E</w:t>
            </w:r>
            <w:r>
              <w:rPr>
                <w:rFonts w:ascii="Arial" w:hAnsi="Arial" w:cs="Arial"/>
                <w:sz w:val="20"/>
                <w:szCs w:val="20"/>
              </w:rPr>
              <w:t xml:space="preserve">). Variando el orden de la molienda </w:t>
            </w:r>
            <w:r w:rsidRPr="009320C1">
              <w:rPr>
                <w:rFonts w:ascii="Arial" w:hAnsi="Arial" w:cs="Arial"/>
                <w:sz w:val="20"/>
                <w:szCs w:val="20"/>
              </w:rPr>
              <w:t xml:space="preserve">se </w:t>
            </w:r>
            <w:r>
              <w:rPr>
                <w:rFonts w:ascii="Arial" w:hAnsi="Arial" w:cs="Arial"/>
                <w:sz w:val="20"/>
                <w:szCs w:val="20"/>
              </w:rPr>
              <w:t>molería lo justo y necesario para producir determinado alimento reduciéndose el inventario en proceso, además se puede obtener</w:t>
            </w:r>
            <w:r w:rsidRPr="009320C1">
              <w:rPr>
                <w:rFonts w:ascii="Arial" w:hAnsi="Arial" w:cs="Arial"/>
                <w:sz w:val="20"/>
                <w:szCs w:val="20"/>
              </w:rPr>
              <w:t xml:space="preserve"> un tamaño de p</w:t>
            </w:r>
            <w:r>
              <w:rPr>
                <w:rFonts w:ascii="Arial" w:hAnsi="Arial" w:cs="Arial"/>
                <w:sz w:val="20"/>
                <w:szCs w:val="20"/>
              </w:rPr>
              <w:t xml:space="preserve">artícula mas uniforme, </w:t>
            </w:r>
            <w:r w:rsidRPr="009320C1">
              <w:rPr>
                <w:rFonts w:ascii="Arial" w:hAnsi="Arial" w:cs="Arial"/>
                <w:sz w:val="20"/>
                <w:szCs w:val="20"/>
              </w:rPr>
              <w:t>se mejora</w:t>
            </w:r>
            <w:r>
              <w:rPr>
                <w:rFonts w:ascii="Arial" w:hAnsi="Arial" w:cs="Arial"/>
                <w:sz w:val="20"/>
                <w:szCs w:val="20"/>
              </w:rPr>
              <w:t>ría</w:t>
            </w:r>
            <w:r w:rsidRPr="009320C1">
              <w:rPr>
                <w:rFonts w:ascii="Arial" w:hAnsi="Arial" w:cs="Arial"/>
                <w:sz w:val="20"/>
                <w:szCs w:val="20"/>
              </w:rPr>
              <w:t xml:space="preserve"> la homogeneidad de  la mezcla y la calidad final del pelet.</w:t>
            </w:r>
          </w:p>
          <w:p w:rsidR="00BB69BD" w:rsidRDefault="00BB69BD" w:rsidP="00534A16">
            <w:pPr>
              <w:rPr>
                <w:rFonts w:ascii="Arial" w:hAnsi="Arial" w:cs="Arial"/>
                <w:sz w:val="20"/>
                <w:szCs w:val="20"/>
              </w:rPr>
            </w:pP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(2) Diseño del producto</w:t>
            </w:r>
          </w:p>
        </w:tc>
      </w:tr>
      <w:tr w:rsidR="00BB69BD" w:rsidRPr="00C15CE5" w:rsidTr="00534A16">
        <w:trPr>
          <w:trHeight w:val="76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variar el diseño del producto?</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Pr="00C15CE5" w:rsidRDefault="00BB69BD" w:rsidP="00534A16">
            <w:pPr>
              <w:rPr>
                <w:rFonts w:ascii="Arial" w:hAnsi="Arial" w:cs="Arial"/>
                <w:color w:val="000000"/>
                <w:sz w:val="20"/>
                <w:szCs w:val="20"/>
              </w:rPr>
            </w:pPr>
            <w:r>
              <w:rPr>
                <w:rFonts w:ascii="Arial" w:hAnsi="Arial" w:cs="Arial"/>
                <w:color w:val="000000"/>
                <w:sz w:val="20"/>
                <w:szCs w:val="20"/>
              </w:rPr>
              <w:t>Los pel</w:t>
            </w:r>
            <w:r w:rsidRPr="00C15CE5">
              <w:rPr>
                <w:rFonts w:ascii="Arial" w:hAnsi="Arial" w:cs="Arial"/>
                <w:color w:val="000000"/>
                <w:sz w:val="20"/>
                <w:szCs w:val="20"/>
              </w:rPr>
              <w:t xml:space="preserve">ets para camarón de </w:t>
            </w:r>
            <w:smartTag w:uri="urn:schemas-microsoft-com:office:smarttags" w:element="metricconverter">
              <w:smartTagPr>
                <w:attr w:name="ProductID" w:val="2.2 mm"/>
              </w:smartTagPr>
              <w:r w:rsidRPr="00C15CE5">
                <w:rPr>
                  <w:rFonts w:ascii="Arial" w:hAnsi="Arial" w:cs="Arial"/>
                  <w:color w:val="000000"/>
                  <w:sz w:val="20"/>
                  <w:szCs w:val="20"/>
                </w:rPr>
                <w:t>2.2 mm</w:t>
              </w:r>
            </w:smartTag>
            <w:r w:rsidRPr="00C15CE5">
              <w:rPr>
                <w:rFonts w:ascii="Arial" w:hAnsi="Arial" w:cs="Arial"/>
                <w:color w:val="000000"/>
                <w:sz w:val="20"/>
                <w:szCs w:val="20"/>
              </w:rPr>
              <w:t xml:space="preserve"> de diámetro se los puede hacer de </w:t>
            </w:r>
            <w:smartTag w:uri="urn:schemas-microsoft-com:office:smarttags" w:element="metricconverter">
              <w:smartTagPr>
                <w:attr w:name="ProductID" w:val="1.8 mm"/>
              </w:smartTagPr>
              <w:r w:rsidRPr="00C15CE5">
                <w:rPr>
                  <w:rFonts w:ascii="Arial" w:hAnsi="Arial" w:cs="Arial"/>
                  <w:color w:val="000000"/>
                  <w:sz w:val="20"/>
                  <w:szCs w:val="20"/>
                </w:rPr>
                <w:t>1.8 mm</w:t>
              </w:r>
            </w:smartTag>
            <w:r w:rsidRPr="00C15CE5">
              <w:rPr>
                <w:rFonts w:ascii="Arial" w:hAnsi="Arial" w:cs="Arial"/>
                <w:color w:val="000000"/>
                <w:sz w:val="20"/>
                <w:szCs w:val="20"/>
              </w:rPr>
              <w:t xml:space="preserve">  de diámetro para mejorar su conversión</w:t>
            </w:r>
            <w:r>
              <w:rPr>
                <w:rFonts w:ascii="Arial" w:hAnsi="Arial" w:cs="Arial"/>
                <w:color w:val="000000"/>
                <w:sz w:val="20"/>
                <w:szCs w:val="20"/>
              </w:rPr>
              <w:t>, es decir, se permite que los camarones tengan mayor opción de alimentarse (50% más cantidad de pellets por Kg)</w:t>
            </w:r>
            <w:r w:rsidRPr="00C15CE5">
              <w:rPr>
                <w:rFonts w:ascii="Arial" w:hAnsi="Arial" w:cs="Arial"/>
                <w:color w:val="000000"/>
                <w:sz w:val="20"/>
                <w:szCs w:val="20"/>
              </w:rPr>
              <w:t>. Para el resto de los alimentos su diseño está bien.</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(3) Tolerancias</w:t>
            </w:r>
          </w:p>
        </w:tc>
      </w:tr>
      <w:tr w:rsidR="00BB69BD" w:rsidTr="00534A16">
        <w:trPr>
          <w:trHeight w:val="51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¿Son las tolerancias del producto las adecuadas?</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 </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Las tolerancias del producto (peso, dimensiones del alimento, dureza del pelet, hidroestabilidad y porcentaje de finos) sí son  las adecuadas. </w:t>
            </w:r>
          </w:p>
        </w:tc>
      </w:tr>
      <w:tr w:rsidR="00BB69BD" w:rsidTr="00534A16">
        <w:trPr>
          <w:trHeight w:val="25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 ¿Los instrumentos de medición de las tolerancias son los adecuados? </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jc w:val="both"/>
              <w:rPr>
                <w:rFonts w:ascii="Arial" w:hAnsi="Arial" w:cs="Arial"/>
                <w:sz w:val="20"/>
                <w:szCs w:val="20"/>
              </w:rPr>
            </w:pPr>
            <w:r>
              <w:rPr>
                <w:rFonts w:ascii="Arial" w:hAnsi="Arial" w:cs="Arial"/>
                <w:sz w:val="20"/>
                <w:szCs w:val="20"/>
              </w:rPr>
              <w:t>Los instrumentos de medición que se utilizan en el Departamento de Control de Calidad son los adecuados.</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(4) Materiales</w:t>
            </w:r>
          </w:p>
        </w:tc>
      </w:tr>
      <w:tr w:rsidR="00BB69BD" w:rsidTr="00534A16">
        <w:trPr>
          <w:trHeight w:val="76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¿Pueden sustituirse los que se utilizan por otros más baratos?</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reemplazar el trigo utilizado en el procesamiento de alimentos para camarón por maíz que es más económico, mediante la mejora del proceso de pulverizado.</w:t>
            </w:r>
          </w:p>
        </w:tc>
      </w:tr>
      <w:tr w:rsidR="00BB69BD" w:rsidTr="00534A16">
        <w:trPr>
          <w:trHeight w:val="1020"/>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recibe el material con características uniformes y están en buenas condiciones al llegar al operario?</w:t>
            </w:r>
          </w:p>
        </w:tc>
        <w:tc>
          <w:tcPr>
            <w:tcW w:w="677"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single" w:sz="4" w:space="0" w:color="auto"/>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w:t>
            </w:r>
          </w:p>
          <w:p w:rsidR="00BB69BD" w:rsidRDefault="00BB69BD" w:rsidP="00534A16">
            <w:pPr>
              <w:rPr>
                <w:rFonts w:ascii="Arial" w:hAnsi="Arial" w:cs="Arial"/>
                <w:sz w:val="20"/>
                <w:szCs w:val="20"/>
              </w:rPr>
            </w:pPr>
            <w:r>
              <w:rPr>
                <w:rFonts w:ascii="Arial" w:hAnsi="Arial" w:cs="Arial"/>
                <w:sz w:val="20"/>
                <w:szCs w:val="20"/>
              </w:rPr>
              <w:t>Los materiales llegan en buenas condiciones al operario para el procesamiento de los alimentos.</w:t>
            </w:r>
          </w:p>
          <w:p w:rsidR="00BB69BD" w:rsidRDefault="00BB69BD" w:rsidP="00534A16">
            <w:pPr>
              <w:rPr>
                <w:rFonts w:ascii="Arial" w:hAnsi="Arial" w:cs="Arial"/>
                <w:sz w:val="20"/>
                <w:szCs w:val="20"/>
              </w:rPr>
            </w:pPr>
          </w:p>
        </w:tc>
      </w:tr>
      <w:tr w:rsidR="00BB69BD" w:rsidTr="00534A16">
        <w:trPr>
          <w:trHeight w:val="255"/>
        </w:trPr>
        <w:tc>
          <w:tcPr>
            <w:tcW w:w="252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Preguntas</w:t>
            </w:r>
          </w:p>
        </w:tc>
        <w:tc>
          <w:tcPr>
            <w:tcW w:w="1293" w:type="dxa"/>
            <w:gridSpan w:val="4"/>
            <w:tcBorders>
              <w:top w:val="single" w:sz="4" w:space="0" w:color="auto"/>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Respuestas </w:t>
            </w:r>
          </w:p>
        </w:tc>
        <w:tc>
          <w:tcPr>
            <w:tcW w:w="3927" w:type="dxa"/>
            <w:gridSpan w:val="3"/>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Notas</w:t>
            </w:r>
          </w:p>
        </w:tc>
      </w:tr>
      <w:tr w:rsidR="00BB69BD" w:rsidTr="00534A16">
        <w:trPr>
          <w:trHeight w:val="255"/>
        </w:trPr>
        <w:tc>
          <w:tcPr>
            <w:tcW w:w="2520" w:type="dxa"/>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c>
          <w:tcPr>
            <w:tcW w:w="677" w:type="dxa"/>
            <w:gridSpan w:val="2"/>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Si </w:t>
            </w:r>
          </w:p>
        </w:tc>
        <w:tc>
          <w:tcPr>
            <w:tcW w:w="616" w:type="dxa"/>
            <w:gridSpan w:val="2"/>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No</w:t>
            </w:r>
          </w:p>
        </w:tc>
        <w:tc>
          <w:tcPr>
            <w:tcW w:w="3927" w:type="dxa"/>
            <w:gridSpan w:val="3"/>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r>
      <w:tr w:rsidR="00BB69BD" w:rsidTr="00534A16">
        <w:trPr>
          <w:trHeight w:val="765"/>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lastRenderedPageBreak/>
              <w:t>¿Se utilizan completamente los materiales?</w:t>
            </w:r>
          </w:p>
        </w:tc>
        <w:tc>
          <w:tcPr>
            <w:tcW w:w="677"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616"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927" w:type="dxa"/>
            <w:gridSpan w:val="3"/>
            <w:tcBorders>
              <w:top w:val="single" w:sz="4" w:space="0" w:color="auto"/>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Para los procesos de limpieza de las líneas de producción se requiere dosificar una o dos toneladas de pasta de soya cuando se realizan cambios entre producciones donde exista el riesgo de contaminación cruzada, dicho material en ocasiones puede ser reutilizado.</w:t>
            </w:r>
          </w:p>
        </w:tc>
      </w:tr>
      <w:tr w:rsidR="00BB69BD" w:rsidTr="00534A16">
        <w:trPr>
          <w:trHeight w:val="51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¿Podría reducirse el almacenamiento del material?</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El almacenamiento de los materiales molidos podrían reducirse, moliendo los macro ingredientes después de la dosificación de materiales.</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(5) Manejo de materiales</w:t>
            </w:r>
          </w:p>
        </w:tc>
      </w:tr>
      <w:tr w:rsidR="00BB69BD" w:rsidRPr="00AD6FB6" w:rsidTr="00534A16">
        <w:trPr>
          <w:trHeight w:val="51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Pr="00AD6FB6" w:rsidRDefault="00BB69BD" w:rsidP="00534A16">
            <w:pPr>
              <w:rPr>
                <w:rFonts w:ascii="Arial" w:hAnsi="Arial" w:cs="Arial"/>
                <w:sz w:val="20"/>
                <w:szCs w:val="20"/>
              </w:rPr>
            </w:pPr>
            <w:r w:rsidRPr="00AD6FB6">
              <w:rPr>
                <w:rFonts w:ascii="Arial" w:hAnsi="Arial" w:cs="Arial"/>
                <w:sz w:val="20"/>
                <w:szCs w:val="20"/>
              </w:rPr>
              <w:t>¿Se pueden reducir el número de manipulaciones?</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Pr="00AD6FB6" w:rsidRDefault="00BB69BD" w:rsidP="00534A16">
            <w:pPr>
              <w:jc w:val="center"/>
              <w:rPr>
                <w:rFonts w:ascii="Arial" w:hAnsi="Arial" w:cs="Arial"/>
                <w:sz w:val="20"/>
                <w:szCs w:val="20"/>
              </w:rPr>
            </w:pPr>
            <w:r w:rsidRPr="00AD6FB6">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Pr="00AD6FB6" w:rsidRDefault="00BB69BD" w:rsidP="00534A16">
            <w:pPr>
              <w:jc w:val="center"/>
              <w:rPr>
                <w:rFonts w:ascii="Arial" w:hAnsi="Arial" w:cs="Arial"/>
                <w:sz w:val="20"/>
                <w:szCs w:val="20"/>
              </w:rPr>
            </w:pPr>
            <w:r w:rsidRPr="00AD6FB6">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Pr="00AD6FB6" w:rsidRDefault="00BB69BD" w:rsidP="00534A16">
            <w:pPr>
              <w:rPr>
                <w:rFonts w:ascii="Arial" w:hAnsi="Arial" w:cs="Arial"/>
                <w:sz w:val="20"/>
                <w:szCs w:val="20"/>
              </w:rPr>
            </w:pPr>
            <w:r w:rsidRPr="00AD6FB6">
              <w:rPr>
                <w:rFonts w:ascii="Arial" w:hAnsi="Arial" w:cs="Arial"/>
                <w:sz w:val="20"/>
                <w:szCs w:val="20"/>
              </w:rPr>
              <w:t>Automatizando las operaciones de dosificación de ingredientes</w:t>
            </w:r>
            <w:r>
              <w:rPr>
                <w:rFonts w:ascii="Arial" w:hAnsi="Arial" w:cs="Arial"/>
                <w:sz w:val="20"/>
                <w:szCs w:val="20"/>
              </w:rPr>
              <w:t xml:space="preserve"> se pueden reducir las manipulaciones.</w:t>
            </w:r>
          </w:p>
        </w:tc>
      </w:tr>
      <w:tr w:rsidR="00BB69BD" w:rsidTr="00534A16">
        <w:trPr>
          <w:trHeight w:val="76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¿Existe retraso en la entrega de materiales en la línea de producción?</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materiales son entregados a tiempo en la línea de producción.</w:t>
            </w:r>
          </w:p>
        </w:tc>
      </w:tr>
      <w:tr w:rsidR="00BB69BD" w:rsidTr="00534A16">
        <w:trPr>
          <w:trHeight w:val="76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reducir el transporte y el número de transportadores?</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Integrando las dos líneas de producción en una alta torre de producción para aprovechar la gravedad como medio de transporte.</w:t>
            </w:r>
          </w:p>
        </w:tc>
      </w:tr>
      <w:tr w:rsidR="00BB69BD" w:rsidTr="00534A16">
        <w:trPr>
          <w:trHeight w:val="1861"/>
        </w:trPr>
        <w:tc>
          <w:tcPr>
            <w:tcW w:w="2520" w:type="dxa"/>
            <w:tcBorders>
              <w:top w:val="nil"/>
              <w:left w:val="single" w:sz="4" w:space="0" w:color="auto"/>
              <w:bottom w:val="single" w:sz="4" w:space="0" w:color="auto"/>
              <w:right w:val="nil"/>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¿Son adecuados el equipo de transporte que se utiliza?</w:t>
            </w:r>
          </w:p>
        </w:tc>
        <w:tc>
          <w:tcPr>
            <w:tcW w:w="677" w:type="dxa"/>
            <w:gridSpan w:val="2"/>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927" w:type="dxa"/>
            <w:gridSpan w:val="3"/>
            <w:tcBorders>
              <w:top w:val="nil"/>
              <w:left w:val="nil"/>
              <w:bottom w:val="single" w:sz="4" w:space="0" w:color="auto"/>
              <w:right w:val="single" w:sz="4" w:space="0" w:color="auto"/>
            </w:tcBorders>
            <w:shd w:val="clear" w:color="auto" w:fill="auto"/>
            <w:vAlign w:val="center"/>
          </w:tcPr>
          <w:p w:rsidR="00BB69BD" w:rsidRPr="009A5BA3" w:rsidRDefault="00BB69BD" w:rsidP="00534A16">
            <w:pPr>
              <w:rPr>
                <w:rFonts w:ascii="Arial" w:hAnsi="Arial" w:cs="Arial"/>
                <w:sz w:val="20"/>
                <w:szCs w:val="20"/>
              </w:rPr>
            </w:pPr>
            <w:r w:rsidRPr="009A5BA3">
              <w:rPr>
                <w:rFonts w:ascii="Arial" w:hAnsi="Arial" w:cs="Arial"/>
                <w:sz w:val="20"/>
                <w:szCs w:val="20"/>
              </w:rPr>
              <w:t>Los transportadores de tornillos dejan trazas de alimentos después de las operaciones de mezclado.</w:t>
            </w:r>
            <w:r>
              <w:rPr>
                <w:rFonts w:ascii="Arial" w:hAnsi="Arial" w:cs="Arial"/>
                <w:sz w:val="20"/>
                <w:szCs w:val="20"/>
              </w:rPr>
              <w:t xml:space="preserve"> </w:t>
            </w:r>
            <w:r w:rsidRPr="003101F8">
              <w:rPr>
                <w:rFonts w:ascii="Arial" w:hAnsi="Arial" w:cs="Arial"/>
                <w:sz w:val="20"/>
                <w:szCs w:val="20"/>
              </w:rPr>
              <w:t xml:space="preserve">Estos pueden ser reemplazados por </w:t>
            </w:r>
            <w:r>
              <w:rPr>
                <w:rFonts w:ascii="Arial" w:hAnsi="Arial" w:cs="Arial"/>
                <w:sz w:val="20"/>
                <w:szCs w:val="20"/>
              </w:rPr>
              <w:t xml:space="preserve">otro tipo de </w:t>
            </w:r>
            <w:r w:rsidRPr="003101F8">
              <w:rPr>
                <w:rFonts w:ascii="Arial" w:hAnsi="Arial" w:cs="Arial"/>
                <w:sz w:val="20"/>
                <w:szCs w:val="20"/>
              </w:rPr>
              <w:t xml:space="preserve">transportadores que </w:t>
            </w:r>
            <w:r>
              <w:rPr>
                <w:rFonts w:ascii="Arial" w:hAnsi="Arial" w:cs="Arial"/>
                <w:sz w:val="20"/>
                <w:szCs w:val="20"/>
              </w:rPr>
              <w:t>sean auto-limpiantes y no presenten e</w:t>
            </w:r>
            <w:r w:rsidRPr="003101F8">
              <w:rPr>
                <w:rFonts w:ascii="Arial" w:hAnsi="Arial" w:cs="Arial"/>
                <w:sz w:val="20"/>
                <w:szCs w:val="20"/>
              </w:rPr>
              <w:t>ste problema.</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(6) Procesos de manufactura</w:t>
            </w:r>
          </w:p>
        </w:tc>
      </w:tr>
      <w:tr w:rsidR="00BB69BD" w:rsidTr="00534A16">
        <w:trPr>
          <w:trHeight w:val="102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¿Existen operaciones que pueden hacerse más económicamente a mano o máquinas?</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Las operaciones de dosificación de ingredientes se la puede automatizar para reducir muchas operaciones manuales. </w:t>
            </w:r>
          </w:p>
        </w:tc>
      </w:tr>
      <w:tr w:rsidR="00BB69BD" w:rsidTr="00534A16">
        <w:trPr>
          <w:trHeight w:val="510"/>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reducir el tiempo improductivo?</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Pr="009A5BA3" w:rsidRDefault="00BB69BD" w:rsidP="00534A16">
            <w:pPr>
              <w:jc w:val="center"/>
              <w:rPr>
                <w:rFonts w:ascii="Arial" w:hAnsi="Arial" w:cs="Arial"/>
                <w:sz w:val="20"/>
                <w:szCs w:val="20"/>
              </w:rPr>
            </w:pPr>
            <w:r w:rsidRPr="009A5BA3">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color w:val="FF0000"/>
                <w:sz w:val="20"/>
                <w:szCs w:val="20"/>
              </w:rPr>
            </w:pPr>
            <w:r>
              <w:rPr>
                <w:rFonts w:ascii="Arial" w:hAnsi="Arial" w:cs="Arial"/>
                <w:color w:val="FF0000"/>
                <w:sz w:val="20"/>
                <w:szCs w:val="20"/>
              </w:rPr>
              <w:t> </w:t>
            </w:r>
          </w:p>
        </w:tc>
        <w:tc>
          <w:tcPr>
            <w:tcW w:w="3927" w:type="dxa"/>
            <w:gridSpan w:val="3"/>
            <w:tcBorders>
              <w:top w:val="nil"/>
              <w:left w:val="nil"/>
              <w:bottom w:val="single" w:sz="4" w:space="0" w:color="auto"/>
              <w:right w:val="single" w:sz="4" w:space="0" w:color="auto"/>
            </w:tcBorders>
            <w:shd w:val="clear" w:color="auto" w:fill="auto"/>
            <w:vAlign w:val="center"/>
          </w:tcPr>
          <w:p w:rsidR="00BB69BD" w:rsidRPr="009A5BA3" w:rsidRDefault="00BB69BD" w:rsidP="00534A16">
            <w:pPr>
              <w:rPr>
                <w:rFonts w:ascii="Arial" w:hAnsi="Arial" w:cs="Arial"/>
                <w:sz w:val="20"/>
                <w:szCs w:val="20"/>
              </w:rPr>
            </w:pPr>
            <w:r w:rsidRPr="009A5BA3">
              <w:rPr>
                <w:rFonts w:ascii="Arial" w:hAnsi="Arial" w:cs="Arial"/>
                <w:sz w:val="20"/>
                <w:szCs w:val="20"/>
              </w:rPr>
              <w:t>Reemplazando los equipos obsoletos por equipos nuevos.</w:t>
            </w:r>
            <w:r>
              <w:rPr>
                <w:rFonts w:ascii="Arial" w:hAnsi="Arial" w:cs="Arial"/>
                <w:sz w:val="20"/>
                <w:szCs w:val="20"/>
              </w:rPr>
              <w:t xml:space="preserve"> Reduciendo los tiempos de preparación de los equipos.</w:t>
            </w:r>
          </w:p>
        </w:tc>
      </w:tr>
      <w:tr w:rsidR="00BB69BD" w:rsidTr="00534A16">
        <w:trPr>
          <w:trHeight w:val="765"/>
        </w:trPr>
        <w:tc>
          <w:tcPr>
            <w:tcW w:w="2520"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¿Las máquinas y equipos que se utilizan son adecuados para el proceso?</w:t>
            </w:r>
          </w:p>
        </w:tc>
        <w:tc>
          <w:tcPr>
            <w:tcW w:w="677"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927" w:type="dxa"/>
            <w:gridSpan w:val="3"/>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Algunos equipos están tecnológicamente desactualizados como las mezcladoras verticales, el enfriador horizontal de la línea 2.</w:t>
            </w:r>
          </w:p>
        </w:tc>
      </w:tr>
      <w:tr w:rsidR="00BB69BD" w:rsidTr="00534A16">
        <w:trPr>
          <w:trHeight w:val="1275"/>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¿Existen procesos defectuosos?</w:t>
            </w:r>
          </w:p>
        </w:tc>
        <w:tc>
          <w:tcPr>
            <w:tcW w:w="677"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616"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927" w:type="dxa"/>
            <w:gridSpan w:val="3"/>
            <w:tcBorders>
              <w:top w:val="single" w:sz="4" w:space="0" w:color="auto"/>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Existen algunas máquinas y equipos que ya cumplieron su vida útil y que constantemente requieren mantenimiento correctivo como las peletizadoras, los molinos de martillos.</w:t>
            </w:r>
          </w:p>
          <w:p w:rsidR="00BB69BD" w:rsidRDefault="00BB69BD" w:rsidP="00534A16">
            <w:pPr>
              <w:rPr>
                <w:rFonts w:ascii="Arial" w:hAnsi="Arial" w:cs="Arial"/>
                <w:sz w:val="20"/>
                <w:szCs w:val="20"/>
              </w:rPr>
            </w:pPr>
          </w:p>
          <w:p w:rsidR="00BB69BD" w:rsidRDefault="00BB69BD" w:rsidP="00534A16">
            <w:pPr>
              <w:rPr>
                <w:rFonts w:ascii="Arial" w:hAnsi="Arial" w:cs="Arial"/>
                <w:sz w:val="20"/>
                <w:szCs w:val="20"/>
              </w:rPr>
            </w:pPr>
          </w:p>
        </w:tc>
      </w:tr>
      <w:tr w:rsidR="00BB69BD" w:rsidTr="00534A16">
        <w:trPr>
          <w:trHeight w:val="255"/>
        </w:trPr>
        <w:tc>
          <w:tcPr>
            <w:tcW w:w="252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Preguntas</w:t>
            </w:r>
          </w:p>
        </w:tc>
        <w:tc>
          <w:tcPr>
            <w:tcW w:w="1302" w:type="dxa"/>
            <w:gridSpan w:val="5"/>
            <w:tcBorders>
              <w:top w:val="single" w:sz="4" w:space="0" w:color="auto"/>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Respuestas </w:t>
            </w:r>
          </w:p>
        </w:tc>
        <w:tc>
          <w:tcPr>
            <w:tcW w:w="3918" w:type="dxa"/>
            <w:gridSpan w:val="2"/>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Notas</w:t>
            </w:r>
          </w:p>
        </w:tc>
      </w:tr>
      <w:tr w:rsidR="00BB69BD" w:rsidTr="00534A16">
        <w:trPr>
          <w:trHeight w:val="255"/>
        </w:trPr>
        <w:tc>
          <w:tcPr>
            <w:tcW w:w="2520" w:type="dxa"/>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c>
          <w:tcPr>
            <w:tcW w:w="686" w:type="dxa"/>
            <w:gridSpan w:val="3"/>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Si </w:t>
            </w:r>
          </w:p>
        </w:tc>
        <w:tc>
          <w:tcPr>
            <w:tcW w:w="616" w:type="dxa"/>
            <w:gridSpan w:val="2"/>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No</w:t>
            </w:r>
          </w:p>
        </w:tc>
        <w:tc>
          <w:tcPr>
            <w:tcW w:w="3918" w:type="dxa"/>
            <w:gridSpan w:val="2"/>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r>
      <w:tr w:rsidR="00BB69BD" w:rsidTr="00534A16">
        <w:trPr>
          <w:trHeight w:val="510"/>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controles del proceso son los adecuados?</w:t>
            </w:r>
          </w:p>
        </w:tc>
        <w:tc>
          <w:tcPr>
            <w:tcW w:w="686" w:type="dxa"/>
            <w:gridSpan w:val="3"/>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p>
        </w:tc>
        <w:tc>
          <w:tcPr>
            <w:tcW w:w="616"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918" w:type="dxa"/>
            <w:gridSpan w:val="2"/>
            <w:tcBorders>
              <w:top w:val="single" w:sz="4" w:space="0" w:color="auto"/>
              <w:left w:val="nil"/>
              <w:bottom w:val="single" w:sz="4" w:space="0" w:color="auto"/>
              <w:right w:val="single" w:sz="4" w:space="0" w:color="auto"/>
            </w:tcBorders>
            <w:shd w:val="clear" w:color="auto" w:fill="auto"/>
            <w:vAlign w:val="center"/>
          </w:tcPr>
          <w:p w:rsidR="00BB69BD" w:rsidRDefault="00BB69BD" w:rsidP="00534A16">
            <w:pPr>
              <w:jc w:val="both"/>
              <w:rPr>
                <w:rFonts w:ascii="Arial" w:hAnsi="Arial" w:cs="Arial"/>
                <w:sz w:val="20"/>
                <w:szCs w:val="20"/>
              </w:rPr>
            </w:pPr>
            <w:r>
              <w:rPr>
                <w:rFonts w:ascii="Arial" w:hAnsi="Arial" w:cs="Arial"/>
                <w:sz w:val="20"/>
                <w:szCs w:val="20"/>
              </w:rPr>
              <w:t xml:space="preserve">La mayor parte del control del proceso es realizada manualmente, por lo que se genera mucho papeleo, que generalmente es almacenado y no analizado de manera </w:t>
            </w:r>
            <w:r>
              <w:rPr>
                <w:rFonts w:ascii="Arial" w:hAnsi="Arial" w:cs="Arial"/>
                <w:sz w:val="20"/>
                <w:szCs w:val="20"/>
              </w:rPr>
              <w:lastRenderedPageBreak/>
              <w:t>estadística.</w:t>
            </w:r>
          </w:p>
        </w:tc>
      </w:tr>
      <w:tr w:rsidR="00BB69BD" w:rsidTr="00534A16">
        <w:trPr>
          <w:trHeight w:val="510"/>
        </w:trPr>
        <w:tc>
          <w:tcPr>
            <w:tcW w:w="2520"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lastRenderedPageBreak/>
              <w:t>¿Se puede mejorar los controles del proceso?</w:t>
            </w:r>
          </w:p>
        </w:tc>
        <w:tc>
          <w:tcPr>
            <w:tcW w:w="686" w:type="dxa"/>
            <w:gridSpan w:val="3"/>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single" w:sz="4" w:space="0" w:color="auto"/>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p>
        </w:tc>
        <w:tc>
          <w:tcPr>
            <w:tcW w:w="3918" w:type="dxa"/>
            <w:gridSpan w:val="2"/>
            <w:tcBorders>
              <w:top w:val="single" w:sz="4" w:space="0" w:color="auto"/>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Automatizando varios procesos mediante PLC (controladores lógicos programables). </w:t>
            </w:r>
          </w:p>
          <w:p w:rsidR="00BB69BD" w:rsidRDefault="00BB69BD" w:rsidP="00534A16">
            <w:pPr>
              <w:rPr>
                <w:rFonts w:ascii="Arial" w:hAnsi="Arial" w:cs="Arial"/>
                <w:sz w:val="20"/>
                <w:szCs w:val="20"/>
              </w:rPr>
            </w:pPr>
          </w:p>
        </w:tc>
      </w:tr>
      <w:tr w:rsidR="00BB69BD" w:rsidRPr="003243E9" w:rsidTr="00534A16">
        <w:trPr>
          <w:trHeight w:val="2550"/>
        </w:trPr>
        <w:tc>
          <w:tcPr>
            <w:tcW w:w="2520" w:type="dxa"/>
            <w:tcBorders>
              <w:top w:val="nil"/>
              <w:left w:val="single" w:sz="4" w:space="0" w:color="auto"/>
              <w:bottom w:val="single" w:sz="4" w:space="0" w:color="auto"/>
              <w:right w:val="nil"/>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aumentar la calidad del producto modificando factores físicos o químicos del proceso?</w:t>
            </w:r>
          </w:p>
        </w:tc>
        <w:tc>
          <w:tcPr>
            <w:tcW w:w="686" w:type="dxa"/>
            <w:gridSpan w:val="3"/>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616" w:type="dxa"/>
            <w:gridSpan w:val="2"/>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918" w:type="dxa"/>
            <w:gridSpan w:val="2"/>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p>
          <w:p w:rsidR="00BB69BD" w:rsidRDefault="00BB69BD" w:rsidP="00534A16">
            <w:pPr>
              <w:rPr>
                <w:rFonts w:ascii="Arial" w:hAnsi="Arial" w:cs="Arial"/>
                <w:sz w:val="20"/>
                <w:szCs w:val="20"/>
              </w:rPr>
            </w:pPr>
            <w:r w:rsidRPr="003F05DD">
              <w:rPr>
                <w:rFonts w:ascii="Arial" w:hAnsi="Arial" w:cs="Arial"/>
                <w:sz w:val="20"/>
                <w:szCs w:val="20"/>
              </w:rPr>
              <w:t>Según estudios</w:t>
            </w:r>
            <w:r>
              <w:rPr>
                <w:rFonts w:ascii="Arial" w:hAnsi="Arial" w:cs="Arial"/>
                <w:sz w:val="20"/>
                <w:szCs w:val="20"/>
              </w:rPr>
              <w:t xml:space="preserve"> realizados por </w:t>
            </w:r>
            <w:r w:rsidRPr="003F05DD">
              <w:rPr>
                <w:rFonts w:ascii="Arial" w:hAnsi="Arial" w:cs="Arial"/>
                <w:sz w:val="20"/>
                <w:szCs w:val="20"/>
              </w:rPr>
              <w:t>Reimer (1992)</w:t>
            </w:r>
            <w:r>
              <w:rPr>
                <w:rFonts w:ascii="Arial" w:hAnsi="Arial" w:cs="Arial"/>
                <w:sz w:val="20"/>
                <w:szCs w:val="20"/>
              </w:rPr>
              <w:t xml:space="preserve"> y otros autores</w:t>
            </w:r>
            <w:r w:rsidRPr="003F05DD">
              <w:rPr>
                <w:rFonts w:ascii="Arial" w:hAnsi="Arial" w:cs="Arial"/>
                <w:sz w:val="20"/>
                <w:szCs w:val="20"/>
              </w:rPr>
              <w:t>,  la calidad del pelet es proporcionalmente dependiente de los siguientes factores:</w:t>
            </w:r>
          </w:p>
          <w:p w:rsidR="00BB69BD" w:rsidRPr="00DF0ECC" w:rsidRDefault="00BB69BD" w:rsidP="00665BC2">
            <w:pPr>
              <w:numPr>
                <w:ilvl w:val="0"/>
                <w:numId w:val="14"/>
              </w:numPr>
              <w:tabs>
                <w:tab w:val="clear" w:pos="1295"/>
              </w:tabs>
              <w:ind w:left="218" w:hanging="180"/>
              <w:rPr>
                <w:rFonts w:ascii="Arial" w:hAnsi="Arial" w:cs="Arial"/>
                <w:sz w:val="20"/>
                <w:szCs w:val="20"/>
              </w:rPr>
            </w:pPr>
            <w:r w:rsidRPr="00DF0ECC">
              <w:rPr>
                <w:rFonts w:ascii="Arial" w:hAnsi="Arial" w:cs="Arial"/>
                <w:sz w:val="20"/>
                <w:szCs w:val="20"/>
              </w:rPr>
              <w:t xml:space="preserve">40% en la formulación </w:t>
            </w:r>
            <w:r>
              <w:rPr>
                <w:rFonts w:ascii="Arial" w:hAnsi="Arial" w:cs="Arial"/>
                <w:sz w:val="20"/>
                <w:szCs w:val="20"/>
              </w:rPr>
              <w:t>de los alimentos</w:t>
            </w:r>
          </w:p>
          <w:p w:rsidR="00BB69BD" w:rsidRPr="00DF0ECC" w:rsidRDefault="00BB69BD" w:rsidP="00665BC2">
            <w:pPr>
              <w:numPr>
                <w:ilvl w:val="0"/>
                <w:numId w:val="14"/>
              </w:numPr>
              <w:tabs>
                <w:tab w:val="clear" w:pos="1295"/>
              </w:tabs>
              <w:ind w:left="218" w:hanging="180"/>
              <w:rPr>
                <w:rFonts w:ascii="Arial" w:hAnsi="Arial" w:cs="Arial"/>
                <w:sz w:val="20"/>
                <w:szCs w:val="20"/>
              </w:rPr>
            </w:pPr>
            <w:r w:rsidRPr="00DF0ECC">
              <w:rPr>
                <w:rFonts w:ascii="Arial" w:hAnsi="Arial" w:cs="Arial"/>
                <w:sz w:val="20"/>
                <w:szCs w:val="20"/>
                <w:lang w:val="en-US"/>
              </w:rPr>
              <w:t xml:space="preserve">20% </w:t>
            </w:r>
            <w:r>
              <w:rPr>
                <w:rFonts w:ascii="Arial" w:hAnsi="Arial" w:cs="Arial"/>
                <w:sz w:val="20"/>
                <w:szCs w:val="20"/>
                <w:lang w:val="en-US"/>
              </w:rPr>
              <w:t>en el tamaño de partícula</w:t>
            </w:r>
          </w:p>
          <w:p w:rsidR="00BB69BD" w:rsidRPr="00DF0ECC" w:rsidRDefault="00BB69BD" w:rsidP="00665BC2">
            <w:pPr>
              <w:numPr>
                <w:ilvl w:val="0"/>
                <w:numId w:val="14"/>
              </w:numPr>
              <w:tabs>
                <w:tab w:val="clear" w:pos="1295"/>
              </w:tabs>
              <w:ind w:left="218" w:hanging="180"/>
              <w:rPr>
                <w:rFonts w:ascii="Arial" w:hAnsi="Arial" w:cs="Arial"/>
                <w:sz w:val="20"/>
                <w:szCs w:val="20"/>
              </w:rPr>
            </w:pPr>
            <w:r>
              <w:rPr>
                <w:rFonts w:ascii="Arial" w:hAnsi="Arial" w:cs="Arial"/>
                <w:sz w:val="20"/>
                <w:szCs w:val="20"/>
                <w:lang w:val="en-US"/>
              </w:rPr>
              <w:t>20% en el acondicionamiento</w:t>
            </w:r>
          </w:p>
          <w:p w:rsidR="00BB69BD" w:rsidRPr="00DF0ECC" w:rsidRDefault="00BB69BD" w:rsidP="00665BC2">
            <w:pPr>
              <w:numPr>
                <w:ilvl w:val="0"/>
                <w:numId w:val="14"/>
              </w:numPr>
              <w:tabs>
                <w:tab w:val="clear" w:pos="1295"/>
              </w:tabs>
              <w:ind w:left="218" w:hanging="180"/>
              <w:rPr>
                <w:rFonts w:ascii="Arial" w:hAnsi="Arial" w:cs="Arial"/>
                <w:sz w:val="20"/>
                <w:szCs w:val="20"/>
              </w:rPr>
            </w:pPr>
            <w:r w:rsidRPr="00DF0ECC">
              <w:rPr>
                <w:rFonts w:ascii="Arial" w:hAnsi="Arial" w:cs="Arial"/>
                <w:sz w:val="20"/>
                <w:szCs w:val="20"/>
              </w:rPr>
              <w:t>15% en las especificaciones del dado de la peletizadora.</w:t>
            </w:r>
          </w:p>
          <w:p w:rsidR="00BB69BD" w:rsidRDefault="00BB69BD" w:rsidP="00665BC2">
            <w:pPr>
              <w:numPr>
                <w:ilvl w:val="0"/>
                <w:numId w:val="14"/>
              </w:numPr>
              <w:tabs>
                <w:tab w:val="clear" w:pos="1295"/>
              </w:tabs>
              <w:ind w:left="218" w:hanging="180"/>
              <w:rPr>
                <w:rFonts w:ascii="Arial" w:hAnsi="Arial" w:cs="Arial"/>
                <w:sz w:val="20"/>
                <w:szCs w:val="20"/>
              </w:rPr>
            </w:pPr>
            <w:r>
              <w:rPr>
                <w:rFonts w:ascii="Arial" w:hAnsi="Arial" w:cs="Arial"/>
                <w:sz w:val="20"/>
                <w:szCs w:val="20"/>
              </w:rPr>
              <w:t>5% en el enfriamiento</w:t>
            </w:r>
          </w:p>
          <w:p w:rsidR="00BB69BD" w:rsidRPr="00DF0ECC" w:rsidRDefault="00BB69BD" w:rsidP="00534A16">
            <w:pPr>
              <w:ind w:left="38"/>
              <w:rPr>
                <w:rFonts w:ascii="Arial" w:hAnsi="Arial" w:cs="Arial"/>
                <w:sz w:val="20"/>
                <w:szCs w:val="20"/>
              </w:rPr>
            </w:pPr>
            <w:r>
              <w:rPr>
                <w:rFonts w:ascii="Arial" w:hAnsi="Arial" w:cs="Arial"/>
                <w:sz w:val="20"/>
                <w:szCs w:val="20"/>
              </w:rPr>
              <w:t>Por lo tanto, l</w:t>
            </w:r>
            <w:r w:rsidRPr="00DF0ECC">
              <w:rPr>
                <w:rFonts w:ascii="Arial" w:hAnsi="Arial" w:cs="Arial"/>
                <w:sz w:val="20"/>
                <w:szCs w:val="20"/>
              </w:rPr>
              <w:t xml:space="preserve">a calidad de los alimentos se </w:t>
            </w:r>
            <w:r>
              <w:rPr>
                <w:rFonts w:ascii="Arial" w:hAnsi="Arial" w:cs="Arial"/>
                <w:sz w:val="20"/>
                <w:szCs w:val="20"/>
              </w:rPr>
              <w:t xml:space="preserve">la </w:t>
            </w:r>
            <w:r w:rsidRPr="00DF0ECC">
              <w:rPr>
                <w:rFonts w:ascii="Arial" w:hAnsi="Arial" w:cs="Arial"/>
                <w:sz w:val="20"/>
                <w:szCs w:val="20"/>
              </w:rPr>
              <w:t>mejorar</w:t>
            </w:r>
            <w:r>
              <w:rPr>
                <w:rFonts w:ascii="Arial" w:hAnsi="Arial" w:cs="Arial"/>
                <w:sz w:val="20"/>
                <w:szCs w:val="20"/>
              </w:rPr>
              <w:t>á</w:t>
            </w:r>
            <w:r w:rsidRPr="00DF0ECC">
              <w:rPr>
                <w:rFonts w:ascii="Arial" w:hAnsi="Arial" w:cs="Arial"/>
                <w:sz w:val="20"/>
                <w:szCs w:val="20"/>
              </w:rPr>
              <w:t xml:space="preserve">: </w:t>
            </w:r>
          </w:p>
          <w:p w:rsidR="00BB69BD" w:rsidRDefault="00BB69BD" w:rsidP="00534A16">
            <w:pPr>
              <w:rPr>
                <w:rFonts w:ascii="Arial" w:hAnsi="Arial" w:cs="Arial"/>
                <w:sz w:val="20"/>
                <w:szCs w:val="20"/>
              </w:rPr>
            </w:pPr>
            <w:r>
              <w:rPr>
                <w:rFonts w:ascii="Arial" w:hAnsi="Arial" w:cs="Arial"/>
                <w:sz w:val="20"/>
                <w:szCs w:val="20"/>
              </w:rPr>
              <w:t>1) Dosificando con mayor exactitud las fórmulas de los diferentes alimentos.</w:t>
            </w:r>
          </w:p>
          <w:p w:rsidR="00BB69BD" w:rsidRDefault="00BB69BD" w:rsidP="00534A16">
            <w:pPr>
              <w:rPr>
                <w:rFonts w:ascii="Arial" w:hAnsi="Arial" w:cs="Arial"/>
                <w:sz w:val="20"/>
                <w:szCs w:val="20"/>
              </w:rPr>
            </w:pPr>
            <w:r>
              <w:rPr>
                <w:rFonts w:ascii="Arial" w:hAnsi="Arial" w:cs="Arial"/>
                <w:sz w:val="20"/>
                <w:szCs w:val="20"/>
              </w:rPr>
              <w:t>2) Moliendo los ingredientes en un sólo diámeto de agujero de criba para que las partículas molidas sean más uniformes.</w:t>
            </w:r>
          </w:p>
          <w:p w:rsidR="00BB69BD" w:rsidRDefault="00BB69BD" w:rsidP="00534A16">
            <w:pPr>
              <w:rPr>
                <w:rFonts w:ascii="Arial" w:hAnsi="Arial" w:cs="Arial"/>
                <w:sz w:val="20"/>
                <w:szCs w:val="20"/>
              </w:rPr>
            </w:pPr>
            <w:r>
              <w:rPr>
                <w:rFonts w:ascii="Arial" w:hAnsi="Arial" w:cs="Arial"/>
                <w:sz w:val="20"/>
                <w:szCs w:val="20"/>
              </w:rPr>
              <w:t>3)  Pulverizando a un menor tamaño de partículas los ingredientes utilizados para la producción de alimentos para camarón, lo cual permitirá también reducir sus costos de formulación.</w:t>
            </w:r>
          </w:p>
          <w:p w:rsidR="00BB69BD" w:rsidRDefault="00BB69BD" w:rsidP="00534A16">
            <w:pPr>
              <w:rPr>
                <w:rFonts w:ascii="Arial" w:hAnsi="Arial" w:cs="Arial"/>
                <w:sz w:val="20"/>
                <w:szCs w:val="20"/>
              </w:rPr>
            </w:pPr>
            <w:r>
              <w:rPr>
                <w:rFonts w:ascii="Arial" w:hAnsi="Arial" w:cs="Arial"/>
                <w:sz w:val="20"/>
                <w:szCs w:val="20"/>
              </w:rPr>
              <w:t xml:space="preserve">4) Aumentando el tiempo de </w:t>
            </w:r>
            <w:r w:rsidRPr="00AA1F92">
              <w:rPr>
                <w:rFonts w:ascii="Arial" w:hAnsi="Arial" w:cs="Arial"/>
                <w:sz w:val="20"/>
                <w:szCs w:val="20"/>
              </w:rPr>
              <w:t>retención en el preacondicionado para que la mezcla pueda tener un mayor contacto con el vapor</w:t>
            </w:r>
            <w:r>
              <w:rPr>
                <w:rFonts w:ascii="Arial" w:hAnsi="Arial" w:cs="Arial"/>
                <w:sz w:val="20"/>
                <w:szCs w:val="20"/>
              </w:rPr>
              <w:t>, lo cual permitirá disminuir</w:t>
            </w:r>
            <w:r w:rsidRPr="00AA1F92">
              <w:rPr>
                <w:rFonts w:ascii="Arial" w:hAnsi="Arial" w:cs="Arial"/>
                <w:sz w:val="20"/>
                <w:szCs w:val="20"/>
              </w:rPr>
              <w:t xml:space="preserve"> la ca</w:t>
            </w:r>
            <w:r>
              <w:rPr>
                <w:rFonts w:ascii="Arial" w:hAnsi="Arial" w:cs="Arial"/>
                <w:sz w:val="20"/>
                <w:szCs w:val="20"/>
              </w:rPr>
              <w:t>rga microbiológica inicial hasta e</w:t>
            </w:r>
            <w:r w:rsidRPr="00AA1F92">
              <w:rPr>
                <w:rFonts w:ascii="Arial" w:hAnsi="Arial" w:cs="Arial"/>
                <w:sz w:val="20"/>
                <w:szCs w:val="20"/>
              </w:rPr>
              <w:t>sterilizarla</w:t>
            </w:r>
            <w:r>
              <w:rPr>
                <w:rFonts w:ascii="Arial" w:hAnsi="Arial" w:cs="Arial"/>
                <w:sz w:val="20"/>
                <w:szCs w:val="20"/>
              </w:rPr>
              <w:t xml:space="preserve">, como también obtener </w:t>
            </w:r>
            <w:r w:rsidRPr="00AA1F92">
              <w:rPr>
                <w:rFonts w:ascii="Arial" w:hAnsi="Arial" w:cs="Arial"/>
                <w:sz w:val="20"/>
                <w:szCs w:val="20"/>
              </w:rPr>
              <w:t>una mayor gelatinización de los almidones.</w:t>
            </w:r>
          </w:p>
          <w:p w:rsidR="00BB69BD" w:rsidRDefault="00BB69BD" w:rsidP="00534A16">
            <w:pPr>
              <w:rPr>
                <w:rFonts w:ascii="Arial" w:hAnsi="Arial" w:cs="Arial"/>
                <w:sz w:val="20"/>
                <w:szCs w:val="20"/>
              </w:rPr>
            </w:pPr>
            <w:r>
              <w:rPr>
                <w:rFonts w:ascii="Arial" w:hAnsi="Arial" w:cs="Arial"/>
                <w:sz w:val="20"/>
                <w:szCs w:val="20"/>
              </w:rPr>
              <w:t>5) Reduciendo el diámetro del agujero de los dados para la producción de pelets de camarón de 2,2mm a 1,8mm.</w:t>
            </w:r>
          </w:p>
          <w:p w:rsidR="00BB69BD" w:rsidRDefault="00BB69BD" w:rsidP="00534A16">
            <w:pPr>
              <w:rPr>
                <w:rFonts w:ascii="Arial" w:hAnsi="Arial" w:cs="Arial"/>
                <w:sz w:val="20"/>
                <w:szCs w:val="20"/>
              </w:rPr>
            </w:pPr>
            <w:r>
              <w:rPr>
                <w:rFonts w:ascii="Arial" w:hAnsi="Arial" w:cs="Arial"/>
                <w:sz w:val="20"/>
                <w:szCs w:val="20"/>
              </w:rPr>
              <w:t>6) Utilizando un enfriador de contraflujo en la línea 2 tal como se utiliza en la línea 1, el mismo que ha demostrado ser más eficiente en la práctica.</w:t>
            </w:r>
          </w:p>
          <w:p w:rsidR="00BB69BD" w:rsidRDefault="00BB69BD" w:rsidP="00534A16">
            <w:pPr>
              <w:rPr>
                <w:rFonts w:ascii="Arial" w:hAnsi="Arial" w:cs="Arial"/>
                <w:sz w:val="20"/>
                <w:szCs w:val="20"/>
              </w:rPr>
            </w:pPr>
          </w:p>
          <w:p w:rsidR="00BB69BD" w:rsidRDefault="00BB69BD" w:rsidP="00534A16">
            <w:pPr>
              <w:rPr>
                <w:rFonts w:ascii="Arial" w:hAnsi="Arial" w:cs="Arial"/>
                <w:sz w:val="20"/>
                <w:szCs w:val="20"/>
              </w:rPr>
            </w:pPr>
          </w:p>
          <w:p w:rsidR="00BB69BD" w:rsidRDefault="00BB69BD" w:rsidP="00534A16">
            <w:pPr>
              <w:rPr>
                <w:rFonts w:ascii="Arial" w:hAnsi="Arial" w:cs="Arial"/>
                <w:sz w:val="20"/>
                <w:szCs w:val="20"/>
              </w:rPr>
            </w:pPr>
          </w:p>
          <w:p w:rsidR="00BB69BD" w:rsidRPr="003243E9" w:rsidRDefault="00BB69BD" w:rsidP="00534A16">
            <w:pPr>
              <w:rPr>
                <w:rFonts w:ascii="Arial" w:hAnsi="Arial" w:cs="Arial"/>
                <w:sz w:val="20"/>
                <w:szCs w:val="20"/>
              </w:rPr>
            </w:pPr>
          </w:p>
        </w:tc>
      </w:tr>
      <w:tr w:rsidR="00BB69BD" w:rsidTr="00534A16">
        <w:trPr>
          <w:trHeight w:val="255"/>
        </w:trPr>
        <w:tc>
          <w:tcPr>
            <w:tcW w:w="2561" w:type="dxa"/>
            <w:gridSpan w:val="2"/>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Preguntas</w:t>
            </w:r>
          </w:p>
        </w:tc>
        <w:tc>
          <w:tcPr>
            <w:tcW w:w="1428" w:type="dxa"/>
            <w:gridSpan w:val="5"/>
            <w:tcBorders>
              <w:top w:val="single" w:sz="4" w:space="0" w:color="auto"/>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Respuestas </w:t>
            </w:r>
          </w:p>
        </w:tc>
        <w:tc>
          <w:tcPr>
            <w:tcW w:w="3751"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Default="00BB69BD" w:rsidP="00534A16">
            <w:pPr>
              <w:rPr>
                <w:rFonts w:ascii="Arial" w:hAnsi="Arial" w:cs="Arial"/>
                <w:b/>
                <w:bCs/>
                <w:color w:val="FFFFFF"/>
                <w:sz w:val="20"/>
                <w:szCs w:val="20"/>
              </w:rPr>
            </w:pPr>
            <w:r>
              <w:rPr>
                <w:rFonts w:ascii="Arial" w:hAnsi="Arial" w:cs="Arial"/>
                <w:b/>
                <w:bCs/>
                <w:color w:val="FFFFFF"/>
                <w:sz w:val="20"/>
                <w:szCs w:val="20"/>
              </w:rPr>
              <w:t>Notas</w:t>
            </w:r>
          </w:p>
        </w:tc>
      </w:tr>
      <w:tr w:rsidR="00BB69BD" w:rsidTr="00534A16">
        <w:trPr>
          <w:trHeight w:val="255"/>
        </w:trPr>
        <w:tc>
          <w:tcPr>
            <w:tcW w:w="2561" w:type="dxa"/>
            <w:gridSpan w:val="2"/>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c>
          <w:tcPr>
            <w:tcW w:w="636" w:type="dxa"/>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 xml:space="preserve">Si </w:t>
            </w:r>
          </w:p>
        </w:tc>
        <w:tc>
          <w:tcPr>
            <w:tcW w:w="792" w:type="dxa"/>
            <w:gridSpan w:val="4"/>
            <w:tcBorders>
              <w:top w:val="nil"/>
              <w:left w:val="nil"/>
              <w:bottom w:val="single" w:sz="4" w:space="0" w:color="auto"/>
              <w:right w:val="single" w:sz="4" w:space="0" w:color="auto"/>
            </w:tcBorders>
            <w:shd w:val="clear" w:color="auto" w:fill="800000"/>
            <w:noWrap/>
            <w:vAlign w:val="center"/>
          </w:tcPr>
          <w:p w:rsidR="00BB69BD" w:rsidRDefault="00BB69BD" w:rsidP="00534A16">
            <w:pPr>
              <w:jc w:val="center"/>
              <w:rPr>
                <w:rFonts w:ascii="Arial" w:hAnsi="Arial" w:cs="Arial"/>
                <w:b/>
                <w:bCs/>
                <w:color w:val="FFFFFF"/>
                <w:sz w:val="20"/>
                <w:szCs w:val="20"/>
              </w:rPr>
            </w:pPr>
            <w:r>
              <w:rPr>
                <w:rFonts w:ascii="Arial" w:hAnsi="Arial" w:cs="Arial"/>
                <w:b/>
                <w:bCs/>
                <w:color w:val="FFFFFF"/>
                <w:sz w:val="20"/>
                <w:szCs w:val="20"/>
              </w:rPr>
              <w:t>No</w:t>
            </w:r>
          </w:p>
        </w:tc>
        <w:tc>
          <w:tcPr>
            <w:tcW w:w="3751" w:type="dxa"/>
            <w:vMerge/>
            <w:tcBorders>
              <w:top w:val="single" w:sz="4" w:space="0" w:color="auto"/>
              <w:left w:val="single" w:sz="4" w:space="0" w:color="auto"/>
              <w:bottom w:val="single" w:sz="4" w:space="0" w:color="auto"/>
              <w:right w:val="single" w:sz="4" w:space="0" w:color="auto"/>
            </w:tcBorders>
            <w:vAlign w:val="center"/>
          </w:tcPr>
          <w:p w:rsidR="00BB69BD" w:rsidRDefault="00BB69BD" w:rsidP="00534A16">
            <w:pPr>
              <w:rPr>
                <w:rFonts w:ascii="Arial" w:hAnsi="Arial" w:cs="Arial"/>
                <w:b/>
                <w:bCs/>
                <w:color w:val="FFFFFF"/>
                <w:sz w:val="20"/>
                <w:szCs w:val="20"/>
              </w:rPr>
            </w:pP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(7) Herramientas y accesorios</w:t>
            </w:r>
          </w:p>
        </w:tc>
      </w:tr>
      <w:tr w:rsidR="00BB69BD" w:rsidTr="00534A16">
        <w:trPr>
          <w:trHeight w:val="510"/>
        </w:trPr>
        <w:tc>
          <w:tcPr>
            <w:tcW w:w="2561" w:type="dxa"/>
            <w:gridSpan w:val="2"/>
            <w:tcBorders>
              <w:top w:val="nil"/>
              <w:left w:val="single" w:sz="4" w:space="0" w:color="auto"/>
              <w:bottom w:val="single" w:sz="4" w:space="0" w:color="auto"/>
              <w:right w:val="nil"/>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¿Son las adecuadas para el trabajo?</w:t>
            </w:r>
          </w:p>
        </w:tc>
        <w:tc>
          <w:tcPr>
            <w:tcW w:w="636" w:type="dxa"/>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En la planta no existe problema con las herramientas y accesorios que se utilizan ya sea para el montaje y preparación de la maquinaria.</w:t>
            </w:r>
          </w:p>
        </w:tc>
      </w:tr>
      <w:tr w:rsidR="00BB69BD" w:rsidTr="00534A16">
        <w:trPr>
          <w:trHeight w:val="510"/>
        </w:trPr>
        <w:tc>
          <w:tcPr>
            <w:tcW w:w="2561" w:type="dxa"/>
            <w:gridSpan w:val="2"/>
            <w:tcBorders>
              <w:top w:val="nil"/>
              <w:left w:val="single" w:sz="4" w:space="0" w:color="auto"/>
              <w:bottom w:val="single" w:sz="4" w:space="0" w:color="auto"/>
              <w:right w:val="nil"/>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¿Tiene el operario el número suficiente de </w:t>
            </w:r>
            <w:r>
              <w:rPr>
                <w:rFonts w:ascii="Arial" w:hAnsi="Arial" w:cs="Arial"/>
                <w:sz w:val="20"/>
                <w:szCs w:val="20"/>
              </w:rPr>
              <w:lastRenderedPageBreak/>
              <w:t>herramientas?</w:t>
            </w:r>
          </w:p>
        </w:tc>
        <w:tc>
          <w:tcPr>
            <w:tcW w:w="636" w:type="dxa"/>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lastRenderedPageBreak/>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jc w:val="both"/>
              <w:rPr>
                <w:rFonts w:ascii="Arial" w:hAnsi="Arial" w:cs="Arial"/>
                <w:sz w:val="20"/>
                <w:szCs w:val="20"/>
              </w:rPr>
            </w:pPr>
            <w:r>
              <w:rPr>
                <w:rFonts w:ascii="Arial" w:hAnsi="Arial" w:cs="Arial"/>
                <w:sz w:val="20"/>
                <w:szCs w:val="20"/>
              </w:rPr>
              <w:t xml:space="preserve">Cada operador tiene su juego herramientas para realizar la </w:t>
            </w:r>
            <w:r>
              <w:rPr>
                <w:rFonts w:ascii="Arial" w:hAnsi="Arial" w:cs="Arial"/>
                <w:sz w:val="20"/>
                <w:szCs w:val="20"/>
              </w:rPr>
              <w:lastRenderedPageBreak/>
              <w:t>preparación de la maquinaria para los cambios de lotes de producción o para realizar el mantenimiento de la misma.</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lastRenderedPageBreak/>
              <w:t>(8) Preparación y montaje de maquinaria</w:t>
            </w:r>
          </w:p>
        </w:tc>
      </w:tr>
      <w:tr w:rsidR="00BB69BD" w:rsidTr="00534A16">
        <w:trPr>
          <w:trHeight w:val="510"/>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¿Puede el operador montar y/o preparar su propia máquina?</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Cada operador de la planta está capacitado para montar y preparar su propia máquina.</w:t>
            </w:r>
          </w:p>
        </w:tc>
      </w:tr>
      <w:tr w:rsidR="00BB69BD" w:rsidRPr="00723D63" w:rsidTr="00534A16">
        <w:trPr>
          <w:trHeight w:val="510"/>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 reducir el número de montajes y preparaciones?</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Pr="00723D63" w:rsidRDefault="00BB69BD" w:rsidP="00534A16">
            <w:pPr>
              <w:rPr>
                <w:rFonts w:ascii="Arial" w:hAnsi="Arial" w:cs="Arial"/>
                <w:sz w:val="20"/>
                <w:szCs w:val="20"/>
              </w:rPr>
            </w:pPr>
            <w:r w:rsidRPr="00723D63">
              <w:rPr>
                <w:rFonts w:ascii="Arial" w:hAnsi="Arial" w:cs="Arial"/>
                <w:sz w:val="20"/>
                <w:szCs w:val="20"/>
              </w:rPr>
              <w:t>Los montajes en el proceso de molienda se pueden reducir moliendo los ingredientes en un solo tamaño de criba o malla.</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(9) Condiciones de trabajo</w:t>
            </w:r>
          </w:p>
        </w:tc>
      </w:tr>
      <w:tr w:rsidR="00BB69BD" w:rsidTr="00534A16">
        <w:trPr>
          <w:trHeight w:val="510"/>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¿Es adecuada la iluminación y ventilación?</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 xml:space="preserve">En la planta no existe problema con la iluminación y la ventilación. </w:t>
            </w:r>
          </w:p>
        </w:tc>
      </w:tr>
      <w:tr w:rsidR="00BB69BD" w:rsidTr="00534A16">
        <w:trPr>
          <w:trHeight w:val="510"/>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operarios usan equipos de protección personal?</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jc w:val="both"/>
              <w:rPr>
                <w:rFonts w:ascii="Arial" w:hAnsi="Arial" w:cs="Arial"/>
                <w:sz w:val="20"/>
                <w:szCs w:val="20"/>
              </w:rPr>
            </w:pPr>
            <w:r>
              <w:rPr>
                <w:rFonts w:ascii="Arial" w:hAnsi="Arial" w:cs="Arial"/>
                <w:sz w:val="20"/>
                <w:szCs w:val="20"/>
              </w:rPr>
              <w:t>Todos los operadores de la planta están obligados a usar equipos de protección personal.</w:t>
            </w:r>
          </w:p>
        </w:tc>
      </w:tr>
      <w:tr w:rsidR="00BB69BD" w:rsidRPr="0038354A" w:rsidTr="00534A16">
        <w:trPr>
          <w:trHeight w:val="1275"/>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¿Existe limpieza y orden en el lugar de trabajo?</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751" w:type="dxa"/>
            <w:tcBorders>
              <w:top w:val="nil"/>
              <w:left w:val="nil"/>
              <w:bottom w:val="single" w:sz="4" w:space="0" w:color="auto"/>
              <w:right w:val="single" w:sz="4" w:space="0" w:color="auto"/>
            </w:tcBorders>
            <w:shd w:val="clear" w:color="auto" w:fill="auto"/>
            <w:vAlign w:val="center"/>
          </w:tcPr>
          <w:p w:rsidR="00BB69BD" w:rsidRPr="0038354A" w:rsidRDefault="00BB69BD" w:rsidP="00534A16">
            <w:pPr>
              <w:rPr>
                <w:rFonts w:ascii="Arial" w:hAnsi="Arial" w:cs="Arial"/>
                <w:sz w:val="20"/>
                <w:szCs w:val="20"/>
              </w:rPr>
            </w:pPr>
            <w:r w:rsidRPr="0038354A">
              <w:rPr>
                <w:rFonts w:ascii="Arial" w:hAnsi="Arial" w:cs="Arial"/>
                <w:sz w:val="20"/>
                <w:szCs w:val="20"/>
              </w:rPr>
              <w:t xml:space="preserve">En ciertas operaciones se genera mucho polvo porque no se cuenta con algunos equipos extractores de polvo y también porque existen fugas en algunas conexiones entre equipos. </w:t>
            </w:r>
          </w:p>
        </w:tc>
      </w:tr>
      <w:tr w:rsidR="00BB69BD" w:rsidTr="00534A16">
        <w:trPr>
          <w:trHeight w:val="510"/>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tiempos de descanso son los adecuados?</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operadores pueden descansar durante media hora en cada turno de trabajo.</w:t>
            </w:r>
          </w:p>
        </w:tc>
      </w:tr>
      <w:tr w:rsidR="00BB69BD" w:rsidTr="00534A16">
        <w:trPr>
          <w:trHeight w:val="255"/>
        </w:trPr>
        <w:tc>
          <w:tcPr>
            <w:tcW w:w="7740" w:type="dxa"/>
            <w:gridSpan w:val="8"/>
            <w:tcBorders>
              <w:top w:val="single" w:sz="4" w:space="0" w:color="auto"/>
              <w:left w:val="single" w:sz="4" w:space="0" w:color="auto"/>
              <w:bottom w:val="single" w:sz="4" w:space="0" w:color="auto"/>
              <w:right w:val="single" w:sz="4" w:space="0" w:color="000000"/>
            </w:tcBorders>
            <w:shd w:val="clear" w:color="auto" w:fill="FFFF99"/>
            <w:vAlign w:val="center"/>
          </w:tcPr>
          <w:p w:rsidR="00BB69BD" w:rsidRDefault="00BB69BD" w:rsidP="00534A16">
            <w:pPr>
              <w:rPr>
                <w:rFonts w:ascii="Arial" w:hAnsi="Arial" w:cs="Arial"/>
                <w:b/>
                <w:bCs/>
                <w:sz w:val="20"/>
                <w:szCs w:val="20"/>
              </w:rPr>
            </w:pPr>
            <w:r>
              <w:rPr>
                <w:rFonts w:ascii="Arial" w:hAnsi="Arial" w:cs="Arial"/>
                <w:b/>
                <w:bCs/>
                <w:sz w:val="20"/>
                <w:szCs w:val="20"/>
              </w:rPr>
              <w:t>(10) Distribución del equipo en planta</w:t>
            </w:r>
          </w:p>
        </w:tc>
      </w:tr>
      <w:tr w:rsidR="00BB69BD" w:rsidTr="00534A16">
        <w:trPr>
          <w:trHeight w:val="765"/>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¿El tipo de distribución del equipo en planta es el adecuado para la producción?</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La distribución de la planta requiere de muchos elevadores para el transporte de materiales.</w:t>
            </w:r>
          </w:p>
        </w:tc>
      </w:tr>
      <w:tr w:rsidR="00BB69BD" w:rsidTr="00534A16">
        <w:trPr>
          <w:trHeight w:val="963"/>
        </w:trPr>
        <w:tc>
          <w:tcPr>
            <w:tcW w:w="2561" w:type="dxa"/>
            <w:gridSpan w:val="2"/>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¿Se pueden juntar equipos similares?</w:t>
            </w:r>
          </w:p>
        </w:tc>
        <w:tc>
          <w:tcPr>
            <w:tcW w:w="636" w:type="dxa"/>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X</w:t>
            </w:r>
          </w:p>
        </w:tc>
        <w:tc>
          <w:tcPr>
            <w:tcW w:w="792" w:type="dxa"/>
            <w:gridSpan w:val="4"/>
            <w:tcBorders>
              <w:top w:val="nil"/>
              <w:left w:val="nil"/>
              <w:bottom w:val="single" w:sz="4" w:space="0" w:color="auto"/>
              <w:right w:val="single" w:sz="4" w:space="0" w:color="auto"/>
            </w:tcBorders>
            <w:shd w:val="clear" w:color="auto" w:fill="auto"/>
            <w:noWrap/>
            <w:vAlign w:val="center"/>
          </w:tcPr>
          <w:p w:rsidR="00BB69BD" w:rsidRDefault="00BB69BD" w:rsidP="00534A16">
            <w:pPr>
              <w:jc w:val="center"/>
              <w:rPr>
                <w:rFonts w:ascii="Arial" w:hAnsi="Arial" w:cs="Arial"/>
                <w:sz w:val="20"/>
                <w:szCs w:val="20"/>
              </w:rPr>
            </w:pPr>
            <w:r>
              <w:rPr>
                <w:rFonts w:ascii="Arial" w:hAnsi="Arial" w:cs="Arial"/>
                <w:sz w:val="20"/>
                <w:szCs w:val="20"/>
              </w:rPr>
              <w:t> </w:t>
            </w:r>
          </w:p>
        </w:tc>
        <w:tc>
          <w:tcPr>
            <w:tcW w:w="3751" w:type="dxa"/>
            <w:tcBorders>
              <w:top w:val="nil"/>
              <w:left w:val="nil"/>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Los equipos del proceso similares que se encuentran separados por la distribución de cada línea de producción pueden ser juntados en una torre de producción integrada.</w:t>
            </w:r>
          </w:p>
        </w:tc>
      </w:tr>
    </w:tbl>
    <w:p w:rsidR="00BB69BD" w:rsidRDefault="00BB69BD" w:rsidP="00BB69BD">
      <w:pPr>
        <w:pStyle w:val="TITULO1"/>
        <w:numPr>
          <w:ilvl w:val="0"/>
          <w:numId w:val="0"/>
        </w:numPr>
        <w:rPr>
          <w:lang w:val="es-ES"/>
        </w:rPr>
      </w:pPr>
    </w:p>
    <w:p w:rsidR="00BB69BD" w:rsidRDefault="00BB69BD" w:rsidP="00BB69BD">
      <w:pPr>
        <w:pStyle w:val="TITULO1"/>
        <w:numPr>
          <w:ilvl w:val="0"/>
          <w:numId w:val="0"/>
        </w:numPr>
        <w:rPr>
          <w:lang w:val="es-ES"/>
        </w:rPr>
      </w:pPr>
    </w:p>
    <w:p w:rsidR="00BB69BD" w:rsidRDefault="00BB69BD" w:rsidP="00BB69BD">
      <w:pPr>
        <w:pStyle w:val="TITULO1"/>
        <w:numPr>
          <w:ilvl w:val="0"/>
          <w:numId w:val="0"/>
        </w:numPr>
        <w:rPr>
          <w:lang w:val="es-ES"/>
        </w:rPr>
      </w:pPr>
    </w:p>
    <w:p w:rsidR="00BB69BD" w:rsidRDefault="00BB69BD" w:rsidP="00BB69BD">
      <w:pPr>
        <w:pStyle w:val="TITULO1"/>
        <w:numPr>
          <w:ilvl w:val="0"/>
          <w:numId w:val="0"/>
        </w:numPr>
        <w:rPr>
          <w:lang w:val="es-ES"/>
        </w:rPr>
      </w:pPr>
    </w:p>
    <w:p w:rsidR="00BB69BD" w:rsidRPr="00F26536" w:rsidRDefault="00BB69BD" w:rsidP="00BB69BD">
      <w:pPr>
        <w:pStyle w:val="TITULO1"/>
        <w:numPr>
          <w:ilvl w:val="0"/>
          <w:numId w:val="0"/>
        </w:numPr>
        <w:rPr>
          <w:lang w:val="es-ES"/>
        </w:rPr>
      </w:pPr>
    </w:p>
    <w:p w:rsidR="00BB69BD" w:rsidRPr="00732B4E" w:rsidRDefault="00BB69BD" w:rsidP="00BB69BD">
      <w:pPr>
        <w:pStyle w:val="TITULO1"/>
      </w:pPr>
      <w:r w:rsidRPr="00732B4E">
        <w:t>Conclusiones</w:t>
      </w:r>
      <w:r>
        <w:t xml:space="preserve"> </w:t>
      </w:r>
    </w:p>
    <w:p w:rsidR="00BB69BD" w:rsidRPr="00C15CE5" w:rsidRDefault="00BB69BD" w:rsidP="00BB69BD">
      <w:pPr>
        <w:autoSpaceDE w:val="0"/>
        <w:autoSpaceDN w:val="0"/>
        <w:adjustRightInd w:val="0"/>
        <w:spacing w:line="480" w:lineRule="auto"/>
        <w:ind w:left="540"/>
        <w:jc w:val="both"/>
        <w:rPr>
          <w:rFonts w:ascii="Arial" w:hAnsi="Arial" w:cs="Arial"/>
        </w:rPr>
      </w:pPr>
      <w:r w:rsidRPr="009F66AA">
        <w:rPr>
          <w:rFonts w:ascii="Arial" w:hAnsi="Arial" w:cs="Arial"/>
          <w:color w:val="000000"/>
        </w:rPr>
        <w:t>En el presente capítulo se</w:t>
      </w:r>
      <w:r>
        <w:rPr>
          <w:rFonts w:ascii="Arial" w:hAnsi="Arial" w:cs="Arial"/>
          <w:color w:val="FF0000"/>
        </w:rPr>
        <w:t xml:space="preserve"> </w:t>
      </w:r>
      <w:r w:rsidRPr="00C15CE5">
        <w:rPr>
          <w:rFonts w:ascii="Arial" w:hAnsi="Arial" w:cs="Arial"/>
        </w:rPr>
        <w:t xml:space="preserve">determinó por medio de la diagramación y análisis de valor que el </w:t>
      </w:r>
      <w:r w:rsidRPr="00432A0C">
        <w:rPr>
          <w:rFonts w:ascii="Arial" w:hAnsi="Arial" w:cs="Arial"/>
        </w:rPr>
        <w:t>59%</w:t>
      </w:r>
      <w:r w:rsidRPr="00C15CE5">
        <w:rPr>
          <w:rFonts w:ascii="Arial" w:hAnsi="Arial" w:cs="Arial"/>
        </w:rPr>
        <w:t xml:space="preserve"> de las actividades </w:t>
      </w:r>
      <w:r w:rsidRPr="00C15CE5">
        <w:rPr>
          <w:rFonts w:ascii="Arial" w:hAnsi="Arial" w:cs="Arial"/>
        </w:rPr>
        <w:lastRenderedPageBreak/>
        <w:t xml:space="preserve">realizadas en cada una de las líneas de producción no agregaban valor. </w:t>
      </w:r>
    </w:p>
    <w:p w:rsidR="00BB69BD" w:rsidRPr="00C15CE5" w:rsidRDefault="00BB69BD" w:rsidP="00BB69BD">
      <w:pPr>
        <w:autoSpaceDE w:val="0"/>
        <w:autoSpaceDN w:val="0"/>
        <w:adjustRightInd w:val="0"/>
        <w:spacing w:line="480" w:lineRule="auto"/>
        <w:ind w:left="540"/>
        <w:jc w:val="both"/>
        <w:rPr>
          <w:rFonts w:ascii="Arial" w:hAnsi="Arial" w:cs="Arial"/>
        </w:rPr>
      </w:pPr>
    </w:p>
    <w:p w:rsidR="00BB69BD" w:rsidRPr="00C15CE5" w:rsidRDefault="00BB69BD" w:rsidP="00BB69BD">
      <w:pPr>
        <w:autoSpaceDE w:val="0"/>
        <w:autoSpaceDN w:val="0"/>
        <w:adjustRightInd w:val="0"/>
        <w:spacing w:line="480" w:lineRule="auto"/>
        <w:ind w:left="540"/>
        <w:jc w:val="both"/>
        <w:rPr>
          <w:rFonts w:ascii="Arial" w:hAnsi="Arial" w:cs="Arial"/>
          <w:color w:val="000000"/>
        </w:rPr>
      </w:pPr>
      <w:r w:rsidRPr="00C15CE5">
        <w:rPr>
          <w:rFonts w:ascii="Arial" w:hAnsi="Arial" w:cs="Arial"/>
          <w:color w:val="000000"/>
        </w:rPr>
        <w:t xml:space="preserve">Mediante el análisis de operaciones realizado se determinó que: </w:t>
      </w:r>
    </w:p>
    <w:p w:rsidR="00BB69BD" w:rsidRPr="00C15CE5" w:rsidRDefault="00BB69BD" w:rsidP="00665BC2">
      <w:pPr>
        <w:numPr>
          <w:ilvl w:val="0"/>
          <w:numId w:val="13"/>
        </w:numPr>
        <w:tabs>
          <w:tab w:val="clear" w:pos="1260"/>
          <w:tab w:val="num" w:pos="900"/>
        </w:tabs>
        <w:autoSpaceDE w:val="0"/>
        <w:autoSpaceDN w:val="0"/>
        <w:adjustRightInd w:val="0"/>
        <w:spacing w:line="480" w:lineRule="auto"/>
        <w:ind w:left="900"/>
        <w:jc w:val="both"/>
        <w:rPr>
          <w:rFonts w:ascii="Arial" w:hAnsi="Arial" w:cs="Arial"/>
          <w:color w:val="000000"/>
        </w:rPr>
      </w:pPr>
      <w:r w:rsidRPr="00C15CE5">
        <w:rPr>
          <w:rFonts w:ascii="Arial" w:hAnsi="Arial" w:cs="Arial"/>
          <w:color w:val="000000"/>
        </w:rPr>
        <w:t xml:space="preserve">El  nuevo proceso productivo tendrá una torre de producción con las dos líneas integradas, donde se aprovechará la gravedad como medio de transporte para reducir los elevadores y transportadores. </w:t>
      </w:r>
    </w:p>
    <w:p w:rsidR="00BB69BD" w:rsidRPr="00C15CE5" w:rsidRDefault="00BB69BD" w:rsidP="00665BC2">
      <w:pPr>
        <w:numPr>
          <w:ilvl w:val="0"/>
          <w:numId w:val="13"/>
        </w:numPr>
        <w:tabs>
          <w:tab w:val="clear" w:pos="1260"/>
          <w:tab w:val="num" w:pos="900"/>
        </w:tabs>
        <w:autoSpaceDE w:val="0"/>
        <w:autoSpaceDN w:val="0"/>
        <w:adjustRightInd w:val="0"/>
        <w:spacing w:line="480" w:lineRule="auto"/>
        <w:ind w:left="900"/>
        <w:jc w:val="both"/>
        <w:rPr>
          <w:rFonts w:ascii="Arial" w:hAnsi="Arial" w:cs="Arial"/>
          <w:color w:val="000000"/>
        </w:rPr>
      </w:pPr>
      <w:r w:rsidRPr="00C15CE5">
        <w:rPr>
          <w:rFonts w:ascii="Arial" w:hAnsi="Arial" w:cs="Arial"/>
          <w:color w:val="000000"/>
        </w:rPr>
        <w:t>La calidad de los productos se la mejorará moliendo los ingredientes en un mismo tamaño de criba, pulverizando a un menor tamaño de partícula los ingredientes para poder hacer alimentos de cama</w:t>
      </w:r>
      <w:r>
        <w:rPr>
          <w:rFonts w:ascii="Arial" w:hAnsi="Arial" w:cs="Arial"/>
          <w:color w:val="000000"/>
        </w:rPr>
        <w:t>rón en pelets de 1.8</w:t>
      </w:r>
      <w:r w:rsidRPr="00C15CE5">
        <w:rPr>
          <w:rFonts w:ascii="Arial" w:hAnsi="Arial" w:cs="Arial"/>
          <w:color w:val="000000"/>
        </w:rPr>
        <w:t>mm</w:t>
      </w:r>
      <w:r>
        <w:rPr>
          <w:rFonts w:ascii="Arial" w:hAnsi="Arial" w:cs="Arial"/>
          <w:color w:val="000000"/>
        </w:rPr>
        <w:t xml:space="preserve"> de diámetro,</w:t>
      </w:r>
      <w:r w:rsidRPr="00C15CE5">
        <w:rPr>
          <w:rFonts w:ascii="Arial" w:hAnsi="Arial" w:cs="Arial"/>
          <w:color w:val="000000"/>
        </w:rPr>
        <w:t xml:space="preserve"> incrementando el tiempo de retención en el preacondicionamiento</w:t>
      </w:r>
      <w:r>
        <w:rPr>
          <w:rFonts w:ascii="Arial" w:hAnsi="Arial" w:cs="Arial"/>
          <w:color w:val="000000"/>
        </w:rPr>
        <w:t xml:space="preserve"> y utilizando enfriadores de contraflujo</w:t>
      </w:r>
      <w:r w:rsidRPr="00C15CE5">
        <w:rPr>
          <w:rFonts w:ascii="Arial" w:hAnsi="Arial" w:cs="Arial"/>
          <w:color w:val="000000"/>
        </w:rPr>
        <w:t xml:space="preserve">. </w:t>
      </w:r>
    </w:p>
    <w:p w:rsidR="00BB69BD" w:rsidRPr="00C15CE5" w:rsidRDefault="00BB69BD" w:rsidP="00665BC2">
      <w:pPr>
        <w:numPr>
          <w:ilvl w:val="0"/>
          <w:numId w:val="13"/>
        </w:numPr>
        <w:tabs>
          <w:tab w:val="clear" w:pos="1260"/>
          <w:tab w:val="num" w:pos="900"/>
        </w:tabs>
        <w:autoSpaceDE w:val="0"/>
        <w:autoSpaceDN w:val="0"/>
        <w:adjustRightInd w:val="0"/>
        <w:spacing w:line="480" w:lineRule="auto"/>
        <w:ind w:left="900"/>
        <w:jc w:val="both"/>
        <w:rPr>
          <w:rFonts w:ascii="Arial" w:hAnsi="Arial" w:cs="Arial"/>
          <w:color w:val="000000"/>
        </w:rPr>
      </w:pPr>
      <w:r w:rsidRPr="00C15CE5">
        <w:rPr>
          <w:rFonts w:ascii="Arial" w:hAnsi="Arial" w:cs="Arial"/>
          <w:color w:val="000000"/>
        </w:rPr>
        <w:t xml:space="preserve">Los molinos de martillos y las peletizadoras no se utilizarían por los problemas de mantenimiento, así como las mezcladoras verticales y el enfriador horizontal por tener tecnología anticuada.  </w:t>
      </w:r>
    </w:p>
    <w:p w:rsidR="00BB69BD" w:rsidRPr="00C15CE5" w:rsidRDefault="00BB69BD" w:rsidP="00665BC2">
      <w:pPr>
        <w:numPr>
          <w:ilvl w:val="0"/>
          <w:numId w:val="13"/>
        </w:numPr>
        <w:tabs>
          <w:tab w:val="clear" w:pos="1260"/>
          <w:tab w:val="num" w:pos="900"/>
        </w:tabs>
        <w:autoSpaceDE w:val="0"/>
        <w:autoSpaceDN w:val="0"/>
        <w:adjustRightInd w:val="0"/>
        <w:spacing w:line="480" w:lineRule="auto"/>
        <w:ind w:left="900"/>
        <w:jc w:val="both"/>
        <w:rPr>
          <w:rFonts w:ascii="Arial" w:hAnsi="Arial" w:cs="Arial"/>
          <w:color w:val="000000"/>
        </w:rPr>
      </w:pPr>
      <w:r w:rsidRPr="00C15CE5">
        <w:rPr>
          <w:rFonts w:ascii="Arial" w:hAnsi="Arial" w:cs="Arial"/>
          <w:color w:val="000000"/>
        </w:rPr>
        <w:t xml:space="preserve">Se cambiará el orden de las operaciones de limpieza, </w:t>
      </w:r>
      <w:r>
        <w:rPr>
          <w:rFonts w:ascii="Arial" w:hAnsi="Arial" w:cs="Arial"/>
          <w:color w:val="000000"/>
        </w:rPr>
        <w:t>dosificación</w:t>
      </w:r>
      <w:r w:rsidRPr="00C15CE5">
        <w:rPr>
          <w:rFonts w:ascii="Arial" w:hAnsi="Arial" w:cs="Arial"/>
          <w:color w:val="000000"/>
        </w:rPr>
        <w:t xml:space="preserve">, premezclado y molienda de </w:t>
      </w:r>
      <w:r>
        <w:rPr>
          <w:rFonts w:ascii="Arial" w:hAnsi="Arial" w:cs="Arial"/>
          <w:color w:val="000000"/>
        </w:rPr>
        <w:t xml:space="preserve">macro </w:t>
      </w:r>
      <w:r w:rsidRPr="00C15CE5">
        <w:rPr>
          <w:rFonts w:ascii="Arial" w:hAnsi="Arial" w:cs="Arial"/>
          <w:color w:val="000000"/>
        </w:rPr>
        <w:t>ingredientes para automatizar estas operaciones.</w:t>
      </w:r>
    </w:p>
    <w:p w:rsidR="00BB69BD" w:rsidRPr="001A3BA1" w:rsidRDefault="00BB69BD" w:rsidP="00BB69BD">
      <w:pPr>
        <w:autoSpaceDE w:val="0"/>
        <w:autoSpaceDN w:val="0"/>
        <w:adjustRightInd w:val="0"/>
        <w:spacing w:line="480" w:lineRule="auto"/>
        <w:ind w:left="540"/>
        <w:jc w:val="both"/>
        <w:rPr>
          <w:rFonts w:ascii="Arial" w:hAnsi="Arial" w:cs="Arial"/>
        </w:rPr>
      </w:pPr>
    </w:p>
    <w:p w:rsidR="00BB69BD" w:rsidRDefault="00BB69BD" w:rsidP="00BB69BD">
      <w:r>
        <w:rPr>
          <w:rFonts w:ascii="Arial" w:hAnsi="Arial" w:cs="Arial"/>
          <w:b/>
          <w:sz w:val="48"/>
          <w:szCs w:val="48"/>
        </w:rPr>
        <w:br w:type="page"/>
      </w:r>
    </w:p>
    <w:p w:rsidR="00BB69BD" w:rsidRDefault="00BB69BD" w:rsidP="00BB69BD"/>
    <w:p w:rsidR="00BB69BD" w:rsidRDefault="00BB69BD" w:rsidP="00BB69BD"/>
    <w:p w:rsidR="00BB69BD" w:rsidRDefault="00BB69BD" w:rsidP="00BB69BD"/>
    <w:p w:rsidR="00BB69BD" w:rsidRDefault="00BB69BD" w:rsidP="00BB69BD"/>
    <w:p w:rsidR="00BB69BD" w:rsidRDefault="00BB69BD" w:rsidP="00BB69BD"/>
    <w:p w:rsidR="00BB69BD" w:rsidRDefault="00BB69BD" w:rsidP="00BB69BD"/>
    <w:p w:rsidR="00BB69BD" w:rsidRPr="00094D12" w:rsidRDefault="00BB69BD" w:rsidP="00BB69BD">
      <w:pPr>
        <w:pStyle w:val="parrafos112"/>
        <w:tabs>
          <w:tab w:val="left" w:pos="0"/>
        </w:tabs>
        <w:spacing w:after="0" w:line="240" w:lineRule="auto"/>
        <w:ind w:left="0"/>
        <w:jc w:val="center"/>
        <w:outlineLvl w:val="0"/>
        <w:rPr>
          <w:rFonts w:ascii="Arial" w:hAnsi="Arial" w:cs="Arial"/>
          <w:b/>
          <w:sz w:val="48"/>
          <w:szCs w:val="48"/>
        </w:rPr>
      </w:pPr>
      <w:r>
        <w:rPr>
          <w:rFonts w:ascii="Arial" w:hAnsi="Arial" w:cs="Arial"/>
          <w:b/>
          <w:sz w:val="48"/>
          <w:szCs w:val="48"/>
        </w:rPr>
        <w:t>CAPÍ</w:t>
      </w:r>
      <w:r w:rsidRPr="00094D12">
        <w:rPr>
          <w:rFonts w:ascii="Arial" w:hAnsi="Arial" w:cs="Arial"/>
          <w:b/>
          <w:sz w:val="48"/>
          <w:szCs w:val="48"/>
        </w:rPr>
        <w:t xml:space="preserve">TULO </w:t>
      </w:r>
      <w:r>
        <w:rPr>
          <w:rFonts w:ascii="Arial" w:hAnsi="Arial" w:cs="Arial"/>
          <w:b/>
          <w:sz w:val="48"/>
          <w:szCs w:val="48"/>
        </w:rPr>
        <w:t>4</w:t>
      </w: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Pr="00094D12" w:rsidRDefault="00BB69BD" w:rsidP="00BB69BD">
      <w:pPr>
        <w:pStyle w:val="parrafos112"/>
        <w:tabs>
          <w:tab w:val="left" w:pos="0"/>
        </w:tabs>
        <w:spacing w:after="0" w:line="240" w:lineRule="auto"/>
        <w:ind w:left="0"/>
        <w:jc w:val="left"/>
        <w:rPr>
          <w:rFonts w:ascii="Arial" w:hAnsi="Arial" w:cs="Arial"/>
          <w:b/>
          <w:szCs w:val="24"/>
        </w:rPr>
      </w:pPr>
    </w:p>
    <w:p w:rsidR="00BB69BD" w:rsidRDefault="00BB69BD" w:rsidP="00665BC2">
      <w:pPr>
        <w:pStyle w:val="parrafos112"/>
        <w:numPr>
          <w:ilvl w:val="0"/>
          <w:numId w:val="7"/>
        </w:numPr>
        <w:tabs>
          <w:tab w:val="left" w:pos="0"/>
        </w:tabs>
        <w:spacing w:after="0"/>
        <w:outlineLvl w:val="0"/>
        <w:rPr>
          <w:rFonts w:ascii="Arial" w:hAnsi="Arial" w:cs="Arial"/>
          <w:b/>
          <w:sz w:val="32"/>
          <w:szCs w:val="32"/>
        </w:rPr>
      </w:pPr>
      <w:r>
        <w:rPr>
          <w:rFonts w:ascii="Arial" w:hAnsi="Arial" w:cs="Arial"/>
          <w:b/>
          <w:sz w:val="32"/>
          <w:szCs w:val="32"/>
        </w:rPr>
        <w:t xml:space="preserve">DISEÑO DEL NUEVO PROCESO PRODUCTIVO </w:t>
      </w:r>
    </w:p>
    <w:p w:rsidR="00BB69BD" w:rsidRDefault="00BB69BD" w:rsidP="00BB69BD">
      <w:pPr>
        <w:pStyle w:val="parrafos112"/>
        <w:tabs>
          <w:tab w:val="left" w:pos="0"/>
        </w:tabs>
        <w:spacing w:after="0" w:line="240" w:lineRule="auto"/>
        <w:ind w:left="0"/>
        <w:jc w:val="left"/>
        <w:rPr>
          <w:rFonts w:ascii="Arial" w:hAnsi="Arial" w:cs="Arial"/>
          <w:b/>
          <w:szCs w:val="24"/>
        </w:rPr>
      </w:pPr>
    </w:p>
    <w:p w:rsidR="00BB69BD" w:rsidRPr="00CA62FE" w:rsidRDefault="00BB69BD" w:rsidP="00BB69BD">
      <w:pPr>
        <w:pStyle w:val="parrafos112"/>
        <w:tabs>
          <w:tab w:val="left" w:pos="0"/>
        </w:tabs>
        <w:spacing w:after="0" w:line="240" w:lineRule="auto"/>
        <w:ind w:left="0"/>
        <w:jc w:val="left"/>
        <w:outlineLvl w:val="0"/>
        <w:rPr>
          <w:rFonts w:ascii="Arial" w:hAnsi="Arial" w:cs="Arial"/>
          <w:b/>
          <w:szCs w:val="24"/>
        </w:rPr>
      </w:pPr>
    </w:p>
    <w:p w:rsidR="00BB69BD" w:rsidRPr="00605494" w:rsidRDefault="00BB69BD" w:rsidP="00BB69BD">
      <w:pPr>
        <w:spacing w:line="480" w:lineRule="auto"/>
        <w:ind w:left="360"/>
        <w:jc w:val="both"/>
        <w:rPr>
          <w:rFonts w:ascii="Arial" w:hAnsi="Arial" w:cs="Arial"/>
          <w:lang w:val="es-ES_tradnl"/>
        </w:rPr>
      </w:pPr>
      <w:r w:rsidRPr="00605494">
        <w:rPr>
          <w:rFonts w:ascii="Arial" w:hAnsi="Arial" w:cs="Arial"/>
          <w:lang w:val="es-ES_tradnl"/>
        </w:rPr>
        <w:t>En los dos capítulos anteriores se definieron los principales requerimientos del nuevo proceso productivo, por lo que el presente capítulo tiene como objeto desarrollar un proceso productivo co</w:t>
      </w:r>
      <w:r>
        <w:rPr>
          <w:rFonts w:ascii="Arial" w:hAnsi="Arial" w:cs="Arial"/>
          <w:lang w:val="es-ES_tradnl"/>
        </w:rPr>
        <w:t>n mayor capacidad de producción de alimentos de alta calidad y con mayor nivel de automatismo</w:t>
      </w:r>
      <w:r w:rsidRPr="00605494">
        <w:rPr>
          <w:rFonts w:ascii="Arial" w:hAnsi="Arial" w:cs="Arial"/>
          <w:lang w:val="es-ES_tradnl"/>
        </w:rPr>
        <w:t xml:space="preserve">. Para lo </w:t>
      </w:r>
      <w:r w:rsidRPr="00AB2942">
        <w:rPr>
          <w:rFonts w:ascii="Arial" w:hAnsi="Arial" w:cs="Arial"/>
          <w:lang w:val="es-ES_tradnl"/>
        </w:rPr>
        <w:t xml:space="preserve">cual, se </w:t>
      </w:r>
      <w:r w:rsidRPr="00AB2942">
        <w:rPr>
          <w:rFonts w:ascii="Arial" w:hAnsi="Arial" w:cs="Arial"/>
        </w:rPr>
        <w:t xml:space="preserve">empezará con la determinación las necesidades de capacidad. Luego se determinará los requerimientos técnicos de las maquinarias, equipos y sistema de control  a utilizarse en el nuevo proceso de producción. Consecuentemente, </w:t>
      </w:r>
      <w:r w:rsidRPr="00AB2942">
        <w:rPr>
          <w:rFonts w:ascii="Arial" w:hAnsi="Arial" w:cs="Arial"/>
          <w:lang w:val="es-ES_tradnl"/>
        </w:rPr>
        <w:t>se procederá a la diagramación y análisis de valor del proceso.</w:t>
      </w:r>
    </w:p>
    <w:p w:rsidR="00BB69BD" w:rsidRDefault="00BB69BD" w:rsidP="00BB69BD">
      <w:pPr>
        <w:pStyle w:val="parrafos112"/>
        <w:tabs>
          <w:tab w:val="left" w:pos="0"/>
        </w:tabs>
        <w:spacing w:after="0"/>
        <w:rPr>
          <w:rFonts w:ascii="Arial" w:hAnsi="Arial" w:cs="Arial"/>
          <w:b/>
          <w:szCs w:val="24"/>
        </w:rPr>
      </w:pPr>
    </w:p>
    <w:p w:rsidR="00BB69BD" w:rsidRDefault="00BB69BD" w:rsidP="00665BC2">
      <w:pPr>
        <w:pStyle w:val="parrafos112"/>
        <w:numPr>
          <w:ilvl w:val="1"/>
          <w:numId w:val="7"/>
        </w:numPr>
        <w:tabs>
          <w:tab w:val="left" w:pos="0"/>
        </w:tabs>
        <w:spacing w:after="0"/>
        <w:jc w:val="left"/>
        <w:outlineLvl w:val="0"/>
        <w:rPr>
          <w:rFonts w:ascii="Arial" w:hAnsi="Arial" w:cs="Arial"/>
          <w:b/>
          <w:szCs w:val="24"/>
        </w:rPr>
      </w:pPr>
      <w:r>
        <w:rPr>
          <w:rFonts w:ascii="Arial" w:hAnsi="Arial" w:cs="Arial"/>
          <w:b/>
          <w:szCs w:val="24"/>
        </w:rPr>
        <w:t>Determinación de necesidades de capacidad</w:t>
      </w:r>
    </w:p>
    <w:p w:rsidR="00BB69BD" w:rsidRPr="0075328B" w:rsidRDefault="00BB69BD" w:rsidP="00BB69BD">
      <w:pPr>
        <w:pStyle w:val="parrafos112"/>
        <w:tabs>
          <w:tab w:val="left" w:pos="0"/>
        </w:tabs>
        <w:spacing w:after="0"/>
        <w:ind w:left="540"/>
        <w:outlineLvl w:val="0"/>
        <w:rPr>
          <w:rFonts w:ascii="Arial" w:hAnsi="Arial" w:cs="Arial"/>
          <w:b/>
        </w:rPr>
      </w:pPr>
      <w:r>
        <w:rPr>
          <w:rFonts w:ascii="Arial" w:hAnsi="Arial" w:cs="Arial"/>
        </w:rPr>
        <w:t>Para satisfacer las ventas pronosticadas en el capítulo 2, es necesario determinar</w:t>
      </w:r>
      <w:r w:rsidRPr="0075328B">
        <w:rPr>
          <w:rFonts w:ascii="Arial" w:hAnsi="Arial" w:cs="Arial"/>
        </w:rPr>
        <w:t xml:space="preserve"> las necesidades de capacidad de las dos líneas de producción </w:t>
      </w:r>
      <w:r>
        <w:rPr>
          <w:rFonts w:ascii="Arial" w:hAnsi="Arial" w:cs="Arial"/>
        </w:rPr>
        <w:t>que satisfagan dichas ventas. En aquel capítulo s</w:t>
      </w:r>
      <w:r w:rsidRPr="0075328B">
        <w:rPr>
          <w:rFonts w:ascii="Arial" w:hAnsi="Arial" w:cs="Arial"/>
        </w:rPr>
        <w:t>e obtuvo que para el año 201</w:t>
      </w:r>
      <w:r>
        <w:rPr>
          <w:rFonts w:ascii="Arial" w:hAnsi="Arial" w:cs="Arial"/>
        </w:rPr>
        <w:t>8</w:t>
      </w:r>
      <w:r w:rsidRPr="0075328B">
        <w:rPr>
          <w:rFonts w:ascii="Arial" w:hAnsi="Arial" w:cs="Arial"/>
        </w:rPr>
        <w:t xml:space="preserve"> se vendería 135.093 TM </w:t>
      </w:r>
      <w:r w:rsidRPr="0075328B">
        <w:rPr>
          <w:rFonts w:ascii="Arial" w:hAnsi="Arial" w:cs="Arial"/>
        </w:rPr>
        <w:lastRenderedPageBreak/>
        <w:t>de alimento balanceado</w:t>
      </w:r>
      <w:r>
        <w:rPr>
          <w:rFonts w:ascii="Arial" w:hAnsi="Arial" w:cs="Arial"/>
        </w:rPr>
        <w:t xml:space="preserve"> y en su trimestre de mayor demanda se vendería en promedio 12.307 TM mensuales de alimento balanceado. Por lo tanto, para determinar la capacidad de producción futura</w:t>
      </w:r>
      <w:r w:rsidRPr="0075328B">
        <w:rPr>
          <w:rFonts w:ascii="Arial" w:hAnsi="Arial" w:cs="Arial"/>
        </w:rPr>
        <w:t xml:space="preserve"> se utilizarán ciertos parámetros</w:t>
      </w:r>
      <w:r>
        <w:rPr>
          <w:rFonts w:ascii="Arial" w:hAnsi="Arial" w:cs="Arial"/>
        </w:rPr>
        <w:t xml:space="preserve"> referentes a la capacidad de producción de las líneas actuales, pero primero se definirán los siguientes términos: </w:t>
      </w:r>
    </w:p>
    <w:p w:rsidR="00BB69BD" w:rsidRDefault="00BB69BD" w:rsidP="00665BC2">
      <w:pPr>
        <w:pStyle w:val="Textoindependiente"/>
        <w:numPr>
          <w:ilvl w:val="0"/>
          <w:numId w:val="8"/>
        </w:numPr>
        <w:tabs>
          <w:tab w:val="clear" w:pos="720"/>
          <w:tab w:val="num" w:pos="900"/>
        </w:tabs>
        <w:spacing w:before="0" w:beforeAutospacing="0" w:after="0" w:afterAutospacing="0" w:line="480" w:lineRule="auto"/>
        <w:ind w:left="900"/>
        <w:jc w:val="both"/>
        <w:rPr>
          <w:rFonts w:ascii="Arial" w:hAnsi="Arial" w:cs="Arial"/>
          <w:lang w:val="es-ES_tradnl"/>
        </w:rPr>
      </w:pPr>
      <w:smartTag w:uri="urn:schemas-microsoft-com:office:smarttags" w:element="PersonName">
        <w:smartTagPr>
          <w:attr w:name="ProductID" w:val="La Capacidad Te￳rica"/>
        </w:smartTagPr>
        <w:r>
          <w:rPr>
            <w:rFonts w:ascii="Arial" w:hAnsi="Arial" w:cs="Arial"/>
            <w:lang w:val="es-ES_tradnl"/>
          </w:rPr>
          <w:t>La Capacidad T</w:t>
        </w:r>
        <w:r w:rsidRPr="00A17B02">
          <w:rPr>
            <w:rFonts w:ascii="Arial" w:hAnsi="Arial" w:cs="Arial"/>
            <w:lang w:val="es-ES_tradnl"/>
          </w:rPr>
          <w:t>eórica</w:t>
        </w:r>
      </w:smartTag>
      <w:r w:rsidRPr="00A17B02">
        <w:rPr>
          <w:rFonts w:ascii="Arial" w:hAnsi="Arial" w:cs="Arial"/>
          <w:lang w:val="es-ES_tradnl"/>
        </w:rPr>
        <w:t xml:space="preserve"> </w:t>
      </w:r>
      <w:r>
        <w:rPr>
          <w:rFonts w:ascii="Arial" w:hAnsi="Arial" w:cs="Arial"/>
          <w:lang w:val="es-ES_tradnl"/>
        </w:rPr>
        <w:t>(CT) o capacidad de diseño, es el volumen de output máximo que se puede obtener en condiciones ideales.</w:t>
      </w:r>
    </w:p>
    <w:p w:rsidR="00BB69BD" w:rsidRPr="002F4970" w:rsidRDefault="00BB69BD" w:rsidP="00665BC2">
      <w:pPr>
        <w:pStyle w:val="Textoindependiente"/>
        <w:numPr>
          <w:ilvl w:val="0"/>
          <w:numId w:val="8"/>
        </w:numPr>
        <w:tabs>
          <w:tab w:val="clear" w:pos="720"/>
          <w:tab w:val="num" w:pos="900"/>
        </w:tabs>
        <w:spacing w:before="0" w:beforeAutospacing="0" w:after="0" w:afterAutospacing="0" w:line="480" w:lineRule="auto"/>
        <w:ind w:left="900"/>
        <w:jc w:val="both"/>
        <w:rPr>
          <w:rFonts w:ascii="Arial" w:hAnsi="Arial" w:cs="Arial"/>
          <w:lang w:val="es-ES_tradnl"/>
        </w:rPr>
      </w:pPr>
      <w:r w:rsidRPr="002F4970">
        <w:rPr>
          <w:rFonts w:ascii="Arial" w:hAnsi="Arial" w:cs="Arial"/>
          <w:lang w:val="es-ES_tradnl"/>
        </w:rPr>
        <w:t>El Factor de Utilización (</w:t>
      </w:r>
      <w:r>
        <w:rPr>
          <w:rFonts w:ascii="Arial" w:hAnsi="Arial" w:cs="Arial"/>
          <w:lang w:val="es-ES_tradnl"/>
        </w:rPr>
        <w:t>%</w:t>
      </w:r>
      <w:r w:rsidRPr="002F4970">
        <w:rPr>
          <w:rFonts w:ascii="Arial" w:hAnsi="Arial" w:cs="Arial"/>
          <w:lang w:val="es-ES_tradnl"/>
        </w:rPr>
        <w:t xml:space="preserve">U) </w:t>
      </w:r>
      <w:r>
        <w:rPr>
          <w:rFonts w:ascii="Arial" w:hAnsi="Arial" w:cs="Arial"/>
          <w:lang w:val="es-ES_tradnl"/>
        </w:rPr>
        <w:t>determina la proporción de tiempo productivo utilizado del total de horas reales planificadas.</w:t>
      </w:r>
    </w:p>
    <w:p w:rsidR="00BB69BD" w:rsidRPr="00104711" w:rsidRDefault="00BB69BD" w:rsidP="00665BC2">
      <w:pPr>
        <w:pStyle w:val="Textoindependiente"/>
        <w:numPr>
          <w:ilvl w:val="0"/>
          <w:numId w:val="8"/>
        </w:numPr>
        <w:tabs>
          <w:tab w:val="clear" w:pos="720"/>
          <w:tab w:val="num" w:pos="900"/>
        </w:tabs>
        <w:spacing w:before="0" w:beforeAutospacing="0" w:after="0" w:afterAutospacing="0" w:line="480" w:lineRule="auto"/>
        <w:ind w:left="900"/>
        <w:jc w:val="both"/>
        <w:rPr>
          <w:rFonts w:ascii="Arial" w:hAnsi="Arial" w:cs="Arial"/>
          <w:lang w:val="es-ES_tradnl"/>
        </w:rPr>
      </w:pPr>
      <w:r w:rsidRPr="00104711">
        <w:rPr>
          <w:rFonts w:ascii="Arial" w:hAnsi="Arial" w:cs="Arial"/>
          <w:lang w:val="es-ES_tradnl"/>
        </w:rPr>
        <w:t>El Factor de Eficiencia (%E) es la relación existente entre la producción que debe se obtener y la que se obtuvo realmente.</w:t>
      </w:r>
    </w:p>
    <w:p w:rsidR="00BB69BD" w:rsidRDefault="00BB69BD" w:rsidP="00665BC2">
      <w:pPr>
        <w:pStyle w:val="Textoindependiente"/>
        <w:numPr>
          <w:ilvl w:val="0"/>
          <w:numId w:val="8"/>
        </w:numPr>
        <w:tabs>
          <w:tab w:val="clear" w:pos="720"/>
          <w:tab w:val="num" w:pos="900"/>
        </w:tabs>
        <w:spacing w:before="0" w:beforeAutospacing="0" w:after="0" w:afterAutospacing="0" w:line="480" w:lineRule="auto"/>
        <w:ind w:left="900"/>
        <w:jc w:val="both"/>
        <w:rPr>
          <w:rFonts w:ascii="Arial" w:hAnsi="Arial" w:cs="Arial"/>
          <w:lang w:val="es-ES_tradnl"/>
        </w:rPr>
      </w:pPr>
      <w:smartTag w:uri="urn:schemas-microsoft-com:office:smarttags" w:element="PersonName">
        <w:smartTagPr>
          <w:attr w:name="ProductID" w:val="La Capacidad Real"/>
        </w:smartTagPr>
        <w:r>
          <w:rPr>
            <w:rFonts w:ascii="Arial" w:hAnsi="Arial" w:cs="Arial"/>
            <w:lang w:val="es-ES_tradnl"/>
          </w:rPr>
          <w:t>La Capacidad Real</w:t>
        </w:r>
      </w:smartTag>
      <w:r>
        <w:rPr>
          <w:rFonts w:ascii="Arial" w:hAnsi="Arial" w:cs="Arial"/>
          <w:lang w:val="es-ES_tradnl"/>
        </w:rPr>
        <w:t xml:space="preserve"> (CR) es el volumen del output que puede ser logrado por período de tiempo en circunstancias normales de producción.  Su fórmula de cálculo es: CR=CTx%Ux%E.</w:t>
      </w:r>
    </w:p>
    <w:p w:rsidR="00BB69BD" w:rsidRDefault="00BB69BD" w:rsidP="00665BC2">
      <w:pPr>
        <w:pStyle w:val="Textoindependiente"/>
        <w:numPr>
          <w:ilvl w:val="0"/>
          <w:numId w:val="8"/>
        </w:numPr>
        <w:tabs>
          <w:tab w:val="clear" w:pos="720"/>
          <w:tab w:val="num" w:pos="900"/>
        </w:tabs>
        <w:spacing w:before="0" w:beforeAutospacing="0" w:after="0" w:afterAutospacing="0" w:line="480" w:lineRule="auto"/>
        <w:ind w:left="900"/>
        <w:jc w:val="both"/>
        <w:rPr>
          <w:rFonts w:ascii="Arial" w:hAnsi="Arial" w:cs="Arial"/>
          <w:lang w:val="es-ES_tradnl"/>
        </w:rPr>
      </w:pPr>
      <w:smartTag w:uri="urn:schemas-microsoft-com:office:smarttags" w:element="PersonName">
        <w:smartTagPr>
          <w:attr w:name="ProductID" w:val="La Capacidad Real"/>
        </w:smartTagPr>
        <w:r>
          <w:rPr>
            <w:rFonts w:ascii="Arial" w:hAnsi="Arial" w:cs="Arial"/>
            <w:lang w:val="es-ES_tradnl"/>
          </w:rPr>
          <w:t>La Capacidad Real</w:t>
        </w:r>
      </w:smartTag>
      <w:r>
        <w:rPr>
          <w:rFonts w:ascii="Arial" w:hAnsi="Arial" w:cs="Arial"/>
          <w:lang w:val="es-ES_tradnl"/>
        </w:rPr>
        <w:t xml:space="preserve"> Ponderada (CRP) es la sumatoria de los productos entre las capacidades reales por alimento (CR) y sus porcentajes respectivos de producción en </w:t>
      </w:r>
      <w:smartTag w:uri="urn:schemas-microsoft-com:office:smarttags" w:element="PersonName">
        <w:smartTagPr>
          <w:attr w:name="ProductID" w:val="ᮑꥈᮒlňč〈ʎ俠⃐㫪ၩ〫鴰䌯尺尀㄀☀舴၍䐀䍏䵕繅1䐀̀Ѐ⚾舴楍7ᐨ䐀漀挀甀洀攀渀琀猀 愀渀搀 匀攀琀琀椀渀最猀᠀sşĈson8ŒĎߨʉ㔇胫瑡灡慩$뻯㔇胫㝼⠀atapiad1㔇胰䥍䑓䍏ㅾ4뻯㔇胬㞎⠀Mis documentos뻯atapia01㙖깵䕐N뻯㙖깵㞎⠀PenH1㛄檳䕔䥓ⵓㅾ0뻯㛄檳㞎⠀TESIS-ANDRES2U㞎ꅯ 䅃䥐啔ㅾ䐮䍏~뻯㞇缡㞎⠀CAPITULO 4. DISEÑO DEL NUEVO PROCESO PRODUCTIVO.doc준ᳫ=8ƚĈﶘՄt羐ᳫ耸ᳫ脘ᳫ膰ᳫ艈ᳫ苠ᳫ莐ᳫ葀ᳫ蓰ᳫ薠ᳫ虐ᳫ蜐ᳫ蟀ᳫ衰ᳫ褰ᳫ觠ᳫ誐ᳫ譐ᳫ谀ᳫ貰ᳫ走ᳫ踠ᳫ軐ᳫ辀ᳫ逰ᳫ郠ᳫ醐ᳫ鉀ᳫ錀ᳫ鎰ᳫ鑠ᳫ锐ᳫ闀ᳫ隀ᳫ霰ᳫ韠ᳫ颐ᳫ饀ᳫ駰ᳫ骰ᳫ魠ᳫ鰠ᳫ鳠ᳫ鶐ᳫ鹀ᳫ黰ᳫ龠ᳫꁠᳫꄐᳫꇐᳫꊀᳫꍀᳫꏰᳫ꒠ᳫꕐᳫꘐᳫꛀᳫꝰᳫꠠᳫ꣐ᳫꦐᳫꩀᳫ꬀ᳫꯀᳫ검ᳫ괰ᳫ균ᳫ꺐ᳫ꽐ᳫ뀀ᳫ냀ᳫ놀ᳫ눰ᳫ닠ᳫ뎐ᳫ둀ᳫ듰ᳫ떰ᳫ뙠ᳫ뜠ᳫ럐ᳫ뢐ᳫ륀ᳫ맰ᳫ몰ᳫ뭠ᳫ밠ᳫ볐ᳫ부ᳫ븰ᳫ뻠ᳫ뾐ᳫ쁀ᳫ샰ᳫ솰ᳫ쉠ᳫ쌐ᳫ쏐ᳫ쒀ᳫ씰ᳫ연ᳫ욠ᳫ읠ᳫ점ᳫ죀ᳫ즀ᳫ쨰ᳫ쫰ᳫ쮠ᳫ챐ᳫ촐ᳫ췐ᳫ캀ᳫ켰ᳫ쿠ᳫ킠ᳫE=ǇĎ㢘ʎ?\C:\Documents and Settings\atapia\Datos de programa\Microsoft\Word\~WRD2522.tmpAutorrecuperación de CAPITULO 4.asdc᭰஠᭰౐᭰ഀ᭰ධ᭰๰᭰ဘ᭰჈᭰ᆈ᭰ሸ᭰ዸ᭰Ꭸ᭰ᑨ᭰ᔘ᭰ᗈ᭰ᚈ᭰᜸᭰៸᭰ᢸ᭰ᥐ᭰ᨀᫀ᭰᭰ᮀ᭰ᰰ᭰᳠᭰ᶐ᭰Ṁ᭰Ự᭰ᾠ᭰瀈᭮炠᭮煐᭮爐᭮狀᭮玀᭮琰᭮瓠᭮疐᭮癐᭮眀᭮矀᭮碀᭮礰᭮秠᭮窐᭮筀᭮篰᭮粠᭮結᭮縀᭮纰᭮罠᭮耐᭮胀᭮腰᭮舠᭮苠᭮莐᭮葀᭮蓰᭮薰᭮虠᭮蜐᭮蟀᭮衰᭮褰᭮觠᭮誠᭮譐᭮谀᭮賀᭮走᭮踠᭮軠᭮辐᭮큘᭮EEĘĎ皰?\C:\Documents and Settings\atapia\Mis documentos\Pen\TESIS-ANDRES\CAPITULO 4. DISEÑO DEL NUEVO PROCESO PRODUCTIVO.docDUCTIVO.LNKO 4.wbk᳟꓀᳟ꖀ᳟꘰᳟ꛠ᳟Ꞡ᳟ꡐ᳟ꤐ᳟꧐᳟ꩨ᳟꬘᳟ꯘ᳟겘᳟굈᳟그᳟꺨᳟꽘᳟뀈᳟낸᳟노᳟눨᳟님᳟뎘᳟둈᳟딈᳟떸᳟뙨᳟뜘᳟럘᳟뢈᳟륈᳟먈᳟몸᳟뭨᳟반᳟볈᳟뵸᳟븨᳟뻘᳟뾈᳟쀸᳟샨᳟솘᳟쉈᳟싸᳟쎨᳟쑨᳟씘᳟었᳟외᳟윸᳟쟨᳟좘᳟쥈᳟째᳟쪸᳟쭨᳟차᳟쳘᳟춈᳟칈᳟컸᳟쾨᳟᳟᳟᳟EŝČ&#10;錸ʅ8閰ʅ㫴ʎents and㬈ʎettings\㬜ʎapia\Mis㬰ʎocumento㭄ʎPen\TESI㭘ʎANDRES\C㭬ʎITULO 1.㮀ʎNTRODUCCN.docŹċꂰʆ俠⃐㫪ၩ〫鴰䌯尺尀㄀☀舴၍䐀䍏䵕繅1䐀̀Ѐ⚾舴楍7ᐨ䐀漀挀甀洀攀渀琀猀 愀渀搀 匀攀琀琀椀渀最猀᠀㨀㄀܀ႀ愀慴楰a␀̀Ѐ޾粀7ᐨ愀琀愀瀀椀愀ᘀƇĈC:\Documents and Settings\atapia\Mis documentos\PenƑČ䭨ᇚ㝵諽䕎偗䅌ㅾ:뻯㖕梈㞍⠀NEW PLANT PROJECTƭĈ鎌Ձ鐨Ձ鋸Ձ¡ĈƦĈ4y1ʎƥĈ鄄Ձ醠Ձ㻈&quot;¹ĈƾĈ,2￼&quot;ƽČ᭝⿘ƱƳĈ佴ミ￸眤ʍᯠʌƴĈparaǋĈǘĈ炸粝溠粝㺜ʎ灨粝濬粝濘粝澸粝瀠粝濼粝澜粝澈粝괘粟괼粟괨粟劐ʆ䶠ʆ滰&quot;큓՘䙠ʇ! ǦČ蓰ʌݼݤia槪知ᓠ᳗e䉘ǴĈ"/>
        </w:smartTagPr>
        <w:r>
          <w:rPr>
            <w:rFonts w:ascii="Arial" w:hAnsi="Arial" w:cs="Arial"/>
            <w:lang w:val="es-ES_tradnl"/>
          </w:rPr>
          <w:t>la Línea</w:t>
        </w:r>
      </w:smartTag>
      <w:r>
        <w:rPr>
          <w:rFonts w:ascii="Arial" w:hAnsi="Arial" w:cs="Arial"/>
          <w:lang w:val="es-ES_tradnl"/>
        </w:rPr>
        <w:t xml:space="preserve"> (</w:t>
      </w:r>
      <w:r>
        <w:rPr>
          <w:rFonts w:ascii="Arial" w:eastAsia="SimSun" w:hAnsi="Arial" w:cs="Arial"/>
          <w:bCs/>
          <w:iCs/>
          <w:lang w:eastAsia="zh-CN"/>
        </w:rPr>
        <w:t>%P</w:t>
      </w:r>
      <w:r w:rsidRPr="00A21250">
        <w:rPr>
          <w:rFonts w:ascii="Arial" w:hAnsi="Arial" w:cs="Arial"/>
          <w:lang w:val="es-ES_tradnl"/>
        </w:rPr>
        <w:t>)</w:t>
      </w:r>
      <w:r>
        <w:rPr>
          <w:rFonts w:ascii="Arial" w:hAnsi="Arial" w:cs="Arial"/>
          <w:lang w:val="es-ES_tradnl"/>
        </w:rPr>
        <w:t xml:space="preserve">. </w:t>
      </w:r>
    </w:p>
    <w:p w:rsidR="00BB69BD" w:rsidRDefault="00BB69BD" w:rsidP="00BB69BD">
      <w:pPr>
        <w:pStyle w:val="parrafos112"/>
        <w:tabs>
          <w:tab w:val="left" w:pos="0"/>
        </w:tabs>
        <w:spacing w:after="0"/>
        <w:ind w:left="540"/>
        <w:outlineLvl w:val="0"/>
        <w:rPr>
          <w:rFonts w:ascii="Arial" w:hAnsi="Arial" w:cs="Arial"/>
        </w:rPr>
      </w:pPr>
    </w:p>
    <w:p w:rsidR="00BB69BD" w:rsidRDefault="00BB69BD" w:rsidP="00BB69BD">
      <w:pPr>
        <w:pStyle w:val="TITULO1"/>
        <w:numPr>
          <w:ilvl w:val="0"/>
          <w:numId w:val="0"/>
        </w:numPr>
        <w:ind w:left="709"/>
        <w:jc w:val="both"/>
        <w:rPr>
          <w:b w:val="0"/>
          <w:szCs w:val="20"/>
        </w:rPr>
      </w:pPr>
      <w:r w:rsidRPr="00D22177">
        <w:rPr>
          <w:b w:val="0"/>
          <w:szCs w:val="20"/>
        </w:rPr>
        <w:t>En la tabla 19 se ha calculado la capacidad real por línea de producción utilizando los datos proporcionados por el departamento de producción</w:t>
      </w:r>
      <w:r>
        <w:rPr>
          <w:b w:val="0"/>
          <w:szCs w:val="20"/>
        </w:rPr>
        <w:t xml:space="preserve">. </w:t>
      </w:r>
    </w:p>
    <w:p w:rsidR="00BB69BD" w:rsidRPr="008464C3" w:rsidRDefault="00BB69BD" w:rsidP="00BB69BD">
      <w:pPr>
        <w:pStyle w:val="TITULO1"/>
        <w:numPr>
          <w:ilvl w:val="0"/>
          <w:numId w:val="0"/>
        </w:numPr>
        <w:ind w:left="709"/>
        <w:jc w:val="both"/>
        <w:rPr>
          <w:vertAlign w:val="superscript"/>
        </w:rPr>
      </w:pPr>
      <w:r>
        <w:rPr>
          <w:b w:val="0"/>
          <w:szCs w:val="20"/>
        </w:rPr>
        <w:lastRenderedPageBreak/>
        <w:t>Cabe mencionar que la</w:t>
      </w:r>
      <w:r w:rsidRPr="00D22177">
        <w:rPr>
          <w:b w:val="0"/>
          <w:szCs w:val="20"/>
        </w:rPr>
        <w:t xml:space="preserve"> capacidad de </w:t>
      </w:r>
      <w:r>
        <w:rPr>
          <w:b w:val="0"/>
          <w:szCs w:val="20"/>
        </w:rPr>
        <w:t xml:space="preserve">los </w:t>
      </w:r>
      <w:r w:rsidRPr="00D22177">
        <w:rPr>
          <w:b w:val="0"/>
          <w:szCs w:val="20"/>
        </w:rPr>
        <w:t>alimento</w:t>
      </w:r>
      <w:r>
        <w:rPr>
          <w:b w:val="0"/>
          <w:szCs w:val="20"/>
        </w:rPr>
        <w:t>s</w:t>
      </w:r>
      <w:r w:rsidRPr="00D22177">
        <w:rPr>
          <w:b w:val="0"/>
          <w:szCs w:val="20"/>
        </w:rPr>
        <w:t xml:space="preserve"> en textura pelet y granulada está restringida por la capacidad de peletizado y la de alimento en textura polvo está restringida por la capacidad de mezclado, los mismos que constituyen los cuellos de botella del proceso actual</w:t>
      </w:r>
      <w:r>
        <w:rPr>
          <w:b w:val="0"/>
          <w:szCs w:val="20"/>
        </w:rPr>
        <w:t xml:space="preserve"> y también los serán para el nuevo proceso de producción</w:t>
      </w:r>
      <w:r>
        <w:rPr>
          <w:b w:val="0"/>
        </w:rPr>
        <w:t>.</w:t>
      </w:r>
      <w:r w:rsidRPr="00D85190">
        <w:rPr>
          <w:b w:val="0"/>
        </w:rPr>
        <w:t xml:space="preserve"> </w:t>
      </w:r>
    </w:p>
    <w:p w:rsidR="00BB69BD" w:rsidRDefault="00BB69BD" w:rsidP="00BB69BD">
      <w:pPr>
        <w:pStyle w:val="parrafos112"/>
        <w:tabs>
          <w:tab w:val="left" w:pos="0"/>
        </w:tabs>
        <w:spacing w:after="0"/>
        <w:ind w:left="540"/>
        <w:outlineLvl w:val="0"/>
        <w:rPr>
          <w:rFonts w:ascii="Arial" w:hAnsi="Arial" w:cs="Arial"/>
        </w:rPr>
      </w:pPr>
    </w:p>
    <w:p w:rsidR="00BB69BD" w:rsidRDefault="00BB69BD" w:rsidP="00BB69BD">
      <w:pPr>
        <w:pStyle w:val="TITULO1"/>
        <w:numPr>
          <w:ilvl w:val="0"/>
          <w:numId w:val="0"/>
        </w:numPr>
        <w:ind w:left="540"/>
        <w:jc w:val="center"/>
      </w:pPr>
      <w:r w:rsidRPr="00C53BCE">
        <w:t xml:space="preserve">TABLA </w:t>
      </w:r>
      <w:r>
        <w:t>19</w:t>
      </w:r>
    </w:p>
    <w:p w:rsidR="00BB69BD" w:rsidRPr="00C53BCE" w:rsidRDefault="00BB69BD" w:rsidP="00BB69BD">
      <w:pPr>
        <w:pStyle w:val="TITULO1"/>
        <w:numPr>
          <w:ilvl w:val="0"/>
          <w:numId w:val="0"/>
        </w:numPr>
        <w:ind w:left="540"/>
        <w:jc w:val="center"/>
      </w:pPr>
      <w:r w:rsidRPr="00C53BCE">
        <w:t>CAPACIDAD REAL DE PRODUCCIÓN ACTUAL</w:t>
      </w:r>
    </w:p>
    <w:tbl>
      <w:tblPr>
        <w:tblW w:w="7791" w:type="dxa"/>
        <w:tblInd w:w="506" w:type="dxa"/>
        <w:tblLayout w:type="fixed"/>
        <w:tblCellMar>
          <w:left w:w="11" w:type="dxa"/>
          <w:right w:w="0" w:type="dxa"/>
        </w:tblCellMar>
        <w:tblLook w:val="0000"/>
      </w:tblPr>
      <w:tblGrid>
        <w:gridCol w:w="911"/>
        <w:gridCol w:w="1009"/>
        <w:gridCol w:w="720"/>
        <w:gridCol w:w="720"/>
        <w:gridCol w:w="540"/>
        <w:gridCol w:w="610"/>
        <w:gridCol w:w="745"/>
        <w:gridCol w:w="720"/>
        <w:gridCol w:w="625"/>
        <w:gridCol w:w="900"/>
        <w:gridCol w:w="131"/>
        <w:gridCol w:w="160"/>
      </w:tblGrid>
      <w:tr w:rsidR="00BB69BD" w:rsidRPr="00C75A5A" w:rsidTr="00534A16">
        <w:trPr>
          <w:gridAfter w:val="2"/>
          <w:wAfter w:w="291" w:type="dxa"/>
          <w:trHeight w:val="432"/>
        </w:trPr>
        <w:tc>
          <w:tcPr>
            <w:tcW w:w="911"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C75A5A" w:rsidRDefault="00BB69BD" w:rsidP="00534A16">
            <w:pP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Alimento para:</w:t>
            </w:r>
          </w:p>
        </w:tc>
        <w:tc>
          <w:tcPr>
            <w:tcW w:w="1009"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Textura</w:t>
            </w:r>
          </w:p>
        </w:tc>
        <w:tc>
          <w:tcPr>
            <w:tcW w:w="720" w:type="dxa"/>
            <w:tcBorders>
              <w:top w:val="single" w:sz="4" w:space="0" w:color="auto"/>
              <w:left w:val="nil"/>
              <w:bottom w:val="single" w:sz="4" w:space="0" w:color="auto"/>
              <w:right w:val="nil"/>
            </w:tcBorders>
            <w:shd w:val="clear" w:color="auto" w:fill="800000"/>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Ø del pelet (mm)</w:t>
            </w:r>
          </w:p>
        </w:tc>
        <w:tc>
          <w:tcPr>
            <w:tcW w:w="720"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 xml:space="preserve">CT </w:t>
            </w:r>
          </w:p>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(TM/h)</w:t>
            </w:r>
          </w:p>
        </w:tc>
        <w:tc>
          <w:tcPr>
            <w:tcW w:w="540"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 xml:space="preserve">%U </w:t>
            </w:r>
          </w:p>
        </w:tc>
        <w:tc>
          <w:tcPr>
            <w:tcW w:w="610"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%E</w:t>
            </w:r>
          </w:p>
        </w:tc>
        <w:tc>
          <w:tcPr>
            <w:tcW w:w="745"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CR</w:t>
            </w:r>
          </w:p>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(TM/h)</w:t>
            </w:r>
          </w:p>
        </w:tc>
        <w:tc>
          <w:tcPr>
            <w:tcW w:w="720"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 xml:space="preserve"> Prod</w:t>
            </w:r>
            <w:r>
              <w:rPr>
                <w:rFonts w:ascii="Arial" w:eastAsia="SimSun" w:hAnsi="Arial" w:cs="Arial"/>
                <w:b/>
                <w:bCs/>
                <w:iCs/>
                <w:color w:val="FFFFFF"/>
                <w:sz w:val="20"/>
                <w:szCs w:val="20"/>
                <w:lang w:eastAsia="zh-CN"/>
              </w:rPr>
              <w:t>.</w:t>
            </w:r>
          </w:p>
          <w:p w:rsidR="00BB69BD" w:rsidRDefault="00BB69BD" w:rsidP="00534A16">
            <w:pP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 xml:space="preserve"> </w:t>
            </w:r>
            <w:r w:rsidRPr="00C75A5A">
              <w:rPr>
                <w:rFonts w:ascii="Arial" w:eastAsia="SimSun" w:hAnsi="Arial" w:cs="Arial"/>
                <w:b/>
                <w:bCs/>
                <w:iCs/>
                <w:color w:val="FFFFFF"/>
                <w:sz w:val="20"/>
                <w:szCs w:val="20"/>
                <w:lang w:eastAsia="zh-CN"/>
              </w:rPr>
              <w:t xml:space="preserve"> 2007</w:t>
            </w:r>
          </w:p>
          <w:p w:rsidR="00BB69BD" w:rsidRPr="00C75A5A" w:rsidRDefault="00BB69BD" w:rsidP="00534A16">
            <w:pP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 xml:space="preserve">  (TM)</w:t>
            </w:r>
          </w:p>
        </w:tc>
        <w:tc>
          <w:tcPr>
            <w:tcW w:w="625" w:type="dxa"/>
            <w:tcBorders>
              <w:top w:val="single" w:sz="4" w:space="0" w:color="auto"/>
              <w:left w:val="nil"/>
              <w:bottom w:val="single" w:sz="4" w:space="0" w:color="auto"/>
              <w:right w:val="single" w:sz="4" w:space="0" w:color="auto"/>
            </w:tcBorders>
            <w:shd w:val="clear" w:color="auto" w:fill="800000"/>
            <w:vAlign w:val="center"/>
          </w:tcPr>
          <w:p w:rsidR="00BB69BD" w:rsidRPr="00C75A5A" w:rsidRDefault="00BB69BD" w:rsidP="00534A16">
            <w:pPr>
              <w:jc w:val="cente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%P</w:t>
            </w:r>
          </w:p>
        </w:tc>
        <w:tc>
          <w:tcPr>
            <w:tcW w:w="900" w:type="dxa"/>
            <w:tcBorders>
              <w:top w:val="single" w:sz="4" w:space="0" w:color="auto"/>
              <w:left w:val="nil"/>
              <w:bottom w:val="single" w:sz="4" w:space="0" w:color="auto"/>
              <w:right w:val="single" w:sz="4" w:space="0" w:color="000000"/>
            </w:tcBorders>
            <w:shd w:val="clear" w:color="auto" w:fill="800000"/>
            <w:vAlign w:val="center"/>
          </w:tcPr>
          <w:p w:rsidR="00BB69BD" w:rsidRPr="00C75A5A" w:rsidRDefault="00BB69BD" w:rsidP="00534A16">
            <w:pPr>
              <w:rPr>
                <w:rFonts w:ascii="Arial" w:eastAsia="SimSun" w:hAnsi="Arial" w:cs="Arial"/>
                <w:b/>
                <w:bCs/>
                <w:iCs/>
                <w:color w:val="FFFFFF"/>
                <w:sz w:val="20"/>
                <w:szCs w:val="20"/>
                <w:lang w:eastAsia="zh-CN"/>
              </w:rPr>
            </w:pPr>
            <w:r w:rsidRPr="00C75A5A">
              <w:rPr>
                <w:rFonts w:ascii="Arial" w:eastAsia="SimSun" w:hAnsi="Arial" w:cs="Arial"/>
                <w:b/>
                <w:bCs/>
                <w:iCs/>
                <w:color w:val="FFFFFF"/>
                <w:sz w:val="20"/>
                <w:szCs w:val="20"/>
                <w:lang w:eastAsia="zh-CN"/>
              </w:rPr>
              <w:t>CRx%P  (TM/h)</w:t>
            </w:r>
          </w:p>
        </w:tc>
      </w:tr>
      <w:tr w:rsidR="00BB69BD" w:rsidRPr="00C75A5A" w:rsidTr="00534A16">
        <w:trPr>
          <w:gridAfter w:val="2"/>
          <w:wAfter w:w="291" w:type="dxa"/>
          <w:trHeight w:val="340"/>
        </w:trPr>
        <w:tc>
          <w:tcPr>
            <w:tcW w:w="911" w:type="dxa"/>
            <w:vMerge w:val="restart"/>
            <w:tcBorders>
              <w:top w:val="nil"/>
              <w:left w:val="single" w:sz="4" w:space="0" w:color="auto"/>
              <w:bottom w:val="single" w:sz="4" w:space="0" w:color="000000"/>
              <w:right w:val="single" w:sz="4" w:space="0" w:color="auto"/>
            </w:tcBorders>
            <w:shd w:val="clear" w:color="auto" w:fill="auto"/>
            <w:vAlign w:val="center"/>
          </w:tcPr>
          <w:p w:rsidR="00BB69BD" w:rsidRPr="00C75A5A" w:rsidRDefault="00BB69BD" w:rsidP="00534A16">
            <w:pPr>
              <w:rPr>
                <w:rFonts w:ascii="Arial" w:hAnsi="Arial" w:cs="Arial"/>
                <w:sz w:val="20"/>
                <w:szCs w:val="20"/>
              </w:rPr>
            </w:pPr>
            <w:r>
              <w:rPr>
                <w:rFonts w:ascii="Arial" w:hAnsi="Arial" w:cs="Arial"/>
                <w:sz w:val="20"/>
                <w:szCs w:val="20"/>
              </w:rPr>
              <w:t>Aves</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ind w:right="100"/>
              <w:jc w:val="center"/>
              <w:rPr>
                <w:rFonts w:ascii="Arial" w:hAnsi="Arial" w:cs="Arial"/>
                <w:sz w:val="20"/>
                <w:szCs w:val="20"/>
              </w:rPr>
            </w:pPr>
            <w:r w:rsidRPr="00C75A5A">
              <w:rPr>
                <w:rFonts w:ascii="Arial" w:hAnsi="Arial" w:cs="Arial"/>
                <w:sz w:val="20"/>
                <w:szCs w:val="20"/>
              </w:rPr>
              <w:t>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92%</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6,26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19.402</w:t>
            </w:r>
          </w:p>
        </w:tc>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38</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2,37</w:t>
            </w:r>
          </w:p>
        </w:tc>
      </w:tr>
      <w:tr w:rsidR="00BB69BD" w:rsidRPr="00C75A5A" w:rsidTr="00534A16">
        <w:trPr>
          <w:gridAfter w:val="2"/>
          <w:wAfter w:w="291" w:type="dxa"/>
          <w:trHeight w:val="340"/>
        </w:trPr>
        <w:tc>
          <w:tcPr>
            <w:tcW w:w="911" w:type="dxa"/>
            <w:vMerge/>
            <w:tcBorders>
              <w:top w:val="nil"/>
              <w:left w:val="single" w:sz="4" w:space="0" w:color="auto"/>
              <w:bottom w:val="single" w:sz="4" w:space="0" w:color="000000"/>
              <w:right w:val="single" w:sz="4" w:space="0" w:color="auto"/>
            </w:tcBorders>
            <w:vAlign w:val="center"/>
          </w:tcPr>
          <w:p w:rsidR="00BB69BD" w:rsidRPr="00C75A5A" w:rsidRDefault="00BB69BD" w:rsidP="00534A16">
            <w:pPr>
              <w:rPr>
                <w:rFonts w:ascii="Arial" w:eastAsia="SimSun" w:hAnsi="Arial" w:cs="Arial"/>
                <w:sz w:val="20"/>
                <w:szCs w:val="20"/>
                <w:lang w:eastAsia="zh-CN"/>
              </w:rPr>
            </w:pPr>
          </w:p>
        </w:tc>
        <w:tc>
          <w:tcPr>
            <w:tcW w:w="1009" w:type="dxa"/>
            <w:tcBorders>
              <w:top w:val="nil"/>
              <w:left w:val="nil"/>
              <w:bottom w:val="single" w:sz="4" w:space="0" w:color="auto"/>
              <w:right w:val="single" w:sz="4" w:space="0" w:color="auto"/>
            </w:tcBorders>
            <w:shd w:val="clear" w:color="auto" w:fill="auto"/>
            <w:noWrap/>
            <w:vAlign w:val="center"/>
          </w:tcPr>
          <w:p w:rsidR="00BB69BD" w:rsidRPr="00C75A5A" w:rsidRDefault="00BB69BD" w:rsidP="00534A16">
            <w:pPr>
              <w:rPr>
                <w:rFonts w:ascii="Arial" w:eastAsia="SimSun" w:hAnsi="Arial" w:cs="Arial"/>
                <w:sz w:val="20"/>
                <w:szCs w:val="20"/>
                <w:lang w:eastAsia="zh-CN"/>
              </w:rPr>
            </w:pPr>
            <w:r w:rsidRPr="00C75A5A">
              <w:rPr>
                <w:rFonts w:ascii="Arial" w:hAnsi="Arial" w:cs="Arial"/>
                <w:sz w:val="20"/>
                <w:szCs w:val="20"/>
              </w:rPr>
              <w:t xml:space="preserve">Polvo </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ind w:right="200"/>
              <w:jc w:val="center"/>
              <w:rPr>
                <w:rFonts w:ascii="Arial" w:hAnsi="Arial" w:cs="Arial"/>
                <w:sz w:val="20"/>
                <w:szCs w:val="20"/>
              </w:rPr>
            </w:pPr>
            <w:r>
              <w:rPr>
                <w:rFonts w:ascii="Arial" w:hAnsi="Arial" w:cs="Arial"/>
                <w:sz w:val="20"/>
                <w:szCs w:val="20"/>
              </w:rPr>
              <w:t xml:space="preserve">  --</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14</w:t>
            </w:r>
            <w:r>
              <w:rPr>
                <w:rFonts w:ascii="Arial" w:hAnsi="Arial" w:cs="Arial"/>
                <w:sz w:val="20"/>
                <w:szCs w:val="20"/>
              </w:rPr>
              <w:t>,0</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95%</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12,64</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12.438</w:t>
            </w:r>
          </w:p>
        </w:tc>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24</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3,07</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rPr>
                <w:rFonts w:ascii="Arial" w:hAnsi="Arial" w:cs="Arial"/>
                <w:sz w:val="20"/>
                <w:szCs w:val="20"/>
              </w:rPr>
            </w:pPr>
            <w:r w:rsidRPr="00C75A5A">
              <w:rPr>
                <w:rFonts w:ascii="Arial" w:hAnsi="Arial" w:cs="Arial"/>
                <w:sz w:val="20"/>
                <w:szCs w:val="20"/>
              </w:rPr>
              <w:t>Cerdos</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ind w:right="100"/>
              <w:jc w:val="center"/>
              <w:rPr>
                <w:rFonts w:ascii="Arial" w:hAnsi="Arial" w:cs="Arial"/>
                <w:sz w:val="20"/>
                <w:szCs w:val="20"/>
              </w:rPr>
            </w:pPr>
            <w:r w:rsidRPr="00C75A5A">
              <w:rPr>
                <w:rFonts w:ascii="Arial" w:hAnsi="Arial" w:cs="Arial"/>
                <w:sz w:val="20"/>
                <w:szCs w:val="20"/>
              </w:rPr>
              <w:t>4,8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7,8</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90%</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5,97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7.265</w:t>
            </w:r>
          </w:p>
        </w:tc>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14%</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0,85</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Ganado</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6,0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7,7</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90%</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5,85</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11.192</w:t>
            </w:r>
          </w:p>
        </w:tc>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w:t>
            </w:r>
            <w:r>
              <w:rPr>
                <w:rFonts w:ascii="Arial" w:hAnsi="Arial" w:cs="Arial"/>
                <w:sz w:val="20"/>
                <w:szCs w:val="20"/>
              </w:rPr>
              <w:t>2</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1,28</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 xml:space="preserve">Otros </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5,5</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80%</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3,76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975</w:t>
            </w:r>
          </w:p>
        </w:tc>
        <w:tc>
          <w:tcPr>
            <w:tcW w:w="62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2</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0,07</w:t>
            </w:r>
          </w:p>
        </w:tc>
      </w:tr>
      <w:tr w:rsidR="00BB69BD" w:rsidRPr="00C75A5A" w:rsidTr="00534A16">
        <w:trPr>
          <w:gridAfter w:val="2"/>
          <w:wAfter w:w="291" w:type="dxa"/>
          <w:trHeight w:val="340"/>
        </w:trPr>
        <w:tc>
          <w:tcPr>
            <w:tcW w:w="911"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1009"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720" w:type="dxa"/>
            <w:tcBorders>
              <w:top w:val="nil"/>
              <w:left w:val="nil"/>
              <w:bottom w:val="nil"/>
              <w:right w:val="nil"/>
            </w:tcBorders>
            <w:vAlign w:val="center"/>
          </w:tcPr>
          <w:p w:rsidR="00BB69BD" w:rsidRPr="00C75A5A" w:rsidRDefault="00BB69BD" w:rsidP="00534A16">
            <w:pPr>
              <w:jc w:val="center"/>
              <w:rPr>
                <w:rFonts w:ascii="Arial" w:eastAsia="SimSun" w:hAnsi="Arial" w:cs="Arial"/>
                <w:sz w:val="20"/>
                <w:szCs w:val="20"/>
                <w:lang w:eastAsia="zh-CN"/>
              </w:rPr>
            </w:pPr>
          </w:p>
        </w:tc>
        <w:tc>
          <w:tcPr>
            <w:tcW w:w="720" w:type="dxa"/>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540" w:type="dxa"/>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3600" w:type="dxa"/>
            <w:gridSpan w:val="5"/>
            <w:tcBorders>
              <w:top w:val="single" w:sz="4" w:space="0" w:color="auto"/>
              <w:left w:val="single" w:sz="4" w:space="0" w:color="auto"/>
              <w:bottom w:val="single" w:sz="4" w:space="0" w:color="auto"/>
              <w:right w:val="single" w:sz="4" w:space="0" w:color="auto"/>
            </w:tcBorders>
            <w:shd w:val="clear" w:color="auto" w:fill="CCFFCC"/>
            <w:noWrap/>
            <w:vAlign w:val="bottom"/>
          </w:tcPr>
          <w:p w:rsidR="00BB69BD" w:rsidRPr="00C75A5A" w:rsidRDefault="00BB69BD" w:rsidP="00534A16">
            <w:pPr>
              <w:jc w:val="center"/>
              <w:rPr>
                <w:rFonts w:ascii="Arial" w:eastAsia="SimSun" w:hAnsi="Arial" w:cs="Arial"/>
                <w:b/>
                <w:bCs/>
                <w:sz w:val="20"/>
                <w:szCs w:val="20"/>
                <w:lang w:eastAsia="zh-CN"/>
              </w:rPr>
            </w:pPr>
            <w:r w:rsidRPr="00C75A5A">
              <w:rPr>
                <w:rFonts w:ascii="Arial" w:eastAsia="SimSun" w:hAnsi="Arial" w:cs="Arial"/>
                <w:b/>
                <w:bCs/>
                <w:sz w:val="20"/>
                <w:szCs w:val="20"/>
                <w:lang w:eastAsia="zh-CN"/>
              </w:rPr>
              <w:t xml:space="preserve">CRP de </w:t>
            </w:r>
            <w:smartTag w:uri="urn:schemas-microsoft-com:office:smarttags" w:element="PersonName">
              <w:smartTagPr>
                <w:attr w:name="ProductID" w:val=""/>
              </w:smartTagPr>
              <w:r w:rsidRPr="00C75A5A">
                <w:rPr>
                  <w:rFonts w:ascii="Arial" w:eastAsia="SimSun" w:hAnsi="Arial" w:cs="Arial"/>
                  <w:b/>
                  <w:bCs/>
                  <w:sz w:val="20"/>
                  <w:szCs w:val="20"/>
                  <w:lang w:eastAsia="zh-CN"/>
                </w:rPr>
                <w:t>la Línea</w:t>
              </w:r>
            </w:smartTag>
            <w:r>
              <w:rPr>
                <w:rFonts w:ascii="Arial" w:eastAsia="SimSun" w:hAnsi="Arial" w:cs="Arial"/>
                <w:b/>
                <w:bCs/>
                <w:sz w:val="20"/>
                <w:szCs w:val="20"/>
                <w:lang w:eastAsia="zh-CN"/>
              </w:rPr>
              <w:t xml:space="preserve"> #1 (TM/h):       </w:t>
            </w:r>
            <w:r w:rsidRPr="00C75A5A">
              <w:rPr>
                <w:rFonts w:ascii="Arial" w:eastAsia="SimSun" w:hAnsi="Arial" w:cs="Arial"/>
                <w:b/>
                <w:bCs/>
                <w:sz w:val="20"/>
                <w:szCs w:val="20"/>
                <w:lang w:eastAsia="zh-CN"/>
              </w:rPr>
              <w:t xml:space="preserve"> 7,63</w:t>
            </w:r>
          </w:p>
        </w:tc>
      </w:tr>
      <w:tr w:rsidR="00BB69BD" w:rsidRPr="00C75A5A" w:rsidTr="00534A16">
        <w:trPr>
          <w:trHeight w:val="340"/>
        </w:trPr>
        <w:tc>
          <w:tcPr>
            <w:tcW w:w="911"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1009"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720" w:type="dxa"/>
            <w:tcBorders>
              <w:top w:val="nil"/>
              <w:left w:val="nil"/>
              <w:bottom w:val="single" w:sz="4" w:space="0" w:color="auto"/>
              <w:right w:val="nil"/>
            </w:tcBorders>
            <w:vAlign w:val="center"/>
          </w:tcPr>
          <w:p w:rsidR="00BB69BD" w:rsidRPr="00C75A5A" w:rsidRDefault="00BB69BD" w:rsidP="00534A16">
            <w:pPr>
              <w:jc w:val="center"/>
              <w:rPr>
                <w:rFonts w:ascii="Arial" w:eastAsia="SimSun" w:hAnsi="Arial" w:cs="Arial"/>
                <w:sz w:val="20"/>
                <w:szCs w:val="20"/>
                <w:lang w:eastAsia="zh-CN"/>
              </w:rPr>
            </w:pPr>
          </w:p>
        </w:tc>
        <w:tc>
          <w:tcPr>
            <w:tcW w:w="720" w:type="dxa"/>
            <w:tcBorders>
              <w:top w:val="nil"/>
              <w:left w:val="nil"/>
              <w:bottom w:val="single" w:sz="4" w:space="0" w:color="auto"/>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540" w:type="dxa"/>
            <w:tcBorders>
              <w:top w:val="nil"/>
              <w:left w:val="nil"/>
              <w:bottom w:val="single" w:sz="4" w:space="0" w:color="auto"/>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610" w:type="dxa"/>
            <w:tcBorders>
              <w:top w:val="nil"/>
              <w:left w:val="nil"/>
              <w:bottom w:val="single" w:sz="4" w:space="0" w:color="auto"/>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745" w:type="dxa"/>
            <w:tcBorders>
              <w:top w:val="nil"/>
              <w:left w:val="nil"/>
              <w:bottom w:val="single" w:sz="4" w:space="0" w:color="auto"/>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720" w:type="dxa"/>
            <w:tcBorders>
              <w:top w:val="nil"/>
              <w:left w:val="nil"/>
              <w:bottom w:val="single" w:sz="4" w:space="0" w:color="auto"/>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625" w:type="dxa"/>
            <w:tcBorders>
              <w:top w:val="nil"/>
              <w:left w:val="nil"/>
              <w:bottom w:val="nil"/>
              <w:right w:val="nil"/>
            </w:tcBorders>
            <w:shd w:val="clear" w:color="auto" w:fill="auto"/>
            <w:noWrap/>
            <w:vAlign w:val="bottom"/>
          </w:tcPr>
          <w:p w:rsidR="00BB69BD" w:rsidRPr="00C75A5A" w:rsidRDefault="00BB69BD" w:rsidP="00534A16">
            <w:pPr>
              <w:jc w:val="right"/>
              <w:rPr>
                <w:rFonts w:ascii="Arial" w:eastAsia="SimSun" w:hAnsi="Arial" w:cs="Arial"/>
                <w:sz w:val="20"/>
                <w:szCs w:val="20"/>
                <w:lang w:eastAsia="zh-CN"/>
              </w:rPr>
            </w:pPr>
          </w:p>
        </w:tc>
        <w:tc>
          <w:tcPr>
            <w:tcW w:w="1031" w:type="dxa"/>
            <w:gridSpan w:val="2"/>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160" w:type="dxa"/>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r>
      <w:tr w:rsidR="00BB69BD" w:rsidRPr="00C75A5A" w:rsidTr="00534A16">
        <w:trPr>
          <w:gridAfter w:val="2"/>
          <w:wAfter w:w="291" w:type="dxa"/>
          <w:trHeight w:val="340"/>
        </w:trPr>
        <w:tc>
          <w:tcPr>
            <w:tcW w:w="911" w:type="dxa"/>
            <w:tcBorders>
              <w:top w:val="single" w:sz="4" w:space="0" w:color="auto"/>
              <w:left w:val="single" w:sz="4" w:space="0" w:color="auto"/>
              <w:bottom w:val="single" w:sz="4" w:space="0" w:color="auto"/>
              <w:right w:val="single" w:sz="4" w:space="0" w:color="auto"/>
            </w:tcBorders>
            <w:shd w:val="clear" w:color="auto" w:fill="auto"/>
            <w:vAlign w:val="center"/>
          </w:tcPr>
          <w:p w:rsidR="00BB69BD" w:rsidRPr="00C75A5A" w:rsidRDefault="00BB69BD" w:rsidP="00534A16">
            <w:pPr>
              <w:rPr>
                <w:rFonts w:ascii="Arial" w:hAnsi="Arial" w:cs="Arial"/>
                <w:sz w:val="20"/>
                <w:szCs w:val="20"/>
              </w:rPr>
            </w:pPr>
            <w:r>
              <w:rPr>
                <w:rFonts w:ascii="Arial" w:hAnsi="Arial" w:cs="Arial"/>
                <w:sz w:val="20"/>
                <w:szCs w:val="20"/>
              </w:rPr>
              <w:t>Aves</w:t>
            </w:r>
          </w:p>
        </w:tc>
        <w:tc>
          <w:tcPr>
            <w:tcW w:w="1009" w:type="dxa"/>
            <w:tcBorders>
              <w:top w:val="single" w:sz="4" w:space="0" w:color="auto"/>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5,2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90%</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92%</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4,27</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8.253</w:t>
            </w:r>
          </w:p>
        </w:tc>
        <w:tc>
          <w:tcPr>
            <w:tcW w:w="625" w:type="dxa"/>
            <w:tcBorders>
              <w:top w:val="single" w:sz="4" w:space="0" w:color="auto"/>
              <w:left w:val="nil"/>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33</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1,39</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rPr>
                <w:rFonts w:ascii="Arial" w:hAnsi="Arial" w:cs="Arial"/>
                <w:sz w:val="20"/>
                <w:szCs w:val="20"/>
              </w:rPr>
            </w:pPr>
            <w:r w:rsidRPr="00C75A5A">
              <w:rPr>
                <w:rFonts w:ascii="Arial" w:hAnsi="Arial" w:cs="Arial"/>
                <w:sz w:val="20"/>
                <w:szCs w:val="20"/>
              </w:rPr>
              <w:t>Cerdos</w:t>
            </w:r>
          </w:p>
        </w:tc>
        <w:tc>
          <w:tcPr>
            <w:tcW w:w="1009" w:type="dxa"/>
            <w:tcBorders>
              <w:top w:val="nil"/>
              <w:left w:val="nil"/>
              <w:bottom w:val="single" w:sz="4" w:space="0" w:color="auto"/>
              <w:right w:val="single" w:sz="4" w:space="0" w:color="auto"/>
            </w:tcBorders>
            <w:shd w:val="clear" w:color="auto" w:fill="auto"/>
            <w:noWrap/>
            <w:vAlign w:val="center"/>
          </w:tcPr>
          <w:p w:rsidR="00BB69BD" w:rsidRPr="00C75A5A" w:rsidRDefault="00BB69BD" w:rsidP="00534A16">
            <w:pPr>
              <w:rPr>
                <w:rFonts w:ascii="Arial" w:hAnsi="Arial" w:cs="Arial"/>
                <w:sz w:val="20"/>
                <w:szCs w:val="20"/>
              </w:rPr>
            </w:pPr>
            <w:r w:rsidRPr="00C75A5A">
              <w:rPr>
                <w:rFonts w:ascii="Arial" w:hAnsi="Arial" w:cs="Arial"/>
                <w:sz w:val="20"/>
                <w:szCs w:val="20"/>
              </w:rPr>
              <w:t>Pelet</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4,8</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5,4</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90%</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4,11</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6.110</w:t>
            </w:r>
          </w:p>
        </w:tc>
        <w:tc>
          <w:tcPr>
            <w:tcW w:w="625" w:type="dxa"/>
            <w:tcBorders>
              <w:top w:val="nil"/>
              <w:left w:val="nil"/>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24%</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0,99</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vAlign w:val="center"/>
          </w:tcPr>
          <w:p w:rsidR="00BB69BD" w:rsidRPr="00C75A5A" w:rsidRDefault="00BB69BD" w:rsidP="00534A16">
            <w:pPr>
              <w:rPr>
                <w:rFonts w:ascii="Arial" w:hAnsi="Arial" w:cs="Arial"/>
                <w:sz w:val="20"/>
                <w:szCs w:val="20"/>
              </w:rPr>
            </w:pPr>
            <w:r w:rsidRPr="00C75A5A">
              <w:rPr>
                <w:rFonts w:ascii="Arial" w:hAnsi="Arial" w:cs="Arial"/>
                <w:sz w:val="20"/>
                <w:szCs w:val="20"/>
              </w:rPr>
              <w:t>Camarón</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3,9</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2,80</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10.280</w:t>
            </w:r>
          </w:p>
        </w:tc>
        <w:tc>
          <w:tcPr>
            <w:tcW w:w="625" w:type="dxa"/>
            <w:tcBorders>
              <w:top w:val="nil"/>
              <w:left w:val="nil"/>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41</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1,14</w:t>
            </w:r>
          </w:p>
        </w:tc>
      </w:tr>
      <w:tr w:rsidR="00BB69BD" w:rsidRPr="00C75A5A" w:rsidTr="00534A16">
        <w:trPr>
          <w:gridAfter w:val="2"/>
          <w:wAfter w:w="291" w:type="dxa"/>
          <w:trHeight w:val="340"/>
        </w:trPr>
        <w:tc>
          <w:tcPr>
            <w:tcW w:w="911" w:type="dxa"/>
            <w:tcBorders>
              <w:top w:val="nil"/>
              <w:left w:val="single" w:sz="4" w:space="0" w:color="auto"/>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Otros</w:t>
            </w:r>
          </w:p>
        </w:tc>
        <w:tc>
          <w:tcPr>
            <w:tcW w:w="1009" w:type="dxa"/>
            <w:tcBorders>
              <w:top w:val="nil"/>
              <w:left w:val="nil"/>
              <w:bottom w:val="single" w:sz="4" w:space="0" w:color="auto"/>
              <w:right w:val="single" w:sz="4" w:space="0" w:color="auto"/>
            </w:tcBorders>
            <w:shd w:val="clear" w:color="auto" w:fill="auto"/>
            <w:noWrap/>
            <w:vAlign w:val="bottom"/>
          </w:tcPr>
          <w:p w:rsidR="00BB69BD" w:rsidRPr="00C75A5A" w:rsidRDefault="00BB69BD" w:rsidP="00534A16">
            <w:pPr>
              <w:rPr>
                <w:rFonts w:ascii="Arial" w:hAnsi="Arial" w:cs="Arial"/>
                <w:sz w:val="20"/>
                <w:szCs w:val="20"/>
              </w:rPr>
            </w:pPr>
            <w:r w:rsidRPr="00C75A5A">
              <w:rPr>
                <w:rFonts w:ascii="Arial" w:hAnsi="Arial" w:cs="Arial"/>
                <w:sz w:val="20"/>
                <w:szCs w:val="20"/>
              </w:rPr>
              <w:t>Pelet, Granulado</w:t>
            </w:r>
          </w:p>
        </w:tc>
        <w:tc>
          <w:tcPr>
            <w:tcW w:w="720" w:type="dxa"/>
            <w:tcBorders>
              <w:top w:val="single" w:sz="4" w:space="0" w:color="auto"/>
              <w:left w:val="single" w:sz="4" w:space="0" w:color="auto"/>
              <w:bottom w:val="single" w:sz="4" w:space="0" w:color="auto"/>
              <w:right w:val="single" w:sz="4" w:space="0" w:color="auto"/>
            </w:tcBorders>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3,2</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4,2</w:t>
            </w:r>
          </w:p>
        </w:tc>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85%</w:t>
            </w:r>
          </w:p>
        </w:tc>
        <w:tc>
          <w:tcPr>
            <w:tcW w:w="61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80%</w:t>
            </w:r>
          </w:p>
        </w:tc>
        <w:tc>
          <w:tcPr>
            <w:tcW w:w="745"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2,86</w:t>
            </w:r>
          </w:p>
        </w:tc>
        <w:tc>
          <w:tcPr>
            <w:tcW w:w="7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634</w:t>
            </w:r>
          </w:p>
        </w:tc>
        <w:tc>
          <w:tcPr>
            <w:tcW w:w="625" w:type="dxa"/>
            <w:tcBorders>
              <w:top w:val="nil"/>
              <w:left w:val="nil"/>
              <w:bottom w:val="single" w:sz="4" w:space="0" w:color="auto"/>
              <w:right w:val="single" w:sz="4" w:space="0" w:color="auto"/>
            </w:tcBorders>
            <w:shd w:val="clear" w:color="auto" w:fill="auto"/>
            <w:noWrap/>
            <w:vAlign w:val="center"/>
          </w:tcPr>
          <w:p w:rsidR="00BB69BD" w:rsidRPr="00C75A5A" w:rsidRDefault="00BB69BD" w:rsidP="00534A16">
            <w:pPr>
              <w:jc w:val="center"/>
              <w:rPr>
                <w:rFonts w:ascii="Arial" w:hAnsi="Arial" w:cs="Arial"/>
                <w:sz w:val="20"/>
                <w:szCs w:val="20"/>
              </w:rPr>
            </w:pPr>
            <w:r>
              <w:rPr>
                <w:rFonts w:ascii="Arial" w:hAnsi="Arial" w:cs="Arial"/>
                <w:sz w:val="20"/>
                <w:szCs w:val="20"/>
              </w:rPr>
              <w:t>3</w:t>
            </w:r>
            <w:r w:rsidRPr="00C75A5A">
              <w:rPr>
                <w:rFonts w:ascii="Arial" w:hAnsi="Arial" w:cs="Arial"/>
                <w:sz w:val="20"/>
                <w:szCs w:val="20"/>
              </w:rPr>
              <w:t>%</w:t>
            </w:r>
          </w:p>
        </w:tc>
        <w:tc>
          <w:tcPr>
            <w:tcW w:w="900" w:type="dxa"/>
            <w:tcBorders>
              <w:top w:val="single" w:sz="4" w:space="0" w:color="auto"/>
              <w:left w:val="nil"/>
              <w:bottom w:val="single" w:sz="4" w:space="0" w:color="auto"/>
              <w:right w:val="single" w:sz="4" w:space="0" w:color="000000"/>
            </w:tcBorders>
            <w:shd w:val="clear" w:color="auto" w:fill="auto"/>
            <w:noWrap/>
            <w:vAlign w:val="center"/>
          </w:tcPr>
          <w:p w:rsidR="00BB69BD" w:rsidRPr="00C75A5A" w:rsidRDefault="00BB69BD" w:rsidP="00534A16">
            <w:pPr>
              <w:jc w:val="center"/>
              <w:rPr>
                <w:rFonts w:ascii="Arial" w:hAnsi="Arial" w:cs="Arial"/>
                <w:sz w:val="20"/>
                <w:szCs w:val="20"/>
              </w:rPr>
            </w:pPr>
            <w:r w:rsidRPr="00C75A5A">
              <w:rPr>
                <w:rFonts w:ascii="Arial" w:hAnsi="Arial" w:cs="Arial"/>
                <w:sz w:val="20"/>
                <w:szCs w:val="20"/>
              </w:rPr>
              <w:t>0,07</w:t>
            </w:r>
          </w:p>
        </w:tc>
      </w:tr>
      <w:tr w:rsidR="00BB69BD" w:rsidRPr="00C75A5A" w:rsidTr="00534A16">
        <w:trPr>
          <w:gridAfter w:val="2"/>
          <w:wAfter w:w="291" w:type="dxa"/>
          <w:trHeight w:val="255"/>
        </w:trPr>
        <w:tc>
          <w:tcPr>
            <w:tcW w:w="911"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1009" w:type="dxa"/>
            <w:tcBorders>
              <w:top w:val="nil"/>
              <w:left w:val="nil"/>
              <w:bottom w:val="nil"/>
              <w:right w:val="nil"/>
            </w:tcBorders>
            <w:shd w:val="clear" w:color="auto" w:fill="auto"/>
            <w:noWrap/>
            <w:vAlign w:val="bottom"/>
          </w:tcPr>
          <w:p w:rsidR="00BB69BD" w:rsidRPr="00C75A5A" w:rsidRDefault="00BB69BD" w:rsidP="00534A16">
            <w:pPr>
              <w:rPr>
                <w:rFonts w:ascii="Arial" w:eastAsia="SimSun" w:hAnsi="Arial" w:cs="Arial"/>
                <w:sz w:val="20"/>
                <w:szCs w:val="20"/>
                <w:lang w:eastAsia="zh-CN"/>
              </w:rPr>
            </w:pPr>
          </w:p>
        </w:tc>
        <w:tc>
          <w:tcPr>
            <w:tcW w:w="720" w:type="dxa"/>
            <w:tcBorders>
              <w:top w:val="nil"/>
              <w:left w:val="nil"/>
              <w:bottom w:val="nil"/>
              <w:right w:val="nil"/>
            </w:tcBorders>
          </w:tcPr>
          <w:p w:rsidR="00BB69BD" w:rsidRPr="00C75A5A" w:rsidRDefault="00BB69BD" w:rsidP="00534A16">
            <w:pPr>
              <w:jc w:val="center"/>
              <w:rPr>
                <w:rFonts w:ascii="Arial" w:eastAsia="SimSun" w:hAnsi="Arial" w:cs="Arial"/>
                <w:sz w:val="20"/>
                <w:szCs w:val="20"/>
                <w:lang w:eastAsia="zh-CN"/>
              </w:rPr>
            </w:pPr>
          </w:p>
        </w:tc>
        <w:tc>
          <w:tcPr>
            <w:tcW w:w="720" w:type="dxa"/>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540" w:type="dxa"/>
            <w:tcBorders>
              <w:top w:val="nil"/>
              <w:left w:val="nil"/>
              <w:bottom w:val="nil"/>
              <w:right w:val="nil"/>
            </w:tcBorders>
            <w:shd w:val="clear" w:color="auto" w:fill="auto"/>
            <w:noWrap/>
            <w:vAlign w:val="bottom"/>
          </w:tcPr>
          <w:p w:rsidR="00BB69BD" w:rsidRPr="00C75A5A" w:rsidRDefault="00BB69BD" w:rsidP="00534A16">
            <w:pPr>
              <w:jc w:val="center"/>
              <w:rPr>
                <w:rFonts w:ascii="Arial" w:eastAsia="SimSun" w:hAnsi="Arial" w:cs="Arial"/>
                <w:sz w:val="20"/>
                <w:szCs w:val="20"/>
                <w:lang w:eastAsia="zh-CN"/>
              </w:rPr>
            </w:pPr>
          </w:p>
        </w:tc>
        <w:tc>
          <w:tcPr>
            <w:tcW w:w="3600" w:type="dxa"/>
            <w:gridSpan w:val="5"/>
            <w:tcBorders>
              <w:top w:val="single" w:sz="4" w:space="0" w:color="auto"/>
              <w:left w:val="single" w:sz="4" w:space="0" w:color="auto"/>
              <w:bottom w:val="single" w:sz="4" w:space="0" w:color="auto"/>
              <w:right w:val="single" w:sz="4" w:space="0" w:color="auto"/>
            </w:tcBorders>
            <w:shd w:val="clear" w:color="auto" w:fill="CCFFCC"/>
            <w:noWrap/>
            <w:vAlign w:val="bottom"/>
          </w:tcPr>
          <w:p w:rsidR="00BB69BD" w:rsidRPr="00C75A5A" w:rsidRDefault="00BB69BD" w:rsidP="00534A16">
            <w:pPr>
              <w:rPr>
                <w:rFonts w:ascii="Arial" w:eastAsia="SimSun" w:hAnsi="Arial" w:cs="Arial"/>
                <w:b/>
                <w:bCs/>
                <w:sz w:val="20"/>
                <w:szCs w:val="20"/>
                <w:lang w:eastAsia="zh-CN"/>
              </w:rPr>
            </w:pPr>
            <w:r w:rsidRPr="00C75A5A">
              <w:rPr>
                <w:rFonts w:ascii="Arial" w:eastAsia="SimSun" w:hAnsi="Arial" w:cs="Arial"/>
                <w:b/>
                <w:bCs/>
                <w:sz w:val="20"/>
                <w:szCs w:val="20"/>
                <w:lang w:eastAsia="zh-CN"/>
              </w:rPr>
              <w:t xml:space="preserve">   CRP de </w:t>
            </w:r>
            <w:smartTag w:uri="urn:schemas-microsoft-com:office:smarttags" w:element="PersonName">
              <w:smartTagPr>
                <w:attr w:name="ProductID" w:val=""/>
              </w:smartTagPr>
              <w:r w:rsidRPr="00C75A5A">
                <w:rPr>
                  <w:rFonts w:ascii="Arial" w:eastAsia="SimSun" w:hAnsi="Arial" w:cs="Arial"/>
                  <w:b/>
                  <w:bCs/>
                  <w:sz w:val="20"/>
                  <w:szCs w:val="20"/>
                  <w:lang w:eastAsia="zh-CN"/>
                </w:rPr>
                <w:t>la Línea</w:t>
              </w:r>
            </w:smartTag>
            <w:r w:rsidRPr="00C75A5A">
              <w:rPr>
                <w:rFonts w:ascii="Arial" w:eastAsia="SimSun" w:hAnsi="Arial" w:cs="Arial"/>
                <w:b/>
                <w:bCs/>
                <w:sz w:val="20"/>
                <w:szCs w:val="20"/>
                <w:lang w:eastAsia="zh-CN"/>
              </w:rPr>
              <w:t xml:space="preserve"> #2 (TM/h):       3,60</w:t>
            </w:r>
          </w:p>
        </w:tc>
      </w:tr>
    </w:tbl>
    <w:p w:rsidR="00BB69BD" w:rsidRPr="007E7A13" w:rsidRDefault="00BB69BD" w:rsidP="00BB69BD">
      <w:pPr>
        <w:pStyle w:val="TITULO1"/>
        <w:numPr>
          <w:ilvl w:val="0"/>
          <w:numId w:val="0"/>
        </w:numPr>
        <w:jc w:val="both"/>
        <w:rPr>
          <w:b w:val="0"/>
          <w:sz w:val="20"/>
          <w:szCs w:val="20"/>
          <w:lang w:val="es-ES"/>
        </w:rPr>
      </w:pPr>
      <w:r>
        <w:rPr>
          <w:b w:val="0"/>
          <w:sz w:val="20"/>
          <w:szCs w:val="20"/>
          <w:lang w:val="es-ES"/>
        </w:rPr>
        <w:t xml:space="preserve">         </w:t>
      </w:r>
      <w:r w:rsidRPr="007E7A13">
        <w:rPr>
          <w:b w:val="0"/>
          <w:sz w:val="20"/>
          <w:szCs w:val="20"/>
          <w:lang w:val="es-ES"/>
        </w:rPr>
        <w:t>Fuente: Departamento de Producción</w:t>
      </w:r>
    </w:p>
    <w:p w:rsidR="00BB69BD" w:rsidRDefault="00BB69BD" w:rsidP="00BB69BD">
      <w:pPr>
        <w:pStyle w:val="TITULO1"/>
        <w:numPr>
          <w:ilvl w:val="0"/>
          <w:numId w:val="0"/>
        </w:numPr>
        <w:spacing w:line="240" w:lineRule="auto"/>
        <w:ind w:left="540"/>
        <w:jc w:val="both"/>
        <w:rPr>
          <w:b w:val="0"/>
          <w:lang w:val="es-ES"/>
        </w:rPr>
      </w:pPr>
      <w:r>
        <w:rPr>
          <w:b w:val="0"/>
          <w:lang w:val="es-ES"/>
        </w:rPr>
        <w:t xml:space="preserve">  </w:t>
      </w: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ind w:left="540"/>
        <w:jc w:val="both"/>
        <w:rPr>
          <w:b w:val="0"/>
        </w:rPr>
      </w:pPr>
      <w:r>
        <w:rPr>
          <w:b w:val="0"/>
        </w:rPr>
        <w:t xml:space="preserve">Como se puede observar en la tabla anterior, las capacidades reales ponderadas de las líneas #1 y #2 son de 7,63 TM/h y 3,60 TM/h respectivamente, las cuáles dan una capacidad total de </w:t>
      </w:r>
      <w:r>
        <w:rPr>
          <w:b w:val="0"/>
        </w:rPr>
        <w:lastRenderedPageBreak/>
        <w:t xml:space="preserve">producción real de 11,23 TM/h (capacidad teórica total de 14TM/h). La planta puede producir como máximo en 27 </w:t>
      </w:r>
      <w:r w:rsidRPr="009A60BA">
        <w:rPr>
          <w:b w:val="0"/>
        </w:rPr>
        <w:t>días y en 2</w:t>
      </w:r>
      <w:r>
        <w:rPr>
          <w:b w:val="0"/>
        </w:rPr>
        <w:t xml:space="preserve"> turnos de 12 horas/día, por lo que la capacidad real máxima mensual es de 7.277 TM.  Entonces para producir en promedio 12.307</w:t>
      </w:r>
      <w:r w:rsidRPr="0076713E">
        <w:rPr>
          <w:b w:val="0"/>
        </w:rPr>
        <w:t xml:space="preserve"> TM</w:t>
      </w:r>
      <w:r>
        <w:rPr>
          <w:b w:val="0"/>
        </w:rPr>
        <w:t xml:space="preserve"> mensuales de alimento balanceado se requiere aumentar la capacidad de producción real en 69%, lo cual sería equivalente a  18,99 TM/h (ó 455.8 TM/día). </w:t>
      </w:r>
    </w:p>
    <w:p w:rsidR="00BB69BD" w:rsidRDefault="00BB69BD" w:rsidP="00BB69BD">
      <w:pPr>
        <w:pStyle w:val="TITULO1"/>
        <w:numPr>
          <w:ilvl w:val="0"/>
          <w:numId w:val="0"/>
        </w:numPr>
        <w:ind w:left="540"/>
        <w:jc w:val="both"/>
        <w:rPr>
          <w:b w:val="0"/>
        </w:rPr>
      </w:pPr>
    </w:p>
    <w:p w:rsidR="00BB69BD" w:rsidRDefault="00BB69BD" w:rsidP="00BB69BD">
      <w:pPr>
        <w:pStyle w:val="TITULO1"/>
        <w:numPr>
          <w:ilvl w:val="0"/>
          <w:numId w:val="0"/>
        </w:numPr>
        <w:ind w:left="540"/>
        <w:jc w:val="both"/>
        <w:rPr>
          <w:b w:val="0"/>
        </w:rPr>
      </w:pPr>
      <w:r>
        <w:rPr>
          <w:b w:val="0"/>
        </w:rPr>
        <w:t xml:space="preserve">Para determinar la capacidad real esperada por línea se distribuirá esta en base a la distribución de la demanda de alimento balanceado esperada para el 2018 (obtenida en </w:t>
      </w:r>
      <w:smartTag w:uri="urn:schemas-microsoft-com:office:smarttags" w:element="PersonName">
        <w:smartTagPr>
          <w:attr w:name="ProductID" w:val="la Tabla"/>
        </w:smartTagPr>
        <w:r>
          <w:rPr>
            <w:b w:val="0"/>
          </w:rPr>
          <w:t>la Tabla</w:t>
        </w:r>
      </w:smartTag>
      <w:r>
        <w:rPr>
          <w:b w:val="0"/>
        </w:rPr>
        <w:t xml:space="preserve"> 11) por textura y línea de producción, asumiendo la distribución de producción obtenida en el 2007, pero con una variación en la producción de alimento para aves en textura polvo por el hecho de que se requiere producirlo en ambas líneas. En </w:t>
      </w:r>
      <w:smartTag w:uri="urn:schemas-microsoft-com:office:smarttags" w:element="PersonName">
        <w:smartTagPr>
          <w:attr w:name="ProductID" w:val="la Tabla"/>
        </w:smartTagPr>
        <w:r>
          <w:rPr>
            <w:b w:val="0"/>
          </w:rPr>
          <w:t>la Tabla</w:t>
        </w:r>
      </w:smartTag>
      <w:r>
        <w:rPr>
          <w:b w:val="0"/>
        </w:rPr>
        <w:t xml:space="preserve"> 20 se presenta lo antes mencionado, donde se puede observar que las líneas 1 y 2 deberán tener capacidades reales de 11,58 TM/h y 7,41 TM/h respectivamente.</w:t>
      </w:r>
    </w:p>
    <w:p w:rsidR="00BB69BD" w:rsidRPr="00D22177" w:rsidRDefault="00BB69BD" w:rsidP="00BB69BD">
      <w:pPr>
        <w:pStyle w:val="TITULO1"/>
        <w:numPr>
          <w:ilvl w:val="0"/>
          <w:numId w:val="0"/>
        </w:numPr>
        <w:spacing w:line="240" w:lineRule="auto"/>
        <w:ind w:left="540"/>
        <w:jc w:val="both"/>
        <w:rPr>
          <w:b w:val="0"/>
        </w:rPr>
      </w:pP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spacing w:line="240" w:lineRule="auto"/>
        <w:ind w:left="540"/>
        <w:jc w:val="both"/>
        <w:rPr>
          <w:b w:val="0"/>
          <w:lang w:val="es-ES"/>
        </w:rPr>
      </w:pPr>
    </w:p>
    <w:p w:rsidR="00BB69BD" w:rsidRDefault="00BB69BD" w:rsidP="00BB69BD">
      <w:pPr>
        <w:pStyle w:val="TITULO1"/>
        <w:numPr>
          <w:ilvl w:val="0"/>
          <w:numId w:val="0"/>
        </w:numPr>
        <w:ind w:left="540"/>
        <w:jc w:val="center"/>
      </w:pPr>
      <w:r>
        <w:br w:type="page"/>
      </w:r>
      <w:r>
        <w:lastRenderedPageBreak/>
        <w:t>TABLA 20</w:t>
      </w:r>
    </w:p>
    <w:p w:rsidR="00BB69BD" w:rsidRDefault="00BB69BD" w:rsidP="00BB69BD">
      <w:pPr>
        <w:pStyle w:val="TITULO1"/>
        <w:numPr>
          <w:ilvl w:val="0"/>
          <w:numId w:val="0"/>
        </w:numPr>
        <w:ind w:left="540"/>
        <w:jc w:val="center"/>
      </w:pPr>
      <w:r>
        <w:t>DISTRIBUCIÓN DE DEMANDA DE ALIMENTO BALANCEADO POR TIPO DE TEXTURA Y LÍNEA DE PRODUCCIÓN (2018)</w:t>
      </w:r>
    </w:p>
    <w:tbl>
      <w:tblPr>
        <w:tblW w:w="7391" w:type="dxa"/>
        <w:tblInd w:w="881" w:type="dxa"/>
        <w:tblCellMar>
          <w:left w:w="70" w:type="dxa"/>
          <w:right w:w="70" w:type="dxa"/>
        </w:tblCellMar>
        <w:tblLook w:val="0000"/>
      </w:tblPr>
      <w:tblGrid>
        <w:gridCol w:w="1120"/>
        <w:gridCol w:w="2125"/>
        <w:gridCol w:w="1163"/>
        <w:gridCol w:w="1000"/>
        <w:gridCol w:w="1163"/>
        <w:gridCol w:w="820"/>
      </w:tblGrid>
      <w:tr w:rsidR="00BB69BD" w:rsidRPr="00700C73" w:rsidTr="00534A16">
        <w:trPr>
          <w:trHeight w:val="255"/>
        </w:trPr>
        <w:tc>
          <w:tcPr>
            <w:tcW w:w="112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Alimento</w:t>
            </w:r>
          </w:p>
        </w:tc>
        <w:tc>
          <w:tcPr>
            <w:tcW w:w="2125"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Textura</w:t>
            </w:r>
          </w:p>
        </w:tc>
        <w:tc>
          <w:tcPr>
            <w:tcW w:w="2163" w:type="dxa"/>
            <w:gridSpan w:val="2"/>
            <w:tcBorders>
              <w:top w:val="single" w:sz="4" w:space="0" w:color="auto"/>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Línea 1</w:t>
            </w:r>
          </w:p>
        </w:tc>
        <w:tc>
          <w:tcPr>
            <w:tcW w:w="1983" w:type="dxa"/>
            <w:gridSpan w:val="2"/>
            <w:tcBorders>
              <w:top w:val="single" w:sz="4" w:space="0" w:color="auto"/>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Línea 2</w:t>
            </w:r>
          </w:p>
        </w:tc>
      </w:tr>
      <w:tr w:rsidR="00BB69BD" w:rsidRPr="00700C73" w:rsidTr="00534A16">
        <w:trPr>
          <w:trHeight w:val="255"/>
        </w:trPr>
        <w:tc>
          <w:tcPr>
            <w:tcW w:w="1120" w:type="dxa"/>
            <w:vMerge/>
            <w:tcBorders>
              <w:top w:val="single" w:sz="4" w:space="0" w:color="auto"/>
              <w:left w:val="single" w:sz="4" w:space="0" w:color="auto"/>
              <w:bottom w:val="single" w:sz="4" w:space="0" w:color="auto"/>
              <w:right w:val="single" w:sz="4" w:space="0" w:color="auto"/>
            </w:tcBorders>
            <w:vAlign w:val="center"/>
          </w:tcPr>
          <w:p w:rsidR="00BB69BD" w:rsidRPr="00700C73" w:rsidRDefault="00BB69BD" w:rsidP="00534A16">
            <w:pPr>
              <w:rPr>
                <w:rFonts w:ascii="Arial" w:eastAsia="SimSun" w:hAnsi="Arial" w:cs="Arial"/>
                <w:b/>
                <w:bCs/>
                <w:color w:val="FFFFFF"/>
                <w:sz w:val="20"/>
                <w:szCs w:val="20"/>
                <w:lang w:eastAsia="zh-CN"/>
              </w:rPr>
            </w:pPr>
          </w:p>
        </w:tc>
        <w:tc>
          <w:tcPr>
            <w:tcW w:w="2125" w:type="dxa"/>
            <w:vMerge/>
            <w:tcBorders>
              <w:top w:val="single" w:sz="4" w:space="0" w:color="auto"/>
              <w:left w:val="single" w:sz="4" w:space="0" w:color="auto"/>
              <w:bottom w:val="single" w:sz="4" w:space="0" w:color="auto"/>
              <w:right w:val="single" w:sz="4" w:space="0" w:color="auto"/>
            </w:tcBorders>
            <w:vAlign w:val="center"/>
          </w:tcPr>
          <w:p w:rsidR="00BB69BD" w:rsidRPr="00700C73" w:rsidRDefault="00BB69BD" w:rsidP="00534A16">
            <w:pPr>
              <w:rPr>
                <w:rFonts w:ascii="Arial" w:eastAsia="SimSun" w:hAnsi="Arial" w:cs="Arial"/>
                <w:b/>
                <w:bCs/>
                <w:color w:val="FFFFFF"/>
                <w:sz w:val="20"/>
                <w:szCs w:val="20"/>
                <w:lang w:eastAsia="zh-CN"/>
              </w:rPr>
            </w:pPr>
          </w:p>
        </w:tc>
        <w:tc>
          <w:tcPr>
            <w:tcW w:w="1163" w:type="dxa"/>
            <w:tcBorders>
              <w:top w:val="nil"/>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Porcentaje</w:t>
            </w:r>
          </w:p>
        </w:tc>
        <w:tc>
          <w:tcPr>
            <w:tcW w:w="1000" w:type="dxa"/>
            <w:tcBorders>
              <w:top w:val="nil"/>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TM</w:t>
            </w:r>
          </w:p>
        </w:tc>
        <w:tc>
          <w:tcPr>
            <w:tcW w:w="1163" w:type="dxa"/>
            <w:tcBorders>
              <w:top w:val="nil"/>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Porcentaje</w:t>
            </w:r>
          </w:p>
        </w:tc>
        <w:tc>
          <w:tcPr>
            <w:tcW w:w="820" w:type="dxa"/>
            <w:tcBorders>
              <w:top w:val="nil"/>
              <w:left w:val="nil"/>
              <w:bottom w:val="single" w:sz="4" w:space="0" w:color="auto"/>
              <w:right w:val="single" w:sz="4" w:space="0" w:color="auto"/>
            </w:tcBorders>
            <w:shd w:val="clear" w:color="auto" w:fill="800000"/>
            <w:vAlign w:val="center"/>
          </w:tcPr>
          <w:p w:rsidR="00BB69BD" w:rsidRPr="00700C73" w:rsidRDefault="00BB69BD" w:rsidP="00534A16">
            <w:pPr>
              <w:jc w:val="center"/>
              <w:rPr>
                <w:rFonts w:ascii="Arial" w:eastAsia="SimSun" w:hAnsi="Arial" w:cs="Arial"/>
                <w:b/>
                <w:bCs/>
                <w:color w:val="FFFFFF"/>
                <w:sz w:val="20"/>
                <w:szCs w:val="20"/>
                <w:lang w:eastAsia="zh-CN"/>
              </w:rPr>
            </w:pPr>
            <w:r w:rsidRPr="00700C73">
              <w:rPr>
                <w:rFonts w:ascii="Arial" w:eastAsia="SimSun" w:hAnsi="Arial" w:cs="Arial"/>
                <w:b/>
                <w:bCs/>
                <w:color w:val="FFFFFF"/>
                <w:sz w:val="20"/>
                <w:szCs w:val="20"/>
                <w:lang w:eastAsia="zh-CN"/>
              </w:rPr>
              <w:t>TM</w:t>
            </w:r>
          </w:p>
        </w:tc>
      </w:tr>
      <w:tr w:rsidR="00BB69BD" w:rsidRPr="00700C73" w:rsidTr="00534A16">
        <w:trPr>
          <w:trHeight w:val="255"/>
        </w:trPr>
        <w:tc>
          <w:tcPr>
            <w:tcW w:w="1120" w:type="dxa"/>
            <w:vMerge w:val="restart"/>
            <w:tcBorders>
              <w:top w:val="single" w:sz="4" w:space="0" w:color="auto"/>
              <w:left w:val="single" w:sz="4" w:space="0" w:color="auto"/>
              <w:right w:val="single" w:sz="4" w:space="0" w:color="auto"/>
            </w:tcBorders>
            <w:shd w:val="clear" w:color="auto" w:fill="auto"/>
            <w:noWrap/>
            <w:vAlign w:val="center"/>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Aves</w:t>
            </w:r>
          </w:p>
        </w:tc>
        <w:tc>
          <w:tcPr>
            <w:tcW w:w="2125"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Pelet, Granulado</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70%</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33.299</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30%</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14.164</w:t>
            </w:r>
          </w:p>
        </w:tc>
      </w:tr>
      <w:tr w:rsidR="00BB69BD" w:rsidRPr="00700C73" w:rsidTr="00534A16">
        <w:trPr>
          <w:trHeight w:val="255"/>
        </w:trPr>
        <w:tc>
          <w:tcPr>
            <w:tcW w:w="1120" w:type="dxa"/>
            <w:vMerge/>
            <w:tcBorders>
              <w:left w:val="single" w:sz="4" w:space="0" w:color="auto"/>
              <w:right w:val="single" w:sz="4" w:space="0" w:color="auto"/>
            </w:tcBorders>
            <w:shd w:val="clear" w:color="auto" w:fill="auto"/>
            <w:noWrap/>
            <w:vAlign w:val="center"/>
          </w:tcPr>
          <w:p w:rsidR="00BB69BD" w:rsidRPr="00700C73" w:rsidRDefault="00BB69BD" w:rsidP="00534A16">
            <w:pPr>
              <w:rPr>
                <w:rFonts w:ascii="Arial" w:eastAsia="SimSun" w:hAnsi="Arial" w:cs="Arial"/>
                <w:sz w:val="20"/>
                <w:szCs w:val="20"/>
                <w:lang w:eastAsia="zh-CN"/>
              </w:rPr>
            </w:pPr>
          </w:p>
        </w:tc>
        <w:tc>
          <w:tcPr>
            <w:tcW w:w="2125"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Polvo</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70%</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14.942</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30%</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6.404</w:t>
            </w:r>
          </w:p>
        </w:tc>
      </w:tr>
      <w:tr w:rsidR="00BB69BD" w:rsidRPr="00700C73" w:rsidTr="00534A16">
        <w:trPr>
          <w:trHeight w:val="255"/>
        </w:trPr>
        <w:tc>
          <w:tcPr>
            <w:tcW w:w="1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Cerdos</w:t>
            </w:r>
          </w:p>
        </w:tc>
        <w:tc>
          <w:tcPr>
            <w:tcW w:w="2125" w:type="dxa"/>
            <w:tcBorders>
              <w:top w:val="single" w:sz="4" w:space="0" w:color="auto"/>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Pelet, Granulado</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54%</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13.219</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46%</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11.118</w:t>
            </w:r>
          </w:p>
        </w:tc>
      </w:tr>
      <w:tr w:rsidR="00BB69BD" w:rsidRPr="00700C73" w:rsidTr="00534A16">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Ganado</w:t>
            </w:r>
          </w:p>
        </w:tc>
        <w:tc>
          <w:tcPr>
            <w:tcW w:w="2125"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Pelet</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100%</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19.318</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0%</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0</w:t>
            </w:r>
          </w:p>
        </w:tc>
      </w:tr>
      <w:tr w:rsidR="00BB69BD" w:rsidRPr="00700C73" w:rsidTr="00534A16">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Camarón</w:t>
            </w:r>
          </w:p>
        </w:tc>
        <w:tc>
          <w:tcPr>
            <w:tcW w:w="2125"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Pelet, Granulado</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0%</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0</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100%</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19.703</w:t>
            </w:r>
          </w:p>
        </w:tc>
      </w:tr>
      <w:tr w:rsidR="00BB69BD" w:rsidRPr="00700C73" w:rsidTr="00534A16">
        <w:trPr>
          <w:trHeight w:val="255"/>
        </w:trPr>
        <w:tc>
          <w:tcPr>
            <w:tcW w:w="1120" w:type="dxa"/>
            <w:tcBorders>
              <w:top w:val="nil"/>
              <w:left w:val="single" w:sz="4" w:space="0" w:color="auto"/>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Otros</w:t>
            </w:r>
          </w:p>
        </w:tc>
        <w:tc>
          <w:tcPr>
            <w:tcW w:w="2125"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rPr>
                <w:rFonts w:ascii="Arial" w:eastAsia="SimSun" w:hAnsi="Arial" w:cs="Arial"/>
                <w:sz w:val="20"/>
                <w:szCs w:val="20"/>
                <w:lang w:eastAsia="zh-CN"/>
              </w:rPr>
            </w:pPr>
            <w:r w:rsidRPr="00700C73">
              <w:rPr>
                <w:rFonts w:ascii="Arial" w:eastAsia="SimSun" w:hAnsi="Arial" w:cs="Arial"/>
                <w:sz w:val="20"/>
                <w:szCs w:val="20"/>
                <w:lang w:eastAsia="zh-CN"/>
              </w:rPr>
              <w:t>Pelet</w:t>
            </w:r>
            <w:r>
              <w:rPr>
                <w:rFonts w:ascii="Arial" w:eastAsia="SimSun" w:hAnsi="Arial" w:cs="Arial"/>
                <w:sz w:val="20"/>
                <w:szCs w:val="20"/>
                <w:lang w:eastAsia="zh-CN"/>
              </w:rPr>
              <w:t>, Granulado</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61%</w:t>
            </w:r>
          </w:p>
        </w:tc>
        <w:tc>
          <w:tcPr>
            <w:tcW w:w="100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1.772</w:t>
            </w:r>
          </w:p>
        </w:tc>
        <w:tc>
          <w:tcPr>
            <w:tcW w:w="1163"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center"/>
              <w:rPr>
                <w:rFonts w:ascii="Arial" w:eastAsia="SimSun" w:hAnsi="Arial" w:cs="Arial"/>
                <w:sz w:val="20"/>
                <w:szCs w:val="20"/>
                <w:lang w:eastAsia="zh-CN"/>
              </w:rPr>
            </w:pPr>
            <w:r w:rsidRPr="00700C73">
              <w:rPr>
                <w:rFonts w:ascii="Arial" w:eastAsia="SimSun" w:hAnsi="Arial" w:cs="Arial"/>
                <w:sz w:val="20"/>
                <w:szCs w:val="20"/>
                <w:lang w:eastAsia="zh-CN"/>
              </w:rPr>
              <w:t>39%</w:t>
            </w:r>
          </w:p>
        </w:tc>
        <w:tc>
          <w:tcPr>
            <w:tcW w:w="820" w:type="dxa"/>
            <w:tcBorders>
              <w:top w:val="nil"/>
              <w:left w:val="nil"/>
              <w:bottom w:val="single" w:sz="4" w:space="0" w:color="auto"/>
              <w:right w:val="single" w:sz="4" w:space="0" w:color="auto"/>
            </w:tcBorders>
            <w:shd w:val="clear" w:color="auto" w:fill="auto"/>
            <w:noWrap/>
            <w:vAlign w:val="bottom"/>
          </w:tcPr>
          <w:p w:rsidR="00BB69BD" w:rsidRPr="00700C73" w:rsidRDefault="00BB69BD" w:rsidP="00534A16">
            <w:pPr>
              <w:jc w:val="right"/>
              <w:rPr>
                <w:rFonts w:ascii="Arial" w:eastAsia="SimSun" w:hAnsi="Arial" w:cs="Arial"/>
                <w:sz w:val="20"/>
                <w:szCs w:val="20"/>
                <w:lang w:eastAsia="zh-CN"/>
              </w:rPr>
            </w:pPr>
            <w:r w:rsidRPr="00700C73">
              <w:rPr>
                <w:rFonts w:ascii="Arial" w:eastAsia="SimSun" w:hAnsi="Arial" w:cs="Arial"/>
                <w:sz w:val="20"/>
                <w:szCs w:val="20"/>
                <w:lang w:eastAsia="zh-CN"/>
              </w:rPr>
              <w:t>1.153</w:t>
            </w:r>
          </w:p>
        </w:tc>
      </w:tr>
      <w:tr w:rsidR="00BB69BD" w:rsidRPr="00700C73" w:rsidTr="00534A16">
        <w:trPr>
          <w:trHeight w:val="255"/>
        </w:trPr>
        <w:tc>
          <w:tcPr>
            <w:tcW w:w="3245" w:type="dxa"/>
            <w:gridSpan w:val="2"/>
            <w:tcBorders>
              <w:top w:val="single" w:sz="4" w:space="0" w:color="auto"/>
              <w:left w:val="single" w:sz="4" w:space="0" w:color="auto"/>
              <w:bottom w:val="single" w:sz="4" w:space="0" w:color="auto"/>
              <w:right w:val="single" w:sz="4" w:space="0" w:color="000000"/>
            </w:tcBorders>
            <w:shd w:val="clear" w:color="auto" w:fill="CCFFCC"/>
            <w:noWrap/>
            <w:vAlign w:val="bottom"/>
          </w:tcPr>
          <w:p w:rsidR="00BB69BD" w:rsidRPr="00700C73" w:rsidRDefault="00BB69BD" w:rsidP="00534A16">
            <w:pPr>
              <w:rPr>
                <w:rFonts w:ascii="Arial" w:eastAsia="SimSun" w:hAnsi="Arial" w:cs="Arial"/>
                <w:b/>
                <w:bCs/>
                <w:sz w:val="20"/>
                <w:szCs w:val="20"/>
                <w:lang w:eastAsia="zh-CN"/>
              </w:rPr>
            </w:pPr>
            <w:r>
              <w:rPr>
                <w:rFonts w:ascii="Arial" w:eastAsia="SimSun" w:hAnsi="Arial" w:cs="Arial"/>
                <w:b/>
                <w:bCs/>
                <w:sz w:val="20"/>
                <w:szCs w:val="20"/>
                <w:lang w:eastAsia="zh-CN"/>
              </w:rPr>
              <w:t xml:space="preserve">     </w:t>
            </w:r>
            <w:r w:rsidRPr="00700C73">
              <w:rPr>
                <w:rFonts w:ascii="Arial" w:eastAsia="SimSun" w:hAnsi="Arial" w:cs="Arial"/>
                <w:b/>
                <w:bCs/>
                <w:sz w:val="20"/>
                <w:szCs w:val="20"/>
                <w:lang w:eastAsia="zh-CN"/>
              </w:rPr>
              <w:t>Producción por línea</w:t>
            </w:r>
            <w:r>
              <w:rPr>
                <w:rFonts w:ascii="Arial" w:eastAsia="SimSun" w:hAnsi="Arial" w:cs="Arial"/>
                <w:b/>
                <w:bCs/>
                <w:sz w:val="20"/>
                <w:szCs w:val="20"/>
                <w:lang w:eastAsia="zh-CN"/>
              </w:rPr>
              <w:t xml:space="preserve"> (TM)</w:t>
            </w:r>
          </w:p>
        </w:tc>
        <w:tc>
          <w:tcPr>
            <w:tcW w:w="1163" w:type="dxa"/>
            <w:vMerge w:val="restart"/>
            <w:tcBorders>
              <w:top w:val="nil"/>
              <w:left w:val="nil"/>
              <w:right w:val="single" w:sz="4" w:space="0" w:color="auto"/>
            </w:tcBorders>
            <w:shd w:val="clear" w:color="auto" w:fill="CCFFCC"/>
            <w:noWrap/>
            <w:vAlign w:val="center"/>
          </w:tcPr>
          <w:p w:rsidR="00BB69BD" w:rsidRPr="00700C73" w:rsidRDefault="00BB69BD" w:rsidP="00534A16">
            <w:pPr>
              <w:jc w:val="center"/>
              <w:rPr>
                <w:rFonts w:ascii="Arial" w:eastAsia="SimSun" w:hAnsi="Arial" w:cs="Arial"/>
                <w:b/>
                <w:bCs/>
                <w:sz w:val="20"/>
                <w:szCs w:val="20"/>
                <w:lang w:eastAsia="zh-CN"/>
              </w:rPr>
            </w:pPr>
            <w:r w:rsidRPr="00700C73">
              <w:rPr>
                <w:rFonts w:ascii="Arial" w:eastAsia="SimSun" w:hAnsi="Arial" w:cs="Arial"/>
                <w:b/>
                <w:bCs/>
                <w:sz w:val="20"/>
                <w:szCs w:val="20"/>
                <w:lang w:eastAsia="zh-CN"/>
              </w:rPr>
              <w:t>61%</w:t>
            </w:r>
          </w:p>
        </w:tc>
        <w:tc>
          <w:tcPr>
            <w:tcW w:w="1000" w:type="dxa"/>
            <w:tcBorders>
              <w:top w:val="nil"/>
              <w:left w:val="nil"/>
              <w:bottom w:val="single" w:sz="4" w:space="0" w:color="auto"/>
              <w:right w:val="single" w:sz="4" w:space="0" w:color="auto"/>
            </w:tcBorders>
            <w:shd w:val="clear" w:color="auto" w:fill="CCFFCC"/>
            <w:noWrap/>
            <w:vAlign w:val="bottom"/>
          </w:tcPr>
          <w:p w:rsidR="00BB69BD" w:rsidRPr="00700C73" w:rsidRDefault="00BB69BD" w:rsidP="00534A16">
            <w:pPr>
              <w:jc w:val="right"/>
              <w:rPr>
                <w:rFonts w:ascii="Arial" w:eastAsia="SimSun" w:hAnsi="Arial" w:cs="Arial"/>
                <w:b/>
                <w:bCs/>
                <w:sz w:val="20"/>
                <w:szCs w:val="20"/>
                <w:lang w:eastAsia="zh-CN"/>
              </w:rPr>
            </w:pPr>
            <w:r w:rsidRPr="00700C73">
              <w:rPr>
                <w:rFonts w:ascii="Arial" w:eastAsia="SimSun" w:hAnsi="Arial" w:cs="Arial"/>
                <w:b/>
                <w:bCs/>
                <w:sz w:val="20"/>
                <w:szCs w:val="20"/>
                <w:lang w:eastAsia="zh-CN"/>
              </w:rPr>
              <w:t>82.551</w:t>
            </w:r>
          </w:p>
        </w:tc>
        <w:tc>
          <w:tcPr>
            <w:tcW w:w="1163" w:type="dxa"/>
            <w:vMerge w:val="restart"/>
            <w:tcBorders>
              <w:top w:val="nil"/>
              <w:left w:val="nil"/>
              <w:right w:val="single" w:sz="4" w:space="0" w:color="auto"/>
            </w:tcBorders>
            <w:shd w:val="clear" w:color="auto" w:fill="CCFFCC"/>
            <w:noWrap/>
            <w:vAlign w:val="center"/>
          </w:tcPr>
          <w:p w:rsidR="00BB69BD" w:rsidRPr="00700C73" w:rsidRDefault="00BB69BD" w:rsidP="00534A16">
            <w:pPr>
              <w:jc w:val="center"/>
              <w:rPr>
                <w:rFonts w:ascii="Arial" w:eastAsia="SimSun" w:hAnsi="Arial" w:cs="Arial"/>
                <w:b/>
                <w:bCs/>
                <w:sz w:val="20"/>
                <w:szCs w:val="20"/>
                <w:lang w:eastAsia="zh-CN"/>
              </w:rPr>
            </w:pPr>
            <w:r w:rsidRPr="00700C73">
              <w:rPr>
                <w:rFonts w:ascii="Arial" w:eastAsia="SimSun" w:hAnsi="Arial" w:cs="Arial"/>
                <w:b/>
                <w:bCs/>
                <w:sz w:val="20"/>
                <w:szCs w:val="20"/>
                <w:lang w:eastAsia="zh-CN"/>
              </w:rPr>
              <w:t>39%</w:t>
            </w:r>
          </w:p>
        </w:tc>
        <w:tc>
          <w:tcPr>
            <w:tcW w:w="820" w:type="dxa"/>
            <w:tcBorders>
              <w:top w:val="nil"/>
              <w:left w:val="nil"/>
              <w:bottom w:val="single" w:sz="4" w:space="0" w:color="auto"/>
              <w:right w:val="single" w:sz="4" w:space="0" w:color="auto"/>
            </w:tcBorders>
            <w:shd w:val="clear" w:color="auto" w:fill="CCFFCC"/>
            <w:noWrap/>
            <w:vAlign w:val="bottom"/>
          </w:tcPr>
          <w:p w:rsidR="00BB69BD" w:rsidRPr="00700C73" w:rsidRDefault="00BB69BD" w:rsidP="00534A16">
            <w:pPr>
              <w:jc w:val="right"/>
              <w:rPr>
                <w:rFonts w:ascii="Arial" w:eastAsia="SimSun" w:hAnsi="Arial" w:cs="Arial"/>
                <w:b/>
                <w:bCs/>
                <w:sz w:val="20"/>
                <w:szCs w:val="20"/>
                <w:lang w:eastAsia="zh-CN"/>
              </w:rPr>
            </w:pPr>
            <w:r w:rsidRPr="00700C73">
              <w:rPr>
                <w:rFonts w:ascii="Arial" w:eastAsia="SimSun" w:hAnsi="Arial" w:cs="Arial"/>
                <w:b/>
                <w:bCs/>
                <w:sz w:val="20"/>
                <w:szCs w:val="20"/>
                <w:lang w:eastAsia="zh-CN"/>
              </w:rPr>
              <w:t>52.541</w:t>
            </w:r>
          </w:p>
        </w:tc>
      </w:tr>
      <w:tr w:rsidR="00BB69BD" w:rsidRPr="00700C73" w:rsidTr="00534A16">
        <w:trPr>
          <w:trHeight w:val="255"/>
        </w:trPr>
        <w:tc>
          <w:tcPr>
            <w:tcW w:w="3245" w:type="dxa"/>
            <w:gridSpan w:val="2"/>
            <w:tcBorders>
              <w:top w:val="single" w:sz="4" w:space="0" w:color="auto"/>
              <w:left w:val="single" w:sz="4" w:space="0" w:color="auto"/>
              <w:bottom w:val="single" w:sz="4" w:space="0" w:color="auto"/>
              <w:right w:val="single" w:sz="4" w:space="0" w:color="000000"/>
            </w:tcBorders>
            <w:shd w:val="clear" w:color="auto" w:fill="CCFFCC"/>
            <w:noWrap/>
            <w:vAlign w:val="bottom"/>
          </w:tcPr>
          <w:p w:rsidR="00BB69BD" w:rsidRPr="00700C73" w:rsidRDefault="00BB69BD" w:rsidP="00534A16">
            <w:pPr>
              <w:jc w:val="center"/>
              <w:rPr>
                <w:rFonts w:ascii="Arial" w:eastAsia="SimSun" w:hAnsi="Arial" w:cs="Arial"/>
                <w:b/>
                <w:bCs/>
                <w:sz w:val="20"/>
                <w:szCs w:val="20"/>
                <w:lang w:eastAsia="zh-CN"/>
              </w:rPr>
            </w:pPr>
            <w:r w:rsidRPr="00700C73">
              <w:rPr>
                <w:rFonts w:ascii="Arial" w:eastAsia="SimSun" w:hAnsi="Arial" w:cs="Arial"/>
                <w:b/>
                <w:bCs/>
                <w:sz w:val="20"/>
                <w:szCs w:val="20"/>
                <w:lang w:eastAsia="zh-CN"/>
              </w:rPr>
              <w:t>Capacidad por línea</w:t>
            </w:r>
            <w:r>
              <w:rPr>
                <w:rFonts w:ascii="Arial" w:eastAsia="SimSun" w:hAnsi="Arial" w:cs="Arial"/>
                <w:b/>
                <w:bCs/>
                <w:sz w:val="20"/>
                <w:szCs w:val="20"/>
                <w:lang w:eastAsia="zh-CN"/>
              </w:rPr>
              <w:t xml:space="preserve"> (TM/h)</w:t>
            </w:r>
          </w:p>
        </w:tc>
        <w:tc>
          <w:tcPr>
            <w:tcW w:w="1163" w:type="dxa"/>
            <w:vMerge/>
            <w:tcBorders>
              <w:left w:val="nil"/>
              <w:bottom w:val="single" w:sz="4" w:space="0" w:color="auto"/>
              <w:right w:val="single" w:sz="4" w:space="0" w:color="auto"/>
            </w:tcBorders>
            <w:shd w:val="clear" w:color="auto" w:fill="CCFFCC"/>
            <w:noWrap/>
            <w:vAlign w:val="bottom"/>
          </w:tcPr>
          <w:p w:rsidR="00BB69BD" w:rsidRDefault="00BB69BD" w:rsidP="00534A16">
            <w:pPr>
              <w:jc w:val="center"/>
              <w:rPr>
                <w:rFonts w:ascii="Arial" w:hAnsi="Arial" w:cs="Arial"/>
                <w:b/>
                <w:bCs/>
                <w:sz w:val="20"/>
                <w:szCs w:val="20"/>
              </w:rPr>
            </w:pPr>
          </w:p>
        </w:tc>
        <w:tc>
          <w:tcPr>
            <w:tcW w:w="1000" w:type="dxa"/>
            <w:tcBorders>
              <w:top w:val="nil"/>
              <w:left w:val="nil"/>
              <w:bottom w:val="single" w:sz="4" w:space="0" w:color="auto"/>
              <w:right w:val="single" w:sz="4" w:space="0" w:color="auto"/>
            </w:tcBorders>
            <w:shd w:val="clear" w:color="auto" w:fill="CCFFCC"/>
            <w:noWrap/>
            <w:vAlign w:val="bottom"/>
          </w:tcPr>
          <w:p w:rsidR="00BB69BD" w:rsidRDefault="00BB69BD" w:rsidP="00534A16">
            <w:pPr>
              <w:jc w:val="right"/>
              <w:rPr>
                <w:rFonts w:ascii="Arial" w:hAnsi="Arial" w:cs="Arial"/>
                <w:b/>
                <w:bCs/>
                <w:sz w:val="20"/>
                <w:szCs w:val="20"/>
              </w:rPr>
            </w:pPr>
            <w:r>
              <w:rPr>
                <w:rFonts w:ascii="Arial" w:hAnsi="Arial" w:cs="Arial"/>
                <w:b/>
                <w:bCs/>
                <w:sz w:val="20"/>
                <w:szCs w:val="20"/>
              </w:rPr>
              <w:t>11,58</w:t>
            </w:r>
          </w:p>
        </w:tc>
        <w:tc>
          <w:tcPr>
            <w:tcW w:w="1163" w:type="dxa"/>
            <w:vMerge/>
            <w:tcBorders>
              <w:left w:val="nil"/>
              <w:bottom w:val="single" w:sz="4" w:space="0" w:color="auto"/>
              <w:right w:val="single" w:sz="4" w:space="0" w:color="auto"/>
            </w:tcBorders>
            <w:shd w:val="clear" w:color="auto" w:fill="CCFFCC"/>
            <w:noWrap/>
            <w:vAlign w:val="bottom"/>
          </w:tcPr>
          <w:p w:rsidR="00BB69BD" w:rsidRDefault="00BB69BD" w:rsidP="00534A16">
            <w:pPr>
              <w:jc w:val="center"/>
              <w:rPr>
                <w:rFonts w:ascii="Arial" w:hAnsi="Arial" w:cs="Arial"/>
                <w:b/>
                <w:bCs/>
                <w:sz w:val="20"/>
                <w:szCs w:val="20"/>
              </w:rPr>
            </w:pPr>
          </w:p>
        </w:tc>
        <w:tc>
          <w:tcPr>
            <w:tcW w:w="820" w:type="dxa"/>
            <w:tcBorders>
              <w:top w:val="nil"/>
              <w:left w:val="nil"/>
              <w:bottom w:val="single" w:sz="4" w:space="0" w:color="auto"/>
              <w:right w:val="single" w:sz="4" w:space="0" w:color="auto"/>
            </w:tcBorders>
            <w:shd w:val="clear" w:color="auto" w:fill="CCFFCC"/>
            <w:noWrap/>
            <w:vAlign w:val="bottom"/>
          </w:tcPr>
          <w:p w:rsidR="00BB69BD" w:rsidRDefault="00BB69BD" w:rsidP="00534A16">
            <w:pPr>
              <w:jc w:val="right"/>
              <w:rPr>
                <w:rFonts w:ascii="Arial" w:hAnsi="Arial" w:cs="Arial"/>
                <w:b/>
                <w:bCs/>
                <w:sz w:val="20"/>
                <w:szCs w:val="20"/>
              </w:rPr>
            </w:pPr>
            <w:r>
              <w:rPr>
                <w:rFonts w:ascii="Arial" w:hAnsi="Arial" w:cs="Arial"/>
                <w:b/>
                <w:bCs/>
                <w:sz w:val="20"/>
                <w:szCs w:val="20"/>
              </w:rPr>
              <w:t>7,41</w:t>
            </w:r>
          </w:p>
        </w:tc>
      </w:tr>
    </w:tbl>
    <w:p w:rsidR="00BB69BD" w:rsidRDefault="00BB69BD" w:rsidP="00BB69BD">
      <w:pPr>
        <w:pStyle w:val="TITULO1"/>
        <w:numPr>
          <w:ilvl w:val="0"/>
          <w:numId w:val="0"/>
        </w:numPr>
        <w:ind w:left="540"/>
        <w:jc w:val="both"/>
        <w:rPr>
          <w:b w:val="0"/>
        </w:rPr>
      </w:pPr>
    </w:p>
    <w:p w:rsidR="00BB69BD" w:rsidRDefault="00BB69BD" w:rsidP="00BB69BD">
      <w:pPr>
        <w:pStyle w:val="TITULO1"/>
        <w:numPr>
          <w:ilvl w:val="0"/>
          <w:numId w:val="0"/>
        </w:numPr>
        <w:ind w:left="540"/>
        <w:jc w:val="both"/>
        <w:rPr>
          <w:b w:val="0"/>
        </w:rPr>
      </w:pPr>
    </w:p>
    <w:p w:rsidR="00BB69BD" w:rsidRDefault="00BB69BD" w:rsidP="00BB69BD">
      <w:pPr>
        <w:pStyle w:val="TITULO1"/>
        <w:numPr>
          <w:ilvl w:val="0"/>
          <w:numId w:val="0"/>
        </w:numPr>
        <w:ind w:left="540"/>
        <w:jc w:val="both"/>
        <w:rPr>
          <w:b w:val="0"/>
        </w:rPr>
      </w:pPr>
      <w:r>
        <w:rPr>
          <w:b w:val="0"/>
        </w:rPr>
        <w:t>P</w:t>
      </w:r>
      <w:r w:rsidRPr="00CE5FE9">
        <w:rPr>
          <w:b w:val="0"/>
        </w:rPr>
        <w:t xml:space="preserve">ara determinar la capacidad teórica </w:t>
      </w:r>
      <w:r>
        <w:rPr>
          <w:b w:val="0"/>
        </w:rPr>
        <w:t xml:space="preserve">o de diseño </w:t>
      </w:r>
      <w:r w:rsidRPr="00CE5FE9">
        <w:rPr>
          <w:b w:val="0"/>
        </w:rPr>
        <w:t xml:space="preserve">por tipo de alimento </w:t>
      </w:r>
      <w:r>
        <w:rPr>
          <w:b w:val="0"/>
        </w:rPr>
        <w:t>en</w:t>
      </w:r>
      <w:r w:rsidRPr="00CE5FE9">
        <w:rPr>
          <w:b w:val="0"/>
        </w:rPr>
        <w:t xml:space="preserve"> </w:t>
      </w:r>
      <w:r>
        <w:rPr>
          <w:b w:val="0"/>
        </w:rPr>
        <w:t xml:space="preserve">cada línea de </w:t>
      </w:r>
      <w:r w:rsidRPr="00CE5FE9">
        <w:rPr>
          <w:b w:val="0"/>
        </w:rPr>
        <w:t>producción del nuevo proceso productivo</w:t>
      </w:r>
      <w:r>
        <w:rPr>
          <w:b w:val="0"/>
        </w:rPr>
        <w:t xml:space="preserve"> se hará lo siguiente:</w:t>
      </w:r>
    </w:p>
    <w:p w:rsidR="00BB69BD" w:rsidRDefault="00BB69BD" w:rsidP="00665BC2">
      <w:pPr>
        <w:pStyle w:val="TITULO1"/>
        <w:numPr>
          <w:ilvl w:val="0"/>
          <w:numId w:val="16"/>
        </w:numPr>
        <w:jc w:val="both"/>
        <w:rPr>
          <w:b w:val="0"/>
        </w:rPr>
      </w:pPr>
      <w:r>
        <w:rPr>
          <w:b w:val="0"/>
        </w:rPr>
        <w:t xml:space="preserve">Poner la capacidad real de cada alimento en función (F) de la menor capacidad real por línea actual. En el caso de </w:t>
      </w:r>
      <w:smartTag w:uri="urn:schemas-microsoft-com:office:smarttags" w:element="PersonName">
        <w:smartTagPr>
          <w:attr w:name="ProductID" w:val="ᮑꥈᮒlňč〈ʎ俠⃐㫪ၩ〫鴰䌯尺尀㄀☀舴၍䐀䍏䵕繅1䐀̀Ѐ⚾舴楍7ᐨ䐀漀挀甀洀攀渀琀猀 愀渀搀 匀攀琀琀椀渀最猀᠀sşĈson8ŒĎߨʉ㔇胫瑡灡慩$뻯㔇胫㝼⠀atapiad1㔇胰䥍䑓䍏ㅾ4뻯㔇胬㞎⠀Mis documentos뻯atapia01㙖깵䕐N뻯㙖깵㞎⠀PenH1㛄檳䕔䥓ⵓㅾ0뻯㛄檳㞎⠀TESIS-ANDRES2U㞎ꅯ 䅃䥐啔ㅾ䐮䍏~뻯㞇缡㞎⠀CAPITULO 4. DISEÑO DEL NUEVO PROCESO PRODUCTIVO.doc준ᳫ=8ƚĈﶘՄt羐ᳫ耸ᳫ脘ᳫ膰ᳫ艈ᳫ苠ᳫ莐ᳫ葀ᳫ蓰ᳫ薠ᳫ虐ᳫ蜐ᳫ蟀ᳫ衰ᳫ褰ᳫ觠ᳫ誐ᳫ譐ᳫ谀ᳫ貰ᳫ走ᳫ踠ᳫ軐ᳫ辀ᳫ逰ᳫ郠ᳫ醐ᳫ鉀ᳫ錀ᳫ鎰ᳫ鑠ᳫ锐ᳫ闀ᳫ隀ᳫ霰ᳫ韠ᳫ颐ᳫ饀ᳫ駰ᳫ骰ᳫ魠ᳫ鰠ᳫ鳠ᳫ鶐ᳫ鹀ᳫ黰ᳫ龠ᳫꁠᳫꄐᳫꇐᳫꊀᳫꍀᳫꏰᳫ꒠ᳫꕐᳫꘐᳫꛀᳫꝰᳫꠠᳫ꣐ᳫꦐᳫꩀᳫ꬀ᳫꯀᳫ검ᳫ괰ᳫ균ᳫ꺐ᳫ꽐ᳫ뀀ᳫ냀ᳫ놀ᳫ눰ᳫ닠ᳫ뎐ᳫ둀ᳫ듰ᳫ떰ᳫ뙠ᳫ뜠ᳫ럐ᳫ뢐ᳫ륀ᳫ맰ᳫ몰ᳫ뭠ᳫ밠ᳫ볐ᳫ부ᳫ븰ᳫ뻠ᳫ뾐ᳫ쁀ᳫ샰ᳫ솰ᳫ쉠ᳫ쌐ᳫ쏐ᳫ쒀ᳫ씰ᳫ연ᳫ욠ᳫ읠ᳫ점ᳫ죀ᳫ즀ᳫ쨰ᳫ쫰ᳫ쮠ᳫ챐ᳫ촐ᳫ췐ᳫ캀ᳫ켰ᳫ쿠ᳫ킠ᳫE=ǇĎ㢘ʎ?\C:\Documents and Settings\atapia\Datos de programa\Microsoft\Word\~WRD2522.tmpAutorrecuperación de CAPITULO 4.asdc᭰஠᭰౐᭰ഀ᭰ධ᭰๰᭰ဘ᭰჈᭰ᆈ᭰ሸ᭰ዸ᭰Ꭸ᭰ᑨ᭰ᔘ᭰ᗈ᭰ᚈ᭰᜸᭰៸᭰ᢸ᭰ᥐ᭰ᨀᫀ᭰᭰ᮀ᭰ᰰ᭰᳠᭰ᶐ᭰Ṁ᭰Ự᭰ᾠ᭰瀈᭮炠᭮煐᭮爐᭮狀᭮玀᭮琰᭮瓠᭮疐᭮癐᭮眀᭮矀᭮碀᭮礰᭮秠᭮窐᭮筀᭮篰᭮粠᭮結᭮縀᭮纰᭮罠᭮耐᭮胀᭮腰᭮舠᭮苠᭮莐᭮葀᭮蓰᭮薰᭮虠᭮蜐᭮蟀᭮衰᭮褰᭮觠᭮誠᭮譐᭮谀᭮賀᭮走᭮踠᭮軠᭮辐᭮큘᭮EEĘĎ皰?\C:\Documents and Settings\atapia\Mis documentos\Pen\TESIS-ANDRES\CAPITULO 4. DISEÑO DEL NUEVO PROCESO PRODUCTIVO.docDUCTIVO.LNKO 4.wbk᳟꓀᳟ꖀ᳟꘰᳟ꛠ᳟Ꞡ᳟ꡐ᳟ꤐ᳟꧐᳟ꩨ᳟꬘᳟ꯘ᳟겘᳟굈᳟그᳟꺨᳟꽘᳟뀈᳟낸᳟노᳟눨᳟님᳟뎘᳟둈᳟딈᳟떸᳟뙨᳟뜘᳟럘᳟뢈᳟륈᳟먈᳟몸᳟뭨᳟반᳟볈᳟뵸᳟븨᳟뻘᳟뾈᳟쀸᳟샨᳟솘᳟쉈᳟싸᳟쎨᳟쑨᳟씘᳟었᳟외᳟윸᳟쟨᳟좘᳟쥈᳟째᳟쪸᳟쭨᳟차᳟쳘᳟춈᳟칈᳟컸᳟쾨᳟᳟᳟᳟EŝČ&#10;錸ʅ8閰ʅ㫴ʎents and㬈ʎettings\㬜ʎapia\Mis㬰ʎocumento㭄ʎPen\TESI㭘ʎANDRES\C㭬ʎITULO 1.㮀ʎNTRODUCCN.docŹċꂰʆ俠⃐㫪ၩ〫鴰䌯尺尀㄀☀舴၍䐀䍏䵕繅1䐀̀Ѐ⚾舴楍7ᐨ䐀漀挀甀洀攀渀琀猀 愀渀搀 匀攀琀琀椀渀最猀᠀㨀㄀܀ႀ愀慴楰a␀̀Ѐ޾粀7ᐨ愀琀愀瀀椀愀ᘀƇĈC:\Documents and Settings\atapia\Mis documentos\PenƑČ䭨ᇚ㝵諽䕎偗䅌ㅾ:뻯㖕梈㞍⠀NEW PLANT PROJECTƭĈ鎌Ձ鐨Ձ鋸Ձ¡ĈƦĈ4y1ʎƥĈ鄄Ձ醠Ձ㻈&quot;¹ĈƾĈ,2￼&quot;ƽČ᭝⿘ƱƳĈ佴ミ￸眤ʍᯠʌƴĈparaǋĈǘĈ炸粝溠粝㺜ʎ灨粝濬粝濘粝澸粝瀠粝濼粝澜粝澈粝괘粟괼粟괨粟劐ʆ䶠ʆ滰&quot;큓՘䙠ʇ! ǦČ蓰ʌݼݤia槪知ᓠ᳗e䉘ǴĈ"/>
        </w:smartTagPr>
        <w:r>
          <w:rPr>
            <w:b w:val="0"/>
          </w:rPr>
          <w:t>la Línea</w:t>
        </w:r>
      </w:smartTag>
      <w:r>
        <w:rPr>
          <w:b w:val="0"/>
        </w:rPr>
        <w:t xml:space="preserve"> #1, la menor capacidad real es de 3,76 TM/h (otros alimentos) y en </w:t>
      </w:r>
      <w:smartTag w:uri="urn:schemas-microsoft-com:office:smarttags" w:element="PersonName">
        <w:smartTagPr>
          <w:attr w:name="ProductID" w:val="ᮑꥈᮒlňč〈ʎ俠⃐㫪ၩ〫鴰䌯尺尀㄀☀舴၍䐀䍏䵕繅1䐀̀Ѐ⚾舴楍7ᐨ䐀漀挀甀洀攀渀琀猀 愀渀搀 匀攀琀琀椀渀最猀᠀sşĈson8ŒĎߨʉ㔇胫瑡灡慩$뻯㔇胫㝼⠀atapiad1㔇胰䥍䑓䍏ㅾ4뻯㔇胬㞎⠀Mis documentos뻯atapia01㙖깵䕐N뻯㙖깵㞎⠀PenH1㛄檳䕔䥓ⵓㅾ0뻯㛄檳㞎⠀TESIS-ANDRES2U㞎ꅯ 䅃䥐啔ㅾ䐮䍏~뻯㞇缡㞎⠀CAPITULO 4. DISEÑO DEL NUEVO PROCESO PRODUCTIVO.doc준ᳫ=8ƚĈﶘՄt羐ᳫ耸ᳫ脘ᳫ膰ᳫ艈ᳫ苠ᳫ莐ᳫ葀ᳫ蓰ᳫ薠ᳫ虐ᳫ蜐ᳫ蟀ᳫ衰ᳫ褰ᳫ觠ᳫ誐ᳫ譐ᳫ谀ᳫ貰ᳫ走ᳫ踠ᳫ軐ᳫ辀ᳫ逰ᳫ郠ᳫ醐ᳫ鉀ᳫ錀ᳫ鎰ᳫ鑠ᳫ锐ᳫ闀ᳫ隀ᳫ霰ᳫ韠ᳫ颐ᳫ饀ᳫ駰ᳫ骰ᳫ魠ᳫ鰠ᳫ鳠ᳫ鶐ᳫ鹀ᳫ黰ᳫ龠ᳫꁠᳫꄐᳫꇐᳫꊀᳫꍀᳫꏰᳫ꒠ᳫꕐᳫꘐᳫꛀᳫꝰᳫꠠᳫ꣐ᳫꦐᳫꩀᳫ꬀ᳫꯀᳫ검ᳫ괰ᳫ균ᳫ꺐ᳫ꽐ᳫ뀀ᳫ냀ᳫ놀ᳫ눰ᳫ닠ᳫ뎐ᳫ둀ᳫ듰ᳫ떰ᳫ뙠ᳫ뜠ᳫ럐ᳫ뢐ᳫ륀ᳫ맰ᳫ몰ᳫ뭠ᳫ밠ᳫ볐ᳫ부ᳫ븰ᳫ뻠ᳫ뾐ᳫ쁀ᳫ샰ᳫ솰ᳫ쉠ᳫ쌐ᳫ쏐ᳫ쒀ᳫ씰ᳫ연ᳫ욠ᳫ읠ᳫ점ᳫ죀ᳫ즀ᳫ쨰ᳫ쫰ᳫ쮠ᳫ챐ᳫ촐ᳫ췐ᳫ캀ᳫ켰ᳫ쿠ᳫ킠ᳫE=ǇĎ㢘ʎ?\C:\Documents and Settings\atapia\Datos de programa\Microsoft\Word\~WRD2522.tmpAutorrecuperación de CAPITULO 4.asdc᭰஠᭰౐᭰ഀ᭰ධ᭰๰᭰ဘ᭰჈᭰ᆈ᭰ሸ᭰ዸ᭰Ꭸ᭰ᑨ᭰ᔘ᭰ᗈ᭰ᚈ᭰᜸᭰៸᭰ᢸ᭰ᥐ᭰ᨀᫀ᭰᭰ᮀ᭰ᰰ᭰᳠᭰ᶐ᭰Ṁ᭰Ự᭰ᾠ᭰瀈᭮炠᭮煐᭮爐᭮狀᭮玀᭮琰᭮瓠᭮疐᭮癐᭮眀᭮矀᭮碀᭮礰᭮秠᭮窐᭮筀᭮篰᭮粠᭮結᭮縀᭮纰᭮罠᭮耐᭮胀᭮腰᭮舠᭮苠᭮莐᭮葀᭮蓰᭮薰᭮虠᭮蜐᭮蟀᭮衰᭮褰᭮觠᭮誠᭮譐᭮谀᭮賀᭮走᭮踠᭮軠᭮辐᭮큘᭮EEĘĎ皰?\C:\Documents and Settings\atapia\Mis documentos\Pen\TESIS-ANDRES\CAPITULO 4. DISEÑO DEL NUEVO PROCESO PRODUCTIVO.docDUCTIVO.LNKO 4.wbk᳟꓀᳟ꖀ᳟꘰᳟ꛠ᳟Ꞡ᳟ꡐ᳟ꤐ᳟꧐᳟ꩨ᳟꬘᳟ꯘ᳟겘᳟굈᳟그᳟꺨᳟꽘᳟뀈᳟낸᳟노᳟눨᳟님᳟뎘᳟둈᳟딈᳟떸᳟뙨᳟뜘᳟럘᳟뢈᳟륈᳟먈᳟몸᳟뭨᳟반᳟볈᳟뵸᳟븨᳟뻘᳟뾈᳟쀸᳟샨᳟솘᳟쉈᳟싸᳟쎨᳟쑨᳟씘᳟었᳟외᳟윸᳟쟨᳟좘᳟쥈᳟째᳟쪸᳟쭨᳟차᳟쳘᳟춈᳟칈᳟컸᳟쾨᳟᳟᳟᳟EŝČ&#10;錸ʅ8閰ʅ㫴ʎents and㬈ʎettings\㬜ʎapia\Mis㬰ʎocumento㭄ʎPen\TESI㭘ʎANDRES\C㭬ʎITULO 1.㮀ʎNTRODUCCN.docŹċꂰʆ俠⃐㫪ၩ〫鴰䌯尺尀㄀☀舴၍䐀䍏䵕繅1䐀̀Ѐ⚾舴楍7ᐨ䐀漀挀甀洀攀渀琀猀 愀渀搀 匀攀琀琀椀渀最猀᠀㨀㄀܀ႀ愀慴楰a␀̀Ѐ޾粀7ᐨ愀琀愀瀀椀愀ᘀƇĈC:\Documents and Settings\atapia\Mis documentos\PenƑČ䭨ᇚ㝵諽䕎偗䅌ㅾ:뻯㖕梈㞍⠀NEW PLANT PROJECTƭĈ鎌Ձ鐨Ձ鋸Ձ¡ĈƦĈ4y1ʎƥĈ鄄Ձ醠Ձ㻈&quot;¹ĈƾĈ,2￼&quot;ƽČ᭝⿘ƱƳĈ佴ミ￸眤ʍᯠʌƴĈparaǋĈǘĈ炸粝溠粝㺜ʎ灨粝濬粝濘粝澸粝瀠粝濼粝澜粝澈粝괘粟괼粟괨粟劐ʆ䶠ʆ滰&quot;큓՘䙠ʇ! ǦČ蓰ʌݼݤia槪知ᓠ᳗e䉘ǴĈ"/>
        </w:smartTagPr>
        <w:r>
          <w:rPr>
            <w:b w:val="0"/>
          </w:rPr>
          <w:t>la Línea</w:t>
        </w:r>
      </w:smartTag>
      <w:r>
        <w:rPr>
          <w:b w:val="0"/>
        </w:rPr>
        <w:t xml:space="preserve"> #2 es de 2,8 TM/h (camarones), pero como se desea procesar camarones en pelet cuyo diámetro sea de </w:t>
      </w:r>
      <w:smartTag w:uri="urn:schemas-microsoft-com:office:smarttags" w:element="metricconverter">
        <w:smartTagPr>
          <w:attr w:name="ProductID" w:val="1,8 mm"/>
        </w:smartTagPr>
        <w:r>
          <w:rPr>
            <w:b w:val="0"/>
          </w:rPr>
          <w:t>1,8 mm</w:t>
        </w:r>
      </w:smartTag>
      <w:r>
        <w:rPr>
          <w:b w:val="0"/>
        </w:rPr>
        <w:t xml:space="preserve"> su capacidad </w:t>
      </w:r>
      <w:r w:rsidRPr="002169BA">
        <w:rPr>
          <w:b w:val="0"/>
        </w:rPr>
        <w:t>debería</w:t>
      </w:r>
      <w:r w:rsidRPr="00E46F01">
        <w:rPr>
          <w:b w:val="0"/>
          <w:color w:val="FF0000"/>
        </w:rPr>
        <w:t xml:space="preserve"> </w:t>
      </w:r>
      <w:r>
        <w:rPr>
          <w:b w:val="0"/>
        </w:rPr>
        <w:t xml:space="preserve">disminuir en un 30% (por la mayor compresión que se generaría en los dados y rodillos de la peletizadora), es decir debería ser de 1,96 TM/h (=2,8x0,7). Por otro lado, como se hará alimentos para aves en textura polvo en ambas líneas, la capacidad de alimento en polvo de las línea 1 y 2 será 45% mayor a la capacidad de peletizado </w:t>
      </w:r>
      <w:r>
        <w:rPr>
          <w:b w:val="0"/>
        </w:rPr>
        <w:lastRenderedPageBreak/>
        <w:t xml:space="preserve">de alimento para aves en textura pelet y granulada (considerando la proporción entre 14.942 y 33.299 TM y la proporción entre 6.404 y 14.164 TM de alimento para aves mostrados en la tabla anterior), es decir la capacidad real de polvo sería respectivamente de 9,64 TM/h y 6,19 TM/h. En </w:t>
      </w:r>
      <w:smartTag w:uri="urn:schemas-microsoft-com:office:smarttags" w:element="PersonName">
        <w:smartTagPr>
          <w:attr w:name="ProductID" w:val="la Tabla"/>
        </w:smartTagPr>
        <w:r>
          <w:rPr>
            <w:b w:val="0"/>
          </w:rPr>
          <w:t>la Tabla</w:t>
        </w:r>
      </w:smartTag>
      <w:r>
        <w:rPr>
          <w:b w:val="0"/>
        </w:rPr>
        <w:t xml:space="preserve"> 21 se muestra capacidad real por alimento en función de la menor capacidad por línea. </w:t>
      </w:r>
    </w:p>
    <w:p w:rsidR="00BB69BD" w:rsidRDefault="00BB69BD" w:rsidP="00BB69BD">
      <w:pPr>
        <w:pStyle w:val="TITULO1"/>
        <w:numPr>
          <w:ilvl w:val="0"/>
          <w:numId w:val="0"/>
        </w:numPr>
        <w:ind w:left="540"/>
        <w:jc w:val="both"/>
        <w:rPr>
          <w:b w:val="0"/>
        </w:rPr>
      </w:pPr>
    </w:p>
    <w:p w:rsidR="00BB69BD" w:rsidRDefault="00BB69BD" w:rsidP="00BB69BD">
      <w:pPr>
        <w:pStyle w:val="TITULO1"/>
        <w:numPr>
          <w:ilvl w:val="0"/>
          <w:numId w:val="0"/>
        </w:numPr>
        <w:ind w:left="540"/>
        <w:jc w:val="center"/>
      </w:pPr>
      <w:r>
        <w:t>TABLA 21</w:t>
      </w:r>
    </w:p>
    <w:p w:rsidR="00BB69BD" w:rsidRPr="00626034" w:rsidRDefault="00BB69BD" w:rsidP="00BB69BD">
      <w:pPr>
        <w:pStyle w:val="TITULO1"/>
        <w:numPr>
          <w:ilvl w:val="0"/>
          <w:numId w:val="0"/>
        </w:numPr>
        <w:ind w:left="540"/>
        <w:jc w:val="center"/>
      </w:pPr>
      <w:r>
        <w:t>DETERMINACIÓN DE FUNCIONES DE CAPACIDADES REALES</w:t>
      </w:r>
    </w:p>
    <w:tbl>
      <w:tblPr>
        <w:tblW w:w="7198" w:type="dxa"/>
        <w:tblInd w:w="971" w:type="dxa"/>
        <w:tblLayout w:type="fixed"/>
        <w:tblCellMar>
          <w:left w:w="70" w:type="dxa"/>
          <w:right w:w="70" w:type="dxa"/>
        </w:tblCellMar>
        <w:tblLook w:val="0000"/>
      </w:tblPr>
      <w:tblGrid>
        <w:gridCol w:w="1321"/>
        <w:gridCol w:w="1681"/>
        <w:gridCol w:w="540"/>
        <w:gridCol w:w="1317"/>
        <w:gridCol w:w="1318"/>
        <w:gridCol w:w="1021"/>
      </w:tblGrid>
      <w:tr w:rsidR="00BB69BD" w:rsidRPr="005569F1" w:rsidTr="00534A16">
        <w:trPr>
          <w:trHeight w:val="467"/>
        </w:trPr>
        <w:tc>
          <w:tcPr>
            <w:tcW w:w="1321"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5569F1" w:rsidRDefault="00BB69BD" w:rsidP="00534A16">
            <w:pPr>
              <w:rPr>
                <w:rFonts w:ascii="Arial" w:eastAsia="SimSun" w:hAnsi="Arial" w:cs="Arial"/>
                <w:b/>
                <w:bCs/>
                <w:iCs/>
                <w:color w:val="FFFFFF"/>
                <w:sz w:val="20"/>
                <w:szCs w:val="20"/>
                <w:lang w:eastAsia="zh-CN"/>
              </w:rPr>
            </w:pPr>
            <w:r w:rsidRPr="005569F1">
              <w:rPr>
                <w:rFonts w:ascii="Arial" w:eastAsia="SimSun" w:hAnsi="Arial" w:cs="Arial"/>
                <w:b/>
                <w:bCs/>
                <w:iCs/>
                <w:color w:val="FFFFFF"/>
                <w:sz w:val="20"/>
                <w:szCs w:val="20"/>
                <w:lang w:eastAsia="zh-CN"/>
              </w:rPr>
              <w:t>Alimento para:</w:t>
            </w:r>
          </w:p>
        </w:tc>
        <w:tc>
          <w:tcPr>
            <w:tcW w:w="1681" w:type="dxa"/>
            <w:tcBorders>
              <w:top w:val="single" w:sz="4" w:space="0" w:color="auto"/>
              <w:left w:val="nil"/>
              <w:bottom w:val="single" w:sz="4" w:space="0" w:color="auto"/>
              <w:right w:val="single" w:sz="4" w:space="0" w:color="auto"/>
            </w:tcBorders>
            <w:shd w:val="clear" w:color="auto" w:fill="800000"/>
            <w:vAlign w:val="center"/>
          </w:tcPr>
          <w:p w:rsidR="00BB69BD" w:rsidRPr="005569F1" w:rsidRDefault="00BB69BD" w:rsidP="00534A16">
            <w:pPr>
              <w:jc w:val="center"/>
              <w:rPr>
                <w:rFonts w:ascii="Arial" w:eastAsia="SimSun" w:hAnsi="Arial" w:cs="Arial"/>
                <w:b/>
                <w:bCs/>
                <w:iCs/>
                <w:color w:val="FFFFFF"/>
                <w:sz w:val="20"/>
                <w:szCs w:val="20"/>
                <w:lang w:eastAsia="zh-CN"/>
              </w:rPr>
            </w:pPr>
            <w:r w:rsidRPr="005569F1">
              <w:rPr>
                <w:rFonts w:ascii="Arial" w:eastAsia="SimSun" w:hAnsi="Arial" w:cs="Arial"/>
                <w:b/>
                <w:bCs/>
                <w:iCs/>
                <w:color w:val="FFFFFF"/>
                <w:sz w:val="20"/>
                <w:szCs w:val="20"/>
                <w:lang w:eastAsia="zh-CN"/>
              </w:rPr>
              <w:t>Textura</w:t>
            </w:r>
          </w:p>
        </w:tc>
        <w:tc>
          <w:tcPr>
            <w:tcW w:w="540" w:type="dxa"/>
            <w:tcBorders>
              <w:top w:val="single" w:sz="4" w:space="0" w:color="auto"/>
              <w:left w:val="nil"/>
              <w:bottom w:val="single" w:sz="4" w:space="0" w:color="auto"/>
              <w:right w:val="nil"/>
            </w:tcBorders>
            <w:shd w:val="clear" w:color="auto" w:fill="800000"/>
            <w:vAlign w:val="center"/>
          </w:tcPr>
          <w:p w:rsidR="00BB69BD" w:rsidRPr="005569F1" w:rsidRDefault="00BB69BD" w:rsidP="00534A16">
            <w:pPr>
              <w:jc w:val="center"/>
              <w:rPr>
                <w:rFonts w:ascii="Arial" w:eastAsia="SimSun" w:hAnsi="Arial" w:cs="Arial"/>
                <w:b/>
                <w:bCs/>
                <w:iCs/>
                <w:color w:val="FFFFFF"/>
                <w:sz w:val="20"/>
                <w:szCs w:val="20"/>
                <w:lang w:eastAsia="zh-CN"/>
              </w:rPr>
            </w:pPr>
            <w:r w:rsidRPr="005569F1">
              <w:rPr>
                <w:rFonts w:ascii="Arial" w:eastAsia="SimSun" w:hAnsi="Arial" w:cs="Arial"/>
                <w:b/>
                <w:bCs/>
                <w:iCs/>
                <w:color w:val="FFFFFF"/>
                <w:sz w:val="20"/>
                <w:szCs w:val="20"/>
                <w:lang w:eastAsia="zh-CN"/>
              </w:rPr>
              <w:t>LP</w:t>
            </w:r>
          </w:p>
        </w:tc>
        <w:tc>
          <w:tcPr>
            <w:tcW w:w="1317" w:type="dxa"/>
            <w:tcBorders>
              <w:top w:val="single" w:sz="4" w:space="0" w:color="auto"/>
              <w:left w:val="nil"/>
              <w:bottom w:val="single" w:sz="4" w:space="0" w:color="auto"/>
              <w:right w:val="nil"/>
            </w:tcBorders>
            <w:shd w:val="clear" w:color="auto" w:fill="800000"/>
            <w:vAlign w:val="center"/>
          </w:tcPr>
          <w:p w:rsidR="00BB69BD" w:rsidRPr="005569F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 xml:space="preserve">Ø </w:t>
            </w:r>
            <w:r w:rsidRPr="005569F1">
              <w:rPr>
                <w:rFonts w:ascii="Arial" w:eastAsia="SimSun" w:hAnsi="Arial" w:cs="Arial"/>
                <w:b/>
                <w:bCs/>
                <w:iCs/>
                <w:color w:val="FFFFFF"/>
                <w:sz w:val="20"/>
                <w:szCs w:val="20"/>
                <w:lang w:eastAsia="zh-CN"/>
              </w:rPr>
              <w:t xml:space="preserve">del </w:t>
            </w:r>
            <w:r>
              <w:rPr>
                <w:rFonts w:ascii="Arial" w:eastAsia="SimSun" w:hAnsi="Arial" w:cs="Arial"/>
                <w:b/>
                <w:bCs/>
                <w:iCs/>
                <w:color w:val="FFFFFF"/>
                <w:sz w:val="20"/>
                <w:szCs w:val="20"/>
                <w:lang w:eastAsia="zh-CN"/>
              </w:rPr>
              <w:t xml:space="preserve">pelet </w:t>
            </w:r>
            <w:r w:rsidRPr="005569F1">
              <w:rPr>
                <w:rFonts w:ascii="Arial" w:eastAsia="SimSun" w:hAnsi="Arial" w:cs="Arial"/>
                <w:b/>
                <w:bCs/>
                <w:iCs/>
                <w:color w:val="FFFFFF"/>
                <w:sz w:val="20"/>
                <w:szCs w:val="20"/>
                <w:lang w:eastAsia="zh-CN"/>
              </w:rPr>
              <w:t>(mm)</w:t>
            </w:r>
          </w:p>
        </w:tc>
        <w:tc>
          <w:tcPr>
            <w:tcW w:w="1318" w:type="dxa"/>
            <w:tcBorders>
              <w:top w:val="single" w:sz="4" w:space="0" w:color="auto"/>
              <w:left w:val="nil"/>
              <w:bottom w:val="single" w:sz="4" w:space="0" w:color="auto"/>
              <w:right w:val="nil"/>
            </w:tcBorders>
            <w:shd w:val="clear" w:color="auto" w:fill="800000"/>
            <w:vAlign w:val="center"/>
          </w:tcPr>
          <w:p w:rsidR="00BB69BD" w:rsidRPr="005569F1" w:rsidRDefault="00BB69BD" w:rsidP="00534A16">
            <w:pPr>
              <w:jc w:val="center"/>
              <w:rPr>
                <w:rFonts w:ascii="Arial" w:eastAsia="SimSun" w:hAnsi="Arial" w:cs="Arial"/>
                <w:b/>
                <w:bCs/>
                <w:iCs/>
                <w:color w:val="FFFFFF"/>
                <w:sz w:val="20"/>
                <w:szCs w:val="20"/>
                <w:lang w:eastAsia="zh-CN"/>
              </w:rPr>
            </w:pPr>
            <w:r w:rsidRPr="005569F1">
              <w:rPr>
                <w:rFonts w:ascii="Arial" w:eastAsia="SimSun" w:hAnsi="Arial" w:cs="Arial"/>
                <w:b/>
                <w:bCs/>
                <w:iCs/>
                <w:color w:val="FFFFFF"/>
                <w:sz w:val="20"/>
                <w:szCs w:val="20"/>
                <w:lang w:eastAsia="zh-CN"/>
              </w:rPr>
              <w:t>CR</w:t>
            </w:r>
            <w:r>
              <w:rPr>
                <w:rFonts w:ascii="Arial" w:eastAsia="SimSun" w:hAnsi="Arial" w:cs="Arial"/>
                <w:b/>
                <w:bCs/>
                <w:iCs/>
                <w:color w:val="FFFFFF"/>
                <w:sz w:val="20"/>
                <w:szCs w:val="20"/>
                <w:lang w:eastAsia="zh-CN"/>
              </w:rPr>
              <w:t xml:space="preserve"> </w:t>
            </w:r>
            <w:r w:rsidRPr="005569F1">
              <w:rPr>
                <w:rFonts w:ascii="Arial" w:eastAsia="SimSun" w:hAnsi="Arial" w:cs="Arial"/>
                <w:b/>
                <w:bCs/>
                <w:iCs/>
                <w:color w:val="FFFFFF"/>
                <w:sz w:val="20"/>
                <w:szCs w:val="20"/>
                <w:lang w:eastAsia="zh-CN"/>
              </w:rPr>
              <w:t>(TM/h)</w:t>
            </w:r>
            <w:r>
              <w:rPr>
                <w:rFonts w:ascii="Arial" w:eastAsia="SimSun" w:hAnsi="Arial" w:cs="Arial"/>
                <w:b/>
                <w:bCs/>
                <w:iCs/>
                <w:color w:val="FFFFFF"/>
                <w:sz w:val="20"/>
                <w:szCs w:val="20"/>
                <w:lang w:eastAsia="zh-CN"/>
              </w:rPr>
              <w:t xml:space="preserve"> modificada</w:t>
            </w:r>
          </w:p>
        </w:tc>
        <w:tc>
          <w:tcPr>
            <w:tcW w:w="1021" w:type="dxa"/>
            <w:tcBorders>
              <w:top w:val="single" w:sz="4" w:space="0" w:color="auto"/>
              <w:left w:val="nil"/>
              <w:bottom w:val="single" w:sz="4" w:space="0" w:color="auto"/>
              <w:right w:val="single" w:sz="4" w:space="0" w:color="auto"/>
            </w:tcBorders>
            <w:shd w:val="clear" w:color="auto" w:fill="800000"/>
            <w:vAlign w:val="center"/>
          </w:tcPr>
          <w:p w:rsidR="00BB69BD" w:rsidRPr="005569F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Función (F)</w:t>
            </w:r>
          </w:p>
        </w:tc>
      </w:tr>
      <w:tr w:rsidR="00BB69BD" w:rsidTr="00534A16">
        <w:trPr>
          <w:trHeight w:val="255"/>
        </w:trPr>
        <w:tc>
          <w:tcPr>
            <w:tcW w:w="1321" w:type="dxa"/>
            <w:vMerge w:val="restart"/>
            <w:tcBorders>
              <w:top w:val="nil"/>
              <w:left w:val="single" w:sz="4" w:space="0" w:color="auto"/>
              <w:bottom w:val="single" w:sz="4" w:space="0" w:color="000000"/>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Aves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ind w:right="100"/>
              <w:jc w:val="right"/>
              <w:rPr>
                <w:rFonts w:ascii="Arial" w:hAnsi="Arial" w:cs="Arial"/>
                <w:sz w:val="20"/>
                <w:szCs w:val="20"/>
              </w:rPr>
            </w:pPr>
            <w:r>
              <w:rPr>
                <w:rFonts w:ascii="Arial" w:hAnsi="Arial" w:cs="Arial"/>
                <w:sz w:val="20"/>
                <w:szCs w:val="20"/>
              </w:rPr>
              <w:t>1</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100"/>
              <w:jc w:val="center"/>
              <w:rPr>
                <w:rFonts w:ascii="Arial" w:hAnsi="Arial" w:cs="Arial"/>
                <w:sz w:val="22"/>
                <w:szCs w:val="22"/>
              </w:rPr>
            </w:pPr>
            <w:r>
              <w:rPr>
                <w:rFonts w:ascii="Arial" w:hAnsi="Arial" w:cs="Arial"/>
                <w:sz w:val="22"/>
                <w:szCs w:val="22"/>
              </w:rPr>
              <w:t>3,2</w:t>
            </w:r>
          </w:p>
        </w:tc>
        <w:tc>
          <w:tcPr>
            <w:tcW w:w="1318" w:type="dxa"/>
            <w:tcBorders>
              <w:top w:val="single" w:sz="4" w:space="0" w:color="auto"/>
              <w:left w:val="single" w:sz="4" w:space="0" w:color="auto"/>
              <w:bottom w:val="single" w:sz="4" w:space="0" w:color="auto"/>
              <w:right w:val="single" w:sz="4" w:space="0" w:color="auto"/>
            </w:tcBorders>
            <w:vAlign w:val="bottom"/>
          </w:tcPr>
          <w:p w:rsidR="00BB69BD" w:rsidRPr="00E26048" w:rsidRDefault="00BB69BD" w:rsidP="00534A16">
            <w:pPr>
              <w:jc w:val="center"/>
              <w:rPr>
                <w:rFonts w:ascii="Arial" w:hAnsi="Arial" w:cs="Arial"/>
                <w:sz w:val="22"/>
                <w:szCs w:val="22"/>
              </w:rPr>
            </w:pPr>
            <w:r w:rsidRPr="00E26048">
              <w:rPr>
                <w:rFonts w:ascii="Arial" w:hAnsi="Arial" w:cs="Arial"/>
                <w:sz w:val="22"/>
                <w:szCs w:val="22"/>
              </w:rPr>
              <w:t>6,26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1,67A</w:t>
            </w:r>
          </w:p>
        </w:tc>
      </w:tr>
      <w:tr w:rsidR="00BB69BD" w:rsidTr="00534A16">
        <w:trPr>
          <w:trHeight w:val="255"/>
        </w:trPr>
        <w:tc>
          <w:tcPr>
            <w:tcW w:w="1321" w:type="dxa"/>
            <w:vMerge/>
            <w:tcBorders>
              <w:top w:val="nil"/>
              <w:left w:val="single" w:sz="4" w:space="0" w:color="auto"/>
              <w:bottom w:val="single" w:sz="4" w:space="0" w:color="000000"/>
              <w:right w:val="single" w:sz="4" w:space="0" w:color="auto"/>
            </w:tcBorders>
            <w:vAlign w:val="center"/>
          </w:tcPr>
          <w:p w:rsidR="00BB69BD" w:rsidRPr="00EC1FE1" w:rsidRDefault="00BB69BD" w:rsidP="00534A16">
            <w:pPr>
              <w:rPr>
                <w:rFonts w:ascii="Arial" w:eastAsia="SimSun" w:hAnsi="Arial" w:cs="Arial"/>
                <w:sz w:val="20"/>
                <w:szCs w:val="20"/>
                <w:lang w:eastAsia="zh-CN"/>
              </w:rPr>
            </w:pPr>
          </w:p>
        </w:tc>
        <w:tc>
          <w:tcPr>
            <w:tcW w:w="1681" w:type="dxa"/>
            <w:tcBorders>
              <w:top w:val="nil"/>
              <w:left w:val="nil"/>
              <w:bottom w:val="single" w:sz="4" w:space="0" w:color="auto"/>
              <w:right w:val="single" w:sz="4" w:space="0" w:color="auto"/>
            </w:tcBorders>
            <w:shd w:val="clear" w:color="auto" w:fill="auto"/>
            <w:noWrap/>
            <w:vAlign w:val="bottom"/>
          </w:tcPr>
          <w:p w:rsidR="00BB69BD" w:rsidRPr="00EC1FE1" w:rsidRDefault="00BB69BD" w:rsidP="00534A16">
            <w:pPr>
              <w:rPr>
                <w:rFonts w:ascii="Arial" w:eastAsia="SimSun" w:hAnsi="Arial" w:cs="Arial"/>
                <w:sz w:val="20"/>
                <w:szCs w:val="20"/>
                <w:lang w:eastAsia="zh-CN"/>
              </w:rPr>
            </w:pPr>
            <w:r>
              <w:rPr>
                <w:rFonts w:ascii="Arial" w:hAnsi="Arial" w:cs="Arial"/>
                <w:sz w:val="20"/>
                <w:szCs w:val="20"/>
              </w:rPr>
              <w:t>Polvo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ind w:right="100"/>
              <w:jc w:val="right"/>
              <w:rPr>
                <w:rFonts w:ascii="Arial" w:hAnsi="Arial" w:cs="Arial"/>
                <w:sz w:val="20"/>
                <w:szCs w:val="20"/>
              </w:rPr>
            </w:pPr>
            <w:r>
              <w:rPr>
                <w:rFonts w:ascii="Arial" w:hAnsi="Arial" w:cs="Arial"/>
                <w:sz w:val="20"/>
                <w:szCs w:val="20"/>
              </w:rPr>
              <w:t>1</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200"/>
              <w:jc w:val="center"/>
              <w:rPr>
                <w:rFonts w:ascii="Arial" w:hAnsi="Arial" w:cs="Arial"/>
                <w:sz w:val="22"/>
                <w:szCs w:val="22"/>
              </w:rPr>
            </w:pPr>
            <w:r>
              <w:rPr>
                <w:rFonts w:ascii="Arial" w:hAnsi="Arial" w:cs="Arial"/>
                <w:sz w:val="22"/>
                <w:szCs w:val="22"/>
              </w:rPr>
              <w:t xml:space="preserve">  ----</w:t>
            </w:r>
          </w:p>
        </w:tc>
        <w:tc>
          <w:tcPr>
            <w:tcW w:w="1318" w:type="dxa"/>
            <w:tcBorders>
              <w:top w:val="single" w:sz="4" w:space="0" w:color="auto"/>
              <w:left w:val="single" w:sz="4" w:space="0" w:color="auto"/>
              <w:bottom w:val="single" w:sz="4" w:space="0" w:color="auto"/>
              <w:right w:val="single" w:sz="4" w:space="0" w:color="auto"/>
            </w:tcBorders>
            <w:vAlign w:val="bottom"/>
          </w:tcPr>
          <w:p w:rsidR="00BB69BD" w:rsidRPr="00E26048" w:rsidRDefault="00BB69BD" w:rsidP="00534A16">
            <w:pPr>
              <w:jc w:val="center"/>
              <w:rPr>
                <w:rFonts w:ascii="Arial" w:hAnsi="Arial" w:cs="Arial"/>
                <w:color w:val="0000FF"/>
                <w:sz w:val="22"/>
                <w:szCs w:val="22"/>
              </w:rPr>
            </w:pPr>
            <w:r w:rsidRPr="00E26048">
              <w:rPr>
                <w:rFonts w:ascii="Arial" w:hAnsi="Arial" w:cs="Arial"/>
                <w:color w:val="0000FF"/>
                <w:sz w:val="22"/>
                <w:szCs w:val="22"/>
              </w:rPr>
              <w:t>9,07</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2,41A</w:t>
            </w:r>
          </w:p>
        </w:tc>
      </w:tr>
      <w:tr w:rsidR="00BB69BD" w:rsidTr="00534A16">
        <w:trPr>
          <w:trHeight w:val="255"/>
        </w:trPr>
        <w:tc>
          <w:tcPr>
            <w:tcW w:w="1321" w:type="dxa"/>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rPr>
                <w:rFonts w:ascii="Arial" w:hAnsi="Arial" w:cs="Arial"/>
                <w:sz w:val="20"/>
                <w:szCs w:val="20"/>
              </w:rPr>
            </w:pPr>
            <w:r>
              <w:rPr>
                <w:rFonts w:ascii="Arial" w:hAnsi="Arial" w:cs="Arial"/>
                <w:sz w:val="20"/>
                <w:szCs w:val="20"/>
              </w:rPr>
              <w:t>Cerdos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ind w:right="100"/>
              <w:jc w:val="right"/>
              <w:rPr>
                <w:rFonts w:ascii="Arial" w:hAnsi="Arial" w:cs="Arial"/>
                <w:sz w:val="20"/>
                <w:szCs w:val="20"/>
              </w:rPr>
            </w:pPr>
            <w:r>
              <w:rPr>
                <w:rFonts w:ascii="Arial" w:hAnsi="Arial" w:cs="Arial"/>
                <w:sz w:val="20"/>
                <w:szCs w:val="20"/>
              </w:rPr>
              <w:t>1</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100"/>
              <w:jc w:val="center"/>
              <w:rPr>
                <w:rFonts w:ascii="Arial" w:hAnsi="Arial" w:cs="Arial"/>
                <w:sz w:val="22"/>
                <w:szCs w:val="22"/>
              </w:rPr>
            </w:pPr>
            <w:r>
              <w:rPr>
                <w:rFonts w:ascii="Arial" w:hAnsi="Arial" w:cs="Arial"/>
                <w:sz w:val="22"/>
                <w:szCs w:val="22"/>
              </w:rPr>
              <w:t>4,8</w:t>
            </w:r>
          </w:p>
        </w:tc>
        <w:tc>
          <w:tcPr>
            <w:tcW w:w="1318" w:type="dxa"/>
            <w:tcBorders>
              <w:top w:val="single" w:sz="4" w:space="0" w:color="auto"/>
              <w:left w:val="single" w:sz="4" w:space="0" w:color="auto"/>
              <w:bottom w:val="single" w:sz="4" w:space="0" w:color="auto"/>
              <w:right w:val="single" w:sz="4" w:space="0" w:color="auto"/>
            </w:tcBorders>
            <w:vAlign w:val="bottom"/>
          </w:tcPr>
          <w:p w:rsidR="00BB69BD" w:rsidRPr="00E26048" w:rsidRDefault="00BB69BD" w:rsidP="00534A16">
            <w:pPr>
              <w:jc w:val="center"/>
              <w:rPr>
                <w:rFonts w:ascii="Arial" w:hAnsi="Arial" w:cs="Arial"/>
                <w:sz w:val="22"/>
                <w:szCs w:val="22"/>
              </w:rPr>
            </w:pPr>
            <w:r w:rsidRPr="00E26048">
              <w:rPr>
                <w:rFonts w:ascii="Arial" w:hAnsi="Arial" w:cs="Arial"/>
                <w:sz w:val="22"/>
                <w:szCs w:val="22"/>
              </w:rPr>
              <w:t>5,97</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1,59A</w:t>
            </w:r>
          </w:p>
        </w:tc>
      </w:tr>
      <w:tr w:rsidR="00BB69BD" w:rsidTr="00534A16">
        <w:trPr>
          <w:trHeight w:val="255"/>
        </w:trPr>
        <w:tc>
          <w:tcPr>
            <w:tcW w:w="1321" w:type="dxa"/>
            <w:tcBorders>
              <w:top w:val="nil"/>
              <w:left w:val="single" w:sz="4" w:space="0" w:color="auto"/>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Ganado</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w:t>
            </w:r>
          </w:p>
        </w:tc>
        <w:tc>
          <w:tcPr>
            <w:tcW w:w="540" w:type="dxa"/>
            <w:tcBorders>
              <w:top w:val="single" w:sz="4" w:space="0" w:color="auto"/>
              <w:left w:val="nil"/>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 xml:space="preserve"> 1</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6,0</w:t>
            </w:r>
          </w:p>
        </w:tc>
        <w:tc>
          <w:tcPr>
            <w:tcW w:w="1318" w:type="dxa"/>
            <w:tcBorders>
              <w:top w:val="single" w:sz="4" w:space="0" w:color="auto"/>
              <w:left w:val="single" w:sz="4" w:space="0" w:color="auto"/>
              <w:bottom w:val="single" w:sz="4" w:space="0" w:color="auto"/>
              <w:right w:val="single" w:sz="4" w:space="0" w:color="auto"/>
            </w:tcBorders>
            <w:vAlign w:val="bottom"/>
          </w:tcPr>
          <w:p w:rsidR="00BB69BD" w:rsidRPr="00E26048" w:rsidRDefault="00BB69BD" w:rsidP="00534A16">
            <w:pPr>
              <w:jc w:val="center"/>
              <w:rPr>
                <w:rFonts w:ascii="Arial" w:hAnsi="Arial" w:cs="Arial"/>
                <w:sz w:val="22"/>
                <w:szCs w:val="22"/>
              </w:rPr>
            </w:pPr>
            <w:r w:rsidRPr="00E26048">
              <w:rPr>
                <w:rFonts w:ascii="Arial" w:hAnsi="Arial" w:cs="Arial"/>
                <w:sz w:val="22"/>
                <w:szCs w:val="22"/>
              </w:rPr>
              <w:t>5,85</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1,56A</w:t>
            </w:r>
          </w:p>
        </w:tc>
      </w:tr>
      <w:tr w:rsidR="00BB69BD" w:rsidTr="00534A16">
        <w:trPr>
          <w:trHeight w:val="262"/>
        </w:trPr>
        <w:tc>
          <w:tcPr>
            <w:tcW w:w="1321" w:type="dxa"/>
            <w:tcBorders>
              <w:top w:val="nil"/>
              <w:left w:val="single" w:sz="4" w:space="0" w:color="auto"/>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Otros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 xml:space="preserve"> 1</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3,2</w:t>
            </w:r>
          </w:p>
        </w:tc>
        <w:tc>
          <w:tcPr>
            <w:tcW w:w="1318" w:type="dxa"/>
            <w:tcBorders>
              <w:top w:val="single" w:sz="4" w:space="0" w:color="auto"/>
              <w:left w:val="single" w:sz="4" w:space="0" w:color="auto"/>
              <w:bottom w:val="single" w:sz="4" w:space="0" w:color="auto"/>
              <w:right w:val="single" w:sz="4" w:space="0" w:color="auto"/>
            </w:tcBorders>
            <w:vAlign w:val="bottom"/>
          </w:tcPr>
          <w:p w:rsidR="00BB69BD" w:rsidRPr="00E26048" w:rsidRDefault="00BB69BD" w:rsidP="00534A16">
            <w:pPr>
              <w:jc w:val="center"/>
              <w:rPr>
                <w:rFonts w:ascii="Arial" w:hAnsi="Arial" w:cs="Arial"/>
                <w:sz w:val="22"/>
                <w:szCs w:val="22"/>
              </w:rPr>
            </w:pPr>
            <w:r w:rsidRPr="00E26048">
              <w:rPr>
                <w:rFonts w:ascii="Arial" w:hAnsi="Arial" w:cs="Arial"/>
                <w:sz w:val="22"/>
                <w:szCs w:val="22"/>
              </w:rPr>
              <w:t>3,76</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 xml:space="preserve"> A</w:t>
            </w:r>
          </w:p>
        </w:tc>
      </w:tr>
      <w:tr w:rsidR="00BB69BD" w:rsidRPr="00EC1FE1" w:rsidTr="00534A16">
        <w:trPr>
          <w:trHeight w:val="255"/>
        </w:trPr>
        <w:tc>
          <w:tcPr>
            <w:tcW w:w="1321" w:type="dxa"/>
            <w:tcBorders>
              <w:top w:val="nil"/>
              <w:left w:val="nil"/>
              <w:bottom w:val="nil"/>
              <w:right w:val="nil"/>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1681" w:type="dxa"/>
            <w:tcBorders>
              <w:top w:val="nil"/>
              <w:left w:val="nil"/>
              <w:bottom w:val="nil"/>
              <w:right w:val="nil"/>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540" w:type="dxa"/>
            <w:tcBorders>
              <w:top w:val="nil"/>
              <w:left w:val="nil"/>
              <w:bottom w:val="nil"/>
              <w:right w:val="nil"/>
            </w:tcBorders>
            <w:vAlign w:val="bottom"/>
          </w:tcPr>
          <w:p w:rsidR="00BB69BD" w:rsidRPr="00EC1FE1" w:rsidRDefault="00BB69BD" w:rsidP="00534A16">
            <w:pPr>
              <w:jc w:val="center"/>
              <w:rPr>
                <w:rFonts w:ascii="Arial" w:eastAsia="SimSun" w:hAnsi="Arial" w:cs="Arial"/>
                <w:sz w:val="20"/>
                <w:szCs w:val="20"/>
                <w:lang w:eastAsia="zh-CN"/>
              </w:rPr>
            </w:pPr>
          </w:p>
        </w:tc>
        <w:tc>
          <w:tcPr>
            <w:tcW w:w="1317" w:type="dxa"/>
            <w:tcBorders>
              <w:top w:val="nil"/>
              <w:left w:val="nil"/>
              <w:bottom w:val="nil"/>
              <w:right w:val="nil"/>
            </w:tcBorders>
            <w:vAlign w:val="center"/>
          </w:tcPr>
          <w:p w:rsidR="00BB69BD" w:rsidRPr="00D91CBD" w:rsidRDefault="00BB69BD" w:rsidP="00534A16">
            <w:pPr>
              <w:jc w:val="center"/>
              <w:rPr>
                <w:rFonts w:ascii="Arial" w:eastAsia="SimSun" w:hAnsi="Arial" w:cs="Arial"/>
                <w:sz w:val="22"/>
                <w:szCs w:val="22"/>
                <w:lang w:eastAsia="zh-CN"/>
              </w:rPr>
            </w:pPr>
          </w:p>
        </w:tc>
        <w:tc>
          <w:tcPr>
            <w:tcW w:w="1318" w:type="dxa"/>
            <w:tcBorders>
              <w:top w:val="nil"/>
              <w:left w:val="nil"/>
              <w:bottom w:val="nil"/>
              <w:right w:val="nil"/>
            </w:tcBorders>
            <w:vAlign w:val="bottom"/>
          </w:tcPr>
          <w:p w:rsidR="00BB69BD" w:rsidRPr="00D91CBD" w:rsidRDefault="00BB69BD" w:rsidP="00534A16">
            <w:pPr>
              <w:jc w:val="center"/>
              <w:rPr>
                <w:rFonts w:ascii="Arial" w:eastAsia="SimSun" w:hAnsi="Arial" w:cs="Arial"/>
                <w:sz w:val="22"/>
                <w:szCs w:val="22"/>
                <w:lang w:eastAsia="zh-CN"/>
              </w:rPr>
            </w:pPr>
          </w:p>
        </w:tc>
        <w:tc>
          <w:tcPr>
            <w:tcW w:w="1021" w:type="dxa"/>
            <w:tcBorders>
              <w:top w:val="nil"/>
              <w:left w:val="nil"/>
              <w:bottom w:val="nil"/>
              <w:right w:val="nil"/>
            </w:tcBorders>
            <w:shd w:val="clear" w:color="auto" w:fill="auto"/>
            <w:noWrap/>
            <w:vAlign w:val="bottom"/>
          </w:tcPr>
          <w:p w:rsidR="00BB69BD" w:rsidRPr="00ED208D" w:rsidRDefault="00BB69BD" w:rsidP="00534A16">
            <w:pPr>
              <w:jc w:val="center"/>
              <w:rPr>
                <w:rFonts w:ascii="Arial" w:eastAsia="SimSun" w:hAnsi="Arial" w:cs="Arial"/>
                <w:sz w:val="22"/>
                <w:szCs w:val="22"/>
                <w:lang w:eastAsia="zh-CN"/>
              </w:rPr>
            </w:pPr>
          </w:p>
        </w:tc>
      </w:tr>
      <w:tr w:rsidR="00BB69BD" w:rsidTr="00534A16">
        <w:trPr>
          <w:trHeight w:val="255"/>
        </w:trPr>
        <w:tc>
          <w:tcPr>
            <w:tcW w:w="1321" w:type="dxa"/>
            <w:vMerge w:val="restart"/>
            <w:tcBorders>
              <w:top w:val="single" w:sz="4" w:space="0" w:color="auto"/>
              <w:left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Aves</w:t>
            </w:r>
          </w:p>
        </w:tc>
        <w:tc>
          <w:tcPr>
            <w:tcW w:w="1681" w:type="dxa"/>
            <w:tcBorders>
              <w:top w:val="single" w:sz="4" w:space="0" w:color="auto"/>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3,2</w:t>
            </w:r>
          </w:p>
        </w:tc>
        <w:tc>
          <w:tcPr>
            <w:tcW w:w="1318"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110"/>
              <w:jc w:val="center"/>
              <w:rPr>
                <w:rFonts w:ascii="Arial" w:hAnsi="Arial" w:cs="Arial"/>
                <w:sz w:val="22"/>
                <w:szCs w:val="22"/>
              </w:rPr>
            </w:pPr>
            <w:r w:rsidRPr="00D91CBD">
              <w:rPr>
                <w:rFonts w:ascii="Arial" w:hAnsi="Arial" w:cs="Arial"/>
                <w:sz w:val="22"/>
                <w:szCs w:val="22"/>
              </w:rPr>
              <w:t>4,27</w:t>
            </w:r>
          </w:p>
        </w:tc>
        <w:tc>
          <w:tcPr>
            <w:tcW w:w="10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2,18B</w:t>
            </w:r>
          </w:p>
        </w:tc>
      </w:tr>
      <w:tr w:rsidR="00BB69BD" w:rsidTr="00534A16">
        <w:trPr>
          <w:trHeight w:val="255"/>
        </w:trPr>
        <w:tc>
          <w:tcPr>
            <w:tcW w:w="1321" w:type="dxa"/>
            <w:vMerge/>
            <w:tcBorders>
              <w:left w:val="single" w:sz="4" w:space="0" w:color="auto"/>
              <w:bottom w:val="single" w:sz="4" w:space="0" w:color="auto"/>
              <w:right w:val="single" w:sz="4" w:space="0" w:color="auto"/>
            </w:tcBorders>
            <w:shd w:val="clear" w:color="auto" w:fill="auto"/>
            <w:noWrap/>
            <w:vAlign w:val="center"/>
          </w:tcPr>
          <w:p w:rsidR="00BB69BD" w:rsidRPr="00EC1FE1" w:rsidRDefault="00BB69BD" w:rsidP="00534A16">
            <w:pPr>
              <w:rPr>
                <w:rFonts w:ascii="Arial" w:eastAsia="SimSun" w:hAnsi="Arial" w:cs="Arial"/>
                <w:sz w:val="20"/>
                <w:szCs w:val="20"/>
                <w:lang w:eastAsia="zh-CN"/>
              </w:rPr>
            </w:pPr>
          </w:p>
        </w:tc>
        <w:tc>
          <w:tcPr>
            <w:tcW w:w="1681" w:type="dxa"/>
            <w:tcBorders>
              <w:top w:val="nil"/>
              <w:left w:val="nil"/>
              <w:bottom w:val="single" w:sz="4" w:space="0" w:color="auto"/>
              <w:right w:val="single" w:sz="4" w:space="0" w:color="auto"/>
            </w:tcBorders>
            <w:shd w:val="clear" w:color="auto" w:fill="auto"/>
            <w:noWrap/>
            <w:vAlign w:val="bottom"/>
          </w:tcPr>
          <w:p w:rsidR="00BB69BD" w:rsidRPr="00EC1FE1" w:rsidRDefault="00BB69BD" w:rsidP="00534A16">
            <w:pPr>
              <w:rPr>
                <w:rFonts w:ascii="Arial" w:eastAsia="SimSun" w:hAnsi="Arial" w:cs="Arial"/>
                <w:sz w:val="20"/>
                <w:szCs w:val="20"/>
                <w:lang w:eastAsia="zh-CN"/>
              </w:rPr>
            </w:pPr>
            <w:r>
              <w:rPr>
                <w:rFonts w:ascii="Arial" w:hAnsi="Arial" w:cs="Arial"/>
                <w:sz w:val="20"/>
                <w:szCs w:val="20"/>
              </w:rPr>
              <w:t>Polvo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Default="00BB69BD" w:rsidP="00534A16">
            <w:pPr>
              <w:jc w:val="center"/>
              <w:rPr>
                <w:rFonts w:ascii="Arial" w:hAnsi="Arial" w:cs="Arial"/>
                <w:sz w:val="22"/>
                <w:szCs w:val="22"/>
              </w:rPr>
            </w:pPr>
            <w:r>
              <w:rPr>
                <w:rFonts w:ascii="Arial" w:hAnsi="Arial" w:cs="Arial"/>
                <w:sz w:val="22"/>
                <w:szCs w:val="22"/>
              </w:rPr>
              <w:t>----</w:t>
            </w:r>
          </w:p>
        </w:tc>
        <w:tc>
          <w:tcPr>
            <w:tcW w:w="1318" w:type="dxa"/>
            <w:tcBorders>
              <w:top w:val="single" w:sz="4" w:space="0" w:color="auto"/>
              <w:left w:val="single" w:sz="4" w:space="0" w:color="auto"/>
              <w:bottom w:val="single" w:sz="4" w:space="0" w:color="auto"/>
              <w:right w:val="single" w:sz="4" w:space="0" w:color="auto"/>
            </w:tcBorders>
            <w:vAlign w:val="center"/>
          </w:tcPr>
          <w:p w:rsidR="00BB69BD" w:rsidRPr="00747AF1" w:rsidRDefault="00BB69BD" w:rsidP="00534A16">
            <w:pPr>
              <w:ind w:right="110"/>
              <w:jc w:val="center"/>
              <w:rPr>
                <w:rFonts w:ascii="Arial" w:hAnsi="Arial" w:cs="Arial"/>
                <w:color w:val="0000FF"/>
                <w:sz w:val="22"/>
                <w:szCs w:val="22"/>
              </w:rPr>
            </w:pPr>
            <w:r w:rsidRPr="00747AF1">
              <w:rPr>
                <w:rFonts w:ascii="Arial" w:hAnsi="Arial" w:cs="Arial"/>
                <w:color w:val="0000FF"/>
                <w:sz w:val="22"/>
                <w:szCs w:val="22"/>
              </w:rPr>
              <w:t>6,</w:t>
            </w:r>
            <w:r>
              <w:rPr>
                <w:rFonts w:ascii="Arial" w:hAnsi="Arial" w:cs="Arial"/>
                <w:color w:val="0000FF"/>
                <w:sz w:val="22"/>
                <w:szCs w:val="22"/>
              </w:rPr>
              <w:t>19</w:t>
            </w:r>
          </w:p>
        </w:tc>
        <w:tc>
          <w:tcPr>
            <w:tcW w:w="1021" w:type="dxa"/>
            <w:tcBorders>
              <w:top w:val="nil"/>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3,17B</w:t>
            </w:r>
          </w:p>
        </w:tc>
      </w:tr>
      <w:tr w:rsidR="00BB69BD" w:rsidTr="00534A16">
        <w:trPr>
          <w:trHeight w:val="255"/>
        </w:trPr>
        <w:tc>
          <w:tcPr>
            <w:tcW w:w="1321" w:type="dxa"/>
            <w:tcBorders>
              <w:top w:val="nil"/>
              <w:left w:val="single" w:sz="4" w:space="0" w:color="auto"/>
              <w:bottom w:val="single" w:sz="4" w:space="0" w:color="auto"/>
              <w:right w:val="single" w:sz="4" w:space="0" w:color="auto"/>
            </w:tcBorders>
            <w:shd w:val="clear" w:color="auto" w:fill="auto"/>
            <w:noWrap/>
            <w:vAlign w:val="center"/>
          </w:tcPr>
          <w:p w:rsidR="00BB69BD" w:rsidRDefault="00BB69BD" w:rsidP="00534A16">
            <w:pPr>
              <w:rPr>
                <w:rFonts w:ascii="Arial" w:hAnsi="Arial" w:cs="Arial"/>
                <w:sz w:val="20"/>
                <w:szCs w:val="20"/>
              </w:rPr>
            </w:pPr>
            <w:r>
              <w:rPr>
                <w:rFonts w:ascii="Arial" w:hAnsi="Arial" w:cs="Arial"/>
                <w:sz w:val="20"/>
                <w:szCs w:val="20"/>
              </w:rPr>
              <w:t>Cerdos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4,8</w:t>
            </w:r>
          </w:p>
        </w:tc>
        <w:tc>
          <w:tcPr>
            <w:tcW w:w="1318"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110"/>
              <w:jc w:val="center"/>
              <w:rPr>
                <w:rFonts w:ascii="Arial" w:hAnsi="Arial" w:cs="Arial"/>
                <w:sz w:val="22"/>
                <w:szCs w:val="22"/>
              </w:rPr>
            </w:pPr>
            <w:r w:rsidRPr="00D91CBD">
              <w:rPr>
                <w:rFonts w:ascii="Arial" w:hAnsi="Arial" w:cs="Arial"/>
                <w:sz w:val="22"/>
                <w:szCs w:val="22"/>
              </w:rPr>
              <w:t>4,11</w:t>
            </w:r>
          </w:p>
        </w:tc>
        <w:tc>
          <w:tcPr>
            <w:tcW w:w="1021" w:type="dxa"/>
            <w:tcBorders>
              <w:top w:val="nil"/>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2,10B</w:t>
            </w:r>
          </w:p>
        </w:tc>
      </w:tr>
      <w:tr w:rsidR="00BB69BD" w:rsidTr="00534A16">
        <w:trPr>
          <w:trHeight w:val="255"/>
        </w:trPr>
        <w:tc>
          <w:tcPr>
            <w:tcW w:w="1321" w:type="dxa"/>
            <w:tcBorders>
              <w:top w:val="nil"/>
              <w:left w:val="single" w:sz="4" w:space="0" w:color="auto"/>
              <w:bottom w:val="single" w:sz="4" w:space="0" w:color="auto"/>
              <w:right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Camarones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1,8</w:t>
            </w:r>
          </w:p>
        </w:tc>
        <w:tc>
          <w:tcPr>
            <w:tcW w:w="1318" w:type="dxa"/>
            <w:tcBorders>
              <w:top w:val="single" w:sz="4" w:space="0" w:color="auto"/>
              <w:left w:val="single" w:sz="4" w:space="0" w:color="auto"/>
              <w:bottom w:val="single" w:sz="4" w:space="0" w:color="auto"/>
              <w:right w:val="single" w:sz="4" w:space="0" w:color="auto"/>
            </w:tcBorders>
            <w:vAlign w:val="center"/>
          </w:tcPr>
          <w:p w:rsidR="00BB69BD" w:rsidRPr="00747AF1" w:rsidRDefault="00BB69BD" w:rsidP="00534A16">
            <w:pPr>
              <w:ind w:right="110"/>
              <w:jc w:val="center"/>
              <w:rPr>
                <w:rFonts w:ascii="Arial" w:hAnsi="Arial" w:cs="Arial"/>
                <w:color w:val="0000FF"/>
                <w:sz w:val="22"/>
                <w:szCs w:val="22"/>
              </w:rPr>
            </w:pPr>
            <w:r w:rsidRPr="00747AF1">
              <w:rPr>
                <w:rFonts w:ascii="Arial" w:hAnsi="Arial" w:cs="Arial"/>
                <w:color w:val="0000FF"/>
                <w:sz w:val="22"/>
                <w:szCs w:val="22"/>
              </w:rPr>
              <w:t>1,96</w:t>
            </w:r>
          </w:p>
        </w:tc>
        <w:tc>
          <w:tcPr>
            <w:tcW w:w="1021" w:type="dxa"/>
            <w:tcBorders>
              <w:top w:val="nil"/>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B</w:t>
            </w:r>
          </w:p>
        </w:tc>
      </w:tr>
      <w:tr w:rsidR="00BB69BD" w:rsidTr="00534A16">
        <w:trPr>
          <w:trHeight w:val="255"/>
        </w:trPr>
        <w:tc>
          <w:tcPr>
            <w:tcW w:w="1321" w:type="dxa"/>
            <w:tcBorders>
              <w:top w:val="nil"/>
              <w:left w:val="single" w:sz="4" w:space="0" w:color="auto"/>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Otros</w:t>
            </w:r>
          </w:p>
        </w:tc>
        <w:tc>
          <w:tcPr>
            <w:tcW w:w="1681" w:type="dxa"/>
            <w:tcBorders>
              <w:top w:val="nil"/>
              <w:left w:val="nil"/>
              <w:bottom w:val="single" w:sz="4" w:space="0" w:color="auto"/>
              <w:right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left w:val="nil"/>
              <w:bottom w:val="single" w:sz="4" w:space="0" w:color="auto"/>
              <w:right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317"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jc w:val="center"/>
              <w:rPr>
                <w:rFonts w:ascii="Arial" w:hAnsi="Arial" w:cs="Arial"/>
                <w:sz w:val="22"/>
                <w:szCs w:val="22"/>
              </w:rPr>
            </w:pPr>
            <w:r>
              <w:rPr>
                <w:rFonts w:ascii="Arial" w:hAnsi="Arial" w:cs="Arial"/>
                <w:sz w:val="22"/>
                <w:szCs w:val="22"/>
              </w:rPr>
              <w:t>3,2</w:t>
            </w:r>
          </w:p>
        </w:tc>
        <w:tc>
          <w:tcPr>
            <w:tcW w:w="1318" w:type="dxa"/>
            <w:tcBorders>
              <w:top w:val="single" w:sz="4" w:space="0" w:color="auto"/>
              <w:left w:val="single" w:sz="4" w:space="0" w:color="auto"/>
              <w:bottom w:val="single" w:sz="4" w:space="0" w:color="auto"/>
              <w:right w:val="single" w:sz="4" w:space="0" w:color="auto"/>
            </w:tcBorders>
            <w:vAlign w:val="center"/>
          </w:tcPr>
          <w:p w:rsidR="00BB69BD" w:rsidRPr="00D91CBD" w:rsidRDefault="00BB69BD" w:rsidP="00534A16">
            <w:pPr>
              <w:ind w:right="110"/>
              <w:jc w:val="center"/>
              <w:rPr>
                <w:rFonts w:ascii="Arial" w:hAnsi="Arial" w:cs="Arial"/>
                <w:sz w:val="22"/>
                <w:szCs w:val="22"/>
              </w:rPr>
            </w:pPr>
            <w:r w:rsidRPr="00D91CBD">
              <w:rPr>
                <w:rFonts w:ascii="Arial" w:hAnsi="Arial" w:cs="Arial"/>
                <w:sz w:val="22"/>
                <w:szCs w:val="22"/>
              </w:rPr>
              <w:t>2,</w:t>
            </w:r>
            <w:r>
              <w:rPr>
                <w:rFonts w:ascii="Arial" w:hAnsi="Arial" w:cs="Arial"/>
                <w:sz w:val="22"/>
                <w:szCs w:val="22"/>
              </w:rPr>
              <w:t>86</w:t>
            </w:r>
          </w:p>
        </w:tc>
        <w:tc>
          <w:tcPr>
            <w:tcW w:w="1021" w:type="dxa"/>
            <w:tcBorders>
              <w:top w:val="nil"/>
              <w:left w:val="single" w:sz="4" w:space="0" w:color="auto"/>
              <w:bottom w:val="single" w:sz="4" w:space="0" w:color="auto"/>
              <w:right w:val="single" w:sz="4" w:space="0" w:color="auto"/>
            </w:tcBorders>
            <w:shd w:val="clear" w:color="auto" w:fill="auto"/>
            <w:noWrap/>
            <w:vAlign w:val="bottom"/>
          </w:tcPr>
          <w:p w:rsidR="00BB69BD" w:rsidRPr="00ED208D" w:rsidRDefault="00BB69BD" w:rsidP="00534A16">
            <w:pPr>
              <w:jc w:val="center"/>
              <w:rPr>
                <w:rFonts w:ascii="Arial" w:hAnsi="Arial" w:cs="Arial"/>
                <w:sz w:val="22"/>
                <w:szCs w:val="22"/>
              </w:rPr>
            </w:pPr>
            <w:r w:rsidRPr="00ED208D">
              <w:rPr>
                <w:rFonts w:ascii="Arial" w:hAnsi="Arial" w:cs="Arial"/>
                <w:sz w:val="22"/>
                <w:szCs w:val="22"/>
              </w:rPr>
              <w:t>1,46B</w:t>
            </w:r>
          </w:p>
        </w:tc>
      </w:tr>
    </w:tbl>
    <w:p w:rsidR="00BB69BD" w:rsidRDefault="00BB69BD" w:rsidP="00BB69BD">
      <w:pPr>
        <w:pStyle w:val="TITULO1"/>
        <w:numPr>
          <w:ilvl w:val="0"/>
          <w:numId w:val="0"/>
        </w:numPr>
        <w:ind w:left="540"/>
        <w:jc w:val="both"/>
        <w:rPr>
          <w:b w:val="0"/>
        </w:rPr>
      </w:pPr>
    </w:p>
    <w:p w:rsidR="00BB69BD" w:rsidRDefault="00BB69BD" w:rsidP="00665BC2">
      <w:pPr>
        <w:pStyle w:val="TITULO1"/>
        <w:numPr>
          <w:ilvl w:val="0"/>
          <w:numId w:val="16"/>
        </w:numPr>
        <w:jc w:val="both"/>
        <w:rPr>
          <w:b w:val="0"/>
        </w:rPr>
      </w:pPr>
      <w:r>
        <w:rPr>
          <w:b w:val="0"/>
        </w:rPr>
        <w:t xml:space="preserve">Multiplicar las funciones halladas por el porcentaje de producción esperado </w:t>
      </w:r>
      <w:r w:rsidRPr="00762E28">
        <w:rPr>
          <w:b w:val="0"/>
        </w:rPr>
        <w:t>(</w:t>
      </w:r>
      <w:r>
        <w:rPr>
          <w:b w:val="0"/>
        </w:rPr>
        <w:t>%P</w:t>
      </w:r>
      <w:r w:rsidRPr="00762E28">
        <w:rPr>
          <w:b w:val="0"/>
        </w:rPr>
        <w:t>)</w:t>
      </w:r>
      <w:r>
        <w:rPr>
          <w:b w:val="0"/>
        </w:rPr>
        <w:t xml:space="preserve"> en cada línea para el año 2018, para obtener las funciones de capacidades reales ponderadas, que se muestran en </w:t>
      </w:r>
      <w:smartTag w:uri="urn:schemas-microsoft-com:office:smarttags" w:element="PersonName">
        <w:smartTagPr>
          <w:attr w:name="ProductID" w:val="la Tabla"/>
        </w:smartTagPr>
        <w:r>
          <w:rPr>
            <w:b w:val="0"/>
          </w:rPr>
          <w:t>la Tabla</w:t>
        </w:r>
      </w:smartTag>
      <w:r>
        <w:rPr>
          <w:b w:val="0"/>
        </w:rPr>
        <w:t xml:space="preserve"> 22. Luego sumar las funciones de capacidad ponderadas por línea e igualarla a las capacidades ponderadas reales esperadas en cada línea (1,75A=11,58 y </w:t>
      </w:r>
      <w:r>
        <w:rPr>
          <w:b w:val="0"/>
        </w:rPr>
        <w:lastRenderedPageBreak/>
        <w:t>1,83B=7,41), para hallar los valores de A y B que respectivamente son 6,62 TM/h y 4,06 TM/h.</w:t>
      </w:r>
    </w:p>
    <w:p w:rsidR="00BB69BD" w:rsidRDefault="00BB69BD" w:rsidP="00BB69BD">
      <w:pPr>
        <w:pStyle w:val="TITULO1"/>
        <w:numPr>
          <w:ilvl w:val="0"/>
          <w:numId w:val="0"/>
        </w:numPr>
        <w:ind w:left="540"/>
        <w:jc w:val="both"/>
        <w:rPr>
          <w:b w:val="0"/>
        </w:rPr>
      </w:pPr>
    </w:p>
    <w:p w:rsidR="00BB69BD" w:rsidRDefault="00BB69BD" w:rsidP="00BB69BD">
      <w:pPr>
        <w:pStyle w:val="TITULO1"/>
        <w:numPr>
          <w:ilvl w:val="0"/>
          <w:numId w:val="0"/>
        </w:numPr>
        <w:ind w:left="540"/>
        <w:jc w:val="center"/>
      </w:pPr>
      <w:r>
        <w:t>TABLA 22</w:t>
      </w:r>
    </w:p>
    <w:p w:rsidR="00BB69BD" w:rsidRPr="00626034" w:rsidRDefault="00BB69BD" w:rsidP="00BB69BD">
      <w:pPr>
        <w:pStyle w:val="TITULO1"/>
        <w:numPr>
          <w:ilvl w:val="0"/>
          <w:numId w:val="0"/>
        </w:numPr>
        <w:ind w:left="540"/>
        <w:jc w:val="center"/>
      </w:pPr>
      <w:r>
        <w:t>DETERMINACIÓN DE FUNCIONES DE CAPACIDADES REALES PONDERADAS</w:t>
      </w:r>
    </w:p>
    <w:tbl>
      <w:tblPr>
        <w:tblW w:w="7441" w:type="dxa"/>
        <w:tblInd w:w="9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1141"/>
        <w:gridCol w:w="1681"/>
        <w:gridCol w:w="540"/>
        <w:gridCol w:w="1019"/>
        <w:gridCol w:w="1260"/>
        <w:gridCol w:w="720"/>
        <w:gridCol w:w="1080"/>
      </w:tblGrid>
      <w:tr w:rsidR="00BB69BD" w:rsidRPr="00142381" w:rsidTr="00534A16">
        <w:trPr>
          <w:trHeight w:val="432"/>
        </w:trPr>
        <w:tc>
          <w:tcPr>
            <w:tcW w:w="1141" w:type="dxa"/>
            <w:shd w:val="clear" w:color="auto" w:fill="800000"/>
            <w:vAlign w:val="center"/>
          </w:tcPr>
          <w:p w:rsidR="00BB69BD" w:rsidRPr="00582CB4" w:rsidRDefault="00BB69BD" w:rsidP="00534A16">
            <w:pP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 xml:space="preserve">Alimento </w:t>
            </w:r>
            <w:r w:rsidRPr="00582CB4">
              <w:rPr>
                <w:rFonts w:ascii="Arial" w:eastAsia="SimSun" w:hAnsi="Arial" w:cs="Arial"/>
                <w:b/>
                <w:bCs/>
                <w:iCs/>
                <w:color w:val="FFFFFF"/>
                <w:sz w:val="20"/>
                <w:szCs w:val="20"/>
                <w:lang w:eastAsia="zh-CN"/>
              </w:rPr>
              <w:t>para:</w:t>
            </w:r>
          </w:p>
        </w:tc>
        <w:tc>
          <w:tcPr>
            <w:tcW w:w="1681" w:type="dxa"/>
            <w:shd w:val="clear" w:color="auto" w:fill="800000"/>
            <w:vAlign w:val="center"/>
          </w:tcPr>
          <w:p w:rsidR="00BB69BD" w:rsidRPr="00582CB4" w:rsidRDefault="00BB69BD" w:rsidP="00534A16">
            <w:pPr>
              <w:jc w:val="center"/>
              <w:rPr>
                <w:rFonts w:ascii="Arial" w:eastAsia="SimSun" w:hAnsi="Arial" w:cs="Arial"/>
                <w:b/>
                <w:bCs/>
                <w:iCs/>
                <w:color w:val="FFFFFF"/>
                <w:sz w:val="20"/>
                <w:szCs w:val="20"/>
                <w:lang w:eastAsia="zh-CN"/>
              </w:rPr>
            </w:pPr>
            <w:r w:rsidRPr="00582CB4">
              <w:rPr>
                <w:rFonts w:ascii="Arial" w:eastAsia="SimSun" w:hAnsi="Arial" w:cs="Arial"/>
                <w:b/>
                <w:bCs/>
                <w:iCs/>
                <w:color w:val="FFFFFF"/>
                <w:sz w:val="20"/>
                <w:szCs w:val="20"/>
                <w:lang w:eastAsia="zh-CN"/>
              </w:rPr>
              <w:t>Textura</w:t>
            </w:r>
          </w:p>
        </w:tc>
        <w:tc>
          <w:tcPr>
            <w:tcW w:w="540" w:type="dxa"/>
            <w:shd w:val="clear" w:color="auto" w:fill="800000"/>
            <w:vAlign w:val="center"/>
          </w:tcPr>
          <w:p w:rsidR="00BB69BD" w:rsidRPr="004F1579" w:rsidRDefault="00BB69BD" w:rsidP="00534A16">
            <w:pPr>
              <w:jc w:val="center"/>
              <w:rPr>
                <w:rFonts w:ascii="Arial" w:eastAsia="SimSun" w:hAnsi="Arial" w:cs="Arial"/>
                <w:b/>
                <w:bCs/>
                <w:iCs/>
                <w:color w:val="FFFFFF"/>
                <w:sz w:val="18"/>
                <w:szCs w:val="18"/>
                <w:lang w:eastAsia="zh-CN"/>
              </w:rPr>
            </w:pPr>
            <w:r>
              <w:rPr>
                <w:rFonts w:ascii="Arial" w:eastAsia="SimSun" w:hAnsi="Arial" w:cs="Arial"/>
                <w:b/>
                <w:bCs/>
                <w:iCs/>
                <w:color w:val="FFFFFF"/>
                <w:sz w:val="20"/>
                <w:szCs w:val="20"/>
                <w:lang w:eastAsia="zh-CN"/>
              </w:rPr>
              <w:t>LP</w:t>
            </w:r>
          </w:p>
        </w:tc>
        <w:tc>
          <w:tcPr>
            <w:tcW w:w="1019" w:type="dxa"/>
            <w:shd w:val="clear" w:color="auto" w:fill="800000"/>
            <w:vAlign w:val="center"/>
          </w:tcPr>
          <w:p w:rsidR="00BB69BD" w:rsidRPr="0014238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Función (F)</w:t>
            </w:r>
          </w:p>
        </w:tc>
        <w:tc>
          <w:tcPr>
            <w:tcW w:w="1260" w:type="dxa"/>
            <w:shd w:val="clear" w:color="auto" w:fill="800000"/>
          </w:tcPr>
          <w:p w:rsidR="00BB69BD" w:rsidRPr="0014238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Producción  2018</w:t>
            </w:r>
          </w:p>
        </w:tc>
        <w:tc>
          <w:tcPr>
            <w:tcW w:w="720" w:type="dxa"/>
            <w:shd w:val="clear" w:color="auto" w:fill="800000"/>
          </w:tcPr>
          <w:p w:rsidR="00BB69BD" w:rsidRPr="0014238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2"/>
                <w:szCs w:val="22"/>
                <w:lang w:eastAsia="zh-CN"/>
              </w:rPr>
              <w:t>%P</w:t>
            </w:r>
          </w:p>
        </w:tc>
        <w:tc>
          <w:tcPr>
            <w:tcW w:w="1080" w:type="dxa"/>
            <w:shd w:val="clear" w:color="auto" w:fill="800000"/>
          </w:tcPr>
          <w:p w:rsidR="00BB69BD"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2"/>
                <w:szCs w:val="22"/>
                <w:lang w:eastAsia="zh-CN"/>
              </w:rPr>
              <w:t>Fx%P</w:t>
            </w:r>
          </w:p>
        </w:tc>
      </w:tr>
      <w:tr w:rsidR="00BB69BD" w:rsidTr="00534A16">
        <w:trPr>
          <w:trHeight w:val="255"/>
        </w:trPr>
        <w:tc>
          <w:tcPr>
            <w:tcW w:w="1141" w:type="dxa"/>
            <w:vMerge w:val="restart"/>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Aves</w:t>
            </w:r>
          </w:p>
        </w:tc>
        <w:tc>
          <w:tcPr>
            <w:tcW w:w="168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vAlign w:val="center"/>
          </w:tcPr>
          <w:p w:rsidR="00BB69BD" w:rsidRDefault="00BB69BD" w:rsidP="00534A16">
            <w:pPr>
              <w:ind w:right="100"/>
              <w:jc w:val="center"/>
              <w:rPr>
                <w:rFonts w:ascii="Arial" w:hAnsi="Arial" w:cs="Arial"/>
                <w:sz w:val="20"/>
                <w:szCs w:val="20"/>
              </w:rPr>
            </w:pPr>
            <w:r>
              <w:rPr>
                <w:rFonts w:ascii="Arial" w:hAnsi="Arial" w:cs="Arial"/>
                <w:sz w:val="20"/>
                <w:szCs w:val="20"/>
              </w:rPr>
              <w:t xml:space="preserve">  1</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1,67A</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33.299</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40,3%</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0,67A</w:t>
            </w:r>
          </w:p>
        </w:tc>
      </w:tr>
      <w:tr w:rsidR="00BB69BD" w:rsidTr="00534A16">
        <w:trPr>
          <w:trHeight w:val="255"/>
        </w:trPr>
        <w:tc>
          <w:tcPr>
            <w:tcW w:w="1141" w:type="dxa"/>
            <w:vMerge/>
            <w:vAlign w:val="center"/>
          </w:tcPr>
          <w:p w:rsidR="00BB69BD" w:rsidRPr="00EC1FE1" w:rsidRDefault="00BB69BD" w:rsidP="00534A16">
            <w:pPr>
              <w:rPr>
                <w:rFonts w:ascii="Arial" w:eastAsia="SimSun" w:hAnsi="Arial" w:cs="Arial"/>
                <w:sz w:val="20"/>
                <w:szCs w:val="20"/>
                <w:lang w:eastAsia="zh-CN"/>
              </w:rPr>
            </w:pPr>
          </w:p>
        </w:tc>
        <w:tc>
          <w:tcPr>
            <w:tcW w:w="1681" w:type="dxa"/>
            <w:shd w:val="clear" w:color="auto" w:fill="auto"/>
            <w:noWrap/>
            <w:vAlign w:val="bottom"/>
          </w:tcPr>
          <w:p w:rsidR="00BB69BD" w:rsidRPr="00EC1FE1" w:rsidRDefault="00BB69BD" w:rsidP="00534A16">
            <w:pPr>
              <w:rPr>
                <w:rFonts w:ascii="Arial" w:eastAsia="SimSun" w:hAnsi="Arial" w:cs="Arial"/>
                <w:sz w:val="20"/>
                <w:szCs w:val="20"/>
                <w:lang w:eastAsia="zh-CN"/>
              </w:rPr>
            </w:pPr>
            <w:r>
              <w:rPr>
                <w:rFonts w:ascii="Arial" w:hAnsi="Arial" w:cs="Arial"/>
                <w:sz w:val="20"/>
                <w:szCs w:val="20"/>
              </w:rPr>
              <w:t>Polvo</w:t>
            </w:r>
          </w:p>
        </w:tc>
        <w:tc>
          <w:tcPr>
            <w:tcW w:w="540" w:type="dxa"/>
            <w:vAlign w:val="center"/>
          </w:tcPr>
          <w:p w:rsidR="00BB69BD" w:rsidRDefault="00BB69BD" w:rsidP="00534A16">
            <w:pPr>
              <w:ind w:right="100"/>
              <w:jc w:val="center"/>
              <w:rPr>
                <w:rFonts w:ascii="Arial" w:hAnsi="Arial" w:cs="Arial"/>
                <w:sz w:val="20"/>
                <w:szCs w:val="20"/>
              </w:rPr>
            </w:pPr>
            <w:r>
              <w:rPr>
                <w:rFonts w:ascii="Arial" w:hAnsi="Arial" w:cs="Arial"/>
                <w:sz w:val="20"/>
                <w:szCs w:val="20"/>
              </w:rPr>
              <w:t xml:space="preserve">  1</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2,41A</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14.942</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18,1%</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0,44A</w:t>
            </w:r>
          </w:p>
        </w:tc>
      </w:tr>
      <w:tr w:rsidR="00BB69BD" w:rsidTr="00534A16">
        <w:trPr>
          <w:trHeight w:val="255"/>
        </w:trPr>
        <w:tc>
          <w:tcPr>
            <w:tcW w:w="1141" w:type="dxa"/>
            <w:shd w:val="clear" w:color="auto" w:fill="auto"/>
            <w:noWrap/>
            <w:vAlign w:val="center"/>
          </w:tcPr>
          <w:p w:rsidR="00BB69BD" w:rsidRDefault="00BB69BD" w:rsidP="00534A16">
            <w:pPr>
              <w:rPr>
                <w:rFonts w:ascii="Arial" w:hAnsi="Arial" w:cs="Arial"/>
                <w:sz w:val="20"/>
                <w:szCs w:val="20"/>
              </w:rPr>
            </w:pPr>
            <w:r>
              <w:rPr>
                <w:rFonts w:ascii="Arial" w:hAnsi="Arial" w:cs="Arial"/>
                <w:sz w:val="20"/>
                <w:szCs w:val="20"/>
              </w:rPr>
              <w:t>Cerdos</w:t>
            </w:r>
          </w:p>
        </w:tc>
        <w:tc>
          <w:tcPr>
            <w:tcW w:w="168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vAlign w:val="center"/>
          </w:tcPr>
          <w:p w:rsidR="00BB69BD" w:rsidRDefault="00BB69BD" w:rsidP="00534A16">
            <w:pPr>
              <w:ind w:right="100"/>
              <w:jc w:val="center"/>
              <w:rPr>
                <w:rFonts w:ascii="Arial" w:hAnsi="Arial" w:cs="Arial"/>
                <w:sz w:val="20"/>
                <w:szCs w:val="20"/>
              </w:rPr>
            </w:pPr>
            <w:r>
              <w:rPr>
                <w:rFonts w:ascii="Arial" w:hAnsi="Arial" w:cs="Arial"/>
                <w:sz w:val="20"/>
                <w:szCs w:val="20"/>
              </w:rPr>
              <w:t xml:space="preserve">  1</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1,59A</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13.219</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16,0%</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0,25A</w:t>
            </w:r>
          </w:p>
        </w:tc>
      </w:tr>
      <w:tr w:rsidR="00BB69BD" w:rsidTr="00534A16">
        <w:trPr>
          <w:trHeight w:val="255"/>
        </w:trPr>
        <w:tc>
          <w:tcPr>
            <w:tcW w:w="1141" w:type="dxa"/>
            <w:tcBorders>
              <w:bottom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Ganado</w:t>
            </w:r>
          </w:p>
        </w:tc>
        <w:tc>
          <w:tcPr>
            <w:tcW w:w="1681" w:type="dxa"/>
            <w:tcBorders>
              <w:bottom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w:t>
            </w:r>
          </w:p>
        </w:tc>
        <w:tc>
          <w:tcPr>
            <w:tcW w:w="54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w:t>
            </w:r>
          </w:p>
        </w:tc>
        <w:tc>
          <w:tcPr>
            <w:tcW w:w="1019"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1,56A</w:t>
            </w:r>
          </w:p>
        </w:tc>
        <w:tc>
          <w:tcPr>
            <w:tcW w:w="126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19.318</w:t>
            </w:r>
          </w:p>
        </w:tc>
        <w:tc>
          <w:tcPr>
            <w:tcW w:w="72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23,4%</w:t>
            </w:r>
          </w:p>
        </w:tc>
        <w:tc>
          <w:tcPr>
            <w:tcW w:w="108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0,36A</w:t>
            </w:r>
          </w:p>
        </w:tc>
      </w:tr>
      <w:tr w:rsidR="00BB69BD" w:rsidTr="00534A16">
        <w:trPr>
          <w:trHeight w:val="262"/>
        </w:trPr>
        <w:tc>
          <w:tcPr>
            <w:tcW w:w="1141" w:type="dxa"/>
            <w:tcBorders>
              <w:bottom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Otros</w:t>
            </w:r>
          </w:p>
        </w:tc>
        <w:tc>
          <w:tcPr>
            <w:tcW w:w="1681" w:type="dxa"/>
            <w:tcBorders>
              <w:bottom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w:t>
            </w:r>
          </w:p>
        </w:tc>
        <w:tc>
          <w:tcPr>
            <w:tcW w:w="1019"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 xml:space="preserve"> A</w:t>
            </w:r>
          </w:p>
        </w:tc>
        <w:tc>
          <w:tcPr>
            <w:tcW w:w="126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 xml:space="preserve"> 1.772</w:t>
            </w:r>
          </w:p>
        </w:tc>
        <w:tc>
          <w:tcPr>
            <w:tcW w:w="72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2,1%</w:t>
            </w:r>
          </w:p>
        </w:tc>
        <w:tc>
          <w:tcPr>
            <w:tcW w:w="108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0,02A</w:t>
            </w:r>
          </w:p>
        </w:tc>
      </w:tr>
      <w:tr w:rsidR="00BB69BD" w:rsidRPr="00EC1FE1" w:rsidTr="00534A16">
        <w:trPr>
          <w:trHeight w:val="255"/>
        </w:trPr>
        <w:tc>
          <w:tcPr>
            <w:tcW w:w="1141" w:type="dxa"/>
            <w:tcBorders>
              <w:top w:val="single" w:sz="4" w:space="0" w:color="auto"/>
              <w:left w:val="nil"/>
              <w:bottom w:val="nil"/>
              <w:right w:val="nil"/>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1681" w:type="dxa"/>
            <w:tcBorders>
              <w:top w:val="single" w:sz="4" w:space="0" w:color="auto"/>
              <w:left w:val="nil"/>
              <w:bottom w:val="nil"/>
              <w:right w:val="single" w:sz="4" w:space="0" w:color="auto"/>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1559" w:type="dxa"/>
            <w:gridSpan w:val="2"/>
            <w:tcBorders>
              <w:top w:val="single" w:sz="4" w:space="0" w:color="auto"/>
              <w:left w:val="single" w:sz="4" w:space="0" w:color="auto"/>
              <w:bottom w:val="single" w:sz="4" w:space="0" w:color="auto"/>
              <w:right w:val="single" w:sz="4" w:space="0" w:color="auto"/>
            </w:tcBorders>
            <w:vAlign w:val="bottom"/>
          </w:tcPr>
          <w:p w:rsidR="00BB69BD" w:rsidRPr="0071499C" w:rsidRDefault="00BB69BD" w:rsidP="00534A16">
            <w:pPr>
              <w:jc w:val="center"/>
              <w:rPr>
                <w:rFonts w:ascii="Arial" w:eastAsia="SimSun" w:hAnsi="Arial" w:cs="Arial"/>
                <w:b/>
                <w:sz w:val="20"/>
                <w:szCs w:val="20"/>
                <w:lang w:eastAsia="zh-CN"/>
              </w:rPr>
            </w:pPr>
            <w:r w:rsidRPr="0071499C">
              <w:rPr>
                <w:rFonts w:ascii="Arial" w:eastAsia="SimSun" w:hAnsi="Arial" w:cs="Arial"/>
                <w:b/>
                <w:sz w:val="20"/>
                <w:szCs w:val="20"/>
                <w:lang w:eastAsia="zh-CN"/>
              </w:rPr>
              <w:t>Total</w:t>
            </w:r>
          </w:p>
        </w:tc>
        <w:tc>
          <w:tcPr>
            <w:tcW w:w="1260" w:type="dxa"/>
            <w:tcBorders>
              <w:top w:val="single" w:sz="4" w:space="0" w:color="auto"/>
              <w:left w:val="single" w:sz="4" w:space="0" w:color="auto"/>
              <w:bottom w:val="single" w:sz="4" w:space="0" w:color="auto"/>
              <w:right w:val="nil"/>
            </w:tcBorders>
            <w:vAlign w:val="bottom"/>
          </w:tcPr>
          <w:p w:rsidR="00BB69BD" w:rsidRPr="0071499C" w:rsidRDefault="00BB69BD" w:rsidP="00534A16">
            <w:pPr>
              <w:ind w:right="110"/>
              <w:jc w:val="center"/>
              <w:rPr>
                <w:rFonts w:ascii="Arial" w:hAnsi="Arial" w:cs="Arial"/>
                <w:b/>
                <w:bCs/>
                <w:sz w:val="20"/>
                <w:szCs w:val="20"/>
              </w:rPr>
            </w:pPr>
            <w:r>
              <w:rPr>
                <w:rFonts w:ascii="Arial" w:hAnsi="Arial" w:cs="Arial"/>
                <w:b/>
                <w:bCs/>
                <w:sz w:val="20"/>
                <w:szCs w:val="20"/>
              </w:rPr>
              <w:t xml:space="preserve">  </w:t>
            </w:r>
            <w:r w:rsidRPr="0071499C">
              <w:rPr>
                <w:rFonts w:ascii="Arial" w:hAnsi="Arial" w:cs="Arial"/>
                <w:b/>
                <w:bCs/>
                <w:sz w:val="20"/>
                <w:szCs w:val="20"/>
              </w:rPr>
              <w:t>82.551</w:t>
            </w:r>
          </w:p>
        </w:tc>
        <w:tc>
          <w:tcPr>
            <w:tcW w:w="720" w:type="dxa"/>
            <w:tcBorders>
              <w:top w:val="single" w:sz="4" w:space="0" w:color="auto"/>
              <w:left w:val="nil"/>
              <w:bottom w:val="single" w:sz="4" w:space="0" w:color="auto"/>
              <w:right w:val="nil"/>
            </w:tcBorders>
            <w:vAlign w:val="bottom"/>
          </w:tcPr>
          <w:p w:rsidR="00BB69BD" w:rsidRPr="0071499C" w:rsidRDefault="00BB69BD" w:rsidP="00534A16">
            <w:pPr>
              <w:jc w:val="right"/>
              <w:rPr>
                <w:rFonts w:ascii="Arial" w:hAnsi="Arial" w:cs="Arial"/>
                <w:b/>
                <w:bCs/>
                <w:sz w:val="20"/>
                <w:szCs w:val="20"/>
              </w:rPr>
            </w:pPr>
            <w:r w:rsidRPr="0071499C">
              <w:rPr>
                <w:rFonts w:ascii="Arial" w:hAnsi="Arial" w:cs="Arial"/>
                <w:b/>
                <w:bCs/>
                <w:sz w:val="20"/>
                <w:szCs w:val="20"/>
              </w:rPr>
              <w:t>100%</w:t>
            </w:r>
          </w:p>
        </w:tc>
        <w:tc>
          <w:tcPr>
            <w:tcW w:w="1080" w:type="dxa"/>
            <w:tcBorders>
              <w:top w:val="single" w:sz="4" w:space="0" w:color="auto"/>
              <w:left w:val="nil"/>
              <w:bottom w:val="single" w:sz="4" w:space="0" w:color="auto"/>
              <w:right w:val="single" w:sz="4" w:space="0" w:color="auto"/>
            </w:tcBorders>
            <w:vAlign w:val="bottom"/>
          </w:tcPr>
          <w:p w:rsidR="00BB69BD" w:rsidRPr="0071499C" w:rsidRDefault="00BB69BD" w:rsidP="00534A16">
            <w:pPr>
              <w:jc w:val="center"/>
              <w:rPr>
                <w:rFonts w:ascii="Arial" w:hAnsi="Arial" w:cs="Arial"/>
                <w:b/>
                <w:bCs/>
                <w:sz w:val="20"/>
                <w:szCs w:val="20"/>
              </w:rPr>
            </w:pPr>
            <w:r w:rsidRPr="0071499C">
              <w:rPr>
                <w:rFonts w:ascii="Arial" w:hAnsi="Arial" w:cs="Arial"/>
                <w:b/>
                <w:bCs/>
                <w:sz w:val="20"/>
                <w:szCs w:val="20"/>
              </w:rPr>
              <w:t>1,75A</w:t>
            </w:r>
          </w:p>
        </w:tc>
      </w:tr>
      <w:tr w:rsidR="00BB69BD" w:rsidTr="00534A16">
        <w:trPr>
          <w:trHeight w:val="255"/>
        </w:trPr>
        <w:tc>
          <w:tcPr>
            <w:tcW w:w="1141" w:type="dxa"/>
            <w:tcBorders>
              <w:top w:val="nil"/>
              <w:left w:val="nil"/>
              <w:bottom w:val="single" w:sz="4" w:space="0" w:color="auto"/>
              <w:right w:val="nil"/>
            </w:tcBorders>
            <w:shd w:val="clear" w:color="auto" w:fill="auto"/>
            <w:vAlign w:val="center"/>
          </w:tcPr>
          <w:p w:rsidR="00BB69BD" w:rsidRDefault="00BB69BD" w:rsidP="00534A16">
            <w:pPr>
              <w:rPr>
                <w:rFonts w:ascii="Arial" w:hAnsi="Arial" w:cs="Arial"/>
                <w:sz w:val="20"/>
                <w:szCs w:val="20"/>
              </w:rPr>
            </w:pPr>
          </w:p>
        </w:tc>
        <w:tc>
          <w:tcPr>
            <w:tcW w:w="1681" w:type="dxa"/>
            <w:tcBorders>
              <w:top w:val="nil"/>
              <w:left w:val="nil"/>
              <w:bottom w:val="single" w:sz="4" w:space="0" w:color="auto"/>
              <w:right w:val="nil"/>
            </w:tcBorders>
            <w:shd w:val="clear" w:color="auto" w:fill="auto"/>
            <w:noWrap/>
            <w:vAlign w:val="bottom"/>
          </w:tcPr>
          <w:p w:rsidR="00BB69BD" w:rsidRDefault="00BB69BD" w:rsidP="00534A16">
            <w:pPr>
              <w:rPr>
                <w:rFonts w:ascii="Arial" w:hAnsi="Arial" w:cs="Arial"/>
                <w:sz w:val="20"/>
                <w:szCs w:val="20"/>
              </w:rPr>
            </w:pPr>
          </w:p>
        </w:tc>
        <w:tc>
          <w:tcPr>
            <w:tcW w:w="540" w:type="dxa"/>
            <w:tcBorders>
              <w:top w:val="single" w:sz="4" w:space="0" w:color="auto"/>
              <w:left w:val="nil"/>
              <w:bottom w:val="single" w:sz="4" w:space="0" w:color="auto"/>
              <w:right w:val="nil"/>
            </w:tcBorders>
            <w:vAlign w:val="center"/>
          </w:tcPr>
          <w:p w:rsidR="00BB69BD" w:rsidRDefault="00BB69BD" w:rsidP="00534A16">
            <w:pPr>
              <w:jc w:val="center"/>
              <w:rPr>
                <w:rFonts w:ascii="Arial" w:hAnsi="Arial" w:cs="Arial"/>
                <w:sz w:val="20"/>
                <w:szCs w:val="20"/>
              </w:rPr>
            </w:pPr>
          </w:p>
        </w:tc>
        <w:tc>
          <w:tcPr>
            <w:tcW w:w="1019" w:type="dxa"/>
            <w:tcBorders>
              <w:top w:val="single" w:sz="4" w:space="0" w:color="auto"/>
              <w:left w:val="nil"/>
              <w:bottom w:val="single" w:sz="4" w:space="0" w:color="auto"/>
              <w:right w:val="nil"/>
            </w:tcBorders>
            <w:vAlign w:val="bottom"/>
          </w:tcPr>
          <w:p w:rsidR="00BB69BD" w:rsidRDefault="00BB69BD" w:rsidP="00534A16">
            <w:pPr>
              <w:jc w:val="center"/>
              <w:rPr>
                <w:rFonts w:ascii="Arial" w:hAnsi="Arial" w:cs="Arial"/>
                <w:sz w:val="20"/>
                <w:szCs w:val="20"/>
              </w:rPr>
            </w:pPr>
          </w:p>
        </w:tc>
        <w:tc>
          <w:tcPr>
            <w:tcW w:w="1260" w:type="dxa"/>
            <w:tcBorders>
              <w:top w:val="single" w:sz="4" w:space="0" w:color="auto"/>
              <w:left w:val="nil"/>
              <w:bottom w:val="single" w:sz="4" w:space="0" w:color="auto"/>
              <w:right w:val="nil"/>
            </w:tcBorders>
            <w:vAlign w:val="bottom"/>
          </w:tcPr>
          <w:p w:rsidR="00BB69BD" w:rsidRDefault="00BB69BD" w:rsidP="00534A16">
            <w:pPr>
              <w:jc w:val="center"/>
              <w:rPr>
                <w:rFonts w:ascii="Arial" w:hAnsi="Arial" w:cs="Arial"/>
                <w:sz w:val="20"/>
                <w:szCs w:val="20"/>
              </w:rPr>
            </w:pPr>
          </w:p>
        </w:tc>
        <w:tc>
          <w:tcPr>
            <w:tcW w:w="720" w:type="dxa"/>
            <w:tcBorders>
              <w:top w:val="single" w:sz="4" w:space="0" w:color="auto"/>
              <w:left w:val="nil"/>
              <w:bottom w:val="single" w:sz="4" w:space="0" w:color="auto"/>
              <w:right w:val="nil"/>
            </w:tcBorders>
            <w:vAlign w:val="bottom"/>
          </w:tcPr>
          <w:p w:rsidR="00BB69BD" w:rsidRDefault="00BB69BD" w:rsidP="00534A16">
            <w:pPr>
              <w:jc w:val="center"/>
              <w:rPr>
                <w:rFonts w:ascii="Arial" w:hAnsi="Arial" w:cs="Arial"/>
                <w:sz w:val="20"/>
                <w:szCs w:val="20"/>
              </w:rPr>
            </w:pPr>
          </w:p>
        </w:tc>
        <w:tc>
          <w:tcPr>
            <w:tcW w:w="1080" w:type="dxa"/>
            <w:tcBorders>
              <w:top w:val="single" w:sz="4" w:space="0" w:color="auto"/>
              <w:left w:val="nil"/>
              <w:bottom w:val="single" w:sz="4" w:space="0" w:color="auto"/>
              <w:right w:val="nil"/>
            </w:tcBorders>
            <w:vAlign w:val="bottom"/>
          </w:tcPr>
          <w:p w:rsidR="00BB69BD" w:rsidRDefault="00BB69BD" w:rsidP="00534A16">
            <w:pPr>
              <w:jc w:val="center"/>
              <w:rPr>
                <w:rFonts w:ascii="Arial" w:hAnsi="Arial" w:cs="Arial"/>
                <w:sz w:val="20"/>
                <w:szCs w:val="20"/>
              </w:rPr>
            </w:pPr>
          </w:p>
        </w:tc>
      </w:tr>
      <w:tr w:rsidR="00BB69BD" w:rsidTr="00534A16">
        <w:trPr>
          <w:trHeight w:val="255"/>
        </w:trPr>
        <w:tc>
          <w:tcPr>
            <w:tcW w:w="1141" w:type="dxa"/>
            <w:vMerge w:val="restart"/>
            <w:tcBorders>
              <w:top w:val="single" w:sz="4" w:space="0" w:color="auto"/>
            </w:tcBorders>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Aves</w:t>
            </w:r>
          </w:p>
        </w:tc>
        <w:tc>
          <w:tcPr>
            <w:tcW w:w="1681" w:type="dxa"/>
            <w:tcBorders>
              <w:top w:val="single" w:sz="4" w:space="0" w:color="auto"/>
            </w:tcBorders>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top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019" w:type="dxa"/>
            <w:tcBorders>
              <w:top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2,18B</w:t>
            </w:r>
          </w:p>
        </w:tc>
        <w:tc>
          <w:tcPr>
            <w:tcW w:w="1260" w:type="dxa"/>
            <w:tcBorders>
              <w:top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14.164</w:t>
            </w:r>
          </w:p>
        </w:tc>
        <w:tc>
          <w:tcPr>
            <w:tcW w:w="720" w:type="dxa"/>
            <w:tcBorders>
              <w:top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27,0%</w:t>
            </w:r>
          </w:p>
        </w:tc>
        <w:tc>
          <w:tcPr>
            <w:tcW w:w="1080" w:type="dxa"/>
            <w:tcBorders>
              <w:top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0,59B</w:t>
            </w:r>
          </w:p>
        </w:tc>
      </w:tr>
      <w:tr w:rsidR="00BB69BD" w:rsidTr="00534A16">
        <w:trPr>
          <w:trHeight w:val="255"/>
        </w:trPr>
        <w:tc>
          <w:tcPr>
            <w:tcW w:w="1141" w:type="dxa"/>
            <w:vMerge/>
            <w:shd w:val="clear" w:color="auto" w:fill="auto"/>
            <w:noWrap/>
            <w:vAlign w:val="center"/>
          </w:tcPr>
          <w:p w:rsidR="00BB69BD" w:rsidRPr="00EC1FE1" w:rsidRDefault="00BB69BD" w:rsidP="00534A16">
            <w:pPr>
              <w:rPr>
                <w:rFonts w:ascii="Arial" w:eastAsia="SimSun" w:hAnsi="Arial" w:cs="Arial"/>
                <w:sz w:val="20"/>
                <w:szCs w:val="20"/>
                <w:lang w:eastAsia="zh-CN"/>
              </w:rPr>
            </w:pPr>
          </w:p>
        </w:tc>
        <w:tc>
          <w:tcPr>
            <w:tcW w:w="1681" w:type="dxa"/>
            <w:shd w:val="clear" w:color="auto" w:fill="auto"/>
            <w:noWrap/>
            <w:vAlign w:val="bottom"/>
          </w:tcPr>
          <w:p w:rsidR="00BB69BD" w:rsidRPr="00EC1FE1" w:rsidRDefault="00BB69BD" w:rsidP="00534A16">
            <w:pPr>
              <w:rPr>
                <w:rFonts w:ascii="Arial" w:eastAsia="SimSun" w:hAnsi="Arial" w:cs="Arial"/>
                <w:sz w:val="20"/>
                <w:szCs w:val="20"/>
                <w:lang w:eastAsia="zh-CN"/>
              </w:rPr>
            </w:pPr>
            <w:r>
              <w:rPr>
                <w:rFonts w:ascii="Arial" w:hAnsi="Arial" w:cs="Arial"/>
                <w:sz w:val="20"/>
                <w:szCs w:val="20"/>
              </w:rPr>
              <w:t>Polvo</w:t>
            </w:r>
          </w:p>
        </w:tc>
        <w:tc>
          <w:tcPr>
            <w:tcW w:w="540" w:type="dxa"/>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3,17B</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6.404</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12,2%</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0,39B</w:t>
            </w:r>
          </w:p>
        </w:tc>
      </w:tr>
      <w:tr w:rsidR="00BB69BD" w:rsidTr="00534A16">
        <w:trPr>
          <w:trHeight w:val="255"/>
        </w:trPr>
        <w:tc>
          <w:tcPr>
            <w:tcW w:w="1141" w:type="dxa"/>
            <w:shd w:val="clear" w:color="auto" w:fill="auto"/>
            <w:noWrap/>
            <w:vAlign w:val="center"/>
          </w:tcPr>
          <w:p w:rsidR="00BB69BD" w:rsidRDefault="00BB69BD" w:rsidP="00534A16">
            <w:pPr>
              <w:rPr>
                <w:rFonts w:ascii="Arial" w:hAnsi="Arial" w:cs="Arial"/>
                <w:sz w:val="20"/>
                <w:szCs w:val="20"/>
              </w:rPr>
            </w:pPr>
            <w:r>
              <w:rPr>
                <w:rFonts w:ascii="Arial" w:hAnsi="Arial" w:cs="Arial"/>
                <w:sz w:val="20"/>
                <w:szCs w:val="20"/>
              </w:rPr>
              <w:t>Cerdos</w:t>
            </w:r>
          </w:p>
        </w:tc>
        <w:tc>
          <w:tcPr>
            <w:tcW w:w="168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w:t>
            </w:r>
          </w:p>
        </w:tc>
        <w:tc>
          <w:tcPr>
            <w:tcW w:w="540" w:type="dxa"/>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2,10B</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11.118</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21,2%</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0,44B</w:t>
            </w:r>
          </w:p>
        </w:tc>
      </w:tr>
      <w:tr w:rsidR="00BB69BD" w:rsidTr="00534A16">
        <w:trPr>
          <w:trHeight w:val="255"/>
        </w:trPr>
        <w:tc>
          <w:tcPr>
            <w:tcW w:w="1141" w:type="dxa"/>
            <w:shd w:val="clear" w:color="auto" w:fill="auto"/>
            <w:vAlign w:val="center"/>
          </w:tcPr>
          <w:p w:rsidR="00BB69BD" w:rsidRDefault="00BB69BD" w:rsidP="00534A16">
            <w:pPr>
              <w:rPr>
                <w:rFonts w:ascii="Arial" w:hAnsi="Arial" w:cs="Arial"/>
                <w:sz w:val="20"/>
                <w:szCs w:val="20"/>
              </w:rPr>
            </w:pPr>
            <w:r>
              <w:rPr>
                <w:rFonts w:ascii="Arial" w:hAnsi="Arial" w:cs="Arial"/>
                <w:sz w:val="20"/>
                <w:szCs w:val="20"/>
              </w:rPr>
              <w:t>Camarón</w:t>
            </w:r>
          </w:p>
        </w:tc>
        <w:tc>
          <w:tcPr>
            <w:tcW w:w="168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019" w:type="dxa"/>
            <w:vAlign w:val="bottom"/>
          </w:tcPr>
          <w:p w:rsidR="00BB69BD" w:rsidRDefault="00BB69BD" w:rsidP="00534A16">
            <w:pPr>
              <w:jc w:val="center"/>
              <w:rPr>
                <w:rFonts w:ascii="Arial" w:hAnsi="Arial" w:cs="Arial"/>
                <w:sz w:val="20"/>
                <w:szCs w:val="20"/>
              </w:rPr>
            </w:pPr>
            <w:r>
              <w:rPr>
                <w:rFonts w:ascii="Arial" w:hAnsi="Arial" w:cs="Arial"/>
                <w:sz w:val="20"/>
                <w:szCs w:val="20"/>
              </w:rPr>
              <w:t>B</w:t>
            </w:r>
          </w:p>
        </w:tc>
        <w:tc>
          <w:tcPr>
            <w:tcW w:w="1260" w:type="dxa"/>
            <w:vAlign w:val="bottom"/>
          </w:tcPr>
          <w:p w:rsidR="00BB69BD" w:rsidRDefault="00BB69BD" w:rsidP="00534A16">
            <w:pPr>
              <w:jc w:val="center"/>
              <w:rPr>
                <w:rFonts w:ascii="Arial" w:hAnsi="Arial" w:cs="Arial"/>
                <w:sz w:val="20"/>
                <w:szCs w:val="20"/>
              </w:rPr>
            </w:pPr>
            <w:r>
              <w:rPr>
                <w:rFonts w:ascii="Arial" w:hAnsi="Arial" w:cs="Arial"/>
                <w:sz w:val="20"/>
                <w:szCs w:val="20"/>
              </w:rPr>
              <w:t>19.703</w:t>
            </w:r>
          </w:p>
        </w:tc>
        <w:tc>
          <w:tcPr>
            <w:tcW w:w="720" w:type="dxa"/>
            <w:vAlign w:val="bottom"/>
          </w:tcPr>
          <w:p w:rsidR="00BB69BD" w:rsidRDefault="00BB69BD" w:rsidP="00534A16">
            <w:pPr>
              <w:jc w:val="center"/>
              <w:rPr>
                <w:rFonts w:ascii="Arial" w:hAnsi="Arial" w:cs="Arial"/>
                <w:sz w:val="20"/>
                <w:szCs w:val="20"/>
              </w:rPr>
            </w:pPr>
            <w:r>
              <w:rPr>
                <w:rFonts w:ascii="Arial" w:hAnsi="Arial" w:cs="Arial"/>
                <w:sz w:val="20"/>
                <w:szCs w:val="20"/>
              </w:rPr>
              <w:t>37,5%</w:t>
            </w:r>
          </w:p>
        </w:tc>
        <w:tc>
          <w:tcPr>
            <w:tcW w:w="1080" w:type="dxa"/>
            <w:vAlign w:val="bottom"/>
          </w:tcPr>
          <w:p w:rsidR="00BB69BD" w:rsidRDefault="00BB69BD" w:rsidP="00534A16">
            <w:pPr>
              <w:jc w:val="center"/>
              <w:rPr>
                <w:rFonts w:ascii="Arial" w:hAnsi="Arial" w:cs="Arial"/>
                <w:sz w:val="20"/>
                <w:szCs w:val="20"/>
              </w:rPr>
            </w:pPr>
            <w:r>
              <w:rPr>
                <w:rFonts w:ascii="Arial" w:hAnsi="Arial" w:cs="Arial"/>
                <w:sz w:val="20"/>
                <w:szCs w:val="20"/>
              </w:rPr>
              <w:t>0,38B</w:t>
            </w:r>
          </w:p>
        </w:tc>
      </w:tr>
      <w:tr w:rsidR="00BB69BD" w:rsidTr="00534A16">
        <w:trPr>
          <w:trHeight w:val="255"/>
        </w:trPr>
        <w:tc>
          <w:tcPr>
            <w:tcW w:w="114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Otros</w:t>
            </w:r>
          </w:p>
        </w:tc>
        <w:tc>
          <w:tcPr>
            <w:tcW w:w="1681" w:type="dxa"/>
            <w:shd w:val="clear" w:color="auto" w:fill="auto"/>
            <w:noWrap/>
            <w:vAlign w:val="bottom"/>
          </w:tcPr>
          <w:p w:rsidR="00BB69BD" w:rsidRDefault="00BB69BD" w:rsidP="00534A16">
            <w:pPr>
              <w:rPr>
                <w:rFonts w:ascii="Arial" w:hAnsi="Arial" w:cs="Arial"/>
                <w:sz w:val="20"/>
                <w:szCs w:val="20"/>
              </w:rPr>
            </w:pPr>
            <w:r>
              <w:rPr>
                <w:rFonts w:ascii="Arial" w:hAnsi="Arial" w:cs="Arial"/>
                <w:sz w:val="20"/>
                <w:szCs w:val="20"/>
              </w:rPr>
              <w:t>Pelet, Granulado</w:t>
            </w:r>
          </w:p>
        </w:tc>
        <w:tc>
          <w:tcPr>
            <w:tcW w:w="540" w:type="dxa"/>
            <w:tcBorders>
              <w:bottom w:val="single" w:sz="4" w:space="0" w:color="auto"/>
            </w:tcBorders>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019"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1,46B</w:t>
            </w:r>
          </w:p>
        </w:tc>
        <w:tc>
          <w:tcPr>
            <w:tcW w:w="126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1.153</w:t>
            </w:r>
          </w:p>
        </w:tc>
        <w:tc>
          <w:tcPr>
            <w:tcW w:w="72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2,2%</w:t>
            </w:r>
          </w:p>
        </w:tc>
        <w:tc>
          <w:tcPr>
            <w:tcW w:w="1080" w:type="dxa"/>
            <w:tcBorders>
              <w:bottom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0,03B</w:t>
            </w:r>
          </w:p>
        </w:tc>
      </w:tr>
      <w:tr w:rsidR="00BB69BD" w:rsidRPr="00EC1FE1" w:rsidTr="00534A16">
        <w:trPr>
          <w:trHeight w:val="255"/>
        </w:trPr>
        <w:tc>
          <w:tcPr>
            <w:tcW w:w="1141" w:type="dxa"/>
            <w:tcBorders>
              <w:top w:val="single" w:sz="4" w:space="0" w:color="auto"/>
              <w:left w:val="nil"/>
              <w:bottom w:val="nil"/>
              <w:right w:val="nil"/>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1681" w:type="dxa"/>
            <w:tcBorders>
              <w:top w:val="nil"/>
              <w:left w:val="nil"/>
              <w:bottom w:val="nil"/>
              <w:right w:val="single" w:sz="4" w:space="0" w:color="auto"/>
            </w:tcBorders>
            <w:shd w:val="clear" w:color="auto" w:fill="auto"/>
            <w:noWrap/>
            <w:vAlign w:val="bottom"/>
          </w:tcPr>
          <w:p w:rsidR="00BB69BD" w:rsidRPr="00EC1FE1" w:rsidRDefault="00BB69BD" w:rsidP="00534A16">
            <w:pPr>
              <w:rPr>
                <w:rFonts w:ascii="Arial" w:eastAsia="SimSun" w:hAnsi="Arial" w:cs="Arial"/>
                <w:sz w:val="20"/>
                <w:szCs w:val="20"/>
                <w:lang w:eastAsia="zh-CN"/>
              </w:rPr>
            </w:pPr>
          </w:p>
        </w:tc>
        <w:tc>
          <w:tcPr>
            <w:tcW w:w="1559" w:type="dxa"/>
            <w:gridSpan w:val="2"/>
            <w:tcBorders>
              <w:top w:val="single" w:sz="4" w:space="0" w:color="auto"/>
              <w:left w:val="single" w:sz="4" w:space="0" w:color="auto"/>
              <w:bottom w:val="single" w:sz="4" w:space="0" w:color="auto"/>
              <w:right w:val="single" w:sz="4" w:space="0" w:color="auto"/>
            </w:tcBorders>
            <w:vAlign w:val="bottom"/>
          </w:tcPr>
          <w:p w:rsidR="00BB69BD" w:rsidRPr="0071499C" w:rsidRDefault="00BB69BD" w:rsidP="00534A16">
            <w:pPr>
              <w:jc w:val="center"/>
              <w:rPr>
                <w:rFonts w:ascii="Arial" w:eastAsia="SimSun" w:hAnsi="Arial" w:cs="Arial"/>
                <w:b/>
                <w:sz w:val="20"/>
                <w:szCs w:val="20"/>
                <w:lang w:eastAsia="zh-CN"/>
              </w:rPr>
            </w:pPr>
            <w:r w:rsidRPr="0071499C">
              <w:rPr>
                <w:rFonts w:ascii="Arial" w:eastAsia="SimSun" w:hAnsi="Arial" w:cs="Arial"/>
                <w:b/>
                <w:sz w:val="20"/>
                <w:szCs w:val="20"/>
                <w:lang w:eastAsia="zh-CN"/>
              </w:rPr>
              <w:t>Total</w:t>
            </w:r>
          </w:p>
        </w:tc>
        <w:tc>
          <w:tcPr>
            <w:tcW w:w="1260" w:type="dxa"/>
            <w:tcBorders>
              <w:top w:val="single" w:sz="4" w:space="0" w:color="auto"/>
              <w:left w:val="single" w:sz="4" w:space="0" w:color="auto"/>
              <w:bottom w:val="single" w:sz="4" w:space="0" w:color="auto"/>
              <w:right w:val="nil"/>
            </w:tcBorders>
            <w:vAlign w:val="bottom"/>
          </w:tcPr>
          <w:p w:rsidR="00BB69BD" w:rsidRDefault="00BB69BD" w:rsidP="00534A16">
            <w:pPr>
              <w:jc w:val="center"/>
              <w:rPr>
                <w:rFonts w:ascii="Arial" w:hAnsi="Arial" w:cs="Arial"/>
                <w:b/>
                <w:bCs/>
                <w:sz w:val="20"/>
                <w:szCs w:val="20"/>
              </w:rPr>
            </w:pPr>
            <w:r>
              <w:rPr>
                <w:rFonts w:ascii="Arial" w:hAnsi="Arial" w:cs="Arial"/>
                <w:b/>
                <w:bCs/>
                <w:sz w:val="20"/>
                <w:szCs w:val="20"/>
              </w:rPr>
              <w:t>52.541</w:t>
            </w:r>
          </w:p>
        </w:tc>
        <w:tc>
          <w:tcPr>
            <w:tcW w:w="720" w:type="dxa"/>
            <w:tcBorders>
              <w:top w:val="single" w:sz="4" w:space="0" w:color="auto"/>
              <w:left w:val="nil"/>
              <w:bottom w:val="single" w:sz="4" w:space="0" w:color="auto"/>
              <w:right w:val="nil"/>
            </w:tcBorders>
            <w:vAlign w:val="bottom"/>
          </w:tcPr>
          <w:p w:rsidR="00BB69BD" w:rsidRDefault="00BB69BD" w:rsidP="00534A16">
            <w:pPr>
              <w:jc w:val="right"/>
              <w:rPr>
                <w:rFonts w:ascii="Arial" w:hAnsi="Arial" w:cs="Arial"/>
                <w:b/>
                <w:bCs/>
                <w:sz w:val="20"/>
                <w:szCs w:val="20"/>
              </w:rPr>
            </w:pPr>
            <w:r>
              <w:rPr>
                <w:rFonts w:ascii="Arial" w:hAnsi="Arial" w:cs="Arial"/>
                <w:b/>
                <w:bCs/>
                <w:sz w:val="20"/>
                <w:szCs w:val="20"/>
              </w:rPr>
              <w:t>100%</w:t>
            </w:r>
          </w:p>
        </w:tc>
        <w:tc>
          <w:tcPr>
            <w:tcW w:w="1080" w:type="dxa"/>
            <w:tcBorders>
              <w:top w:val="single" w:sz="4" w:space="0" w:color="auto"/>
              <w:left w:val="nil"/>
              <w:bottom w:val="single" w:sz="4" w:space="0" w:color="auto"/>
              <w:right w:val="single" w:sz="4" w:space="0" w:color="auto"/>
            </w:tcBorders>
            <w:vAlign w:val="bottom"/>
          </w:tcPr>
          <w:p w:rsidR="00BB69BD" w:rsidRDefault="00BB69BD" w:rsidP="00534A16">
            <w:pPr>
              <w:jc w:val="center"/>
              <w:rPr>
                <w:rFonts w:ascii="Arial" w:hAnsi="Arial" w:cs="Arial"/>
                <w:b/>
                <w:bCs/>
                <w:sz w:val="20"/>
                <w:szCs w:val="20"/>
              </w:rPr>
            </w:pPr>
            <w:r>
              <w:rPr>
                <w:rFonts w:ascii="Arial" w:hAnsi="Arial" w:cs="Arial"/>
                <w:b/>
                <w:bCs/>
                <w:sz w:val="20"/>
                <w:szCs w:val="20"/>
              </w:rPr>
              <w:t>1,83B</w:t>
            </w:r>
          </w:p>
        </w:tc>
      </w:tr>
    </w:tbl>
    <w:p w:rsidR="00BB69BD" w:rsidRDefault="00BB69BD" w:rsidP="00BB69BD">
      <w:pPr>
        <w:pStyle w:val="TITULO1"/>
        <w:numPr>
          <w:ilvl w:val="0"/>
          <w:numId w:val="0"/>
        </w:numPr>
        <w:ind w:left="540"/>
        <w:jc w:val="both"/>
        <w:rPr>
          <w:b w:val="0"/>
        </w:rPr>
      </w:pPr>
    </w:p>
    <w:p w:rsidR="00BB69BD" w:rsidRPr="002A1AE4" w:rsidRDefault="00BB69BD" w:rsidP="00665BC2">
      <w:pPr>
        <w:pStyle w:val="TITULO1"/>
        <w:numPr>
          <w:ilvl w:val="0"/>
          <w:numId w:val="16"/>
        </w:numPr>
        <w:jc w:val="both"/>
      </w:pPr>
      <w:r>
        <w:rPr>
          <w:b w:val="0"/>
        </w:rPr>
        <w:t xml:space="preserve">Finalmente, reemplazar los valores de A y B en </w:t>
      </w:r>
      <w:smartTag w:uri="urn:schemas-microsoft-com:office:smarttags" w:element="PersonName">
        <w:smartTagPr>
          <w:attr w:name="ProductID" w:val="la Tabla"/>
        </w:smartTagPr>
        <w:r>
          <w:rPr>
            <w:b w:val="0"/>
          </w:rPr>
          <w:t>la Tabla</w:t>
        </w:r>
      </w:smartTag>
      <w:r>
        <w:rPr>
          <w:b w:val="0"/>
        </w:rPr>
        <w:t xml:space="preserve"> 21 para obtener las capacidades reales por tipo de alimento, las mismas que se deberán dividir para sus correspondientes factores de eficiencia y utilización para obtener las capacidades teóricas futuras para cada tipo de alimento, tal como se presentan en </w:t>
      </w:r>
      <w:smartTag w:uri="urn:schemas-microsoft-com:office:smarttags" w:element="PersonName">
        <w:smartTagPr>
          <w:attr w:name="ProductID" w:val="la Tabla"/>
        </w:smartTagPr>
        <w:r>
          <w:rPr>
            <w:b w:val="0"/>
          </w:rPr>
          <w:t>la Tabla</w:t>
        </w:r>
      </w:smartTag>
      <w:r>
        <w:rPr>
          <w:b w:val="0"/>
        </w:rPr>
        <w:t xml:space="preserve"> 23. </w:t>
      </w:r>
    </w:p>
    <w:p w:rsidR="00BB69BD" w:rsidRDefault="00BB69BD" w:rsidP="00BB69BD">
      <w:pPr>
        <w:pStyle w:val="TITULO1"/>
        <w:numPr>
          <w:ilvl w:val="0"/>
          <w:numId w:val="0"/>
        </w:numPr>
        <w:ind w:left="540"/>
        <w:jc w:val="both"/>
      </w:pPr>
    </w:p>
    <w:p w:rsidR="00BB69BD" w:rsidRDefault="00BB69BD" w:rsidP="00BB69BD">
      <w:pPr>
        <w:pStyle w:val="TITULO1"/>
        <w:numPr>
          <w:ilvl w:val="0"/>
          <w:numId w:val="0"/>
        </w:numPr>
        <w:ind w:left="540"/>
        <w:jc w:val="both"/>
      </w:pPr>
    </w:p>
    <w:p w:rsidR="00BB69BD" w:rsidRDefault="00BB69BD" w:rsidP="00BB69BD">
      <w:pPr>
        <w:pStyle w:val="TITULO1"/>
        <w:numPr>
          <w:ilvl w:val="0"/>
          <w:numId w:val="0"/>
        </w:numPr>
        <w:ind w:left="540"/>
        <w:jc w:val="both"/>
      </w:pPr>
      <w:r>
        <w:br w:type="page"/>
      </w:r>
    </w:p>
    <w:p w:rsidR="00BB69BD" w:rsidRDefault="00BB69BD" w:rsidP="00BB69BD">
      <w:pPr>
        <w:pStyle w:val="TITULO1"/>
        <w:numPr>
          <w:ilvl w:val="0"/>
          <w:numId w:val="0"/>
        </w:numPr>
        <w:ind w:left="540"/>
        <w:jc w:val="center"/>
      </w:pPr>
      <w:r>
        <w:t>TABLA 23</w:t>
      </w:r>
    </w:p>
    <w:p w:rsidR="00BB69BD" w:rsidRPr="00626034" w:rsidRDefault="00BB69BD" w:rsidP="00BB69BD">
      <w:pPr>
        <w:pStyle w:val="TITULO1"/>
        <w:numPr>
          <w:ilvl w:val="0"/>
          <w:numId w:val="0"/>
        </w:numPr>
        <w:ind w:left="540"/>
        <w:jc w:val="center"/>
      </w:pPr>
      <w:r>
        <w:t>DETERMINACIÓN DE CAPACIDADES TEÓRICAS FUTURAS</w:t>
      </w:r>
    </w:p>
    <w:tbl>
      <w:tblPr>
        <w:tblW w:w="7661" w:type="dxa"/>
        <w:tblInd w:w="644" w:type="dxa"/>
        <w:tblLayout w:type="fixed"/>
        <w:tblCellMar>
          <w:left w:w="0" w:type="dxa"/>
          <w:right w:w="0" w:type="dxa"/>
        </w:tblCellMar>
        <w:tblLook w:val="0000"/>
      </w:tblPr>
      <w:tblGrid>
        <w:gridCol w:w="1080"/>
        <w:gridCol w:w="1687"/>
        <w:gridCol w:w="440"/>
        <w:gridCol w:w="1145"/>
        <w:gridCol w:w="720"/>
        <w:gridCol w:w="720"/>
        <w:gridCol w:w="588"/>
        <w:gridCol w:w="541"/>
        <w:gridCol w:w="740"/>
      </w:tblGrid>
      <w:tr w:rsidR="00BB69BD" w:rsidRPr="00A43B28" w:rsidTr="00534A16">
        <w:trPr>
          <w:trHeight w:val="495"/>
        </w:trPr>
        <w:tc>
          <w:tcPr>
            <w:tcW w:w="1080"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Alimento</w:t>
            </w:r>
            <w:r w:rsidRPr="00536153">
              <w:rPr>
                <w:rFonts w:ascii="Arial" w:eastAsia="SimSun" w:hAnsi="Arial" w:cs="Arial"/>
                <w:b/>
                <w:bCs/>
                <w:iCs/>
                <w:color w:val="FFFFFF"/>
                <w:sz w:val="20"/>
                <w:szCs w:val="20"/>
                <w:lang w:eastAsia="zh-CN"/>
              </w:rPr>
              <w:t xml:space="preserve"> para:</w:t>
            </w:r>
          </w:p>
        </w:tc>
        <w:tc>
          <w:tcPr>
            <w:tcW w:w="1687"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Textura</w:t>
            </w:r>
          </w:p>
        </w:tc>
        <w:tc>
          <w:tcPr>
            <w:tcW w:w="44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LP</w:t>
            </w:r>
          </w:p>
        </w:tc>
        <w:tc>
          <w:tcPr>
            <w:tcW w:w="1145"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BB69BD" w:rsidRPr="005569F1"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0"/>
                <w:szCs w:val="20"/>
                <w:lang w:eastAsia="zh-CN"/>
              </w:rPr>
              <w:t xml:space="preserve">Ø </w:t>
            </w:r>
            <w:r w:rsidRPr="005569F1">
              <w:rPr>
                <w:rFonts w:ascii="Arial" w:eastAsia="SimSun" w:hAnsi="Arial" w:cs="Arial"/>
                <w:b/>
                <w:bCs/>
                <w:iCs/>
                <w:color w:val="FFFFFF"/>
                <w:sz w:val="20"/>
                <w:szCs w:val="20"/>
                <w:lang w:eastAsia="zh-CN"/>
              </w:rPr>
              <w:t>del</w:t>
            </w:r>
            <w:r>
              <w:rPr>
                <w:rFonts w:ascii="Arial" w:eastAsia="SimSun" w:hAnsi="Arial" w:cs="Arial"/>
                <w:b/>
                <w:bCs/>
                <w:iCs/>
                <w:color w:val="FFFFFF"/>
                <w:sz w:val="20"/>
                <w:szCs w:val="20"/>
                <w:lang w:eastAsia="zh-CN"/>
              </w:rPr>
              <w:t xml:space="preserve">     </w:t>
            </w:r>
            <w:r w:rsidRPr="005569F1">
              <w:rPr>
                <w:rFonts w:ascii="Arial" w:eastAsia="SimSun" w:hAnsi="Arial" w:cs="Arial"/>
                <w:b/>
                <w:bCs/>
                <w:iCs/>
                <w:color w:val="FFFFFF"/>
                <w:sz w:val="20"/>
                <w:szCs w:val="20"/>
                <w:lang w:eastAsia="zh-CN"/>
              </w:rPr>
              <w:t xml:space="preserve"> pelet (mm)</w:t>
            </w:r>
          </w:p>
        </w:tc>
        <w:tc>
          <w:tcPr>
            <w:tcW w:w="720" w:type="dxa"/>
            <w:tcBorders>
              <w:top w:val="single" w:sz="4" w:space="0" w:color="auto"/>
              <w:left w:val="single" w:sz="4" w:space="0" w:color="auto"/>
              <w:bottom w:val="single" w:sz="4" w:space="0" w:color="auto"/>
              <w:right w:val="single" w:sz="4" w:space="0" w:color="auto"/>
            </w:tcBorders>
            <w:shd w:val="clear" w:color="auto" w:fill="800000"/>
            <w:vAlign w:val="center"/>
          </w:tcPr>
          <w:p w:rsidR="00BB69BD" w:rsidRPr="00536153" w:rsidRDefault="00BB69BD" w:rsidP="00534A16">
            <w:pPr>
              <w:jc w:val="center"/>
              <w:rPr>
                <w:rFonts w:ascii="Arial" w:eastAsia="SimSun" w:hAnsi="Arial" w:cs="Arial"/>
                <w:b/>
                <w:bCs/>
                <w:iCs/>
                <w:color w:val="FFFFFF"/>
                <w:sz w:val="20"/>
                <w:szCs w:val="20"/>
                <w:lang w:eastAsia="zh-CN"/>
              </w:rPr>
            </w:pPr>
            <w:r>
              <w:rPr>
                <w:rFonts w:ascii="Arial" w:eastAsia="SimSun" w:hAnsi="Arial" w:cs="Arial"/>
                <w:b/>
                <w:bCs/>
                <w:iCs/>
                <w:color w:val="FFFFFF"/>
                <w:sz w:val="22"/>
                <w:szCs w:val="22"/>
                <w:lang w:eastAsia="zh-CN"/>
              </w:rPr>
              <w:t>%P</w:t>
            </w:r>
          </w:p>
        </w:tc>
        <w:tc>
          <w:tcPr>
            <w:tcW w:w="720"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CR (TM/h)</w:t>
            </w:r>
          </w:p>
        </w:tc>
        <w:tc>
          <w:tcPr>
            <w:tcW w:w="588"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%U</w:t>
            </w:r>
          </w:p>
        </w:tc>
        <w:tc>
          <w:tcPr>
            <w:tcW w:w="541"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%E</w:t>
            </w:r>
          </w:p>
        </w:tc>
        <w:tc>
          <w:tcPr>
            <w:tcW w:w="74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BB69BD" w:rsidRPr="00536153" w:rsidRDefault="00BB69BD" w:rsidP="00534A16">
            <w:pPr>
              <w:jc w:val="center"/>
              <w:rPr>
                <w:rFonts w:ascii="Arial" w:eastAsia="SimSun" w:hAnsi="Arial" w:cs="Arial"/>
                <w:b/>
                <w:bCs/>
                <w:iCs/>
                <w:color w:val="FFFFFF"/>
                <w:sz w:val="20"/>
                <w:szCs w:val="20"/>
                <w:lang w:eastAsia="zh-CN"/>
              </w:rPr>
            </w:pPr>
            <w:r w:rsidRPr="00536153">
              <w:rPr>
                <w:rFonts w:ascii="Arial" w:eastAsia="SimSun" w:hAnsi="Arial" w:cs="Arial"/>
                <w:b/>
                <w:bCs/>
                <w:iCs/>
                <w:color w:val="FFFFFF"/>
                <w:sz w:val="20"/>
                <w:szCs w:val="20"/>
                <w:lang w:eastAsia="zh-CN"/>
              </w:rPr>
              <w:t>CT (TM/h)</w:t>
            </w:r>
          </w:p>
        </w:tc>
      </w:tr>
      <w:tr w:rsidR="00BB69BD" w:rsidRPr="00A43B28" w:rsidTr="00534A16">
        <w:trPr>
          <w:trHeight w:val="255"/>
        </w:trPr>
        <w:tc>
          <w:tcPr>
            <w:tcW w:w="1080" w:type="dxa"/>
            <w:vMerge w:val="restart"/>
            <w:tcBorders>
              <w:top w:val="nil"/>
              <w:left w:val="single" w:sz="4" w:space="0" w:color="auto"/>
              <w:bottom w:val="single" w:sz="4" w:space="0" w:color="000000"/>
              <w:right w:val="single" w:sz="4" w:space="0" w:color="auto"/>
            </w:tcBorders>
            <w:shd w:val="clear" w:color="auto" w:fill="auto"/>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Aves</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1</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ind w:right="100"/>
              <w:jc w:val="center"/>
              <w:rPr>
                <w:rFonts w:ascii="Arial" w:hAnsi="Arial" w:cs="Arial"/>
                <w:sz w:val="20"/>
                <w:szCs w:val="20"/>
              </w:rPr>
            </w:pPr>
            <w:r w:rsidRPr="00873922">
              <w:rPr>
                <w:rFonts w:ascii="Arial" w:hAnsi="Arial" w:cs="Arial"/>
                <w:sz w:val="20"/>
                <w:szCs w:val="20"/>
              </w:rPr>
              <w:t>3,2</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40,3%</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11,03</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92%</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14</w:t>
            </w:r>
          </w:p>
        </w:tc>
      </w:tr>
      <w:tr w:rsidR="00BB69BD" w:rsidRPr="00A43B28" w:rsidTr="00534A16">
        <w:trPr>
          <w:trHeight w:val="255"/>
        </w:trPr>
        <w:tc>
          <w:tcPr>
            <w:tcW w:w="1080" w:type="dxa"/>
            <w:vMerge/>
            <w:tcBorders>
              <w:top w:val="nil"/>
              <w:left w:val="single" w:sz="4" w:space="0" w:color="auto"/>
              <w:bottom w:val="single" w:sz="4" w:space="0" w:color="000000"/>
              <w:right w:val="single" w:sz="4" w:space="0" w:color="auto"/>
            </w:tcBorders>
            <w:tcMar>
              <w:left w:w="28" w:type="dxa"/>
              <w:right w:w="28" w:type="dxa"/>
            </w:tcMar>
            <w:vAlign w:val="center"/>
          </w:tcPr>
          <w:p w:rsidR="00BB69BD" w:rsidRPr="00A43B28" w:rsidRDefault="00BB69BD" w:rsidP="00534A16">
            <w:pPr>
              <w:rPr>
                <w:rFonts w:ascii="Arial" w:eastAsia="SimSun" w:hAnsi="Arial" w:cs="Arial"/>
                <w:sz w:val="20"/>
                <w:szCs w:val="20"/>
                <w:lang w:eastAsia="zh-CN"/>
              </w:rPr>
            </w:pP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r>
              <w:rPr>
                <w:rFonts w:ascii="Arial" w:hAnsi="Arial" w:cs="Arial"/>
                <w:sz w:val="20"/>
                <w:szCs w:val="20"/>
              </w:rPr>
              <w:t xml:space="preserve"> Polvo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Pr="00A43B28" w:rsidRDefault="00BB69BD" w:rsidP="00534A16">
            <w:pPr>
              <w:jc w:val="center"/>
              <w:rPr>
                <w:rFonts w:ascii="Arial" w:eastAsia="SimSun" w:hAnsi="Arial" w:cs="Arial"/>
                <w:sz w:val="20"/>
                <w:szCs w:val="20"/>
                <w:lang w:eastAsia="zh-CN"/>
              </w:rPr>
            </w:pPr>
            <w:r>
              <w:rPr>
                <w:rFonts w:ascii="Arial" w:hAnsi="Arial" w:cs="Arial"/>
                <w:sz w:val="20"/>
                <w:szCs w:val="20"/>
              </w:rPr>
              <w:t>1</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ind w:right="200"/>
              <w:jc w:val="center"/>
              <w:rPr>
                <w:rFonts w:ascii="Arial" w:hAnsi="Arial" w:cs="Arial"/>
                <w:sz w:val="20"/>
                <w:szCs w:val="20"/>
              </w:rPr>
            </w:pPr>
            <w:r w:rsidRPr="00873922">
              <w:rPr>
                <w:rFonts w:ascii="Arial" w:hAnsi="Arial" w:cs="Arial"/>
                <w:sz w:val="20"/>
                <w:szCs w:val="20"/>
              </w:rPr>
              <w:t xml:space="preserve">  ---</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18,1%</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15,99</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95%</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18</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Cerdos</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1</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ind w:right="100"/>
              <w:jc w:val="center"/>
              <w:rPr>
                <w:rFonts w:ascii="Arial" w:hAnsi="Arial" w:cs="Arial"/>
                <w:sz w:val="20"/>
                <w:szCs w:val="20"/>
              </w:rPr>
            </w:pPr>
            <w:r w:rsidRPr="00873922">
              <w:rPr>
                <w:rFonts w:ascii="Arial" w:hAnsi="Arial" w:cs="Arial"/>
                <w:sz w:val="20"/>
                <w:szCs w:val="20"/>
              </w:rPr>
              <w:t>4,8</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16,0%</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10,52</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90%</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14</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Ganado</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1</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6,0</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23,4%</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10,32</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90%</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13</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Otros</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1</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3,2</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2,1%</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6,62</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80%</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10</w:t>
            </w:r>
          </w:p>
        </w:tc>
      </w:tr>
      <w:tr w:rsidR="00BB69BD" w:rsidRPr="00793BB5" w:rsidTr="00534A16">
        <w:trPr>
          <w:trHeight w:val="255"/>
        </w:trPr>
        <w:tc>
          <w:tcPr>
            <w:tcW w:w="1080"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1687"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440" w:type="dxa"/>
            <w:tcBorders>
              <w:top w:val="nil"/>
              <w:left w:val="nil"/>
              <w:bottom w:val="nil"/>
              <w:right w:val="single" w:sz="4" w:space="0" w:color="auto"/>
            </w:tcBorders>
            <w:shd w:val="clear" w:color="auto" w:fill="auto"/>
            <w:noWrap/>
            <w:tcMar>
              <w:left w:w="28" w:type="dxa"/>
              <w:right w:w="28" w:type="dxa"/>
            </w:tcMar>
            <w:vAlign w:val="center"/>
          </w:tcPr>
          <w:p w:rsidR="00BB69BD" w:rsidRPr="00A43B28" w:rsidRDefault="00BB69BD" w:rsidP="00534A16">
            <w:pPr>
              <w:jc w:val="center"/>
              <w:rPr>
                <w:rFonts w:ascii="Arial" w:eastAsia="SimSun" w:hAnsi="Arial" w:cs="Arial"/>
                <w:sz w:val="20"/>
                <w:szCs w:val="20"/>
                <w:lang w:eastAsia="zh-CN"/>
              </w:rPr>
            </w:pPr>
          </w:p>
        </w:tc>
        <w:tc>
          <w:tcPr>
            <w:tcW w:w="3714" w:type="dxa"/>
            <w:gridSpan w:val="5"/>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793BB5" w:rsidRDefault="00BB69BD" w:rsidP="00534A16">
            <w:pPr>
              <w:rPr>
                <w:rFonts w:ascii="Arial" w:eastAsia="SimSun" w:hAnsi="Arial" w:cs="Arial"/>
                <w:b/>
                <w:sz w:val="20"/>
                <w:szCs w:val="20"/>
                <w:lang w:eastAsia="zh-CN"/>
              </w:rPr>
            </w:pPr>
            <w:r w:rsidRPr="00793BB5">
              <w:rPr>
                <w:rFonts w:ascii="Arial" w:eastAsia="SimSun" w:hAnsi="Arial" w:cs="Arial"/>
                <w:b/>
                <w:sz w:val="20"/>
                <w:szCs w:val="20"/>
                <w:lang w:eastAsia="zh-CN"/>
              </w:rPr>
              <w:t>Capacidad teórica ponderada</w:t>
            </w:r>
            <w:r>
              <w:rPr>
                <w:rFonts w:ascii="Arial" w:eastAsia="SimSun" w:hAnsi="Arial" w:cs="Arial"/>
                <w:b/>
                <w:sz w:val="20"/>
                <w:szCs w:val="20"/>
                <w:lang w:eastAsia="zh-CN"/>
              </w:rPr>
              <w:t xml:space="preserve"> (línea 1)</w:t>
            </w:r>
          </w:p>
        </w:tc>
        <w:tc>
          <w:tcPr>
            <w:tcW w:w="74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793BB5" w:rsidRDefault="00BB69BD" w:rsidP="00534A16">
            <w:pPr>
              <w:jc w:val="center"/>
              <w:rPr>
                <w:rFonts w:ascii="Arial" w:eastAsia="SimSun" w:hAnsi="Arial" w:cs="Arial"/>
                <w:b/>
                <w:sz w:val="20"/>
                <w:szCs w:val="20"/>
                <w:lang w:eastAsia="zh-CN"/>
              </w:rPr>
            </w:pPr>
            <w:r w:rsidRPr="00793BB5">
              <w:rPr>
                <w:rFonts w:ascii="Arial" w:eastAsia="SimSun" w:hAnsi="Arial" w:cs="Arial"/>
                <w:b/>
                <w:sz w:val="20"/>
                <w:szCs w:val="20"/>
                <w:lang w:eastAsia="zh-CN"/>
              </w:rPr>
              <w:t>1</w:t>
            </w:r>
            <w:r>
              <w:rPr>
                <w:rFonts w:ascii="Arial" w:eastAsia="SimSun" w:hAnsi="Arial" w:cs="Arial"/>
                <w:b/>
                <w:sz w:val="20"/>
                <w:szCs w:val="20"/>
                <w:lang w:eastAsia="zh-CN"/>
              </w:rPr>
              <w:t>5</w:t>
            </w:r>
          </w:p>
        </w:tc>
      </w:tr>
      <w:tr w:rsidR="00BB69BD" w:rsidRPr="00A43B28" w:rsidTr="00534A16">
        <w:trPr>
          <w:trHeight w:val="255"/>
        </w:trPr>
        <w:tc>
          <w:tcPr>
            <w:tcW w:w="1080"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1687"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440" w:type="dxa"/>
            <w:tcBorders>
              <w:top w:val="nil"/>
              <w:left w:val="nil"/>
              <w:bottom w:val="nil"/>
              <w:right w:val="nil"/>
            </w:tcBorders>
            <w:shd w:val="clear" w:color="auto" w:fill="auto"/>
            <w:noWrap/>
            <w:tcMar>
              <w:left w:w="28" w:type="dxa"/>
              <w:right w:w="28" w:type="dxa"/>
            </w:tcMar>
            <w:vAlign w:val="center"/>
          </w:tcPr>
          <w:p w:rsidR="00BB69BD" w:rsidRPr="00A43B28" w:rsidRDefault="00BB69BD" w:rsidP="00534A16">
            <w:pPr>
              <w:jc w:val="center"/>
              <w:rPr>
                <w:rFonts w:ascii="Arial" w:eastAsia="SimSun" w:hAnsi="Arial" w:cs="Arial"/>
                <w:sz w:val="20"/>
                <w:szCs w:val="20"/>
                <w:lang w:eastAsia="zh-CN"/>
              </w:rPr>
            </w:pPr>
          </w:p>
        </w:tc>
        <w:tc>
          <w:tcPr>
            <w:tcW w:w="1145" w:type="dxa"/>
            <w:tcBorders>
              <w:top w:val="single" w:sz="4" w:space="0" w:color="auto"/>
              <w:left w:val="nil"/>
              <w:bottom w:val="nil"/>
              <w:right w:val="nil"/>
            </w:tcBorders>
            <w:shd w:val="clear" w:color="auto" w:fill="auto"/>
            <w:noWrap/>
            <w:tcMar>
              <w:left w:w="28" w:type="dxa"/>
              <w:right w:w="28" w:type="dxa"/>
            </w:tcMar>
            <w:vAlign w:val="center"/>
          </w:tcPr>
          <w:p w:rsidR="00BB69BD" w:rsidRPr="00873922" w:rsidRDefault="00BB69BD" w:rsidP="00534A16">
            <w:pPr>
              <w:jc w:val="center"/>
              <w:rPr>
                <w:rFonts w:ascii="Arial" w:eastAsia="SimSun" w:hAnsi="Arial" w:cs="Arial"/>
                <w:sz w:val="20"/>
                <w:szCs w:val="20"/>
                <w:lang w:eastAsia="zh-CN"/>
              </w:rPr>
            </w:pPr>
          </w:p>
        </w:tc>
        <w:tc>
          <w:tcPr>
            <w:tcW w:w="720" w:type="dxa"/>
            <w:tcBorders>
              <w:top w:val="single" w:sz="4" w:space="0" w:color="auto"/>
              <w:left w:val="nil"/>
              <w:bottom w:val="nil"/>
              <w:right w:val="nil"/>
            </w:tcBorders>
          </w:tcPr>
          <w:p w:rsidR="00BB69BD" w:rsidRPr="00A43B28" w:rsidRDefault="00BB69BD" w:rsidP="00534A16">
            <w:pPr>
              <w:jc w:val="right"/>
              <w:rPr>
                <w:rFonts w:ascii="Arial" w:eastAsia="SimSun" w:hAnsi="Arial" w:cs="Arial"/>
                <w:sz w:val="20"/>
                <w:szCs w:val="20"/>
                <w:lang w:eastAsia="zh-CN"/>
              </w:rPr>
            </w:pPr>
          </w:p>
        </w:tc>
        <w:tc>
          <w:tcPr>
            <w:tcW w:w="720" w:type="dxa"/>
            <w:tcBorders>
              <w:top w:val="single" w:sz="4" w:space="0" w:color="auto"/>
              <w:left w:val="nil"/>
              <w:bottom w:val="nil"/>
              <w:right w:val="nil"/>
            </w:tcBorders>
            <w:shd w:val="clear" w:color="auto" w:fill="auto"/>
            <w:noWrap/>
            <w:tcMar>
              <w:left w:w="28" w:type="dxa"/>
              <w:right w:w="28" w:type="dxa"/>
            </w:tcMar>
            <w:vAlign w:val="center"/>
          </w:tcPr>
          <w:p w:rsidR="00BB69BD" w:rsidRPr="00A43B28" w:rsidRDefault="00BB69BD" w:rsidP="00534A16">
            <w:pPr>
              <w:jc w:val="right"/>
              <w:rPr>
                <w:rFonts w:ascii="Arial" w:eastAsia="SimSun" w:hAnsi="Arial" w:cs="Arial"/>
                <w:sz w:val="20"/>
                <w:szCs w:val="20"/>
                <w:lang w:eastAsia="zh-CN"/>
              </w:rPr>
            </w:pPr>
          </w:p>
        </w:tc>
        <w:tc>
          <w:tcPr>
            <w:tcW w:w="588" w:type="dxa"/>
            <w:tcBorders>
              <w:top w:val="single" w:sz="4" w:space="0" w:color="auto"/>
              <w:left w:val="nil"/>
              <w:bottom w:val="nil"/>
              <w:right w:val="nil"/>
            </w:tcBorders>
            <w:shd w:val="clear" w:color="auto" w:fill="auto"/>
            <w:noWrap/>
            <w:tcMar>
              <w:left w:w="28" w:type="dxa"/>
              <w:right w:w="28" w:type="dxa"/>
            </w:tcMar>
            <w:vAlign w:val="center"/>
          </w:tcPr>
          <w:p w:rsidR="00BB69BD" w:rsidRPr="00A43B28" w:rsidRDefault="00BB69BD" w:rsidP="00534A16">
            <w:pPr>
              <w:jc w:val="right"/>
              <w:rPr>
                <w:rFonts w:ascii="Arial" w:eastAsia="SimSun" w:hAnsi="Arial" w:cs="Arial"/>
                <w:sz w:val="20"/>
                <w:szCs w:val="20"/>
                <w:lang w:eastAsia="zh-CN"/>
              </w:rPr>
            </w:pPr>
          </w:p>
        </w:tc>
        <w:tc>
          <w:tcPr>
            <w:tcW w:w="541" w:type="dxa"/>
            <w:tcBorders>
              <w:top w:val="single" w:sz="4" w:space="0" w:color="auto"/>
              <w:left w:val="nil"/>
              <w:bottom w:val="nil"/>
              <w:right w:val="nil"/>
            </w:tcBorders>
            <w:shd w:val="clear" w:color="auto" w:fill="auto"/>
            <w:noWrap/>
            <w:tcMar>
              <w:left w:w="28" w:type="dxa"/>
              <w:right w:w="28" w:type="dxa"/>
            </w:tcMar>
            <w:vAlign w:val="center"/>
          </w:tcPr>
          <w:p w:rsidR="00BB69BD" w:rsidRPr="00A43B28" w:rsidRDefault="00BB69BD" w:rsidP="00534A16">
            <w:pPr>
              <w:jc w:val="right"/>
              <w:rPr>
                <w:rFonts w:ascii="Arial" w:eastAsia="SimSun" w:hAnsi="Arial" w:cs="Arial"/>
                <w:sz w:val="20"/>
                <w:szCs w:val="20"/>
                <w:lang w:eastAsia="zh-CN"/>
              </w:rPr>
            </w:pPr>
          </w:p>
        </w:tc>
        <w:tc>
          <w:tcPr>
            <w:tcW w:w="740" w:type="dxa"/>
            <w:tcBorders>
              <w:top w:val="single" w:sz="4" w:space="0" w:color="auto"/>
              <w:left w:val="nil"/>
              <w:bottom w:val="nil"/>
              <w:right w:val="nil"/>
            </w:tcBorders>
            <w:shd w:val="clear" w:color="auto" w:fill="auto"/>
            <w:noWrap/>
            <w:tcMar>
              <w:left w:w="28" w:type="dxa"/>
              <w:right w:w="28" w:type="dxa"/>
            </w:tcMar>
            <w:vAlign w:val="center"/>
          </w:tcPr>
          <w:p w:rsidR="00BB69BD" w:rsidRPr="00A43B28" w:rsidRDefault="00BB69BD" w:rsidP="00534A16">
            <w:pPr>
              <w:jc w:val="right"/>
              <w:rPr>
                <w:rFonts w:ascii="Arial" w:eastAsia="SimSun" w:hAnsi="Arial" w:cs="Arial"/>
                <w:sz w:val="20"/>
                <w:szCs w:val="20"/>
                <w:lang w:eastAsia="zh-CN"/>
              </w:rPr>
            </w:pPr>
          </w:p>
        </w:tc>
      </w:tr>
      <w:tr w:rsidR="00BB69BD" w:rsidRPr="00A43B28" w:rsidTr="00534A16">
        <w:trPr>
          <w:trHeight w:val="255"/>
        </w:trPr>
        <w:tc>
          <w:tcPr>
            <w:tcW w:w="1080" w:type="dxa"/>
            <w:vMerge w:val="restart"/>
            <w:tcBorders>
              <w:top w:val="single" w:sz="4" w:space="0" w:color="auto"/>
              <w:left w:val="single" w:sz="4" w:space="0" w:color="auto"/>
              <w:right w:val="single" w:sz="4" w:space="0" w:color="auto"/>
            </w:tcBorders>
            <w:shd w:val="clear" w:color="auto" w:fill="auto"/>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Aves</w:t>
            </w:r>
          </w:p>
        </w:tc>
        <w:tc>
          <w:tcPr>
            <w:tcW w:w="1687"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145"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3,2</w:t>
            </w:r>
          </w:p>
        </w:tc>
        <w:tc>
          <w:tcPr>
            <w:tcW w:w="720" w:type="dxa"/>
            <w:tcBorders>
              <w:top w:val="single" w:sz="4" w:space="0" w:color="auto"/>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27,0%</w:t>
            </w:r>
          </w:p>
        </w:tc>
        <w:tc>
          <w:tcPr>
            <w:tcW w:w="72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8,85</w:t>
            </w:r>
          </w:p>
        </w:tc>
        <w:tc>
          <w:tcPr>
            <w:tcW w:w="588"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90%</w:t>
            </w:r>
          </w:p>
        </w:tc>
        <w:tc>
          <w:tcPr>
            <w:tcW w:w="541"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92%</w:t>
            </w:r>
          </w:p>
        </w:tc>
        <w:tc>
          <w:tcPr>
            <w:tcW w:w="740" w:type="dxa"/>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11</w:t>
            </w:r>
          </w:p>
        </w:tc>
      </w:tr>
      <w:tr w:rsidR="00BB69BD" w:rsidRPr="00A43B28" w:rsidTr="00534A16">
        <w:trPr>
          <w:trHeight w:val="255"/>
        </w:trPr>
        <w:tc>
          <w:tcPr>
            <w:tcW w:w="1080" w:type="dxa"/>
            <w:vMerge/>
            <w:tcBorders>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rPr>
                <w:rFonts w:ascii="Arial" w:hAnsi="Arial" w:cs="Arial"/>
                <w:sz w:val="20"/>
                <w:szCs w:val="20"/>
              </w:rPr>
            </w:pP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Polvo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12,2%</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12,84</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95%</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14</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Cerdos</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4,8</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21,2%</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8,52</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90%</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11</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Camarón</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1,8</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37,5%</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4,06</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6</w:t>
            </w:r>
          </w:p>
        </w:tc>
      </w:tr>
      <w:tr w:rsidR="00BB69BD" w:rsidRPr="00A43B28" w:rsidTr="00534A16">
        <w:trPr>
          <w:trHeight w:val="255"/>
        </w:trPr>
        <w:tc>
          <w:tcPr>
            <w:tcW w:w="108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Otros</w:t>
            </w:r>
          </w:p>
        </w:tc>
        <w:tc>
          <w:tcPr>
            <w:tcW w:w="1687"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rPr>
                <w:rFonts w:ascii="Arial" w:hAnsi="Arial" w:cs="Arial"/>
                <w:sz w:val="20"/>
                <w:szCs w:val="20"/>
              </w:rPr>
            </w:pPr>
            <w:r>
              <w:rPr>
                <w:rFonts w:ascii="Arial" w:hAnsi="Arial" w:cs="Arial"/>
                <w:sz w:val="20"/>
                <w:szCs w:val="20"/>
              </w:rPr>
              <w:t xml:space="preserve"> Pelet, Granulado</w:t>
            </w:r>
          </w:p>
        </w:tc>
        <w:tc>
          <w:tcPr>
            <w:tcW w:w="44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BB69BD" w:rsidRDefault="00BB69BD" w:rsidP="00534A16">
            <w:pPr>
              <w:jc w:val="center"/>
              <w:rPr>
                <w:rFonts w:ascii="Arial" w:hAnsi="Arial" w:cs="Arial"/>
                <w:sz w:val="20"/>
                <w:szCs w:val="20"/>
              </w:rPr>
            </w:pPr>
            <w:r>
              <w:rPr>
                <w:rFonts w:ascii="Arial" w:hAnsi="Arial" w:cs="Arial"/>
                <w:sz w:val="20"/>
                <w:szCs w:val="20"/>
              </w:rPr>
              <w:t>2</w:t>
            </w:r>
          </w:p>
        </w:tc>
        <w:tc>
          <w:tcPr>
            <w:tcW w:w="1145"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873922" w:rsidRDefault="00BB69BD" w:rsidP="00534A16">
            <w:pPr>
              <w:jc w:val="center"/>
              <w:rPr>
                <w:rFonts w:ascii="Arial" w:hAnsi="Arial" w:cs="Arial"/>
                <w:sz w:val="20"/>
                <w:szCs w:val="20"/>
              </w:rPr>
            </w:pPr>
            <w:r w:rsidRPr="00873922">
              <w:rPr>
                <w:rFonts w:ascii="Arial" w:hAnsi="Arial" w:cs="Arial"/>
                <w:sz w:val="20"/>
                <w:szCs w:val="20"/>
              </w:rPr>
              <w:t>3,2</w:t>
            </w:r>
          </w:p>
        </w:tc>
        <w:tc>
          <w:tcPr>
            <w:tcW w:w="720" w:type="dxa"/>
            <w:tcBorders>
              <w:top w:val="nil"/>
              <w:left w:val="single" w:sz="4" w:space="0" w:color="auto"/>
              <w:bottom w:val="single" w:sz="4" w:space="0" w:color="auto"/>
              <w:right w:val="single" w:sz="4" w:space="0" w:color="auto"/>
            </w:tcBorders>
            <w:vAlign w:val="bottom"/>
          </w:tcPr>
          <w:p w:rsidR="00BB69BD" w:rsidRDefault="00BB69BD" w:rsidP="00534A16">
            <w:pPr>
              <w:jc w:val="center"/>
              <w:rPr>
                <w:rFonts w:ascii="Arial" w:hAnsi="Arial" w:cs="Arial"/>
                <w:sz w:val="20"/>
                <w:szCs w:val="20"/>
              </w:rPr>
            </w:pPr>
            <w:r>
              <w:rPr>
                <w:rFonts w:ascii="Arial" w:hAnsi="Arial" w:cs="Arial"/>
                <w:sz w:val="20"/>
                <w:szCs w:val="20"/>
              </w:rPr>
              <w:t>2,2%</w:t>
            </w:r>
          </w:p>
        </w:tc>
        <w:tc>
          <w:tcPr>
            <w:tcW w:w="720"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right"/>
              <w:rPr>
                <w:rFonts w:ascii="Arial" w:hAnsi="Arial" w:cs="Arial"/>
                <w:sz w:val="20"/>
                <w:szCs w:val="20"/>
              </w:rPr>
            </w:pPr>
            <w:r>
              <w:rPr>
                <w:rFonts w:ascii="Arial" w:hAnsi="Arial" w:cs="Arial"/>
                <w:sz w:val="20"/>
                <w:szCs w:val="20"/>
              </w:rPr>
              <w:t>5,92</w:t>
            </w:r>
          </w:p>
        </w:tc>
        <w:tc>
          <w:tcPr>
            <w:tcW w:w="588" w:type="dxa"/>
            <w:tcBorders>
              <w:top w:val="nil"/>
              <w:left w:val="single" w:sz="4" w:space="0" w:color="auto"/>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85%</w:t>
            </w:r>
          </w:p>
        </w:tc>
        <w:tc>
          <w:tcPr>
            <w:tcW w:w="541"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80%</w:t>
            </w:r>
          </w:p>
        </w:tc>
        <w:tc>
          <w:tcPr>
            <w:tcW w:w="740" w:type="dxa"/>
            <w:tcBorders>
              <w:top w:val="nil"/>
              <w:left w:val="nil"/>
              <w:bottom w:val="single" w:sz="4" w:space="0" w:color="auto"/>
              <w:right w:val="single" w:sz="4" w:space="0" w:color="auto"/>
            </w:tcBorders>
            <w:shd w:val="clear" w:color="auto" w:fill="auto"/>
            <w:noWrap/>
            <w:tcMar>
              <w:left w:w="28" w:type="dxa"/>
              <w:right w:w="28" w:type="dxa"/>
            </w:tcMar>
            <w:vAlign w:val="bottom"/>
          </w:tcPr>
          <w:p w:rsidR="00BB69BD" w:rsidRDefault="00BB69BD" w:rsidP="00534A16">
            <w:pPr>
              <w:jc w:val="center"/>
              <w:rPr>
                <w:rFonts w:ascii="Arial" w:hAnsi="Arial" w:cs="Arial"/>
                <w:sz w:val="20"/>
                <w:szCs w:val="20"/>
              </w:rPr>
            </w:pPr>
            <w:r>
              <w:rPr>
                <w:rFonts w:ascii="Arial" w:hAnsi="Arial" w:cs="Arial"/>
                <w:sz w:val="20"/>
                <w:szCs w:val="20"/>
              </w:rPr>
              <w:t>9</w:t>
            </w:r>
          </w:p>
        </w:tc>
      </w:tr>
      <w:tr w:rsidR="00BB69BD" w:rsidRPr="00A43B28" w:rsidTr="00534A16">
        <w:trPr>
          <w:trHeight w:val="255"/>
        </w:trPr>
        <w:tc>
          <w:tcPr>
            <w:tcW w:w="1080"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1687" w:type="dxa"/>
            <w:tcBorders>
              <w:top w:val="nil"/>
              <w:left w:val="nil"/>
              <w:bottom w:val="nil"/>
              <w:right w:val="nil"/>
            </w:tcBorders>
            <w:shd w:val="clear" w:color="auto" w:fill="auto"/>
            <w:noWrap/>
            <w:tcMar>
              <w:left w:w="28" w:type="dxa"/>
              <w:right w:w="28" w:type="dxa"/>
            </w:tcMar>
            <w:vAlign w:val="bottom"/>
          </w:tcPr>
          <w:p w:rsidR="00BB69BD" w:rsidRPr="00A43B28" w:rsidRDefault="00BB69BD" w:rsidP="00534A16">
            <w:pPr>
              <w:rPr>
                <w:rFonts w:ascii="Arial" w:eastAsia="SimSun" w:hAnsi="Arial" w:cs="Arial"/>
                <w:sz w:val="20"/>
                <w:szCs w:val="20"/>
                <w:lang w:eastAsia="zh-CN"/>
              </w:rPr>
            </w:pPr>
          </w:p>
        </w:tc>
        <w:tc>
          <w:tcPr>
            <w:tcW w:w="440" w:type="dxa"/>
            <w:tcBorders>
              <w:top w:val="nil"/>
              <w:left w:val="nil"/>
              <w:bottom w:val="nil"/>
              <w:right w:val="single" w:sz="4" w:space="0" w:color="auto"/>
            </w:tcBorders>
            <w:shd w:val="clear" w:color="auto" w:fill="auto"/>
            <w:noWrap/>
            <w:tcMar>
              <w:left w:w="28" w:type="dxa"/>
              <w:right w:w="28" w:type="dxa"/>
            </w:tcMar>
            <w:vAlign w:val="center"/>
          </w:tcPr>
          <w:p w:rsidR="00BB69BD" w:rsidRPr="00A43B28" w:rsidRDefault="00BB69BD" w:rsidP="00534A16">
            <w:pPr>
              <w:jc w:val="center"/>
              <w:rPr>
                <w:rFonts w:ascii="Arial" w:eastAsia="SimSun" w:hAnsi="Arial" w:cs="Arial"/>
                <w:sz w:val="20"/>
                <w:szCs w:val="20"/>
                <w:lang w:eastAsia="zh-CN"/>
              </w:rPr>
            </w:pPr>
          </w:p>
        </w:tc>
        <w:tc>
          <w:tcPr>
            <w:tcW w:w="3714" w:type="dxa"/>
            <w:gridSpan w:val="5"/>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793BB5" w:rsidRDefault="00BB69BD" w:rsidP="00534A16">
            <w:pPr>
              <w:rPr>
                <w:rFonts w:ascii="Arial" w:eastAsia="SimSun" w:hAnsi="Arial" w:cs="Arial"/>
                <w:b/>
                <w:sz w:val="20"/>
                <w:szCs w:val="20"/>
                <w:lang w:eastAsia="zh-CN"/>
              </w:rPr>
            </w:pPr>
            <w:r w:rsidRPr="00793BB5">
              <w:rPr>
                <w:rFonts w:ascii="Arial" w:eastAsia="SimSun" w:hAnsi="Arial" w:cs="Arial"/>
                <w:b/>
                <w:sz w:val="20"/>
                <w:szCs w:val="20"/>
                <w:lang w:eastAsia="zh-CN"/>
              </w:rPr>
              <w:t>Capacidad teórica ponderada</w:t>
            </w:r>
            <w:r>
              <w:rPr>
                <w:rFonts w:ascii="Arial" w:eastAsia="SimSun" w:hAnsi="Arial" w:cs="Arial"/>
                <w:b/>
                <w:sz w:val="20"/>
                <w:szCs w:val="20"/>
                <w:lang w:eastAsia="zh-CN"/>
              </w:rPr>
              <w:t xml:space="preserve"> (línea 2)</w:t>
            </w:r>
          </w:p>
        </w:tc>
        <w:tc>
          <w:tcPr>
            <w:tcW w:w="740" w:type="dxa"/>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center"/>
          </w:tcPr>
          <w:p w:rsidR="00BB69BD" w:rsidRPr="00793BB5" w:rsidRDefault="00BB69BD" w:rsidP="00534A16">
            <w:pPr>
              <w:jc w:val="center"/>
              <w:rPr>
                <w:rFonts w:ascii="Arial" w:eastAsia="SimSun" w:hAnsi="Arial" w:cs="Arial"/>
                <w:b/>
                <w:sz w:val="20"/>
                <w:szCs w:val="20"/>
                <w:lang w:eastAsia="zh-CN"/>
              </w:rPr>
            </w:pPr>
            <w:r w:rsidRPr="00793BB5">
              <w:rPr>
                <w:rFonts w:ascii="Arial" w:eastAsia="SimSun" w:hAnsi="Arial" w:cs="Arial"/>
                <w:b/>
                <w:sz w:val="20"/>
                <w:szCs w:val="20"/>
                <w:lang w:eastAsia="zh-CN"/>
              </w:rPr>
              <w:t>9</w:t>
            </w:r>
          </w:p>
        </w:tc>
      </w:tr>
    </w:tbl>
    <w:p w:rsidR="00BB69BD" w:rsidRDefault="00BB69BD" w:rsidP="00BB69BD">
      <w:pPr>
        <w:pStyle w:val="TITULO1"/>
        <w:numPr>
          <w:ilvl w:val="0"/>
          <w:numId w:val="0"/>
        </w:numPr>
        <w:ind w:left="540"/>
        <w:jc w:val="both"/>
        <w:rPr>
          <w:b w:val="0"/>
          <w:color w:val="FF0000"/>
        </w:rPr>
      </w:pPr>
    </w:p>
    <w:p w:rsidR="00BB69BD" w:rsidRDefault="00BB69BD" w:rsidP="00BB69BD">
      <w:pPr>
        <w:pStyle w:val="TITULO1"/>
        <w:numPr>
          <w:ilvl w:val="0"/>
          <w:numId w:val="0"/>
        </w:numPr>
        <w:ind w:left="540"/>
        <w:jc w:val="both"/>
        <w:rPr>
          <w:b w:val="0"/>
        </w:rPr>
      </w:pPr>
      <w:r>
        <w:rPr>
          <w:b w:val="0"/>
        </w:rPr>
        <w:t xml:space="preserve">En la tabla anterior se puede observar que las nuevas líneas #1 y #2 deben tener respectivamente una capacidad teórica ponderada de 15 TM/h y 9 TM/h de alimento balanceado, por lo tanto la capacidad teórica de la planta deberá ser de 24 TM/h. También se puede ver que la línea #1 debe tener una capacidad de diseño de 14 TM/h de alimento para aves (pelet de Ø3,2mm)  o cerdos (pelet de Ø4,8mm) y 18 TM/h de alimento en polvo; y la nueva línea #2 debe estar diseñada para una producción de 11 TM/h de alimento para aves o cerdos, 14 TM/h de alimento en polvo y 6 TM/h de alimento para camarón en pelet de Ø1,8mm, donde esta última se incrementaría a 8,6 TM/h (=6/0,7) si se produjera alimento en pelet de Ø2,2mm. </w:t>
      </w:r>
    </w:p>
    <w:p w:rsidR="00BB69BD" w:rsidRDefault="00BB69BD" w:rsidP="00BB69BD">
      <w:pPr>
        <w:pStyle w:val="TITULO1"/>
        <w:numPr>
          <w:ilvl w:val="0"/>
          <w:numId w:val="0"/>
        </w:numPr>
        <w:ind w:left="1304" w:hanging="1304"/>
        <w:jc w:val="both"/>
        <w:rPr>
          <w:b w:val="0"/>
          <w:color w:val="FF0000"/>
        </w:rPr>
      </w:pPr>
    </w:p>
    <w:p w:rsidR="00BB69BD" w:rsidRPr="005E692E" w:rsidRDefault="00BB69BD" w:rsidP="00665BC2">
      <w:pPr>
        <w:pStyle w:val="parrafos112"/>
        <w:numPr>
          <w:ilvl w:val="1"/>
          <w:numId w:val="7"/>
        </w:numPr>
        <w:tabs>
          <w:tab w:val="left" w:pos="0"/>
        </w:tabs>
        <w:spacing w:after="0"/>
        <w:ind w:left="540" w:hanging="540"/>
        <w:outlineLvl w:val="0"/>
        <w:rPr>
          <w:rFonts w:ascii="Arial" w:hAnsi="Arial" w:cs="Arial"/>
          <w:b/>
          <w:szCs w:val="24"/>
        </w:rPr>
      </w:pPr>
      <w:r>
        <w:rPr>
          <w:rFonts w:ascii="Arial" w:hAnsi="Arial" w:cs="Arial"/>
          <w:b/>
          <w:szCs w:val="24"/>
        </w:rPr>
        <w:lastRenderedPageBreak/>
        <w:t>Determinación de requerimientos técnicos</w:t>
      </w:r>
    </w:p>
    <w:p w:rsidR="00BB69BD" w:rsidRDefault="00BB69BD" w:rsidP="00BB69BD">
      <w:pPr>
        <w:pStyle w:val="parrafos112"/>
        <w:tabs>
          <w:tab w:val="left" w:pos="0"/>
        </w:tabs>
        <w:spacing w:after="0"/>
        <w:ind w:left="540"/>
        <w:outlineLvl w:val="0"/>
        <w:rPr>
          <w:rFonts w:ascii="Arial" w:hAnsi="Arial" w:cs="Arial"/>
          <w:szCs w:val="24"/>
        </w:rPr>
      </w:pPr>
      <w:r w:rsidRPr="00493034">
        <w:rPr>
          <w:rFonts w:ascii="Arial" w:hAnsi="Arial" w:cs="Arial"/>
          <w:szCs w:val="24"/>
        </w:rPr>
        <w:t>Una vez de</w:t>
      </w:r>
      <w:r>
        <w:rPr>
          <w:rFonts w:ascii="Arial" w:hAnsi="Arial" w:cs="Arial"/>
          <w:szCs w:val="24"/>
        </w:rPr>
        <w:t>terminada la capacidad de diseño requerida</w:t>
      </w:r>
      <w:r w:rsidRPr="00493034">
        <w:rPr>
          <w:rFonts w:ascii="Arial" w:hAnsi="Arial" w:cs="Arial"/>
          <w:szCs w:val="24"/>
        </w:rPr>
        <w:t xml:space="preserve"> y teniendo en cuenta los </w:t>
      </w:r>
      <w:r>
        <w:rPr>
          <w:rFonts w:ascii="Arial" w:hAnsi="Arial" w:cs="Arial"/>
          <w:szCs w:val="24"/>
        </w:rPr>
        <w:t xml:space="preserve">cambios a realizarse en el proceso productivo </w:t>
      </w:r>
      <w:r w:rsidRPr="00493034">
        <w:rPr>
          <w:rFonts w:ascii="Arial" w:hAnsi="Arial" w:cs="Arial"/>
          <w:szCs w:val="24"/>
        </w:rPr>
        <w:t xml:space="preserve">según el análisis </w:t>
      </w:r>
      <w:r>
        <w:rPr>
          <w:rFonts w:ascii="Arial" w:hAnsi="Arial" w:cs="Arial"/>
          <w:szCs w:val="24"/>
        </w:rPr>
        <w:t xml:space="preserve">de operaciones </w:t>
      </w:r>
      <w:r w:rsidRPr="00493034">
        <w:rPr>
          <w:rFonts w:ascii="Arial" w:hAnsi="Arial" w:cs="Arial"/>
          <w:szCs w:val="24"/>
        </w:rPr>
        <w:t>realizado en el capítulo 3,</w:t>
      </w:r>
      <w:r>
        <w:rPr>
          <w:rFonts w:ascii="Arial" w:hAnsi="Arial" w:cs="Arial"/>
          <w:color w:val="808080"/>
          <w:szCs w:val="24"/>
        </w:rPr>
        <w:t xml:space="preserve">  </w:t>
      </w:r>
      <w:r w:rsidRPr="00493034">
        <w:rPr>
          <w:rFonts w:ascii="Arial" w:hAnsi="Arial" w:cs="Arial"/>
          <w:szCs w:val="24"/>
        </w:rPr>
        <w:t xml:space="preserve">se </w:t>
      </w:r>
      <w:r>
        <w:rPr>
          <w:rFonts w:ascii="Arial" w:hAnsi="Arial" w:cs="Arial"/>
          <w:szCs w:val="24"/>
        </w:rPr>
        <w:t xml:space="preserve">procedió mediante una serie de reuniones con el equipo del proyecto, a la determinación de los requerimientos técnicos de las maquinarias, equipos y sistema de control a utilizarse en cada uno de los subprocesos de las nuevas líneas de la producción que se muestra en el Diagrama de Bloques del Apéndice E: </w:t>
      </w:r>
    </w:p>
    <w:p w:rsidR="00BB69BD" w:rsidRDefault="00BB69BD" w:rsidP="00BB69BD">
      <w:pPr>
        <w:pStyle w:val="parrafos112"/>
        <w:tabs>
          <w:tab w:val="left" w:pos="0"/>
        </w:tabs>
        <w:spacing w:after="0"/>
        <w:ind w:left="540"/>
        <w:outlineLvl w:val="0"/>
        <w:rPr>
          <w:rFonts w:ascii="Arial" w:hAnsi="Arial" w:cs="Arial"/>
          <w:szCs w:val="24"/>
        </w:rPr>
      </w:pPr>
    </w:p>
    <w:p w:rsidR="00BB69BD" w:rsidRDefault="00BB69BD" w:rsidP="00665BC2">
      <w:pPr>
        <w:pStyle w:val="TITULO1"/>
        <w:numPr>
          <w:ilvl w:val="0"/>
          <w:numId w:val="12"/>
        </w:numPr>
        <w:tabs>
          <w:tab w:val="left" w:pos="540"/>
        </w:tabs>
      </w:pPr>
      <w:r>
        <w:t xml:space="preserve">Filtrado de impurezas </w:t>
      </w:r>
    </w:p>
    <w:p w:rsidR="00BB69BD" w:rsidRDefault="00BB69BD" w:rsidP="00BB69BD">
      <w:pPr>
        <w:pStyle w:val="TITULO1"/>
        <w:numPr>
          <w:ilvl w:val="0"/>
          <w:numId w:val="0"/>
        </w:numPr>
        <w:tabs>
          <w:tab w:val="left" w:pos="540"/>
        </w:tabs>
        <w:ind w:left="900"/>
        <w:jc w:val="both"/>
        <w:rPr>
          <w:b w:val="0"/>
        </w:rPr>
      </w:pPr>
      <w:r w:rsidRPr="00077100">
        <w:rPr>
          <w:b w:val="0"/>
        </w:rPr>
        <w:t xml:space="preserve">El </w:t>
      </w:r>
      <w:r>
        <w:rPr>
          <w:b w:val="0"/>
        </w:rPr>
        <w:t xml:space="preserve">nuevo proceso de producción empezará con la alimentación de ingredientes provenientes de las áreas de silos y de la bodega de macro ingredientes, los mismos que serán filtrados de impurezas en dos equipos barredores nuevos, similares a los instalados en las líneas actuales de producción (Figura 3.6), es decir con mallas cuyos agujeros sean de 8mm de diámetro. Cada uno de los barredores se encontrará instalado entre los nuevos elevadores de cangilones (que alimentará a las líneas de producción de macro ingredientes) y los nuevos distribuidores (que distribuirán los macro ingredientes a un banco de tolvas para su posterior procesamiento), tal como se puede observar en el esquema de </w:t>
      </w:r>
      <w:smartTag w:uri="urn:schemas-microsoft-com:office:smarttags" w:element="PersonName">
        <w:smartTagPr>
          <w:attr w:name="ProductID" w:val="la Figura"/>
        </w:smartTagPr>
        <w:r>
          <w:rPr>
            <w:b w:val="0"/>
          </w:rPr>
          <w:t>la Figura</w:t>
        </w:r>
      </w:smartTag>
      <w:r>
        <w:rPr>
          <w:b w:val="0"/>
        </w:rPr>
        <w:t xml:space="preserve"> 4.1. </w:t>
      </w:r>
    </w:p>
    <w:p w:rsidR="00BB69BD" w:rsidRDefault="00BB69BD" w:rsidP="00BB69BD">
      <w:pPr>
        <w:pStyle w:val="TITULO1"/>
        <w:numPr>
          <w:ilvl w:val="0"/>
          <w:numId w:val="0"/>
        </w:numPr>
        <w:tabs>
          <w:tab w:val="left" w:pos="540"/>
        </w:tabs>
        <w:ind w:left="900"/>
        <w:jc w:val="both"/>
        <w:rPr>
          <w:b w:val="0"/>
        </w:rPr>
      </w:pPr>
      <w:r>
        <w:lastRenderedPageBreak/>
        <w:t xml:space="preserve">  </w:t>
      </w:r>
      <w:r w:rsidR="009905E0">
        <w:rPr>
          <w:noProof/>
          <w:lang w:val="es-ES"/>
        </w:rPr>
        <w:drawing>
          <wp:inline distT="0" distB="0" distL="0" distR="0">
            <wp:extent cx="4462145" cy="2999105"/>
            <wp:effectExtent l="57150" t="38100" r="33655" b="10795"/>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50" cstate="print"/>
                    <a:srcRect t="4895"/>
                    <a:stretch>
                      <a:fillRect/>
                    </a:stretch>
                  </pic:blipFill>
                  <pic:spPr bwMode="auto">
                    <a:xfrm>
                      <a:off x="0" y="0"/>
                      <a:ext cx="4462145" cy="299910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ind w:left="900"/>
        <w:jc w:val="center"/>
      </w:pPr>
      <w:r w:rsidRPr="007069B6">
        <w:t>FIGURA 4.1. ESQUEMA DE UBICACIÓN DE LOS EQUI</w:t>
      </w:r>
      <w:r>
        <w:t>POS DE ALIMENTACIÓN Y FILTRADO DE MACRO INGREDIENTES</w:t>
      </w:r>
    </w:p>
    <w:p w:rsidR="00BB69BD" w:rsidRDefault="00BB69BD" w:rsidP="00BB69BD">
      <w:pPr>
        <w:pStyle w:val="TITULO1"/>
        <w:numPr>
          <w:ilvl w:val="0"/>
          <w:numId w:val="0"/>
        </w:numPr>
        <w:tabs>
          <w:tab w:val="left" w:pos="540"/>
        </w:tabs>
        <w:ind w:left="900"/>
        <w:jc w:val="both"/>
        <w:rPr>
          <w:b w:val="0"/>
        </w:rPr>
      </w:pPr>
    </w:p>
    <w:p w:rsidR="00BB69BD" w:rsidRPr="0016252D" w:rsidRDefault="00BB69BD" w:rsidP="00BB69BD">
      <w:pPr>
        <w:pStyle w:val="TITULO1"/>
        <w:numPr>
          <w:ilvl w:val="0"/>
          <w:numId w:val="0"/>
        </w:numPr>
        <w:tabs>
          <w:tab w:val="left" w:pos="540"/>
        </w:tabs>
        <w:ind w:left="900"/>
        <w:jc w:val="both"/>
        <w:rPr>
          <w:b w:val="0"/>
        </w:rPr>
      </w:pPr>
      <w:r w:rsidRPr="0016252D">
        <w:rPr>
          <w:b w:val="0"/>
        </w:rPr>
        <w:t xml:space="preserve">En el esquema anterior también se puede observar que el abastecimiento de los diferentes tipos de macro ingredientes provenientes de la bodega serán abastecidos en una tolva de recepción (similar a la ya utilizada), los mismos que serán  transportado por un transportador de arrastre tipo paletas de fondo semicircular (Figura 4.2), que se caracteriza por ser autolimpiante (es decir no deja trazas de ingredientes) y es adecuado para las aplicaciones que requieren de movimiento horizontal de ingredientes, donde se transportan varios ingredientes o alimentos con medicamentos usando el mismo </w:t>
      </w:r>
      <w:r w:rsidRPr="0016252D">
        <w:rPr>
          <w:b w:val="0"/>
        </w:rPr>
        <w:lastRenderedPageBreak/>
        <w:t xml:space="preserve">transportador. Este equipo también será usado en los subprocesos posteriores al mezclado de ingredientes.  </w:t>
      </w:r>
    </w:p>
    <w:p w:rsidR="00BB69BD" w:rsidRDefault="009905E0" w:rsidP="00BB69BD">
      <w:pPr>
        <w:pStyle w:val="parrafos112"/>
        <w:tabs>
          <w:tab w:val="left" w:pos="0"/>
        </w:tabs>
        <w:spacing w:after="0"/>
        <w:ind w:left="900"/>
        <w:jc w:val="center"/>
        <w:outlineLvl w:val="0"/>
        <w:rPr>
          <w:rFonts w:ascii="Arial" w:hAnsi="Arial" w:cs="Arial"/>
          <w:szCs w:val="24"/>
        </w:rPr>
      </w:pPr>
      <w:r>
        <w:rPr>
          <w:noProof/>
          <w:lang w:val="es-ES"/>
        </w:rPr>
        <w:drawing>
          <wp:inline distT="0" distB="0" distL="0" distR="0">
            <wp:extent cx="4498975" cy="1755775"/>
            <wp:effectExtent l="57150" t="38100" r="34925" b="15875"/>
            <wp:docPr id="77" name="Imagen 77" descr="Escanea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scanear003"/>
                    <pic:cNvPicPr>
                      <a:picLocks noChangeAspect="1" noChangeArrowheads="1"/>
                    </pic:cNvPicPr>
                  </pic:nvPicPr>
                  <pic:blipFill>
                    <a:blip r:embed="rId51" cstate="print"/>
                    <a:srcRect l="1701"/>
                    <a:stretch>
                      <a:fillRect/>
                    </a:stretch>
                  </pic:blipFill>
                  <pic:spPr bwMode="auto">
                    <a:xfrm>
                      <a:off x="0" y="0"/>
                      <a:ext cx="4498975" cy="175577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parrafos112"/>
        <w:tabs>
          <w:tab w:val="left" w:pos="0"/>
        </w:tabs>
        <w:spacing w:after="0" w:line="240" w:lineRule="auto"/>
        <w:ind w:left="540"/>
        <w:jc w:val="center"/>
        <w:outlineLvl w:val="0"/>
        <w:rPr>
          <w:rFonts w:ascii="Arial" w:hAnsi="Arial" w:cs="Arial"/>
          <w:szCs w:val="24"/>
        </w:rPr>
      </w:pPr>
      <w:r>
        <w:rPr>
          <w:rFonts w:ascii="Arial" w:hAnsi="Arial" w:cs="Arial"/>
          <w:b/>
        </w:rPr>
        <w:t>FIGURA 4.2</w:t>
      </w:r>
      <w:r w:rsidRPr="00507831">
        <w:rPr>
          <w:rFonts w:ascii="Arial" w:hAnsi="Arial" w:cs="Arial"/>
          <w:b/>
        </w:rPr>
        <w:t xml:space="preserve">. </w:t>
      </w:r>
      <w:r>
        <w:rPr>
          <w:rFonts w:ascii="Arial" w:hAnsi="Arial" w:cs="Arial"/>
          <w:b/>
        </w:rPr>
        <w:t>TRANSPORTADOR DE ARRASTRE</w:t>
      </w:r>
    </w:p>
    <w:p w:rsidR="00BB69BD" w:rsidRPr="003043CA" w:rsidRDefault="00BB69BD" w:rsidP="00BB69BD">
      <w:pPr>
        <w:pStyle w:val="TITULO1"/>
        <w:numPr>
          <w:ilvl w:val="0"/>
          <w:numId w:val="0"/>
        </w:numPr>
        <w:tabs>
          <w:tab w:val="clear" w:pos="0"/>
        </w:tabs>
        <w:spacing w:line="240" w:lineRule="auto"/>
        <w:ind w:left="1620" w:right="537"/>
        <w:jc w:val="both"/>
        <w:rPr>
          <w:b w:val="0"/>
          <w:sz w:val="20"/>
          <w:szCs w:val="20"/>
        </w:rPr>
      </w:pPr>
      <w:r>
        <w:rPr>
          <w:b w:val="0"/>
          <w:sz w:val="20"/>
          <w:szCs w:val="20"/>
        </w:rPr>
        <w:t xml:space="preserve">Fuente: Robert McEllhiney, </w:t>
      </w:r>
      <w:r w:rsidRPr="003043CA">
        <w:rPr>
          <w:b w:val="0"/>
          <w:sz w:val="20"/>
          <w:szCs w:val="20"/>
        </w:rPr>
        <w:t xml:space="preserve">Tecnología para la fabricación de alimentos </w:t>
      </w:r>
      <w:r>
        <w:rPr>
          <w:b w:val="0"/>
          <w:sz w:val="20"/>
          <w:szCs w:val="20"/>
        </w:rPr>
        <w:t>balanceados, Pág. 150</w:t>
      </w:r>
    </w:p>
    <w:p w:rsidR="00BB69BD" w:rsidRDefault="00BB69BD" w:rsidP="00BB69BD">
      <w:pPr>
        <w:pStyle w:val="TITULO1"/>
        <w:numPr>
          <w:ilvl w:val="0"/>
          <w:numId w:val="0"/>
        </w:numPr>
        <w:tabs>
          <w:tab w:val="left" w:pos="540"/>
        </w:tabs>
        <w:ind w:left="900"/>
        <w:jc w:val="both"/>
        <w:rPr>
          <w:b w:val="0"/>
        </w:rPr>
      </w:pPr>
    </w:p>
    <w:p w:rsidR="00BB69BD" w:rsidRPr="0016252D" w:rsidRDefault="00BB69BD" w:rsidP="00BB69BD">
      <w:pPr>
        <w:pStyle w:val="TITULO1"/>
        <w:numPr>
          <w:ilvl w:val="0"/>
          <w:numId w:val="0"/>
        </w:numPr>
        <w:tabs>
          <w:tab w:val="left" w:pos="540"/>
        </w:tabs>
        <w:ind w:left="900"/>
        <w:jc w:val="both"/>
        <w:rPr>
          <w:b w:val="0"/>
        </w:rPr>
      </w:pPr>
      <w:r w:rsidRPr="0016252D">
        <w:rPr>
          <w:b w:val="0"/>
        </w:rPr>
        <w:t xml:space="preserve">La capacidad de alimentación y filtrado debería ser de al menos 31 TM/h, ya que se requiere producir en la planta 32 TM/h de alimento en textura polvo y por el hecho de que los macro ingredientes representan el 95,5% del consumo total. Esta capacidad de 31 TM/h se debería distribuir en aproximadamente la mitad (15,5 TM/h) ya que los macro ingredientes en granos (maíz y trigo) y los macro ingredientes ensacados representan respectivamente el 46% y 48,5% del consumo total. Pero, el transportador de tornillo proveniente desde los silos que alimentan los granos, cuya capacidad es de aproximadamente 20 TM/h,  no se cambiará, entonces con el fin de tener capacidad adicional para futuras ampliaciones y para proteger a los subprocesos cuello de botella, la capacidad </w:t>
      </w:r>
      <w:r w:rsidRPr="0016252D">
        <w:rPr>
          <w:b w:val="0"/>
        </w:rPr>
        <w:lastRenderedPageBreak/>
        <w:t xml:space="preserve">de alimentación y filtrado para los macro ingredientes ensacados también será de 20 TM/h. </w:t>
      </w:r>
    </w:p>
    <w:p w:rsidR="00BB69BD" w:rsidRPr="0016252D" w:rsidRDefault="00BB69BD" w:rsidP="00BB69BD">
      <w:pPr>
        <w:pStyle w:val="parrafos112"/>
        <w:tabs>
          <w:tab w:val="left" w:pos="0"/>
        </w:tabs>
        <w:spacing w:after="0"/>
        <w:ind w:left="900"/>
        <w:outlineLvl w:val="0"/>
        <w:rPr>
          <w:rFonts w:ascii="Arial" w:hAnsi="Arial" w:cs="Arial"/>
          <w:szCs w:val="24"/>
        </w:rPr>
      </w:pPr>
      <w:r w:rsidRPr="0016252D">
        <w:rPr>
          <w:b/>
        </w:rPr>
        <w:t xml:space="preserve"> </w:t>
      </w:r>
    </w:p>
    <w:p w:rsidR="00BB69BD" w:rsidRPr="0016252D" w:rsidRDefault="00BB69BD" w:rsidP="00BB69BD">
      <w:pPr>
        <w:pStyle w:val="TITULO1"/>
        <w:numPr>
          <w:ilvl w:val="0"/>
          <w:numId w:val="0"/>
        </w:numPr>
        <w:tabs>
          <w:tab w:val="left" w:pos="540"/>
        </w:tabs>
        <w:spacing w:line="240" w:lineRule="auto"/>
        <w:ind w:left="902"/>
        <w:jc w:val="center"/>
        <w:rPr>
          <w:b w:val="0"/>
          <w:sz w:val="20"/>
          <w:szCs w:val="20"/>
        </w:rPr>
      </w:pPr>
    </w:p>
    <w:p w:rsidR="00BB69BD" w:rsidRPr="0016252D" w:rsidRDefault="00BB69BD" w:rsidP="00665BC2">
      <w:pPr>
        <w:pStyle w:val="TITULO1"/>
        <w:numPr>
          <w:ilvl w:val="0"/>
          <w:numId w:val="12"/>
        </w:numPr>
        <w:tabs>
          <w:tab w:val="left" w:pos="540"/>
        </w:tabs>
      </w:pPr>
      <w:r w:rsidRPr="0016252D">
        <w:t>Dosificación de macro ingredientes</w:t>
      </w:r>
    </w:p>
    <w:p w:rsidR="00BB69BD" w:rsidRPr="0016252D" w:rsidRDefault="00BB69BD" w:rsidP="00BB69BD">
      <w:pPr>
        <w:pStyle w:val="parrafos112"/>
        <w:tabs>
          <w:tab w:val="left" w:pos="0"/>
        </w:tabs>
        <w:spacing w:after="0"/>
        <w:ind w:left="900"/>
        <w:outlineLvl w:val="0"/>
        <w:rPr>
          <w:rFonts w:ascii="Arial" w:hAnsi="Arial" w:cs="Arial"/>
          <w:szCs w:val="24"/>
        </w:rPr>
      </w:pPr>
      <w:r w:rsidRPr="0016252D">
        <w:rPr>
          <w:rFonts w:ascii="Arial" w:hAnsi="Arial" w:cs="Arial"/>
          <w:szCs w:val="24"/>
        </w:rPr>
        <w:t xml:space="preserve">Una vez filtrados y almacenados los macro ingredientes en el banco de tolvas, serán dosificados en dos sistemas de dosificación automático (uno por línea), por el hecho de que es necesario evitar la contaminación cruzada entre la producción de los diferentes tipos de alimentos. Para estos sistemas de dosificación se prevé realizar sublotes de 2 toneladas métricas, tal como se realiza en </w:t>
      </w:r>
      <w:smartTag w:uri="urn:schemas-microsoft-com:office:smarttags" w:element="PersonName">
        <w:smartTagPr>
          <w:attr w:name="ProductID" w:val="ᮑꥈᮒlňč〈ʎ俠⃐㫪ၩ〫鴰䌯尺尀㄀☀舴၍䐀䍏䵕繅1䐀̀Ѐ⚾舴楍7ᐨ䐀漀挀甀洀攀渀琀猀 愀渀搀 匀攀琀琀椀渀最猀᠀sşĈson8ŒĎߨʉ㔇胫瑡灡慩$뻯㔇胫㝼⠀atapiad1㔇胰䥍䑓䍏ㅾ4뻯㔇胬㞎⠀Mis documentos뻯atapia01㙖깵䕐N뻯㙖깵㞎⠀PenH1㛄檳䕔䥓ⵓㅾ0뻯㛄檳㞎⠀TESIS-ANDRES2U㞎ꅯ 䅃䥐啔ㅾ䐮䍏~뻯㞇缡㞎⠀CAPITULO 4. DISEÑO DEL NUEVO PROCESO PRODUCTIVO.doc준ᳫ=8ƚĈﶘՄt羐ᳫ耸ᳫ脘ᳫ膰ᳫ艈ᳫ苠ᳫ莐ᳫ葀ᳫ蓰ᳫ薠ᳫ虐ᳫ蜐ᳫ蟀ᳫ衰ᳫ褰ᳫ觠ᳫ誐ᳫ譐ᳫ谀ᳫ貰ᳫ走ᳫ踠ᳫ軐ᳫ辀ᳫ逰ᳫ郠ᳫ醐ᳫ鉀ᳫ錀ᳫ鎰ᳫ鑠ᳫ锐ᳫ闀ᳫ隀ᳫ霰ᳫ韠ᳫ颐ᳫ饀ᳫ駰ᳫ骰ᳫ魠ᳫ鰠ᳫ鳠ᳫ鶐ᳫ鹀ᳫ黰ᳫ龠ᳫꁠᳫꄐᳫꇐᳫꊀᳫꍀᳫꏰᳫ꒠ᳫꕐᳫꘐᳫꛀᳫꝰᳫꠠᳫ꣐ᳫꦐᳫꩀᳫ꬀ᳫꯀᳫ검ᳫ괰ᳫ균ᳫ꺐ᳫ꽐ᳫ뀀ᳫ냀ᳫ놀ᳫ눰ᳫ닠ᳫ뎐ᳫ둀ᳫ듰ᳫ떰ᳫ뙠ᳫ뜠ᳫ럐ᳫ뢐ᳫ륀ᳫ맰ᳫ몰ᳫ뭠ᳫ밠ᳫ볐ᳫ부ᳫ븰ᳫ뻠ᳫ뾐ᳫ쁀ᳫ샰ᳫ솰ᳫ쉠ᳫ쌐ᳫ쏐ᳫ쒀ᳫ씰ᳫ연ᳫ욠ᳫ읠ᳫ점ᳫ죀ᳫ즀ᳫ쨰ᳫ쫰ᳫ쮠ᳫ챐ᳫ촐ᳫ췐ᳫ캀ᳫ켰ᳫ쿠ᳫ킠ᳫE=ǇĎ㢘ʎ?\C:\Documents and Settings\atapia\Datos de programa\Microsoft\Word\~WRD2522.tmpAutorrecuperación de CAPITULO 4.asdc᭰஠᭰౐᭰ഀ᭰ධ᭰๰᭰ဘ᭰჈᭰ᆈ᭰ሸ᭰ዸ᭰Ꭸ᭰ᑨ᭰ᔘ᭰ᗈ᭰ᚈ᭰᜸᭰៸᭰ᢸ᭰ᥐ᭰ᨀᫀ᭰᭰ᮀ᭰ᰰ᭰᳠᭰ᶐ᭰Ṁ᭰Ự᭰ᾠ᭰瀈᭮炠᭮煐᭮爐᭮狀᭮玀᭮琰᭮瓠᭮疐᭮癐᭮眀᭮矀᭮碀᭮礰᭮秠᭮窐᭮筀᭮篰᭮粠᭮結᭮縀᭮纰᭮罠᭮耐᭮胀᭮腰᭮舠᭮苠᭮莐᭮葀᭮蓰᭮薰᭮虠᭮蜐᭮蟀᭮衰᭮褰᭮觠᭮誠᭮譐᭮谀᭮賀᭮走᭮踠᭮軠᭮辐᭮큘᭮EEĘĎ皰?\C:\Documents and Settings\atapia\Mis documentos\Pen\TESIS-ANDRES\CAPITULO 4. DISEÑO DEL NUEVO PROCESO PRODUCTIVO.docDUCTIVO.LNKO 4.wbk᳟꓀᳟ꖀ᳟꘰᳟ꛠ᳟Ꞡ᳟ꡐ᳟ꤐ᳟꧐᳟ꩨ᳟꬘᳟ꯘ᳟겘᳟굈᳟그᳟꺨᳟꽘᳟뀈᳟낸᳟노᳟눨᳟님᳟뎘᳟둈᳟딈᳟떸᳟뙨᳟뜘᳟럘᳟뢈᳟륈᳟먈᳟몸᳟뭨᳟반᳟볈᳟뵸᳟븨᳟뻘᳟뾈᳟쀸᳟샨᳟솘᳟쉈᳟싸᳟쎨᳟쑨᳟씘᳟었᳟외᳟윸᳟쟨᳟좘᳟쥈᳟째᳟쪸᳟쭨᳟차᳟쳘᳟춈᳟칈᳟컸᳟쾨᳟᳟᳟᳟EŝČ&#10;錸ʅ8閰ʅ㫴ʎents and㬈ʎettings\㬜ʎapia\Mis㬰ʎocumento㭄ʎPen\TESI㭘ʎANDRES\C㭬ʎITULO 1.㮀ʎNTRODUCCN.docŹċꂰʆ俠⃐㫪ၩ〫鴰䌯尺尀㄀☀舴၍䐀䍏䵕繅1䐀̀Ѐ⚾舴楍7ᐨ䐀漀挀甀洀攀渀琀猀 愀渀搀 匀攀琀琀椀渀最猀᠀㨀㄀܀ႀ愀慴楰a␀̀Ѐ޾粀7ᐨ愀琀愀瀀椀愀ᘀƇĈC:\Documents and Settings\atapia\Mis documentos\PenƑČ䭨ᇚ㝵諽䕎偗䅌ㅾ:뻯㖕梈㞍⠀NEW PLANT PROJECTƭĈ鎌Ձ鐨Ձ鋸Ձ¡ĈƦĈ4y1ʎƥĈ鄄Ձ醠Ձ㻈&quot;¹ĈƾĈ,2￼&quot;ƽČ᭝⿘ƱƳĈ佴ミ￸眤ʍᯠʌƴĈparaǋĈǘĈ炸粝溠粝㺜ʎ灨粝濬粝濘粝澸粝瀠粝濼粝澜粝澈粝괘粟괼粟괨粟劐ʆ䶠ʆ滰&quot;큓՘䙠ʇ! ǦČ蓰ʌݼݤia槪知ᓠ᳗e䉘ǴĈ"/>
        </w:smartTagPr>
        <w:r w:rsidRPr="0016252D">
          <w:rPr>
            <w:rFonts w:ascii="Arial" w:hAnsi="Arial" w:cs="Arial"/>
            <w:szCs w:val="24"/>
          </w:rPr>
          <w:t>la Línea</w:t>
        </w:r>
      </w:smartTag>
      <w:r w:rsidRPr="0016252D">
        <w:rPr>
          <w:rFonts w:ascii="Arial" w:hAnsi="Arial" w:cs="Arial"/>
          <w:szCs w:val="24"/>
        </w:rPr>
        <w:t xml:space="preserve"> 1 actualmente, por la diversidad de productos (alrededor de 190) y por los pequeños tamaños de sublotes por corrida de producción (Ver Apéndices F.1 y F.2). </w:t>
      </w:r>
    </w:p>
    <w:p w:rsidR="00BB69BD" w:rsidRPr="0016252D" w:rsidRDefault="00BB69BD" w:rsidP="00BB69BD">
      <w:pPr>
        <w:pStyle w:val="parrafos112"/>
        <w:tabs>
          <w:tab w:val="left" w:pos="0"/>
        </w:tabs>
        <w:spacing w:after="0"/>
        <w:ind w:left="900"/>
        <w:outlineLvl w:val="0"/>
        <w:rPr>
          <w:rFonts w:ascii="Arial" w:hAnsi="Arial" w:cs="Arial"/>
          <w:szCs w:val="24"/>
        </w:rPr>
      </w:pPr>
    </w:p>
    <w:p w:rsidR="00BB69BD" w:rsidRPr="0016252D" w:rsidRDefault="00BB69BD" w:rsidP="00BB69BD">
      <w:pPr>
        <w:pStyle w:val="parrafos112"/>
        <w:tabs>
          <w:tab w:val="left" w:pos="0"/>
        </w:tabs>
        <w:spacing w:after="0"/>
        <w:ind w:left="900"/>
        <w:outlineLvl w:val="0"/>
        <w:rPr>
          <w:rFonts w:ascii="Arial" w:hAnsi="Arial" w:cs="Arial"/>
          <w:szCs w:val="24"/>
        </w:rPr>
      </w:pPr>
      <w:r w:rsidRPr="0016252D">
        <w:rPr>
          <w:rFonts w:ascii="Arial" w:hAnsi="Arial" w:cs="Arial"/>
          <w:szCs w:val="24"/>
        </w:rPr>
        <w:t xml:space="preserve">Los ingredientes de mayor consumo irán en el banco de tolvas de macro ingredientes y serán aquellos que sean dosificados por lo menos en </w:t>
      </w:r>
      <w:smartTag w:uri="urn:schemas-microsoft-com:office:smarttags" w:element="metricconverter">
        <w:smartTagPr>
          <w:attr w:name="ProductID" w:val="100 Kg"/>
        </w:smartTagPr>
        <w:r w:rsidRPr="0016252D">
          <w:rPr>
            <w:rFonts w:ascii="Arial" w:hAnsi="Arial" w:cs="Arial"/>
            <w:szCs w:val="24"/>
          </w:rPr>
          <w:t>100 Kg</w:t>
        </w:r>
      </w:smartTag>
      <w:r w:rsidRPr="0016252D">
        <w:rPr>
          <w:rFonts w:ascii="Arial" w:hAnsi="Arial" w:cs="Arial"/>
          <w:szCs w:val="24"/>
        </w:rPr>
        <w:t xml:space="preserve"> por sublote con un nivel de confianza del 90% (promedio más 1,3 desviaciones estándar). Para determinar los ingredientes mayores, se tomó como muestra tres semanas de producción del mes de noviembre del 2007 y se determinó el consumo semanal promedio de los macro ingredientes en toneladas métricas (TM), el número de corridas de producción, el número de sublotes de 2 TM en el </w:t>
      </w:r>
      <w:r w:rsidRPr="0016252D">
        <w:rPr>
          <w:rFonts w:ascii="Arial" w:hAnsi="Arial" w:cs="Arial"/>
          <w:szCs w:val="24"/>
        </w:rPr>
        <w:lastRenderedPageBreak/>
        <w:t xml:space="preserve">que se incluyó el macro ingrediente,  el promedio de dosificación del macro ingrediente por sublote y su desviación estándar. En el Apéndice G se muestra los cálculos para determinar los ingredientes  que irán en tolvas de macro ingredientes (el resto de los ingredientes se los considerará como ingredientes menores y serán dosificados en conjunto con los micro ingredientes). Estos macro ingredientes fueron separados por línea de producción,  según los ingredientes que contienen cada una de las formulaciones de los alimentos que se procesarán en estas líneas (Ver Apéndice H). En </w:t>
      </w:r>
      <w:smartTag w:uri="urn:schemas-microsoft-com:office:smarttags" w:element="PersonName">
        <w:smartTagPr>
          <w:attr w:name="ProductID" w:val="la Tabla"/>
        </w:smartTagPr>
        <w:r w:rsidRPr="0016252D">
          <w:rPr>
            <w:rFonts w:ascii="Arial" w:hAnsi="Arial" w:cs="Arial"/>
            <w:szCs w:val="24"/>
          </w:rPr>
          <w:t>la Tabla</w:t>
        </w:r>
      </w:smartTag>
      <w:r w:rsidRPr="0016252D">
        <w:rPr>
          <w:rFonts w:ascii="Arial" w:hAnsi="Arial" w:cs="Arial"/>
          <w:szCs w:val="24"/>
        </w:rPr>
        <w:t xml:space="preserve"> 24 se muestra los ingredientes que se dosificarán en el sistema de dosificación de macro ingredientes de las líneas de producción #1 y #2. </w:t>
      </w:r>
    </w:p>
    <w:p w:rsidR="00BB69BD" w:rsidRPr="0016252D" w:rsidRDefault="00BB69BD" w:rsidP="00BB69BD">
      <w:pPr>
        <w:pStyle w:val="parrafos112"/>
        <w:tabs>
          <w:tab w:val="left" w:pos="0"/>
        </w:tabs>
        <w:spacing w:after="0"/>
        <w:ind w:left="900"/>
        <w:outlineLvl w:val="0"/>
        <w:rPr>
          <w:rFonts w:ascii="Arial" w:hAnsi="Arial" w:cs="Arial"/>
          <w:szCs w:val="24"/>
        </w:rPr>
      </w:pPr>
    </w:p>
    <w:p w:rsidR="00BB69BD" w:rsidRPr="0016252D" w:rsidRDefault="00BB69BD" w:rsidP="00BB69BD">
      <w:pPr>
        <w:pStyle w:val="parrafos112"/>
        <w:tabs>
          <w:tab w:val="left" w:pos="0"/>
        </w:tabs>
        <w:spacing w:after="0"/>
        <w:ind w:left="900"/>
        <w:outlineLvl w:val="0"/>
        <w:rPr>
          <w:rFonts w:ascii="Arial" w:hAnsi="Arial" w:cs="Arial"/>
          <w:szCs w:val="24"/>
        </w:rPr>
      </w:pPr>
      <w:r w:rsidRPr="0016252D">
        <w:rPr>
          <w:rFonts w:ascii="Arial" w:hAnsi="Arial" w:cs="Arial"/>
          <w:szCs w:val="24"/>
        </w:rPr>
        <w:t>También se procedió a determinar la cantidad de tolvas y su frecuencia de llenado de macro ingredientes para un día de producción, tal como se muestra en el Apéndice I, para el cual se halló los consumos promedios de macro ingredientes para satisfacer las 455,8 TM/día reales, los mismos que fueron luego divididos por su probabilidad de consumo diario determinándose los consumos reales y estos a su vez se dividieron para la cantidad de ingrediente que se puede almacenar en tolvas estándares de 14m</w:t>
      </w:r>
      <w:r w:rsidRPr="0016252D">
        <w:rPr>
          <w:rFonts w:ascii="Arial" w:hAnsi="Arial" w:cs="Arial"/>
          <w:szCs w:val="24"/>
          <w:vertAlign w:val="superscript"/>
        </w:rPr>
        <w:t>3</w:t>
      </w:r>
      <w:r w:rsidRPr="0016252D">
        <w:rPr>
          <w:rFonts w:ascii="Arial" w:hAnsi="Arial" w:cs="Arial"/>
          <w:szCs w:val="24"/>
        </w:rPr>
        <w:t xml:space="preserve"> y 28m</w:t>
      </w:r>
      <w:r w:rsidRPr="0016252D">
        <w:rPr>
          <w:rFonts w:ascii="Arial" w:hAnsi="Arial" w:cs="Arial"/>
          <w:szCs w:val="24"/>
          <w:vertAlign w:val="superscript"/>
        </w:rPr>
        <w:t>3</w:t>
      </w:r>
      <w:r w:rsidRPr="0016252D">
        <w:rPr>
          <w:rFonts w:ascii="Arial" w:hAnsi="Arial" w:cs="Arial"/>
          <w:szCs w:val="24"/>
        </w:rPr>
        <w:t xml:space="preserve"> a un 95% de </w:t>
      </w:r>
      <w:r w:rsidRPr="0016252D">
        <w:rPr>
          <w:rFonts w:ascii="Arial" w:hAnsi="Arial" w:cs="Arial"/>
          <w:szCs w:val="24"/>
        </w:rPr>
        <w:lastRenderedPageBreak/>
        <w:t>su capacidad, determinándose que se requieren 10 tolvas de 14m</w:t>
      </w:r>
      <w:r w:rsidRPr="0016252D">
        <w:rPr>
          <w:rFonts w:ascii="Arial" w:hAnsi="Arial" w:cs="Arial"/>
          <w:szCs w:val="24"/>
          <w:vertAlign w:val="superscript"/>
        </w:rPr>
        <w:t>3</w:t>
      </w:r>
      <w:r w:rsidRPr="0016252D">
        <w:rPr>
          <w:rFonts w:ascii="Arial" w:hAnsi="Arial" w:cs="Arial"/>
          <w:szCs w:val="24"/>
        </w:rPr>
        <w:t xml:space="preserve"> y 4 tolvas de 28m</w:t>
      </w:r>
      <w:r w:rsidRPr="0016252D">
        <w:rPr>
          <w:rFonts w:ascii="Arial" w:hAnsi="Arial" w:cs="Arial"/>
          <w:szCs w:val="24"/>
          <w:vertAlign w:val="superscript"/>
        </w:rPr>
        <w:t>3</w:t>
      </w:r>
      <w:r w:rsidRPr="0016252D">
        <w:rPr>
          <w:rFonts w:ascii="Arial" w:hAnsi="Arial" w:cs="Arial"/>
          <w:szCs w:val="24"/>
        </w:rPr>
        <w:t>.</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jc w:val="center"/>
        <w:outlineLvl w:val="0"/>
        <w:rPr>
          <w:rFonts w:ascii="Arial" w:hAnsi="Arial" w:cs="Arial"/>
          <w:b/>
          <w:szCs w:val="24"/>
        </w:rPr>
      </w:pPr>
      <w:r w:rsidRPr="00926E2F">
        <w:rPr>
          <w:rFonts w:ascii="Arial" w:hAnsi="Arial" w:cs="Arial"/>
          <w:b/>
          <w:szCs w:val="24"/>
        </w:rPr>
        <w:t xml:space="preserve">TABLA </w:t>
      </w:r>
      <w:r>
        <w:rPr>
          <w:rFonts w:ascii="Arial" w:hAnsi="Arial" w:cs="Arial"/>
          <w:b/>
          <w:szCs w:val="24"/>
        </w:rPr>
        <w:t>24</w:t>
      </w:r>
    </w:p>
    <w:p w:rsidR="00BB69BD" w:rsidRPr="00926E2F" w:rsidRDefault="00BB69BD" w:rsidP="00BB69BD">
      <w:pPr>
        <w:pStyle w:val="parrafos112"/>
        <w:tabs>
          <w:tab w:val="left" w:pos="0"/>
        </w:tabs>
        <w:spacing w:after="0"/>
        <w:ind w:left="900"/>
        <w:jc w:val="center"/>
        <w:outlineLvl w:val="0"/>
        <w:rPr>
          <w:rFonts w:ascii="Arial" w:hAnsi="Arial" w:cs="Arial"/>
          <w:b/>
          <w:szCs w:val="24"/>
        </w:rPr>
      </w:pPr>
      <w:r>
        <w:rPr>
          <w:rFonts w:ascii="Arial" w:hAnsi="Arial" w:cs="Arial"/>
          <w:b/>
          <w:szCs w:val="24"/>
        </w:rPr>
        <w:t>MACRO INGREDIENTES A DOSIFICARSE POR  LÍNEA DE PRODUCCIÓN</w:t>
      </w:r>
    </w:p>
    <w:tbl>
      <w:tblPr>
        <w:tblW w:w="50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3310"/>
        <w:gridCol w:w="2022"/>
      </w:tblGrid>
      <w:tr w:rsidR="00BB69BD" w:rsidRPr="00BB69BD" w:rsidTr="00BB69BD">
        <w:trPr>
          <w:trHeight w:val="506"/>
          <w:jc w:val="center"/>
        </w:trPr>
        <w:tc>
          <w:tcPr>
            <w:tcW w:w="3310" w:type="dxa"/>
            <w:vMerge w:val="restart"/>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Ingrediente</w:t>
            </w:r>
          </w:p>
        </w:tc>
        <w:tc>
          <w:tcPr>
            <w:tcW w:w="1766" w:type="dxa"/>
            <w:vMerge w:val="restart"/>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Línea de</w:t>
            </w:r>
          </w:p>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Producción</w:t>
            </w:r>
          </w:p>
        </w:tc>
      </w:tr>
      <w:tr w:rsidR="00BB69BD" w:rsidRPr="00BB69BD" w:rsidTr="00BB69BD">
        <w:trPr>
          <w:trHeight w:val="506"/>
          <w:jc w:val="center"/>
        </w:trPr>
        <w:tc>
          <w:tcPr>
            <w:tcW w:w="3310" w:type="dxa"/>
            <w:vMerge/>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bCs/>
                <w:color w:val="FFFFFF"/>
                <w:sz w:val="22"/>
                <w:szCs w:val="22"/>
              </w:rPr>
            </w:pPr>
          </w:p>
        </w:tc>
        <w:tc>
          <w:tcPr>
            <w:tcW w:w="1766" w:type="dxa"/>
            <w:vMerge/>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bCs/>
                <w:color w:val="FFFFFF"/>
                <w:sz w:val="22"/>
                <w:szCs w:val="22"/>
              </w:rPr>
            </w:pP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Maíz</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 y 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 xml:space="preserve">Pasta de Soya </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 y 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Polvillo de Arroz</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 y 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Arrocillo</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 y 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Trigo</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Semisemita</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Harina de Pescado Industrial</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Soya Expandida</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 y 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Palmiste</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Harina de Pescado Pista</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Banharina</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Afrecho de Malta</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 xml:space="preserve">1 </w:t>
            </w:r>
          </w:p>
        </w:tc>
      </w:tr>
      <w:tr w:rsidR="00BB69BD" w:rsidRPr="00BB69BD" w:rsidTr="00BB69BD">
        <w:trPr>
          <w:trHeight w:val="255"/>
          <w:jc w:val="center"/>
        </w:trPr>
        <w:tc>
          <w:tcPr>
            <w:tcW w:w="331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Harina de Calamar</w:t>
            </w:r>
          </w:p>
        </w:tc>
        <w:tc>
          <w:tcPr>
            <w:tcW w:w="176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w:t>
            </w:r>
          </w:p>
        </w:tc>
      </w:tr>
    </w:tbl>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TITULO1"/>
        <w:numPr>
          <w:ilvl w:val="0"/>
          <w:numId w:val="0"/>
        </w:numPr>
        <w:tabs>
          <w:tab w:val="left" w:pos="540"/>
        </w:tabs>
        <w:ind w:left="900"/>
        <w:jc w:val="both"/>
        <w:rPr>
          <w:b w:val="0"/>
        </w:rPr>
      </w:pPr>
      <w:r>
        <w:rPr>
          <w:b w:val="0"/>
        </w:rPr>
        <w:lastRenderedPageBreak/>
        <w:t xml:space="preserve">De los materiales a dosificarse según la tabla anterior, existen 4 ingredientes que tienen un alto contenido de grasa como la soya expandida, las harinas de calamar, pescado industrial y pista, cuya característica hace que el ingrediente tenga una alta compactación y una difícil fluidez. Para evitar la compactación de estos ingredientes y facilitar su fluidez se acoplará un aparato vibro-extractor (Figura 4.3) a cada una de las 4 tolvas donde estos ingredientes se almacenarán (Figura 4.4). </w:t>
      </w:r>
    </w:p>
    <w:p w:rsidR="00BB69BD" w:rsidRDefault="009905E0" w:rsidP="00BB69BD">
      <w:pPr>
        <w:pStyle w:val="parrafos112"/>
        <w:pBdr>
          <w:top w:val="single" w:sz="18" w:space="7" w:color="0000FF"/>
          <w:left w:val="single" w:sz="18" w:space="4" w:color="0000FF"/>
          <w:bottom w:val="single" w:sz="18" w:space="1" w:color="0000FF"/>
          <w:right w:val="single" w:sz="18" w:space="4" w:color="0000FF"/>
        </w:pBdr>
        <w:tabs>
          <w:tab w:val="left" w:pos="0"/>
        </w:tabs>
        <w:spacing w:after="0"/>
        <w:ind w:left="1080" w:right="357"/>
        <w:outlineLvl w:val="0"/>
        <w:rPr>
          <w:rFonts w:ascii="Arial" w:hAnsi="Arial" w:cs="Arial"/>
          <w:szCs w:val="24"/>
        </w:rPr>
      </w:pPr>
      <w:r>
        <w:rPr>
          <w:noProof/>
          <w:lang w:val="es-ES"/>
        </w:rPr>
        <w:drawing>
          <wp:inline distT="0" distB="0" distL="0" distR="0">
            <wp:extent cx="2523490" cy="1572895"/>
            <wp:effectExtent l="19050" t="0" r="0" b="0"/>
            <wp:docPr id="78" name="Imagen 78" descr="Escanea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Escanear002"/>
                    <pic:cNvPicPr>
                      <a:picLocks noChangeAspect="1" noChangeArrowheads="1"/>
                    </pic:cNvPicPr>
                  </pic:nvPicPr>
                  <pic:blipFill>
                    <a:blip r:embed="rId52" cstate="print"/>
                    <a:srcRect l="2629" t="15640" r="1680" b="2696"/>
                    <a:stretch>
                      <a:fillRect/>
                    </a:stretch>
                  </pic:blipFill>
                  <pic:spPr bwMode="auto">
                    <a:xfrm>
                      <a:off x="0" y="0"/>
                      <a:ext cx="2523490" cy="1572895"/>
                    </a:xfrm>
                    <a:prstGeom prst="rect">
                      <a:avLst/>
                    </a:prstGeom>
                    <a:noFill/>
                    <a:ln w="9525">
                      <a:noFill/>
                      <a:miter lim="800000"/>
                      <a:headEnd/>
                      <a:tailEnd/>
                    </a:ln>
                  </pic:spPr>
                </pic:pic>
              </a:graphicData>
            </a:graphic>
          </wp:inline>
        </w:drawing>
      </w:r>
      <w:r w:rsidR="00BB69BD">
        <w:t xml:space="preserve"> </w:t>
      </w:r>
      <w:r>
        <w:rPr>
          <w:noProof/>
          <w:lang w:val="es-ES"/>
        </w:rPr>
        <w:drawing>
          <wp:inline distT="0" distB="0" distL="0" distR="0">
            <wp:extent cx="1774190" cy="1591310"/>
            <wp:effectExtent l="19050" t="0" r="0" b="0"/>
            <wp:docPr id="79" name="Imagen 79" descr="Escanea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Escanear005"/>
                    <pic:cNvPicPr>
                      <a:picLocks noChangeAspect="1" noChangeArrowheads="1"/>
                    </pic:cNvPicPr>
                  </pic:nvPicPr>
                  <pic:blipFill>
                    <a:blip r:embed="rId53" cstate="print"/>
                    <a:srcRect l="68115" t="27028" b="4398"/>
                    <a:stretch>
                      <a:fillRect/>
                    </a:stretch>
                  </pic:blipFill>
                  <pic:spPr bwMode="auto">
                    <a:xfrm>
                      <a:off x="0" y="0"/>
                      <a:ext cx="1774190" cy="1591310"/>
                    </a:xfrm>
                    <a:prstGeom prst="rect">
                      <a:avLst/>
                    </a:prstGeom>
                    <a:noFill/>
                    <a:ln w="9525">
                      <a:noFill/>
                      <a:miter lim="800000"/>
                      <a:headEnd/>
                      <a:tailEnd/>
                    </a:ln>
                  </pic:spPr>
                </pic:pic>
              </a:graphicData>
            </a:graphic>
          </wp:inline>
        </w:drawing>
      </w:r>
    </w:p>
    <w:p w:rsidR="00BB69BD" w:rsidRDefault="00BB69BD" w:rsidP="00BB69BD">
      <w:pPr>
        <w:pStyle w:val="TITULO1"/>
        <w:numPr>
          <w:ilvl w:val="0"/>
          <w:numId w:val="0"/>
        </w:numPr>
        <w:tabs>
          <w:tab w:val="left" w:pos="540"/>
        </w:tabs>
        <w:spacing w:line="240" w:lineRule="auto"/>
        <w:ind w:left="900"/>
        <w:jc w:val="center"/>
      </w:pPr>
    </w:p>
    <w:p w:rsidR="00BB69BD" w:rsidRDefault="00BB69BD" w:rsidP="00BB69BD">
      <w:pPr>
        <w:pStyle w:val="TITULO1"/>
        <w:numPr>
          <w:ilvl w:val="0"/>
          <w:numId w:val="0"/>
        </w:numPr>
        <w:tabs>
          <w:tab w:val="left" w:pos="540"/>
        </w:tabs>
        <w:spacing w:line="240" w:lineRule="auto"/>
        <w:ind w:left="900"/>
        <w:jc w:val="center"/>
      </w:pPr>
      <w:r>
        <w:t>FIGURA 4.3. APARATO VIBRO-EXTRACTOR</w:t>
      </w:r>
    </w:p>
    <w:p w:rsidR="00BB69BD" w:rsidRDefault="00BB69BD" w:rsidP="00BB69BD">
      <w:pPr>
        <w:pStyle w:val="parrafos112"/>
        <w:tabs>
          <w:tab w:val="left" w:pos="0"/>
        </w:tabs>
        <w:spacing w:after="0"/>
        <w:ind w:left="900"/>
        <w:outlineLvl w:val="0"/>
        <w:rPr>
          <w:rFonts w:ascii="Arial" w:hAnsi="Arial" w:cs="Arial"/>
          <w:sz w:val="20"/>
        </w:rPr>
      </w:pPr>
      <w:r>
        <w:rPr>
          <w:rFonts w:ascii="Arial" w:hAnsi="Arial" w:cs="Arial"/>
          <w:szCs w:val="24"/>
        </w:rPr>
        <w:t xml:space="preserve">                  </w:t>
      </w:r>
      <w:r w:rsidRPr="00232532">
        <w:rPr>
          <w:rFonts w:ascii="Arial" w:hAnsi="Arial" w:cs="Arial"/>
          <w:sz w:val="20"/>
        </w:rPr>
        <w:t>Fuente: Catálogo de Buhler</w:t>
      </w:r>
    </w:p>
    <w:p w:rsidR="00BB69BD" w:rsidRPr="00232532" w:rsidRDefault="00BB69BD" w:rsidP="00BB69BD">
      <w:pPr>
        <w:pStyle w:val="parrafos112"/>
        <w:tabs>
          <w:tab w:val="left" w:pos="0"/>
        </w:tabs>
        <w:spacing w:after="0"/>
        <w:ind w:left="900"/>
        <w:outlineLvl w:val="0"/>
        <w:rPr>
          <w:rFonts w:ascii="Arial" w:hAnsi="Arial" w:cs="Arial"/>
          <w:sz w:val="20"/>
        </w:rPr>
      </w:pPr>
    </w:p>
    <w:p w:rsidR="00BB69BD" w:rsidRDefault="009905E0" w:rsidP="00BB69BD">
      <w:pPr>
        <w:pStyle w:val="parrafos112"/>
        <w:tabs>
          <w:tab w:val="left" w:pos="0"/>
        </w:tabs>
        <w:spacing w:after="0"/>
        <w:ind w:left="900"/>
        <w:jc w:val="center"/>
        <w:outlineLvl w:val="0"/>
        <w:rPr>
          <w:rFonts w:ascii="Arial" w:hAnsi="Arial" w:cs="Arial"/>
          <w:szCs w:val="24"/>
        </w:rPr>
      </w:pPr>
      <w:r>
        <w:rPr>
          <w:rFonts w:ascii="Arial" w:hAnsi="Arial" w:cs="Arial"/>
          <w:noProof/>
          <w:lang w:val="es-ES"/>
        </w:rPr>
        <w:lastRenderedPageBreak/>
        <w:drawing>
          <wp:inline distT="0" distB="0" distL="0" distR="0">
            <wp:extent cx="3822065" cy="3767455"/>
            <wp:effectExtent l="57150" t="38100" r="45085" b="2349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54" cstate="print"/>
                    <a:srcRect l="19661" t="4152" r="17192" b="6998"/>
                    <a:stretch>
                      <a:fillRect/>
                    </a:stretch>
                  </pic:blipFill>
                  <pic:spPr bwMode="auto">
                    <a:xfrm>
                      <a:off x="0" y="0"/>
                      <a:ext cx="3822065" cy="376745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ind w:left="900"/>
        <w:jc w:val="center"/>
      </w:pPr>
      <w:r>
        <w:t>FIGURA 4.4. ESQUEMA DEL SISTEMA DE DOSIFICACIÓN DE MACRO INGREDIENTES</w:t>
      </w:r>
    </w:p>
    <w:p w:rsidR="00BB69BD" w:rsidRDefault="00BB69BD" w:rsidP="00BB69BD">
      <w:pPr>
        <w:pStyle w:val="TITULO1"/>
        <w:numPr>
          <w:ilvl w:val="0"/>
          <w:numId w:val="0"/>
        </w:numPr>
        <w:tabs>
          <w:tab w:val="left" w:pos="540"/>
        </w:tabs>
        <w:ind w:left="900"/>
        <w:jc w:val="center"/>
      </w:pPr>
    </w:p>
    <w:p w:rsidR="00BB69BD" w:rsidRDefault="00BB69BD" w:rsidP="00BB69BD">
      <w:pPr>
        <w:pStyle w:val="TITULO1"/>
        <w:numPr>
          <w:ilvl w:val="0"/>
          <w:numId w:val="0"/>
        </w:numPr>
        <w:tabs>
          <w:tab w:val="left" w:pos="540"/>
        </w:tabs>
        <w:ind w:left="900"/>
        <w:jc w:val="both"/>
        <w:rPr>
          <w:b w:val="0"/>
        </w:rPr>
      </w:pPr>
      <w:r>
        <w:rPr>
          <w:b w:val="0"/>
        </w:rPr>
        <w:t xml:space="preserve">Los distribuidores #1 y #2 que alimentarán el banco de tolvas (Ver Figura 4.4),  tendrán respectivamente 14 salidas y  6 salidas, donde cada salida estará conectada a una tolva mediante una tubería de Ø6” en acero negro, con una inclinación mínima de 35º (granos) y 60º (resto de macro ingredientes) </w:t>
      </w:r>
      <w:r w:rsidRPr="00A34E48">
        <w:rPr>
          <w:b w:val="0"/>
        </w:rPr>
        <w:t xml:space="preserve">para permitir </w:t>
      </w:r>
      <w:r>
        <w:rPr>
          <w:b w:val="0"/>
        </w:rPr>
        <w:t xml:space="preserve">la </w:t>
      </w:r>
      <w:r w:rsidRPr="00A34E48">
        <w:rPr>
          <w:b w:val="0"/>
        </w:rPr>
        <w:t>fluidez de los diferentes ingredientes a almacenarse</w:t>
      </w:r>
      <w:r>
        <w:rPr>
          <w:b w:val="0"/>
        </w:rPr>
        <w:t xml:space="preserve">, según los datos mostrados en </w:t>
      </w:r>
      <w:smartTag w:uri="urn:schemas-microsoft-com:office:smarttags" w:element="PersonName">
        <w:smartTagPr>
          <w:attr w:name="ProductID" w:val="la Tabla"/>
        </w:smartTagPr>
        <w:r>
          <w:rPr>
            <w:b w:val="0"/>
          </w:rPr>
          <w:t>la Tabla</w:t>
        </w:r>
      </w:smartTag>
      <w:r>
        <w:rPr>
          <w:b w:val="0"/>
        </w:rPr>
        <w:t xml:space="preserve"> 25. </w:t>
      </w:r>
    </w:p>
    <w:p w:rsidR="00BB69BD" w:rsidRDefault="00BB69BD" w:rsidP="00BB69BD">
      <w:pPr>
        <w:pStyle w:val="TITULO1"/>
        <w:numPr>
          <w:ilvl w:val="0"/>
          <w:numId w:val="0"/>
        </w:numPr>
        <w:tabs>
          <w:tab w:val="left" w:pos="540"/>
        </w:tabs>
        <w:ind w:left="900"/>
        <w:jc w:val="center"/>
      </w:pPr>
      <w:r>
        <w:t>TABLA 25</w:t>
      </w:r>
    </w:p>
    <w:p w:rsidR="00BB69BD" w:rsidRPr="004B1A65" w:rsidRDefault="00BB69BD" w:rsidP="00BB69BD">
      <w:pPr>
        <w:pStyle w:val="TITULO1"/>
        <w:numPr>
          <w:ilvl w:val="0"/>
          <w:numId w:val="0"/>
        </w:numPr>
        <w:tabs>
          <w:tab w:val="left" w:pos="540"/>
        </w:tabs>
        <w:ind w:left="900"/>
        <w:jc w:val="center"/>
      </w:pPr>
      <w:r>
        <w:t>INCLINACIONES  DE TUBERÍAS RECOMENDADAS</w:t>
      </w:r>
    </w:p>
    <w:tbl>
      <w:tblPr>
        <w:tblW w:w="58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1741"/>
        <w:gridCol w:w="2095"/>
        <w:gridCol w:w="1775"/>
        <w:gridCol w:w="2258"/>
      </w:tblGrid>
      <w:tr w:rsidR="00BB69BD" w:rsidRPr="00BB69BD" w:rsidTr="00BB69BD">
        <w:trPr>
          <w:trHeight w:val="535"/>
          <w:jc w:val="center"/>
        </w:trPr>
        <w:tc>
          <w:tcPr>
            <w:tcW w:w="144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lastRenderedPageBreak/>
              <w:t>Capacidad (TM/h)</w:t>
            </w: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Material</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Inclinación    Min. Tubería</w:t>
            </w:r>
          </w:p>
        </w:tc>
        <w:tc>
          <w:tcPr>
            <w:tcW w:w="1766"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Diámetro Min.</w:t>
            </w:r>
          </w:p>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2"/>
                <w:szCs w:val="22"/>
              </w:rPr>
            </w:pPr>
            <w:r w:rsidRPr="00BB69BD">
              <w:rPr>
                <w:rFonts w:ascii="Arial" w:hAnsi="Arial" w:cs="Arial"/>
                <w:b/>
                <w:bCs/>
                <w:i/>
                <w:sz w:val="22"/>
                <w:szCs w:val="22"/>
              </w:rPr>
              <w:t>Tubería</w:t>
            </w:r>
          </w:p>
        </w:tc>
      </w:tr>
      <w:tr w:rsidR="00BB69BD" w:rsidRPr="00BB69BD" w:rsidTr="00BB69BD">
        <w:trPr>
          <w:trHeight w:val="255"/>
          <w:jc w:val="center"/>
        </w:trPr>
        <w:tc>
          <w:tcPr>
            <w:tcW w:w="1440" w:type="dxa"/>
            <w:vMerge w:val="restart"/>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20-40</w:t>
            </w: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Granos</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35º</w:t>
            </w:r>
          </w:p>
        </w:tc>
        <w:tc>
          <w:tcPr>
            <w:tcW w:w="1766" w:type="dxa"/>
            <w:vMerge w:val="restart"/>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left="182" w:right="28"/>
              <w:jc w:val="center"/>
              <w:rPr>
                <w:rFonts w:ascii="Arial" w:hAnsi="Arial" w:cs="Arial"/>
                <w:b/>
                <w:sz w:val="22"/>
                <w:szCs w:val="22"/>
              </w:rPr>
            </w:pPr>
            <w:r w:rsidRPr="00BB69BD">
              <w:rPr>
                <w:rFonts w:ascii="Arial" w:hAnsi="Arial" w:cs="Arial"/>
                <w:b/>
                <w:sz w:val="22"/>
                <w:szCs w:val="22"/>
              </w:rPr>
              <w:t>Ø6pulg</w:t>
            </w:r>
          </w:p>
        </w:tc>
      </w:tr>
      <w:tr w:rsidR="00BB69BD" w:rsidRPr="00BB69BD" w:rsidTr="00BB69BD">
        <w:trPr>
          <w:trHeight w:val="255"/>
          <w:jc w:val="center"/>
        </w:trPr>
        <w:tc>
          <w:tcPr>
            <w:tcW w:w="1440" w:type="dxa"/>
            <w:vMerge/>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Ingred. suaves</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60º</w:t>
            </w:r>
          </w:p>
        </w:tc>
        <w:tc>
          <w:tcPr>
            <w:tcW w:w="1766" w:type="dxa"/>
            <w:vMerge/>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p>
        </w:tc>
      </w:tr>
      <w:tr w:rsidR="00BB69BD" w:rsidRPr="00BB69BD" w:rsidTr="00BB69BD">
        <w:trPr>
          <w:trHeight w:val="255"/>
          <w:jc w:val="center"/>
        </w:trPr>
        <w:tc>
          <w:tcPr>
            <w:tcW w:w="1440" w:type="dxa"/>
            <w:vMerge w:val="restart"/>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40-60</w:t>
            </w: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Granos</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35º</w:t>
            </w:r>
          </w:p>
        </w:tc>
        <w:tc>
          <w:tcPr>
            <w:tcW w:w="1766" w:type="dxa"/>
            <w:vMerge w:val="restart"/>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Ø8pulg</w:t>
            </w:r>
          </w:p>
        </w:tc>
      </w:tr>
      <w:tr w:rsidR="00BB69BD" w:rsidRPr="00BB69BD" w:rsidTr="00BB69BD">
        <w:trPr>
          <w:trHeight w:val="255"/>
          <w:jc w:val="center"/>
        </w:trPr>
        <w:tc>
          <w:tcPr>
            <w:tcW w:w="1440" w:type="dxa"/>
            <w:vMerge/>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Ingred. suaves</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60º</w:t>
            </w:r>
          </w:p>
        </w:tc>
        <w:tc>
          <w:tcPr>
            <w:tcW w:w="1766" w:type="dxa"/>
            <w:vMerge/>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p>
        </w:tc>
      </w:tr>
      <w:tr w:rsidR="00BB69BD" w:rsidRPr="00BB69BD" w:rsidTr="00BB69BD">
        <w:trPr>
          <w:trHeight w:val="255"/>
          <w:jc w:val="center"/>
        </w:trPr>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60-80</w:t>
            </w:r>
          </w:p>
        </w:tc>
        <w:tc>
          <w:tcPr>
            <w:tcW w:w="1057"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2"/>
                <w:szCs w:val="22"/>
              </w:rPr>
            </w:pPr>
            <w:r w:rsidRPr="00BB69BD">
              <w:rPr>
                <w:rFonts w:ascii="Arial" w:hAnsi="Arial" w:cs="Arial"/>
                <w:b/>
                <w:sz w:val="22"/>
                <w:szCs w:val="22"/>
              </w:rPr>
              <w:t>Granos</w:t>
            </w:r>
          </w:p>
        </w:tc>
        <w:tc>
          <w:tcPr>
            <w:tcW w:w="162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35º</w:t>
            </w:r>
          </w:p>
        </w:tc>
        <w:tc>
          <w:tcPr>
            <w:tcW w:w="176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Ø10pulg</w:t>
            </w:r>
          </w:p>
        </w:tc>
      </w:tr>
    </w:tbl>
    <w:p w:rsidR="00BB69BD" w:rsidRDefault="00BB69BD" w:rsidP="00BB69BD">
      <w:pPr>
        <w:pStyle w:val="TITULO1"/>
        <w:numPr>
          <w:ilvl w:val="0"/>
          <w:numId w:val="0"/>
        </w:numPr>
        <w:tabs>
          <w:tab w:val="clear" w:pos="0"/>
        </w:tabs>
        <w:spacing w:line="240" w:lineRule="auto"/>
        <w:ind w:left="1259" w:right="537" w:hanging="902"/>
        <w:jc w:val="both"/>
        <w:rPr>
          <w:b w:val="0"/>
          <w:sz w:val="20"/>
          <w:szCs w:val="20"/>
        </w:rPr>
      </w:pPr>
      <w:r>
        <w:rPr>
          <w:b w:val="0"/>
          <w:lang w:val="es-ES"/>
        </w:rPr>
        <w:t xml:space="preserve">             </w:t>
      </w:r>
      <w:r>
        <w:rPr>
          <w:b w:val="0"/>
          <w:sz w:val="20"/>
          <w:szCs w:val="20"/>
        </w:rPr>
        <w:t xml:space="preserve">Fuente: Robert McEllhiney, </w:t>
      </w:r>
      <w:r w:rsidRPr="003043CA">
        <w:rPr>
          <w:b w:val="0"/>
          <w:sz w:val="20"/>
          <w:szCs w:val="20"/>
        </w:rPr>
        <w:t xml:space="preserve">Tecnología para la fabricación de </w:t>
      </w:r>
    </w:p>
    <w:p w:rsidR="00BB69BD" w:rsidRPr="003043CA" w:rsidRDefault="00BB69BD" w:rsidP="00BB69BD">
      <w:pPr>
        <w:pStyle w:val="TITULO1"/>
        <w:numPr>
          <w:ilvl w:val="0"/>
          <w:numId w:val="0"/>
        </w:numPr>
        <w:tabs>
          <w:tab w:val="clear" w:pos="0"/>
        </w:tabs>
        <w:spacing w:line="240" w:lineRule="auto"/>
        <w:ind w:left="1259" w:right="537" w:hanging="902"/>
        <w:jc w:val="both"/>
        <w:rPr>
          <w:b w:val="0"/>
          <w:sz w:val="20"/>
          <w:szCs w:val="20"/>
        </w:rPr>
      </w:pPr>
      <w:r>
        <w:rPr>
          <w:b w:val="0"/>
          <w:sz w:val="20"/>
          <w:szCs w:val="20"/>
        </w:rPr>
        <w:t xml:space="preserve">                </w:t>
      </w:r>
      <w:r w:rsidRPr="003043CA">
        <w:rPr>
          <w:b w:val="0"/>
          <w:sz w:val="20"/>
          <w:szCs w:val="20"/>
        </w:rPr>
        <w:t xml:space="preserve">alimentos </w:t>
      </w:r>
      <w:r>
        <w:rPr>
          <w:b w:val="0"/>
          <w:sz w:val="20"/>
          <w:szCs w:val="20"/>
        </w:rPr>
        <w:t>balanceados, Pág.</w:t>
      </w:r>
      <w:r w:rsidRPr="003043CA">
        <w:rPr>
          <w:b w:val="0"/>
          <w:sz w:val="20"/>
          <w:szCs w:val="20"/>
        </w:rPr>
        <w:t xml:space="preserve"> 85</w:t>
      </w:r>
      <w:r>
        <w:rPr>
          <w:b w:val="0"/>
          <w:sz w:val="20"/>
          <w:szCs w:val="20"/>
        </w:rPr>
        <w:t>.</w:t>
      </w:r>
    </w:p>
    <w:p w:rsidR="00BB69BD" w:rsidRDefault="00BB69BD" w:rsidP="00BB69BD">
      <w:pPr>
        <w:pStyle w:val="TITULO1"/>
        <w:numPr>
          <w:ilvl w:val="0"/>
          <w:numId w:val="0"/>
        </w:numPr>
        <w:tabs>
          <w:tab w:val="left" w:pos="540"/>
        </w:tabs>
        <w:ind w:left="900"/>
        <w:jc w:val="both"/>
        <w:rPr>
          <w:b w:val="0"/>
        </w:rPr>
      </w:pPr>
    </w:p>
    <w:p w:rsidR="00BB69BD" w:rsidRDefault="00BB69BD" w:rsidP="00BB69BD">
      <w:pPr>
        <w:pStyle w:val="TITULO1"/>
        <w:numPr>
          <w:ilvl w:val="0"/>
          <w:numId w:val="0"/>
        </w:numPr>
        <w:tabs>
          <w:tab w:val="left" w:pos="540"/>
        </w:tabs>
        <w:ind w:left="900"/>
        <w:jc w:val="both"/>
        <w:rPr>
          <w:b w:val="0"/>
        </w:rPr>
      </w:pPr>
      <w:r w:rsidRPr="009D7843">
        <w:rPr>
          <w:b w:val="0"/>
        </w:rPr>
        <w:t xml:space="preserve">La </w:t>
      </w:r>
      <w:r>
        <w:rPr>
          <w:b w:val="0"/>
        </w:rPr>
        <w:t xml:space="preserve">mínima </w:t>
      </w:r>
      <w:r w:rsidRPr="009D7843">
        <w:rPr>
          <w:b w:val="0"/>
        </w:rPr>
        <w:t xml:space="preserve">capacidad de dosificación de macro ingredientes </w:t>
      </w:r>
      <w:r>
        <w:rPr>
          <w:b w:val="0"/>
        </w:rPr>
        <w:t xml:space="preserve">para que </w:t>
      </w:r>
      <w:smartTag w:uri="urn:schemas-microsoft-com:office:smarttags" w:element="PersonName">
        <w:smartTagPr>
          <w:attr w:name="ProductID" w:val="ミ㹼ヸꗜヘ훠٠  ĖȌ㺬ヸ佈ミ㹼ヸꗜヘ٠䱘٠ ǭȈퟴ٠٠훨٠动٠単٠ǨȈ佴ミ 홄٠٠ ǣȌ㺬ヸ佈ミ㹼ヸꗜヘ٠曰٠ ǺȈ٠٠٠洰٠淠٠ǵȈ佴ミ혔٠٠ ǰȌ㺬ヸ佈ミ㹼ヸꗜヘ٠臘٠ ǇȈ٠٠٠蠸٠裸٠ǂȈ佴ミ䁴٠٠ ǝȌ㺬ヸ佈ミ㹼ヸꗜヘ٠鳠٠ ǔȈ٠٠٠ꌠ٠ꏐ٠ƯȈ佴ミ%٠٠ ƪȌ㺬ヸ佈ミ㹼ヸꗜヘ٠ D ơȈ٠٠٠STRIƼȈdeivoƹȈ佴ミ(٠٠ ƴȌ㺬ヸ佈ミ㹼ヸꗜヘ٠,  ƋȈ٠٠٠〫鴰䌯ƆȈ&#10;macroƃȈ佴ミ.٠٠ ƞȌ㺬ヸ佈ミ㹼ヸꗜヘ٠a␀ ƕȈ٠٠٠ᘀƐȈingredientes뻯ūȈ佴ミ;٠٠ ŦȌ㺬ヸ佈ミ㹼ヸꗜヘ٠沘ٜ ŽȈ٠٠٠䀀ŸȈparaŵȈ佴ミ@٠٠ ŰȌ㺬ヸ佈ミ㹼ヸꗜヘ٠ ŇȈ٠٠٠łȈqueşȈ佴ミD٠٠ ŚȌ㺬ヸ佈ミ㹼ヸꗜヘ٠ őȈ٠٠٠ĬȈlaĩȈ佴ミG٠٠ ĤȌ㺬ヸ佈ミ㹼ヸꗜヘ٠ ĻȈ٠٠٠ĶȈ&#10;LíneaĳȈ佴ミM٠٠ ĎȌ㺬ヸ佈ミ㹼ヸꗜヘ٠俠⃐ ąȈ٠٠٠尀㄀ĀȈ1繅1䐀̀ĝȈ佴ミO٠٠ ĘȌ㺬ヸ佈ミ㹼ヸꗜヘ٠琀愀 ǯȈ٠٠٠1㐀̀ЀǪȈesté搀ǧȈ佴ミT&#10;٠٠ ǢȌ㺬ヸ佈ミ㹼ヸꗜヘ٠ĜȊ ǹȈ٠٠٠ŸŸǴȈbalanceadaǏȈ佴ミ_٠٠ ǊȌ㺬ヸ佈ミ㹼ヸꗜヘ٠ ǁȈ٠٠٠ǜȈ(ǙȈ佴ミ`٠٠ ǔȌ㺬ヸ佈ミ㹼ヸꗜヘ٠ ƫȈ٠٠٠ƦȈcuandoơȈ佴ミg٠٠ ƼȌ㺬ヸ佈ミ㹼ヸꗜヘ٠ ƳȈ٠٠٠ƎȈseƋȈ佴ミj٠٠ ƆȌ㺬ヸ佈ミ㹼ヸꗜヘ٠ ƝȈ٠٠٠ƘȈproduzcaƓȈ佴ミs ٠٠ ŮȌ㺬ヸ佈ミ㹼ヸꗜヘ٠ ťȈ٠٠٠ŠȈalimentosŻȈ佴ミß٠٠ ŶȌ㺬ヸ佈ミ㹼ヸꗜヘ٠ ōȈ٠٠٠ňȈdeberíaŃȈ佴ミç٠٠ ŞȌ㺬ヸ佈ミ㹼ヸꗜヘ٠ ŕȈ٠٠٠ŐȈserĭȈ佴ミë٠٠ ĨȌ㺬ヸ佈ミ㹼ヸꗜヘ٠ ĿȈ٠٠٠ĺȈdeķȈ佴ミî٠٠ ĲȌ㺬ヸ佈ミ㹼ヸꗜヘ٠ ĉȈ٠٠٠ĄȈ17āȈ佴ミñ٠٠ ĜȌ㺬ヸ佈ミ㹼ヸꗜヘ٠ ēȈ٠٠٠ǮȈTMǫȈ佴ミó٠٠ ǦȌ㺬ヸ佈ミ㹼ヸꗜヘ٠ ǽȈ٠٠٠ǸȈ/ǵȈ佴ミô٠٠ ǰȌ㺬ヸ佈ミ㹼ヸꗜヘ٠ ǇȈ٠٠٠ǂȈhǟȈ佴ミö٠٠ ǚȌ㺬ヸ佈ミ㹼ヸꗜヘ٠ ǑȈ٠٠٠ƬȈ(ƩȈ佴ミ÷٠٠ ƤȌ㺬ヸ佈ミ㹼ヸꗜヘ٠ ƻȈ٠٠٠ƶȈinversamenteƱȈ佴ミĄ٠٠ ƌȌ㺬ヸ佈ミ㹼ヸꗜヘ٠ ƃȈ٠٠٠ƞȈequivalenteƙȈ佴ミĐ٠٠ ƔȌ㺬ヸ佈ミ㹼ヸꗜヘ٠ ūȈ٠٠٠ŦȈaţȈ佴ミĒ٠٠ žȌ㺬ヸ佈ミ㹼ヸꗜヘ٠ ŵȈ٠٠٠ŰȈ3ōȈ佴ミē٠٠ ňȌ㺬ヸ佈ミ㹼ヸꗜヘ٠ şȈ٠٠٠ŚȈ.ŗȈ佴ミĔ٠٠ ŒȌ㺬ヸ佈ミ㹼ヸꗜヘ٠ ĩȈ٠٠٠ĤȈ5ġȈ佴ミĖ٠٠ ļȌ㺬ヸ佈ミ㹼ヸꗜヘ٠ ĳȈ٠٠٠ĎȈminċȈ佴ミę٠٠ ĆȌ㺬ヸ佈ミ㹼ヸꗜヘ٠ ĝȈ٠٠٠ĘȈ/ĕȐ佴ミĚ٠٠ ǯȌ㺬ヸ佈ミ㹼ヸꗜヘ٠ ǦȈ٠٠٠ǡȈTMǾȈ佴ミĜ٠٠ ǹȌ㺬ヸ佈ミ㹼ヸꗜヘ٠ ǰȈ٠٠٠ǋȈ)ǈȈ佴ミĝ٠٠ ǃȌ㺬ヸ佈ミ㹼ヸꗜヘ٠ ǚȈ٠٠٠ǕȈ,ǒȈ佴ミğ٠٠ ƭȌ㺬ヸ佈ミ㹼ヸꗜヘ٠ ƤȈ٠٠٠ƿȈyaƼȈ佴ミĢ٠٠ ƷȌ㺬ヸ佈ミ㹼ヸꗜヘ٠ ƎȈ٠٠٠ƉȈqueƆȈ佴ミĦ٠٠ ƁȌ㺬ヸ佈ミ㹼ヸꗜヘ٠ ƘȈ٠٠٠ƓȈdeƐȈ佴ミĩ٠٠ ūȌ㺬ヸ佈ミ㹼ヸꗜヘ٠ ŢȈ٠٠٠ŽȈlasźȈ佴ミĭ٠٠ ŵȌ㺬ヸ佈ミ㹼ヸꗜヘ٠ ŌȈ٠٠٠ŇȈ18ńȈ佴ミİ٠٠ şȌ㺬ヸ佈ミ㹼ヸꗜヘ٠ ŖȈ٠٠٠őȈTMĮȈ佴ミĲ٠٠ ĩȌ㺬ヸ佈ミ㹼ヸꗜヘ٠ ĠȈ٠٠٠ĻȈ/ĸȈ佴ミĳ٠٠ ĳȌ㺬ヸ佈ミ㹼ヸꗜヘ٠ ĊȈ٠٠٠ąȈhĂȈ佴ミĵ٠٠ ĝȌ㺬ヸ佈ミ㹼ヸꗜヘ٠ ĔȈ٠٠٠ǯȈqueǬȈ佴ミĹ٠٠ ǧȌ㺬ヸ佈ミ㹼ヸꗜヘ٠ ǾȈ٠賂٠٠ǹȈseǶȈ佴ミļ塞٠٠ ǱȌ㺬ヸ佈ミ㹼ヸꗜヘ鹿٠ ǈȈ卵٠行٠٠ǃȈrequiereǞȈ佴ミŅ館٠隸٠ ǙȌ㺬ヸ佈ミ㹼ヸꗜヘ切٠ ǐȈ隆٠靖٠賂٠ƫȈproducirƦȈ佴ミŎ﫬٠喝٠ ơȌ㺬ヸ佈ミ㹼ヸꗜヘ變٠ ƸȈ煮٠ﭸ٠行٠ƳȈdeưȈ佴ミőﮜ٠ﬨ٠ ƋȌ㺬ヸ佈ミ㹼ヸꗜヘﭰ٠ ƂȈבֿ٠ﰸ٠靖٠ƝȈalimentoƘȈ佴ミŚﱜ٠ﯨ٠ ƓȌ㺬ヸ佈ミ㹼ヸꗜヘﰰ٠ ŪȈﰌ٠ﳨ٠ﭸ٠ťȈparaŢȈ佴ミşﴌ٠ﲘ٠ ŽȌ㺬ヸ佈ミ㹼ヸꗜヘﳠ٠ ŴȈﲼ٠ﶘ٠ﰸ٠ŏȈavesŌȈ佴ミŤﶼ٠﵈٠ ŇȌ㺬ヸ佈ミ㹼ヸꗜヘ﶐٠ ŞȈﵬ٠﹈٠ﳨ٠řȈenŖȈ佴ミŧ﹬٠ﷸ٠ őȌ㺬ヸ佈ミ㹼ヸꗜヘ﹀٠ ĨȈ︜٠ﻸ٠ﶘ٠ģȈ&#10;polvoĠȈ佴ミŭ＜٠ﺨ٠ ĻȌ㺬ヸ佈ミ㹼ヸꗜヘﻰ٠ ĲȈﻌ٠ﾨ٠﹈٠čȈelĊȈ佴ミŰￌ٠ｘ٠ ąȌ㺬ヸ佈ミ㹼ヸꗜヘﾠ٠ ĜȈｼ٠X١ﻸ٠ėȈ91ĔȈ佴ミŲ|١١ ǯȌ㺬ヸ佈ミ㹼ヸꗜヘP١ ǦȈ,١Ĉ١ﾨ٠ǡȈ.ǾȈ佴ミųĬ١¸١ ǹȌ㺬ヸ佈ミ㹼ヸꗜヘĀ١ ǰȈÜ١Ƹ١X١ǋȈ4ǈȈ佴ミŴǜ١Ũ١ ǃȌ㺬ヸ佈ミ㹼ヸꗜヘư١ ǚȈƌ١ɨ١Ĉ١ǕȈ%ǒȈ佴ミŶʌ١Ș١ ƭȌ㺬ヸ佈ミ㹼ヸꗜヘɠ١ ƤȈȼ١̘١Ƹ١ƿȈloƼȈ佴ミŹ̼١ˈ١ ƷȌ㺬ヸ佈ミ㹼ヸꗜヘ̐١ ƎȈˬ١Ϙ١ɨ١ƉȈconstituyenƄȈ佴ミƅϼ١Έ١ ƟȌ㺬ヸ佈ミ㹼ヸꗜヘϐ١ ƖȈά١҈١̘١ƑȈlosŮȈ佴ミƉҬ١и١ ũȌ㺬ヸ佈ミ㹼ヸꗜヘҀ١ ŠȈќ١Ը١Ϙ١ŻȈ&#10;macroŸȈ佴ミƏ՜١Ө١ ųȌ㺬ヸ佈ミ㹼ヸꗜヘ԰١ ŊȈԌ١׸١҈١ŅȈingredientesŀȈ佴ミƜ؜١֨١ śȌ㺬ヸ佈ミ㹼ヸꗜヘװ١ ŒȈ׌١ڨ١Ը١ĭȈ(ĪȈ佴ミƝی١٘١ ĥȌ㺬ヸ佈ミ㹼ヸꗜヘڠ١ ļȈټ١ݘ١׸١ķȈtalĴȈ佴ミơݼ١܈١ ďȌ㺬ヸ佈ミ㹼ヸꗜヘݐ١ ĆȈܬ١ࠈ١ڨ١āȈcomoĞȈ佴ミƦࠬ١޸١ ęȌ㺬ヸ佈ミ㹼ヸꗜヘࠀ١ ĐȈߜ١ࢸ١ݘ١ǫȈseǨȈ佴ミƩ&#10;ࣜ١ࡨ١ ǣȌ㺬ヸ佈ミ㹼ヸꗜヘࢰ١ ǺȈࢌ١ॸ١ࠈ١ǵȈespecificaǰȈ佴ミƴজ١न١ ǋȌ㺬ヸ佈ミ㹼ヸꗜヘ॰١ ǂȈौ١ਨ١ࢸ١ǝȈenǚȈ佴ミƷੌ١৘١ ǕȌ㺬ヸ佈ミ㹼ヸꗜヘਠ١ ƬȈৼ١૘١ॸ١ƧȈelƤȈ佴ミƺૼ١ઈ١ ƿȌ㺬ヸ佈ミ㹼ヸꗜヘૐ١ ƶȈબ١஘١ਨ١ƱȈApéndiceƌȈ佴ミǃ஼١ୈ١ ƇȌ㺬ヸ佈ミ㹼ヸꗜヘஐ١ ƞȈ୬١ై١૘١ƙȈHƖȈ佴ミǄ౬١௸١ ƑȌ㺬ヸ佈ミ㹼ヸꗜヘీ١ ŨȈజ١೸١஘١ţȈ)ŠȈ佴ミǅജ١ನ١ ŻȌ㺬ヸ佈ミ㹼ヸꗜヘ೰١ ŲȈೌ١ඨ١ై١ōȈ,ŊȈ佴ミǇ෌١൘١ ŅȌ㺬ヸ佈ミ㹼ヸꗜヘච١ ŜȈർ١๘١೸١ŗȈperoŔȈ佴ミǌ๼١จ١ įȌ㺬ヸ佈ミ㹼ヸꗜヘ๐١ ĦȈฬ١༈١ඨ١ġȈparaľȈ佴ミǑ༬١ຸ١ ĹȌ㺬ヸ佈ミ㹼ヸꗜヘༀ١ İȈໜ١࿈١๘١ċȈprotegerĆȈ佴ミǚ࿬١ླྀ١ āȌ㺬ヸ佈ミ㹼ヸꗜヘ࿀١ ĘȈྜ١ႀ١༈١ēȐalǯȈ佴ミǝ&#10;Ⴄ١ူ١ ǪȌ㺬ヸ佈ミ㹼ヸꗜヘၸ١ ǡȈၔ١ᅀ١࿈١ǼȈsubprocesoǷȈ佴ミǨᅤ١ჰ١ ǲȌ㺬ヸ佈ミ㹼ヸꗜヘᄸ١ ǉȈᄔ١ᇰ١ႀ١ǄȈdeǁȈ佴ミǫሔ١ᆠ١ ǜȌ㺬ヸ佈ミ㹼ヸꗜヘᇨ١ ǓȈᇄ١ኰ١ᅀ١ƮȈmoliendaƩȈ佴ミǴዔ١በ١ ƤȌ㺬ヸ佈ミ㹼ヸꗜヘከ١ ƻȈኄ١፠١ᇰ١ƶȈ(ƳȈ佴ミǵᎄ١ጐ١ ƎȌ㺬ヸ佈ミ㹼ヸꗜヘፘ١ ƅȈጴ١ᐠ١ኰ١ƀȈcuelloƛȈ佴ミǼᑄ١Ꮠ١ ƖȌ㺬ヸ佈ミ㹼ヸꗜヘᐘ١ ŭȈᏴ١ᓐ١፠١ŨȈdeťȈ佴ミǿᓴ١ᒀ١ ŠȌ㺬ヸ佈ミ㹼ヸꗜヘᓈ١ ŷȈᒤ١ᖐ١ᐠ١ŲȈbotellaōȈ佴ミȆᖴ١ᕀ١ ňȌ㺬ヸ佈ミ㹼ヸꗜヘᖈ١ şȈᕤ١ᙀ١ᓐ١ŚȈ)ŗȈ佴ミȈᙤ١ᗰ١ ŒȌ㺬ヸ佈ミ㹼ヸꗜヘᘸ١ ĩȈᘔ١ᜀ١ᖐ١ĤȈcuandoĿȈ佴ミȏᜤ١ᚰ١ ĺȌ㺬ヸ佈ミ㹼ヸꗜヘᛸ١ ıȈᛔ١ឰ١ᙀ١ČȈseĉȈ佴ミȒ។١ᝠ١ ĄȌ㺬ヸ佈ミ㹼ヸꗜヘឨ١ ěȈង١ᡰ١ᜀ١ĖȈproduzcađȈ佴ミțᢔ١ᠠ١ ǬȌ㺬ヸ佈ミ㹼ヸꗜヘᡨ١ ǣȈᡄ١ᤰ١ឰ١ǾȈalimentoǹȈ佴ミȤᥔ١ᣠ١ ǴȌ㺬ヸ佈ミ㹼ヸꗜヘᤨ١ ǋȈᤄ١᧠١ᡰ١ǆȈenǃȈ佴ミȧᨄ١ᦐ١ ǞȌ㺬ヸ佈ミ㹼ヸꗜヘ᧘١ ǕȈᦴ١᪠١ᤰ١ǐȈtexturaƫȈ佴ミȯ᫄١ᩐ١ ƦȌ㺬ヸ佈ミ㹼ヸꗜヘ᪘١ ƽȈᩴ١᭐١᧠١ƸȈ&#10;polvoƵȈ佴ミȵ᭴١ᬀ١ ưȌ㺬ヸ佈ミ㹼ヸꗜヘᭈ١ ƇȈᬤ١ᰀ١᪠١ƂȈyƟȈ佴ミȷᰤ١᮰١ ƚȌ㺬ヸ佈ミ㹼ヸꗜヘ᯸١ ƑȈᯔ١Ჰ١᭐١ŬȈporũȈ佴ミȻ᳔١ᱠ١ ŤȌ㺬ヸ佈ミ㹼ヸꗜヘᲨ١ ŻȈᲄ١ᵠ١ᰀ١ŶȈlasųȈ佴ミȿᶄ١ᴐ١ ŎȌ㺬ヸ佈ミ㹼ヸꗜヘᵘ١ ŅȈᴴ١Ḡ١Ჰ١ŀȈpequeñasśȈ佴ミɈṄ١᷐١ ŖȌ㺬ヸ佈ミ㹼ヸꗜヘḘ١ ĭȈᷴ١Ỡ١ᵠ١ĨȈcorridasģȈ佴ミɑἄ١Ẑ١ ľȌ㺬ヸ佈ミ㹼ヸꗜヘỘ١ ĵȈẴ١ᾐ١Ḡ١İȈdečȈ佴ミɔ&#10;ᾴ١ὀ١ ĈȌ㺬ヸ佈ミ㹼ヸꗜヘᾈ١ ğȈὤ١⁘١Ỡ١ĚȈproducciónĕȐ佴ミɞ⁼١ ١ ǯȌ㺬ヸ佈ミ㹼ヸꗜヘ⁐١ ǦȈ‬١℈١ᾐ١ǡȈ,ǾȈ佴ミɠℬ١₸١ ǹȌ㺬ヸ佈ミ㹼ヸꗜヘ℀١ ǰȈ⃜١↸١⁘١ǋȈseǈȈ佴ミɣ ⇜١Ⅸ١ ǃȌ㺬ヸ佈ミ㹼ヸꗜヘ↰١ ǚȈ↌١≸١℈١ǕȈduplicaráǐȈ佴ミɭ⊜١∨١ ƫȌ㺬ヸ佈ミ㹼ヸꗜヘ≰١ ƢȈ≌١⌨١↸١ƽȈlaƺȈ佴ミɰ⍌١⋘١ ƵȌ㺬ヸ佈ミ㹼ヸꗜヘ⌠١ ƌȈ⋼١⏨١≸١ƇȈmínimaƂȈ佴ミɷ ␌١⎘١ ƝȌ㺬ヸ佈ミ㹼ヸꗜヘ⏠١ ƔȈ⎼١⒨١⌨١ůȈcapacidadŪȈ佴ミʁⓌ١⑘١ ťȌ㺬ヸ佈ミ㹼ヸꗜヘ⒠١ żȈ⑼١╘١⏨١ŷȈdeŴȈ佴ミʄ╼١┈١ ŏȌ㺬ヸ佈ミ㹼ヸꗜヘ═١ ņȈ┬١☘١⒨١ŁȈdosificaciónŜȈ佴ミʐ☼١◈١ ŗȌ㺬ヸ佈ミ㹼ヸꗜヘ☐١ ĮȈ◬١⛈١╘١ĩȈ,ĦȈ佴ミʒ⛬١♸١ ġȌ㺬ヸ佈ミ㹼ヸꗜヘ⛀١ ĸȈ⚜١❸١☘١ĳȈesİȈ佴ミʕ➜١✨١ ċȌ㺬ヸ佈ミ㹼ヸꗜヘ❰١ ĂȈ❌١⠨١⛈١ĝȈ&#10;decirĚȈ佴ミʛ⡌١⟘١ ĕȌ㺬ヸ佈ミ㹼ヸꗜヘ⠠١ ǬȈ⟼١⣘١❸١ǧȈseǤȈ佴ミʞ&#10;⣼١⢈١ ǿȌ㺬ヸ佈ミ㹼ヸꗜヘ⣐١ ǶȈ⢬١⦘١⠨١ǱȈdosificaráǌȈ佴ミʩ⦼١⥈١ ǇȌ㺬ヸ佈ミ㹼ヸꗜヘ⦐١ ǞȈ⥬١⩈١⣘١ǙȈaǖȈ佴ミʫ⩬١⧸١ ǑȌ㺬ヸ佈ミ㹼ヸꗜヘ⩀١ ƨȈ⨜١⫸١⦘١ƣȈ34ƠȈ佴ミʮ⬜١⪨١ ƻȌ㺬ヸ佈ミ㹼ヸꗜヘ⫰١ ƲȈ⫌١⮨١⩈١ƍȈTMƊȈ佴ミʰ⯌١⭘١ ƅȌ㺬ヸ佈ミ㹼ヸꗜヘ⮠١ ƜȈ⭼١ⱘ١⫸١ƗȈ/ƔȈ佴ミʱⱼ١Ⰸ١ ůȌ㺬ヸ佈ミ㹼ヸꗜヘⱐ١ ŦȈⰬ١ⴈ١⮨١šȈhžȈ佴ミʲ⴬١Ⲹ١ ŹȌ㺬ヸ佈ミ㹼ヸꗜヘⴀ١ ŰȈⳜ١ⶸ١ⱘ١ŋȈ;ňȈ佴ミʴⷜ١⵨١ ŃȌ㺬ヸ佈ミ㹼ヸꗜヘⶰ١ ŚȈⶌ١⹨١ⴈ١ŕȈloŒȈ佴ミʷ⺌١⸘١ ĭȌ㺬ヸ佈ミ㹼ヸꗜヘ⹠١ ĤȈ⸼١⼘١ⶸ١ĿȈcualļȈ佴ミʼ ⼼١⻈١ ķȌ㺬ヸ佈ミ㹼ヸꗜヘ⼐١ ĎȈ⻬١⿘١⹨١ĉȈimplicaráĄȈ佴ミˆ⿼١⾈١ ğȌ㺬ヸ佈ミ㹼ヸꗜヘ⿐١ ĖȈ⾬١よ١⼘١đȈqueကȀǮȈ佴ミˊガ١〸١ ǩȌ㺬ヸ佈ミ㹼ヸꗜヘむ١ ǠȈぜ١ㄸ١⿘١ǻȈlosǸȈ佴ミˎ ㅜ١ヨ١ ǳȌ㺬ヸ佈ミ㹼ヸꗜヘ㄰١ ǊȈㄌ١ㇸ١よ١ǅȈtornillosǀȈ佴ミ˘㈜١ㆨ١ ǛȌ㺬ヸ佈ミ㹼ヸꗜヘㇰ١ ǒȈ㇌١㊸١ㄸ١ƭȈsinfínƨȈ佴ミ˟&#10;㋜١㉨١ ƣȌ㺬ヸ佈ミ㹼ヸꗜヘ㊰١ ƺȈ㊌١㍸١ㇸ١ƵȈdosificadoresưȈ佴ミ˭㎜١㌨١ ƋȌ㺬ヸ佈ミ㹼ヸꗜヘ㍰١ ƂȈ㍌١㐸١㊸١ƝȈtenganƘȈ佴ミ˴㑜١㏨١ ƓȌ㺬ヸ佈ミ㹼ヸꗜヘ㐰١ ŪȈ㐌١㓨١㍸١ťȈunŢȈ佴ミ˷㔌١㒘١ ŽȌ㺬ヸ佈ミ㹼ヸꗜヘ㓠١ ŴȈ㒼١㖘١㐸١ŏȈ&#10;flujoŌȈ佴ミ˽㖼١㕈١ ŇȌ㺬ヸ佈ミ㹼ヸꗜヘ㖐١ ŞȈ㕬١㙘١㓨١řȈvolumétricoŔȈ佴ミ̉㙼١㘈١ įȌ㺬ヸ佈ミ㹼ヸꗜヘ㙐١ ĦȈ㘬١㜈١㖘١ġȈdeľȈ佴ミ̌㜬١㚸١ ĹȌ㺬ヸ佈ミ㹼ヸꗜヘ㜀١ İȈ㛜١㞸١㙘١ċȈ56ĈȈ佴ミ̏㟜١㝨١ ăȌ㺬ヸ佈ミ㹼ヸꗜヘ㞰١ ĚȈ㞌١㡨١㜈١ĕȈmĒȈ佴ミ̐㢌١㠘١ ǭȌ㺬ヸ佈ミ㹼ヸꗜヘ㡠١ ǤȈ㠼١㤘١㞸١ǿȈ3ǼȈ佴ミ̑㤼١㣈١ ǷȌ㺬ヸ佈ミ㹼ヸꗜヘ㤐١ ǎȈ㣬١㧈١㡨١ǉȈ/ǆȈ佴ミ̒㧬١㥸١ ǁȌ㺬ヸ佈ミ㹼ヸꗜヘ㧀١ ǘȈ㦜١㩸١㤘١ǓȈhǐȈ佴ミ̓㪜١㨨١ ƫȌ㺬ヸ佈ミ㹼ヸꗜヘ㩰١ ƢȈ㩌١㬨١㧈١ƽȈ,ƺȈ佴ミ̕㭌١㫘١ ƵȌ㺬ヸ佈ミ㹼ヸꗜヘ㬠١ ƌȈ㫼١㯨١㩸١ƇȈconsiderandoƂȈ佴ミ̢㰌١㮘١ ƝȌ㺬ヸ佈ミ㹼ヸꗜヘ㯠١ ƔȈ㮼١㲘١㬨١ůȈunaŬȈ佴ミ̦㲼١㱈١ ŧȌ㺬ヸ佈ミ㹼ヸꗜヘ㲐١ žȈ㱬١㵘١㯨١ŹȈdensidadŴȈ佴ミ̯ 㵼١㴈١ ŏȌ㺬ヸ佈ミ㹼ヸꗜヘ㵐١ ņȈ㴬١㸘١㲘١ŁȈponderadaŜȈ佴ミ̹㸼١㷈١ ŗȌ㺬ヸ佈ミ㹼ヸꗜヘ㸐١ ĮȈ㷬١㻈١㵘١ĩȈdeĦȈ佴ミ̼㻬١㹸١ ġȌ㺬ヸ佈ミ㹼ヸꗜヘ㻀١ ĸȈ㺜١㽸١㸘١ĳȈ&#10;macroİȈ佴ミ͂㾜١㼨١ ċȌ㺬ヸ佈ミ㹼ヸꗜヘ㽰١ ĂȈ㽌١䀸١㻈١ĝȈingredientesĘȈ佴ミ͏䁜١㿨١ ēȌ㺬ヸ佈ミ㹼ヸꗜヘ䀰١ ǪȈ䀌١䃨١㽸١ǥȈdeǢȈ佴ミ͒䄌١䂘١ ǽȌ㺬ヸ佈ミ㹼ヸꗜヘ䃠١ ǴȈ䂼١䆘١䀸١ǏȈ0ǌȈ佴ミ͓䆼١䅈١ ǇȌ㺬ヸ佈ミ㹼ヸꗜヘ䆐١ ǞȈ䅬١䉈١䃨١ǙȈ,ǖȈ佴ミ͔䉬١䇸١ ǑȌ㺬ヸ佈ミ㹼ヸꗜヘ䉀١ ƨȈ䈜١䋸١䆘١ƣȈ612ƠȈ佴ミ͘䌜١䊨١ ƻȌ㺬ヸ佈ミ㹼ヸꗜヘ䋰١ ƲȈ䋌١䎨١䉈١ƍȈTMƊȈ佴ミ͚䏌١䍘١ ƅȌ㺬ヸ佈ミ㹼ヸꗜヘ䎠١ ƜȈ䍼١䑘١䋸١ƗȈ/ƔȈ佴ミ͛䑼١䐈١ ůȌ㺬ヸ佈ミ㹼ヸꗜヘ䑐١ ŦȈ䐬١䔈١䎨١šȈmžȈ佴ミ͜䔬١䒸١ ŹȌ㺬ヸ佈ミ㹼ヸꗜヘ䔀١ ŰȈ䓜١䖸١䑘١ŋȈ3ňȈ佴ミ͝䗜١䕨١ ŃȌ㺬ヸ佈ミ㹼ヸꗜヘ䖰١ ŚȈ䖌١䙨١䔈١ŕȈ.ŒȈ佴ミ͠䚌١䘘١ ĭȌ㺬ヸ佈ミ㹼ヸꗜヘ䙠١ ĤȈ䘼١䜘١䖸١ĿȈEnļȈ佴ミͣ䜼١䛈١ ķȌ㺬ヸ佈ミ㹼ヸꗜヘ䜐١ ĎȈ䛬١䟘١䙨١ĉȈcambioĄȈ佴ミͪ䟼١䞈١ ğȌ㺬ヸ佈ミ㹼ヸꗜヘ䟐١ ĖȈ䞬١䢈١䜘١đȈenǮȈ佴ミͭ䢬١䠸١ ǩȌ㺬ヸ佈ミ㹼ヸꗜヘ䢀١ ǠȈ䡜١䤸١䟘١ǻȈlaǸȈ佴ミͰ䥜١䣨١ ǳȌ㺬ヸ佈ミ㹼ヸꗜヘ䤰١ ǊȈ䤌١䧨١䢈١ǅȈ&#10;LíneaǂȈ佴ミͶ䨌١䦘١ ǝȌ㺬ヸ佈ミ㹼ヸꗜヘ䧠١ ǔȈ䦼١䪘١䤸١ƯȈ2ƬȈ佴ミͷ䪼١䩈١ ƧȌ㺬ヸ佈ミ㹼ヸꗜヘ䪐١ ƾȈ䩬١䭈١䧨١ƹȈ,ƶȈ佴ミ͹䭬١䫸١ ƱȌ㺬ヸ佈ミ㹼ヸꗜヘ䭀١ ƈȈ䬜١䯸١䪘١ƃȈ&#10;dondeƀȈ佴ミͿ䰜١䮨١ ƛȌ㺬ヸ佈ミ㹼ヸꗜヘ䯰١ ƒȈ䯌١䲸١䭈١ŭȈtambiénŨȈ佴ミ·䳜١䱨١ ţȌ㺬ヸ佈ミ㹼ヸꗜヘ䲰١ źȈ䲌١䵨١䯸١ŵȈseŲȈ佴ミΊ䶌١䴘١ ōȌ㺬ヸ佈ミ㹼ヸꗜヘ䵠١ ńȈ䴼١丘١䲸١şȈharáŜȈ佴ミΏ丼١䷈١ ŗȌ㺬ヸ佈ミ㹼ヸꗜヘ丐١ ĮȈ䷬١付١䵨١ĩȈalimentoĤȈ佴ミΘ仼١予١ ĿȌ㺬ヸ佈ミ㹼ヸꗜヘ仐١ ĶȈ京١侈١丘١ıȈparaĎȈ佴ミΝ侬١伸١ ĉȌ㺬ヸ佈ミ㹼ヸꗜヘ侀١ ĀȈ作١倸١付١ěȈavesĘȈ佴ミ΢停١俨١ ēȌ㺬ヸ佈ミ㹼ヸꗜヘ倰١ ǪȈ倌١僨١侈١ǥȈenǢȈ佴ミΥ儌١傘١ ǽȌ㺬ヸ佈ミ㹼ヸꗜヘ僠١ ǴȈ傼١冘١倸١ǏȈ&#10;polvoǌȈ佴ミΫ冼١先١ ǇȌ㺬ヸ佈ミ㹼ヸꗜヘ冐١ ǞȈ公١剈١僨١ǙȈaǖȈ佴ミέ剬١凸١ ǑȌ㺬ヸ佈ミ㹼ヸꗜヘ剀١ ƨȈ刜١勸١冘١ƣȈunaƠȈ佴ミα匜١动١ ƻȌ㺬ヸ佈ミ㹼ヸꗜヘ勰١ ƲȈ勌١厨١剈١ƍȈtasaƊȈ佴ミζ双١単١ ƅȌ㺬ヸ佈ミ㹼ヸꗜヘ厠١ ƜȈ卼١员١勸١ƗȈdeƔȈ佴ミι&#10;呼١合١ ůȌ㺬ヸ佈ミ㹼ヸꗜヘ呐١ ŦȈ听١唘١厨١šȈproducciónżȈ佴ミτ唼١哈١ ŷȌ㺬ヸ佈ミ㹼ヸꗜヘ唐١ ŎȈ哬١嗈١员١ŉȈdeņȈ佴ミχ嗬١啸١ ŁȌ㺬ヸ佈ミ㹼ヸꗜヘ嗀١ ŘȈ喜١噸١唘١œȈ14ŐȈ佴ミω嚜١嘨١ īȌ㺬ヸ佈ミ㹼ヸꗜヘ噰١ ĢȈ噌١在١嗈١ĽȈTMĺȈ佴ミϋ坌١囘١ ĵȌ㺬ヸ佈ミ㹼ヸꗜヘ圠١ ČȈ囼١埘١噸١ćȈ/ĄȈ佴ミό埼١垈١ ğȌ㺬ヸ佈ミ㹼ヸꗜヘ埐١ ĖȈ垬١墈١在١đȈhǮȈ佴ミύ墬١堸١ ǩȌ㺬ヸ佈ミ㹼ヸꗜヘ墀١ ǠȈ塜١夸١埘١ǻȈ,ǸȈ佴ミϏ奜١壨١ ǳȌ㺬ヸ佈ミ㹼ヸꗜヘ夰١ ǊȈ夌١姨١墈١ǅȈlaǂȈ佴ミϒ 娌١妘١ ǝȌ㺬ヸ佈ミ㹼ヸꗜヘ姠١ ǔȈ妼١媨١夸١ƯȈcapacidadƪȈ佴ミϜ嫌١婘١ ƥȌ㺬ヸ佈ミ㹼ヸꗜヘ媠١ ƼȈ婼١存١姨١ƷȈdeƴȈ佴ミϟ孼١嬈١ ƏȌ㺬ヸ佈ミ㹼ヸꗜヘ子١ ƆȈ嬬١尘١媨١ƁȈdosificaciónƜȈ佴ミϬ尼١寈١ ƗȌ㺬ヸ佈ミ㹼ヸꗜヘ尐١ ŮȈ寬١峘١存١ũȈmásicaŤȈ佴ミϳ峼١岈١ ſȌ㺬ヸ佈ミ㹼ヸꗜヘ峐١ ŶȈ岬١嶈١尘١űȈyŎȈ佴ミϵ嶬١崸١ ŉȌ㺬ヸ佈ミ㹼ヸꗜヘ嶀١ ŀȈ嵜١幈١峘١śȈvolumétricaŖȈ佴ミЁ幬١巸١ őȌ㺬ヸ佈ミ㹼ヸꗜヘ幀١ ĨȈ帜١廸١嶈١ģȈseráĠȈ佴ミІٟ庨١ ĻȌ㺬ヸ佈ミ㹼ヸꗜヘ廰١ ĲȈ廌١徐١幈١čȈ佴ミЖ徴١彀١ ĈȌ㺬ヸ佈ミ㹼ヸꗜヘ很١ ğȈ彤١恀١廸١ĚȈdeėȈ佴ミЙ恤١忰١ ĒȌ㺬ヸ佈ミ㹼ヸꗜヘ怸١ ǩȈ怔١惰١徐١ǤȈ26ǡȈ佴ミМ愔١悠١ ǼȌ㺬ヸ佈ミ㹼ヸꗜヘ惨١ ǳȈ惄١憠١恀١ǎȈTMǋȈ佴ミО懄١慐١ ǆȌ㺬ヸ佈ミ㹼ヸꗜヘ憘١ ǝȈ慴١扐١惰١ǘȈ/ǕȈ佴ミП扴١戀١ ǐȌ㺬ヸ佈ミ㹼ヸꗜヘ扈١ ƧȈ戤١挀١憠١ƢȈhƿȈ佴ミС挤١抰١ ƺȌ㺬ヸ佈ミ㹼ヸꗜヘ拸١ ƱȈ拔١掰١扐١ƌȈyƉȈ佴ミУ揔١捠١ ƄȌ㺬ヸ佈ミ㹼ヸꗜヘ推١ ƛȈ掄١摠١挀١ƖȈ42ƓȈ佴ミЦ撄١搐١ ŮȌ㺬ヸ佈ミ㹼ヸꗜヘ摘١ ťȈ搴١攐١掰١ŠȈmŽȈ佴ミЧ攴١擀١ ŸȌ㺬ヸ佈ミ㹼ヸꗜヘ攈١ ŏȈ擤١旀١摠١ŊȈ3ŇȈ佴ミШ旤١数١ łȌ㺬ヸ佈ミ㹼ヸꗜヘ斸١ řȈ斔١晰١攐١ŔȈ/őȈ佴ミЩ暔١映١ ĬȌ㺬ヸ佈ミ㹼ヸꗜヘ晨١ ģȈ晄١朠١旀١ľȈhĻȈ佴ミЪ杄١曐١ ĶȌ㺬ヸ佈ミ㹼ヸꗜヘ朘١ čȈ更١某١晰١ĈȈ,ąȈ佴ミЬ柴١枀١ ĀȌ㺬ヸ佈ミ㹼ヸꗜヘ柈١ ėȈ枤١梐١朠١ĒȈteniendoǭȈ佴ミе梴١桀١ ǨȌ㺬ヸ佈ミ㹼ヸꗜヘ梈١ ǿȈ桤١楀١某١ǺȈenǷȈ佴ミи楤١棰١ ǲȌ㺬ヸ佈ミ㹼ヸꗜヘ椸١ ǉȈ椔١樀١梐١ǄȈcuentaǟȈ佴ミп樤١榰١ ǚȌ㺬ヸ佈ミ㹼ヸꗜヘ槸١ ǑȈ槔١檰١楀١ƬȈlasƩȈ佴ミуٟ橠١ ƤȌ㺬ヸ佈ミ㹼ヸꗜヘ檨١ ƻȈ檄١歈١樀١ƶȈ佴ミѓ&#10;歬١櫸١ ƱȌ㺬ヸ佈ミ㹼ヸꗜヘ歀١ ƈȈ欜١氈١檰١ƃȈanterioresƞȈ佴ミѝ氬١殸١ ƙȌ㺬ヸ佈ミ㹼ヸꗜヘ氀١ ƐȈ毜١沸١歈١ūȈ.ŨȈ佴ミџ泜١汨١ ţȌ㺬ヸ佈ミ㹼ヸꗜヘ沰١ źȈ沌١새粘氈١ŵȈ&#10;ŲȈ3.oŏȈ.ŌȈ&#10;serátricaŇȈ.uivalentełȈValue1res.ŝȎϨla LíneaŘȌπ ProductIDœȈ.eŐȈKey1ĭȈ&#10;eriores.ĨȈ consideracionesġȈName.SmartTagᏕļȎŸŸミ㹼ヸꗜヘ훠٠  ĖȌ㺬ヸ佈ミ㹼ヸꗜヘ٠䱘٠ ǭȈퟴ٠٠훨٠动٠単٠ǨȈ佴ミ 홄٠٠ ǣȌ㺬ヸ佈ミ㹼ヸꗜヘ٠曰٠ ǺȈ٠٠٠洰٠淠٠ǵȈ佴ミ혔٠٠ ǰȌ㺬ヸ佈ミ㹼ヸꗜヘ٠臘٠ ǇȈ٠٠٠蠸٠裸٠ǂȈ佴ミ䁴٠٠ ǝȌ㺬ヸ佈ミ㹼ヸꗜヘ٠鳠٠ ǔȈ٠٠٠ꌠ٠ꏐ٠ƯȈ佴ミ%٠٠ ƪȌ㺬ヸ佈ミ㹼ヸꗜヘ٠ D ơȈ٠٠٠STRIƼȈdeivoƹȈ佴ミ(٠٠ ƴȌ㺬ヸ佈ミ㹼ヸꗜヘ٠,  ƋȈ٠٠٠〫鴰䌯ƆȈ&#10;macroƃȈ佴ミ.٠٠ ƞȌ㺬ヸ佈ミ㹼ヸꗜヘ٠a␀ ƕȈ٠٠٠ᘀƐȈingredientes뻯ūȈ佴ミ;٠٠ ŦȌ㺬ヸ佈ミ㹼ヸꗜヘ٠沘ٜ ŽȈ٠٠٠䀀ŸȈparaŵȈ佴ミ@٠٠ ŰȌ㺬ヸ佈ミ㹼ヸꗜヘ٠ ŇȈ٠٠٠łȈqueşȈ佴ミD٠٠ ŚȌ㺬ヸ佈ミ㹼ヸꗜヘ٠ őȈ٠٠٠ĬȈlaĩȈ佴ミG٠٠ ĤȌ㺬ヸ佈ミ㹼ヸꗜヘ٠ ĻȈ٠٠٠ĶȈ&#10;LíneaĳȈ佴ミM٠٠ "/>
        </w:smartTagPr>
        <w:r>
          <w:rPr>
            <w:b w:val="0"/>
          </w:rPr>
          <w:t xml:space="preserve">la </w:t>
        </w:r>
        <w:r w:rsidRPr="009D7843">
          <w:rPr>
            <w:b w:val="0"/>
          </w:rPr>
          <w:t>Línea</w:t>
        </w:r>
      </w:smartTag>
      <w:r w:rsidRPr="009D7843">
        <w:rPr>
          <w:b w:val="0"/>
        </w:rPr>
        <w:t xml:space="preserve"> 1 esté balanceada </w:t>
      </w:r>
      <w:r>
        <w:rPr>
          <w:b w:val="0"/>
        </w:rPr>
        <w:t xml:space="preserve">(cuando se produzca </w:t>
      </w:r>
      <w:r>
        <w:rPr>
          <w:b w:val="0"/>
        </w:rPr>
        <w:lastRenderedPageBreak/>
        <w:t xml:space="preserve">alimentos para aves en textura polvo) </w:t>
      </w:r>
      <w:r w:rsidRPr="009D7843">
        <w:rPr>
          <w:b w:val="0"/>
        </w:rPr>
        <w:t xml:space="preserve">debería ser de 17 TM/h, ya que de las 18 </w:t>
      </w:r>
      <w:r w:rsidRPr="0016252D">
        <w:rPr>
          <w:b w:val="0"/>
        </w:rPr>
        <w:t>TM/h de alimento en polvo que se requiere producir, el 91.4% lo constituyen los macro ingredientes (tal como se especifica en el Apéndice H), pero para</w:t>
      </w:r>
      <w:r w:rsidRPr="009D7843">
        <w:rPr>
          <w:b w:val="0"/>
        </w:rPr>
        <w:t xml:space="preserve"> proteger al subproceso de </w:t>
      </w:r>
      <w:r>
        <w:rPr>
          <w:b w:val="0"/>
        </w:rPr>
        <w:t>mezclado</w:t>
      </w:r>
      <w:r w:rsidRPr="009D7843">
        <w:rPr>
          <w:b w:val="0"/>
        </w:rPr>
        <w:t xml:space="preserve"> (cuello de botella) cuando se produzca alimento en textura polvo</w:t>
      </w:r>
      <w:r>
        <w:rPr>
          <w:b w:val="0"/>
        </w:rPr>
        <w:t xml:space="preserve"> y por las pequeñas corridas de producción, se duplicará la mínima capacidad de dosificación, es decir se dosificará a 34 TM/h;</w:t>
      </w:r>
      <w:r>
        <w:rPr>
          <w:b w:val="0"/>
          <w:color w:val="0000FF"/>
        </w:rPr>
        <w:t xml:space="preserve"> </w:t>
      </w:r>
      <w:r w:rsidRPr="0044666E">
        <w:rPr>
          <w:b w:val="0"/>
        </w:rPr>
        <w:t xml:space="preserve">lo cual implicará que </w:t>
      </w:r>
      <w:r>
        <w:rPr>
          <w:b w:val="0"/>
        </w:rPr>
        <w:t>los</w:t>
      </w:r>
      <w:r w:rsidRPr="0044666E">
        <w:rPr>
          <w:b w:val="0"/>
        </w:rPr>
        <w:t xml:space="preserve"> tornillos sinfín dosificadores</w:t>
      </w:r>
      <w:r>
        <w:rPr>
          <w:b w:val="0"/>
        </w:rPr>
        <w:t xml:space="preserve"> tengan un flujo volumétrico de 56 m</w:t>
      </w:r>
      <w:r w:rsidRPr="000B4E1B">
        <w:rPr>
          <w:b w:val="0"/>
          <w:vertAlign w:val="superscript"/>
        </w:rPr>
        <w:t>3</w:t>
      </w:r>
      <w:r>
        <w:rPr>
          <w:b w:val="0"/>
        </w:rPr>
        <w:t>/h, considerando una densidad ponderada de macro ingredientes de 0,612 TM/m</w:t>
      </w:r>
      <w:r w:rsidRPr="000B4E1B">
        <w:rPr>
          <w:b w:val="0"/>
          <w:vertAlign w:val="superscript"/>
        </w:rPr>
        <w:t>3</w:t>
      </w:r>
      <w:r>
        <w:rPr>
          <w:b w:val="0"/>
        </w:rPr>
        <w:t xml:space="preserve">.  En cambio en </w:t>
      </w:r>
      <w:smartTag w:uri="urn:schemas-microsoft-com:office:smarttags" w:element="PersonName">
        <w:smartTagPr>
          <w:attr w:name="ProductID" w:val="La L￭nea"/>
        </w:smartTagPr>
        <w:r>
          <w:rPr>
            <w:b w:val="0"/>
          </w:rPr>
          <w:t>la Línea</w:t>
        </w:r>
      </w:smartTag>
      <w:r>
        <w:rPr>
          <w:b w:val="0"/>
        </w:rPr>
        <w:t xml:space="preserve"> 2, donde también se hará alimento para aves en polvo a una tasa de producción de 14TM/h, </w:t>
      </w:r>
      <w:r w:rsidRPr="00905A65">
        <w:rPr>
          <w:b w:val="0"/>
        </w:rPr>
        <w:t xml:space="preserve">la capacidad de dosificación </w:t>
      </w:r>
      <w:r>
        <w:rPr>
          <w:b w:val="0"/>
        </w:rPr>
        <w:t xml:space="preserve">másica y volumétrica </w:t>
      </w:r>
      <w:r w:rsidRPr="00905A65">
        <w:rPr>
          <w:b w:val="0"/>
        </w:rPr>
        <w:t xml:space="preserve">será </w:t>
      </w:r>
      <w:r>
        <w:rPr>
          <w:b w:val="0"/>
        </w:rPr>
        <w:t>respectivamente de 26</w:t>
      </w:r>
      <w:r w:rsidRPr="00905A65">
        <w:rPr>
          <w:b w:val="0"/>
        </w:rPr>
        <w:t xml:space="preserve"> TM/h</w:t>
      </w:r>
      <w:r>
        <w:rPr>
          <w:b w:val="0"/>
        </w:rPr>
        <w:t xml:space="preserve"> y 42 m</w:t>
      </w:r>
      <w:r w:rsidRPr="00046984">
        <w:rPr>
          <w:b w:val="0"/>
          <w:vertAlign w:val="superscript"/>
        </w:rPr>
        <w:t>3</w:t>
      </w:r>
      <w:r>
        <w:rPr>
          <w:b w:val="0"/>
        </w:rPr>
        <w:t xml:space="preserve">/h, teniendo en cuenta las consideraciones anteriores. </w:t>
      </w:r>
    </w:p>
    <w:p w:rsidR="00BB69BD" w:rsidRDefault="00BB69BD" w:rsidP="00BB69BD">
      <w:pPr>
        <w:pStyle w:val="TITULO1"/>
        <w:numPr>
          <w:ilvl w:val="0"/>
          <w:numId w:val="0"/>
        </w:numPr>
        <w:tabs>
          <w:tab w:val="left" w:pos="540"/>
        </w:tabs>
        <w:ind w:left="900"/>
        <w:jc w:val="both"/>
        <w:rPr>
          <w:b w:val="0"/>
          <w:color w:val="0000FF"/>
        </w:rPr>
      </w:pPr>
    </w:p>
    <w:p w:rsidR="00BB69BD" w:rsidRDefault="00BB69BD" w:rsidP="00BB69BD">
      <w:pPr>
        <w:pStyle w:val="TITULO1"/>
        <w:numPr>
          <w:ilvl w:val="0"/>
          <w:numId w:val="0"/>
        </w:numPr>
        <w:tabs>
          <w:tab w:val="left" w:pos="540"/>
        </w:tabs>
        <w:ind w:left="900"/>
        <w:jc w:val="both"/>
        <w:rPr>
          <w:b w:val="0"/>
        </w:rPr>
      </w:pPr>
      <w:r>
        <w:rPr>
          <w:b w:val="0"/>
        </w:rPr>
        <w:t xml:space="preserve">Por otro lado, las balanzas tendrán un volumen de </w:t>
      </w:r>
      <w:smartTag w:uri="urn:schemas-microsoft-com:office:smarttags" w:element="metricconverter">
        <w:smartTagPr>
          <w:attr w:name="ProductID" w:val="4 m3"/>
        </w:smartTagPr>
        <w:r>
          <w:rPr>
            <w:b w:val="0"/>
          </w:rPr>
          <w:t>4 m</w:t>
        </w:r>
        <w:r w:rsidRPr="00C0498D">
          <w:rPr>
            <w:b w:val="0"/>
            <w:vertAlign w:val="superscript"/>
          </w:rPr>
          <w:t>3</w:t>
        </w:r>
      </w:smartTag>
      <w:r>
        <w:rPr>
          <w:b w:val="0"/>
        </w:rPr>
        <w:t xml:space="preserve"> (tamaño estándar), </w:t>
      </w:r>
      <w:r w:rsidRPr="0016252D">
        <w:rPr>
          <w:b w:val="0"/>
        </w:rPr>
        <w:t xml:space="preserve">considerando que se requiere como mínimo </w:t>
      </w:r>
      <w:smartTag w:uri="urn:schemas-microsoft-com:office:smarttags" w:element="metricconverter">
        <w:smartTagPr>
          <w:attr w:name="ProductID" w:val="3,8 m3"/>
        </w:smartTagPr>
        <w:r w:rsidRPr="0016252D">
          <w:rPr>
            <w:b w:val="0"/>
          </w:rPr>
          <w:t>3,8 m</w:t>
        </w:r>
        <w:r w:rsidRPr="0016252D">
          <w:rPr>
            <w:b w:val="0"/>
            <w:vertAlign w:val="superscript"/>
          </w:rPr>
          <w:t>3</w:t>
        </w:r>
      </w:smartTag>
      <w:r w:rsidRPr="0016252D">
        <w:rPr>
          <w:b w:val="0"/>
        </w:rPr>
        <w:t xml:space="preserve"> para almacenar 1,85 TM de macro ingredientes para la producción de alimento para ganado (cuya densidad es 0,482 TM/m</w:t>
      </w:r>
      <w:r w:rsidRPr="0016252D">
        <w:rPr>
          <w:b w:val="0"/>
          <w:vertAlign w:val="superscript"/>
        </w:rPr>
        <w:t>3</w:t>
      </w:r>
      <w:r w:rsidRPr="0016252D">
        <w:rPr>
          <w:b w:val="0"/>
        </w:rPr>
        <w:t xml:space="preserve">) y </w:t>
      </w:r>
      <w:smartTag w:uri="urn:schemas-microsoft-com:office:smarttags" w:element="metricconverter">
        <w:smartTagPr>
          <w:attr w:name="ProductID" w:val="3,3 m3"/>
        </w:smartTagPr>
        <w:r w:rsidRPr="0016252D">
          <w:rPr>
            <w:b w:val="0"/>
          </w:rPr>
          <w:t>3,3 m</w:t>
        </w:r>
        <w:r w:rsidRPr="0016252D">
          <w:rPr>
            <w:b w:val="0"/>
            <w:vertAlign w:val="superscript"/>
          </w:rPr>
          <w:t>3</w:t>
        </w:r>
      </w:smartTag>
      <w:r w:rsidRPr="0016252D">
        <w:rPr>
          <w:b w:val="0"/>
        </w:rPr>
        <w:t xml:space="preserve"> para almacenar 1,77 TM de macro ingredientes para camarones (con una densidad de 0,542 TM/m</w:t>
      </w:r>
      <w:r w:rsidRPr="0016252D">
        <w:rPr>
          <w:b w:val="0"/>
          <w:vertAlign w:val="superscript"/>
        </w:rPr>
        <w:t>3</w:t>
      </w:r>
      <w:r w:rsidRPr="0016252D">
        <w:rPr>
          <w:b w:val="0"/>
        </w:rPr>
        <w:t>), según las fórmulas del Apéndice H.</w:t>
      </w:r>
    </w:p>
    <w:p w:rsidR="00BB69BD" w:rsidRDefault="00BB69BD" w:rsidP="00BB69BD">
      <w:pPr>
        <w:pStyle w:val="TITULO1"/>
        <w:numPr>
          <w:ilvl w:val="0"/>
          <w:numId w:val="0"/>
        </w:numPr>
        <w:tabs>
          <w:tab w:val="left" w:pos="540"/>
        </w:tabs>
        <w:ind w:left="900"/>
        <w:jc w:val="both"/>
        <w:rPr>
          <w:b w:val="0"/>
        </w:rPr>
      </w:pPr>
    </w:p>
    <w:p w:rsidR="00BB69BD" w:rsidRDefault="00BB69BD" w:rsidP="00BB69BD">
      <w:pPr>
        <w:pStyle w:val="TITULO1"/>
        <w:numPr>
          <w:ilvl w:val="0"/>
          <w:numId w:val="0"/>
        </w:numPr>
        <w:tabs>
          <w:tab w:val="left" w:pos="540"/>
        </w:tabs>
        <w:ind w:left="900"/>
        <w:jc w:val="both"/>
        <w:rPr>
          <w:b w:val="0"/>
        </w:rPr>
      </w:pPr>
      <w:r w:rsidRPr="00A34E48">
        <w:rPr>
          <w:b w:val="0"/>
        </w:rPr>
        <w:lastRenderedPageBreak/>
        <w:t xml:space="preserve">Tanto las balanzas como las tolvas de almacenamiento estarán fabricadas en planchas lisas en acero negro de </w:t>
      </w:r>
      <w:smartTag w:uri="urn:schemas-microsoft-com:office:smarttags" w:element="metricconverter">
        <w:smartTagPr>
          <w:attr w:name="ProductID" w:val="4 mm"/>
        </w:smartTagPr>
        <w:r w:rsidRPr="00A34E48">
          <w:rPr>
            <w:b w:val="0"/>
          </w:rPr>
          <w:t>4 mm</w:t>
        </w:r>
      </w:smartTag>
      <w:r w:rsidRPr="00A34E48">
        <w:rPr>
          <w:b w:val="0"/>
        </w:rPr>
        <w:t xml:space="preserve"> de espesor (similares a las tolvas actuales). Sus paredes inferiores tendrán una inclinación mínima de 60º para permitir la descarga o fluidez de los diferentes ingredientes a almacenarse.</w:t>
      </w:r>
    </w:p>
    <w:p w:rsidR="00BB69BD" w:rsidRDefault="00BB69BD" w:rsidP="00665BC2">
      <w:pPr>
        <w:pStyle w:val="TITULO1"/>
        <w:numPr>
          <w:ilvl w:val="0"/>
          <w:numId w:val="12"/>
        </w:numPr>
        <w:tabs>
          <w:tab w:val="left" w:pos="540"/>
        </w:tabs>
      </w:pPr>
      <w:r>
        <w:t>Premezclado de macro ingredientes</w:t>
      </w: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Una vez dosificados los macro ingredientes en cada línea, estos serán premezclados en dos tolvas mezcladoras (Figura 4.5), una por línea, cuyo volumen será igual al de las balanzas, es decir de </w:t>
      </w:r>
      <w:smartTag w:uri="urn:schemas-microsoft-com:office:smarttags" w:element="metricconverter">
        <w:smartTagPr>
          <w:attr w:name="ProductID" w:val="4 m3"/>
        </w:smartTagPr>
        <w:r>
          <w:rPr>
            <w:rFonts w:ascii="Arial" w:hAnsi="Arial" w:cs="Arial"/>
            <w:szCs w:val="24"/>
          </w:rPr>
          <w:t>4 m</w:t>
        </w:r>
        <w:r w:rsidRPr="006A5611">
          <w:rPr>
            <w:rFonts w:ascii="Arial" w:hAnsi="Arial" w:cs="Arial"/>
            <w:szCs w:val="24"/>
            <w:vertAlign w:val="superscript"/>
          </w:rPr>
          <w:t>3</w:t>
        </w:r>
      </w:smartTag>
      <w:r>
        <w:rPr>
          <w:rFonts w:ascii="Arial" w:hAnsi="Arial" w:cs="Arial"/>
          <w:szCs w:val="24"/>
        </w:rPr>
        <w:t xml:space="preserve">. Estas tolvas mezcladoras contarán con celdas de cargas para controlar por diferencia de peso la alimentación de los macro ingredientes al molino de martillos. Cuando esté vacía esta tolva mezcladora enviará una señal analógica al sistema de control (que posteriormente será descrito), el cual hará que se abran las compuertas de las balanzas para que descargue mediante gravedad el siguiente sublote de producción y de esta manera mantener la continuidad del proceso de producción. </w:t>
      </w:r>
    </w:p>
    <w:p w:rsidR="00BB69BD" w:rsidRDefault="00BB69BD" w:rsidP="00BB69BD">
      <w:pPr>
        <w:pStyle w:val="parrafos112"/>
        <w:tabs>
          <w:tab w:val="left" w:pos="0"/>
        </w:tabs>
        <w:spacing w:after="0"/>
        <w:ind w:left="900"/>
        <w:jc w:val="center"/>
        <w:outlineLvl w:val="0"/>
        <w:rPr>
          <w:rFonts w:ascii="Arial" w:hAnsi="Arial" w:cs="Arial"/>
          <w:szCs w:val="24"/>
        </w:rPr>
      </w:pPr>
      <w:r>
        <w:rPr>
          <w:rFonts w:ascii="Arial" w:hAnsi="Arial" w:cs="Arial"/>
          <w:szCs w:val="24"/>
        </w:rPr>
        <w:lastRenderedPageBreak/>
        <w:t xml:space="preserve"> </w:t>
      </w:r>
      <w:r w:rsidR="009905E0">
        <w:rPr>
          <w:rFonts w:ascii="Arial" w:hAnsi="Arial" w:cs="Arial"/>
          <w:noProof/>
          <w:szCs w:val="24"/>
          <w:lang w:val="es-ES"/>
        </w:rPr>
        <w:drawing>
          <wp:inline distT="0" distB="0" distL="0" distR="0">
            <wp:extent cx="2523490" cy="2962910"/>
            <wp:effectExtent l="57150" t="38100" r="29210" b="2794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5" cstate="print">
                      <a:lum bright="-18000" contrast="24000"/>
                    </a:blip>
                    <a:srcRect t="-1750" b="-435"/>
                    <a:stretch>
                      <a:fillRect/>
                    </a:stretch>
                  </pic:blipFill>
                  <pic:spPr bwMode="auto">
                    <a:xfrm>
                      <a:off x="0" y="0"/>
                      <a:ext cx="2523490" cy="296291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spacing w:line="240" w:lineRule="auto"/>
        <w:ind w:left="900"/>
        <w:jc w:val="center"/>
      </w:pPr>
      <w:r>
        <w:t>FIGURA 4.5. TOLVA MEZCLADORA</w:t>
      </w: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Andritz-Sprout Corporation</w:t>
      </w:r>
    </w:p>
    <w:p w:rsidR="00BB69BD" w:rsidRDefault="00BB69BD" w:rsidP="00665BC2">
      <w:pPr>
        <w:pStyle w:val="TITULO1"/>
        <w:numPr>
          <w:ilvl w:val="0"/>
          <w:numId w:val="12"/>
        </w:numPr>
        <w:tabs>
          <w:tab w:val="left" w:pos="540"/>
        </w:tabs>
      </w:pPr>
      <w:r>
        <w:t>Molienda de macro ingredientes</w:t>
      </w:r>
    </w:p>
    <w:p w:rsidR="00BB69BD" w:rsidRPr="002030D7" w:rsidRDefault="00BB69BD" w:rsidP="00BB69BD">
      <w:pPr>
        <w:pStyle w:val="parrafos112"/>
        <w:tabs>
          <w:tab w:val="left" w:pos="0"/>
        </w:tabs>
        <w:spacing w:after="0"/>
        <w:ind w:left="900"/>
        <w:outlineLvl w:val="0"/>
        <w:rPr>
          <w:rFonts w:ascii="Arial" w:hAnsi="Arial" w:cs="Arial"/>
          <w:szCs w:val="24"/>
        </w:rPr>
      </w:pPr>
      <w:r w:rsidRPr="002030D7">
        <w:rPr>
          <w:rFonts w:ascii="Arial" w:hAnsi="Arial" w:cs="Arial"/>
          <w:szCs w:val="24"/>
        </w:rPr>
        <w:t>Premezclados los macro ingredientes serán molinos en dos nuevos molinos de martillos</w:t>
      </w:r>
      <w:r>
        <w:rPr>
          <w:rFonts w:ascii="Arial" w:hAnsi="Arial" w:cs="Arial"/>
          <w:szCs w:val="24"/>
        </w:rPr>
        <w:t xml:space="preserve"> horizontales </w:t>
      </w:r>
      <w:r w:rsidRPr="002030D7">
        <w:rPr>
          <w:rFonts w:ascii="Arial" w:hAnsi="Arial" w:cs="Arial"/>
          <w:szCs w:val="24"/>
        </w:rPr>
        <w:t>(Figura 4.</w:t>
      </w:r>
      <w:r>
        <w:rPr>
          <w:rFonts w:ascii="Arial" w:hAnsi="Arial" w:cs="Arial"/>
          <w:szCs w:val="24"/>
        </w:rPr>
        <w:t>6</w:t>
      </w:r>
      <w:r w:rsidRPr="002030D7">
        <w:rPr>
          <w:rFonts w:ascii="Arial" w:hAnsi="Arial" w:cs="Arial"/>
          <w:szCs w:val="24"/>
        </w:rPr>
        <w:t>)</w:t>
      </w:r>
      <w:r>
        <w:rPr>
          <w:rFonts w:ascii="Arial" w:hAnsi="Arial" w:cs="Arial"/>
          <w:szCs w:val="24"/>
        </w:rPr>
        <w:t xml:space="preserve"> similares a los actuales (selección hecha en base a la experiencia obtenida de los técnicos de la planta en el uso de este tipo de maquinaria)</w:t>
      </w:r>
      <w:r w:rsidRPr="002030D7">
        <w:rPr>
          <w:rFonts w:ascii="Arial" w:hAnsi="Arial" w:cs="Arial"/>
          <w:szCs w:val="24"/>
        </w:rPr>
        <w:t xml:space="preserve">. Los molinos de las Líneas 1 y 2 </w:t>
      </w:r>
      <w:r>
        <w:rPr>
          <w:rFonts w:ascii="Arial" w:hAnsi="Arial" w:cs="Arial"/>
          <w:szCs w:val="24"/>
        </w:rPr>
        <w:t>deberían tener</w:t>
      </w:r>
      <w:r w:rsidRPr="002030D7">
        <w:rPr>
          <w:rFonts w:ascii="Arial" w:hAnsi="Arial" w:cs="Arial"/>
          <w:szCs w:val="24"/>
        </w:rPr>
        <w:t xml:space="preserve"> respectivamente una capacidad de producción de 17</w:t>
      </w:r>
      <w:r>
        <w:rPr>
          <w:rFonts w:ascii="Arial" w:hAnsi="Arial" w:cs="Arial"/>
          <w:szCs w:val="24"/>
        </w:rPr>
        <w:t xml:space="preserve"> </w:t>
      </w:r>
      <w:r w:rsidRPr="002030D7">
        <w:rPr>
          <w:rFonts w:ascii="Arial" w:hAnsi="Arial" w:cs="Arial"/>
          <w:szCs w:val="24"/>
        </w:rPr>
        <w:t xml:space="preserve">TM/h y 13 TM/h, teniendo en cuenta que se requieren 91,4% de macro ingredientes para producir en cada línea </w:t>
      </w:r>
      <w:r w:rsidRPr="002030D7">
        <w:rPr>
          <w:rFonts w:ascii="Arial" w:hAnsi="Arial" w:cs="Arial"/>
        </w:rPr>
        <w:t xml:space="preserve">18 TM/h y 14 TM/h de alimento para aves en textura polvo. </w:t>
      </w:r>
    </w:p>
    <w:p w:rsidR="00BB69BD" w:rsidRPr="005F17FC" w:rsidRDefault="009905E0" w:rsidP="00BB69BD">
      <w:pPr>
        <w:pStyle w:val="parrafos112"/>
        <w:tabs>
          <w:tab w:val="left" w:pos="0"/>
        </w:tabs>
        <w:spacing w:after="0"/>
        <w:ind w:left="900"/>
        <w:jc w:val="center"/>
        <w:outlineLvl w:val="0"/>
        <w:rPr>
          <w:rFonts w:ascii="Arial" w:hAnsi="Arial" w:cs="Arial"/>
        </w:rPr>
      </w:pPr>
      <w:r>
        <w:rPr>
          <w:rFonts w:ascii="Arial" w:hAnsi="Arial" w:cs="Arial"/>
          <w:noProof/>
          <w:lang w:val="es-ES"/>
        </w:rPr>
        <w:lastRenderedPageBreak/>
        <w:drawing>
          <wp:inline distT="0" distB="0" distL="0" distR="0">
            <wp:extent cx="2267585" cy="2523490"/>
            <wp:effectExtent l="57150" t="38100" r="37465" b="1016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56" cstate="print"/>
                    <a:srcRect t="-2567" b="-3470"/>
                    <a:stretch>
                      <a:fillRect/>
                    </a:stretch>
                  </pic:blipFill>
                  <pic:spPr bwMode="auto">
                    <a:xfrm>
                      <a:off x="0" y="0"/>
                      <a:ext cx="2267585" cy="2523490"/>
                    </a:xfrm>
                    <a:prstGeom prst="rect">
                      <a:avLst/>
                    </a:prstGeom>
                    <a:noFill/>
                    <a:ln w="28575" cmpd="sng">
                      <a:solidFill>
                        <a:srgbClr val="0000FF"/>
                      </a:solidFill>
                      <a:miter lim="800000"/>
                      <a:headEnd/>
                      <a:tailEnd/>
                    </a:ln>
                    <a:effectLst/>
                  </pic:spPr>
                </pic:pic>
              </a:graphicData>
            </a:graphic>
          </wp:inline>
        </w:drawing>
      </w:r>
    </w:p>
    <w:p w:rsidR="00BB69BD" w:rsidRPr="009F048D" w:rsidRDefault="00BB69BD" w:rsidP="00BB69BD">
      <w:pPr>
        <w:pStyle w:val="TITULO1"/>
        <w:numPr>
          <w:ilvl w:val="0"/>
          <w:numId w:val="0"/>
        </w:numPr>
        <w:tabs>
          <w:tab w:val="left" w:pos="540"/>
        </w:tabs>
        <w:spacing w:line="240" w:lineRule="auto"/>
        <w:ind w:left="900"/>
        <w:jc w:val="center"/>
      </w:pPr>
      <w:r>
        <w:t>FIGURA 4.6. NUEVO MOLINO DE MARTILLOS</w:t>
      </w: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Andritz-Sprout Corporation</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Los macro ingredientes </w:t>
      </w:r>
      <w:r w:rsidRPr="004605F9">
        <w:rPr>
          <w:rFonts w:ascii="Arial" w:hAnsi="Arial" w:cs="Arial"/>
        </w:rPr>
        <w:t>premezclados se</w:t>
      </w:r>
      <w:r>
        <w:rPr>
          <w:rFonts w:ascii="Arial" w:hAnsi="Arial" w:cs="Arial"/>
        </w:rPr>
        <w:t xml:space="preserve"> molerán en un solo tamaño de agujero de criba o malla (</w:t>
      </w:r>
      <w:r w:rsidRPr="008966BC">
        <w:rPr>
          <w:rFonts w:ascii="Arial" w:hAnsi="Arial" w:cs="Arial"/>
        </w:rPr>
        <w:t>Ø2 mm ó Ø3 mm</w:t>
      </w:r>
      <w:r>
        <w:rPr>
          <w:rFonts w:ascii="Arial" w:hAnsi="Arial" w:cs="Arial"/>
        </w:rPr>
        <w:t>, dependiendo del tipo de alimento a producir),  lo cuál permitirá  obtener</w:t>
      </w:r>
      <w:r w:rsidRPr="004605F9">
        <w:rPr>
          <w:rFonts w:ascii="Arial" w:hAnsi="Arial" w:cs="Arial"/>
        </w:rPr>
        <w:t xml:space="preserve"> un tamaño de partícula más uniforme, </w:t>
      </w:r>
      <w:r>
        <w:rPr>
          <w:rFonts w:ascii="Arial" w:hAnsi="Arial" w:cs="Arial"/>
        </w:rPr>
        <w:t>mejorar la homogeneidad de</w:t>
      </w:r>
      <w:r w:rsidRPr="004605F9">
        <w:rPr>
          <w:rFonts w:ascii="Arial" w:hAnsi="Arial" w:cs="Arial"/>
        </w:rPr>
        <w:t xml:space="preserve"> la me</w:t>
      </w:r>
      <w:r>
        <w:rPr>
          <w:rFonts w:ascii="Arial" w:hAnsi="Arial" w:cs="Arial"/>
        </w:rPr>
        <w:t>zcla y la calidad final del pel</w:t>
      </w:r>
      <w:r w:rsidRPr="004605F9">
        <w:rPr>
          <w:rFonts w:ascii="Arial" w:hAnsi="Arial" w:cs="Arial"/>
        </w:rPr>
        <w:t>et.</w:t>
      </w:r>
    </w:p>
    <w:p w:rsidR="00BB69BD" w:rsidRDefault="00BB69BD" w:rsidP="00BB69BD">
      <w:pPr>
        <w:pStyle w:val="parrafos112"/>
        <w:tabs>
          <w:tab w:val="left" w:pos="0"/>
        </w:tabs>
        <w:spacing w:after="0"/>
        <w:ind w:left="900"/>
        <w:outlineLvl w:val="0"/>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La  capacidad del molino de martillos está definida por el área de trabajo o de cribado, la misma que depende de los ingredientes a moler, el tamaño de agujero en la criba y las revoluciones del molino, tal como se mencionó en el capítulo anterior. Para calcular las áreas de trabajo de los nuevos molinos se aplicará regla de </w:t>
      </w:r>
      <w:smartTag w:uri="urn:schemas-microsoft-com:office:smarttags" w:element="metricconverter">
        <w:smartTagPr>
          <w:attr w:name="ProductID" w:val="3 a"/>
        </w:smartTagPr>
        <w:r>
          <w:rPr>
            <w:rFonts w:ascii="Arial" w:hAnsi="Arial" w:cs="Arial"/>
          </w:rPr>
          <w:t>3 a</w:t>
        </w:r>
      </w:smartTag>
      <w:r>
        <w:rPr>
          <w:rFonts w:ascii="Arial" w:hAnsi="Arial" w:cs="Arial"/>
        </w:rPr>
        <w:t xml:space="preserve"> los datos del molino actual de 1780 RPM, cuando se muelen ingredientes en cribas con </w:t>
      </w:r>
      <w:r>
        <w:rPr>
          <w:rFonts w:ascii="Arial" w:hAnsi="Arial" w:cs="Arial"/>
        </w:rPr>
        <w:lastRenderedPageBreak/>
        <w:t xml:space="preserve">agujeros de Ø3 mm para la producción de alimentos en textura polvo: </w:t>
      </w:r>
    </w:p>
    <w:tbl>
      <w:tblPr>
        <w:tblW w:w="6440" w:type="dxa"/>
        <w:tblInd w:w="1260" w:type="dxa"/>
        <w:tblLook w:val="0020"/>
      </w:tblPr>
      <w:tblGrid>
        <w:gridCol w:w="2160"/>
        <w:gridCol w:w="2160"/>
        <w:gridCol w:w="2120"/>
      </w:tblGrid>
      <w:tr w:rsidR="00BB69BD" w:rsidRPr="00BB69BD" w:rsidTr="00BB69BD">
        <w:trPr>
          <w:trHeight w:val="284"/>
        </w:trPr>
        <w:tc>
          <w:tcPr>
            <w:tcW w:w="2160"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Molino</w:t>
            </w:r>
          </w:p>
        </w:tc>
        <w:tc>
          <w:tcPr>
            <w:tcW w:w="2160"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Área de Trabajo</w:t>
            </w:r>
          </w:p>
        </w:tc>
        <w:tc>
          <w:tcPr>
            <w:tcW w:w="2120"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Capacidad</w:t>
            </w:r>
          </w:p>
        </w:tc>
      </w:tr>
      <w:tr w:rsidR="00BB69BD" w:rsidRPr="00BB69BD" w:rsidTr="00BB69BD">
        <w:trPr>
          <w:trHeight w:val="284"/>
        </w:trPr>
        <w:tc>
          <w:tcPr>
            <w:tcW w:w="2160" w:type="dxa"/>
            <w:tcBorders>
              <w:top w:val="single" w:sz="12" w:space="0" w:color="000000"/>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Molino Actual</w:t>
            </w:r>
          </w:p>
        </w:tc>
        <w:tc>
          <w:tcPr>
            <w:tcW w:w="2160" w:type="dxa"/>
            <w:tcBorders>
              <w:left w:val="single" w:sz="4" w:space="0" w:color="auto"/>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AT=0,88 m</w:t>
            </w:r>
            <w:r w:rsidRPr="00BB69BD">
              <w:rPr>
                <w:rFonts w:ascii="Arial" w:eastAsia="Arial Unicode MS" w:hAnsi="Arial" w:cs="Arial"/>
                <w:vertAlign w:val="superscript"/>
              </w:rPr>
              <w:t>2</w:t>
            </w:r>
          </w:p>
        </w:tc>
        <w:tc>
          <w:tcPr>
            <w:tcW w:w="2120" w:type="dxa"/>
            <w:tcBorders>
              <w:top w:val="single" w:sz="12" w:space="0" w:color="000000"/>
              <w:lef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 = 8 TM/h</w:t>
            </w:r>
          </w:p>
        </w:tc>
      </w:tr>
      <w:tr w:rsidR="00BB69BD" w:rsidRPr="00BB69BD" w:rsidTr="00BB69BD">
        <w:trPr>
          <w:trHeight w:val="284"/>
        </w:trPr>
        <w:tc>
          <w:tcPr>
            <w:tcW w:w="2160" w:type="dxa"/>
            <w:tcBorders>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Nuevo Molino 1</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Nuevo Molino 2</w:t>
            </w:r>
          </w:p>
        </w:tc>
        <w:tc>
          <w:tcPr>
            <w:tcW w:w="2160" w:type="dxa"/>
            <w:tcBorders>
              <w:left w:val="single" w:sz="4" w:space="0" w:color="auto"/>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w:t>
            </w:r>
            <w:r w:rsidRPr="00BB69BD">
              <w:rPr>
                <w:rFonts w:ascii="Arial" w:eastAsia="Arial Unicode MS" w:hAnsi="Arial" w:cs="Arial"/>
                <w:vertAlign w:val="subscript"/>
              </w:rPr>
              <w:t>1</w:t>
            </w:r>
            <w:r w:rsidRPr="00BB69BD">
              <w:rPr>
                <w:rFonts w:ascii="Arial" w:eastAsia="Arial Unicode MS" w:hAnsi="Arial" w:cs="Arial"/>
              </w:rPr>
              <w:t>=?</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w:t>
            </w:r>
            <w:r w:rsidRPr="00BB69BD">
              <w:rPr>
                <w:rFonts w:ascii="Arial" w:eastAsia="Arial Unicode MS" w:hAnsi="Arial" w:cs="Arial"/>
                <w:vertAlign w:val="subscript"/>
              </w:rPr>
              <w:t>2</w:t>
            </w:r>
            <w:r w:rsidRPr="00BB69BD">
              <w:rPr>
                <w:rFonts w:ascii="Arial" w:eastAsia="Arial Unicode MS" w:hAnsi="Arial" w:cs="Arial"/>
              </w:rPr>
              <w:t>=?</w:t>
            </w:r>
          </w:p>
        </w:tc>
        <w:tc>
          <w:tcPr>
            <w:tcW w:w="2120" w:type="dxa"/>
            <w:tcBorders>
              <w:lef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w:t>
            </w:r>
            <w:r w:rsidRPr="00BB69BD">
              <w:rPr>
                <w:rFonts w:ascii="Arial" w:eastAsia="Arial Unicode MS" w:hAnsi="Arial" w:cs="Arial"/>
                <w:vertAlign w:val="subscript"/>
              </w:rPr>
              <w:t>1</w:t>
            </w:r>
            <w:r w:rsidRPr="00BB69BD">
              <w:rPr>
                <w:rFonts w:ascii="Arial" w:eastAsia="Arial Unicode MS" w:hAnsi="Arial" w:cs="Arial"/>
              </w:rPr>
              <w:t>=17 TM/h</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w:t>
            </w:r>
            <w:r w:rsidRPr="00BB69BD">
              <w:rPr>
                <w:rFonts w:ascii="Arial" w:eastAsia="Arial Unicode MS" w:hAnsi="Arial" w:cs="Arial"/>
                <w:vertAlign w:val="subscript"/>
              </w:rPr>
              <w:t>2</w:t>
            </w:r>
            <w:r w:rsidRPr="00BB69BD">
              <w:rPr>
                <w:rFonts w:ascii="Arial" w:eastAsia="Arial Unicode MS" w:hAnsi="Arial" w:cs="Arial"/>
              </w:rPr>
              <w:t>=13 TM/h</w:t>
            </w:r>
          </w:p>
        </w:tc>
      </w:tr>
    </w:tbl>
    <w:p w:rsidR="00BB69BD" w:rsidRDefault="00BB69BD" w:rsidP="00BB69BD">
      <w:pPr>
        <w:pStyle w:val="parrafos112"/>
        <w:tabs>
          <w:tab w:val="left" w:pos="0"/>
        </w:tabs>
        <w:spacing w:after="0"/>
        <w:ind w:left="900"/>
        <w:outlineLvl w:val="0"/>
        <w:rPr>
          <w:rFonts w:ascii="Arial" w:hAnsi="Arial" w:cs="Arial"/>
        </w:rPr>
      </w:pPr>
    </w:p>
    <w:p w:rsidR="00BB69BD" w:rsidRPr="00835E41" w:rsidRDefault="00BB69BD" w:rsidP="00BB69BD">
      <w:pPr>
        <w:pStyle w:val="parrafos112"/>
        <w:tabs>
          <w:tab w:val="left" w:pos="0"/>
        </w:tabs>
        <w:spacing w:after="0"/>
        <w:ind w:left="900"/>
        <w:outlineLvl w:val="0"/>
        <w:rPr>
          <w:rFonts w:ascii="Arial" w:hAnsi="Arial" w:cs="Arial"/>
        </w:rPr>
      </w:pPr>
      <w:r>
        <w:rPr>
          <w:rFonts w:ascii="Arial" w:hAnsi="Arial" w:cs="Arial"/>
        </w:rPr>
        <w:t xml:space="preserve">Por lo tanto, las áreas de trabajo de los molinos de martillos 1 y 2 deberían ser respectivamente de al menos  </w:t>
      </w:r>
      <w:smartTag w:uri="urn:schemas-microsoft-com:office:smarttags" w:element="metricconverter">
        <w:smartTagPr>
          <w:attr w:name="ProductID" w:val="1,87 m2"/>
        </w:smartTagPr>
        <w:r>
          <w:rPr>
            <w:rFonts w:ascii="Arial" w:hAnsi="Arial" w:cs="Arial"/>
          </w:rPr>
          <w:t>1,87 m</w:t>
        </w:r>
        <w:r w:rsidRPr="00787385">
          <w:rPr>
            <w:rFonts w:ascii="Arial" w:hAnsi="Arial" w:cs="Arial"/>
            <w:vertAlign w:val="superscript"/>
          </w:rPr>
          <w:t>2</w:t>
        </w:r>
      </w:smartTag>
      <w:r>
        <w:rPr>
          <w:rFonts w:ascii="Arial" w:hAnsi="Arial" w:cs="Arial"/>
        </w:rPr>
        <w:t xml:space="preserve"> y  </w:t>
      </w:r>
      <w:smartTag w:uri="urn:schemas-microsoft-com:office:smarttags" w:element="metricconverter">
        <w:smartTagPr>
          <w:attr w:name="ProductID" w:val="1.43 m2"/>
        </w:smartTagPr>
        <w:r>
          <w:rPr>
            <w:rFonts w:ascii="Arial" w:hAnsi="Arial" w:cs="Arial"/>
          </w:rPr>
          <w:t>1.43 m</w:t>
        </w:r>
        <w:r w:rsidRPr="00787385">
          <w:rPr>
            <w:rFonts w:ascii="Arial" w:hAnsi="Arial" w:cs="Arial"/>
            <w:vertAlign w:val="superscript"/>
          </w:rPr>
          <w:t>2</w:t>
        </w:r>
      </w:smartTag>
      <w:r>
        <w:rPr>
          <w:rFonts w:ascii="Arial" w:hAnsi="Arial" w:cs="Arial"/>
        </w:rPr>
        <w:t xml:space="preserve">. Pero como los fabricantes de equipos de molienda no producen molinos con estas áreas de trabajo, se tendrá molinos con </w:t>
      </w:r>
      <w:smartTag w:uri="urn:schemas-microsoft-com:office:smarttags" w:element="metricconverter">
        <w:smartTagPr>
          <w:attr w:name="ProductID" w:val="2 m2"/>
        </w:smartTagPr>
        <w:r>
          <w:rPr>
            <w:rFonts w:ascii="Arial" w:hAnsi="Arial" w:cs="Arial"/>
          </w:rPr>
          <w:t>2 m</w:t>
        </w:r>
        <w:r w:rsidRPr="00835E41">
          <w:rPr>
            <w:rFonts w:ascii="Arial" w:hAnsi="Arial" w:cs="Arial"/>
            <w:vertAlign w:val="superscript"/>
          </w:rPr>
          <w:t>2</w:t>
        </w:r>
      </w:smartTag>
      <w:r>
        <w:rPr>
          <w:rFonts w:ascii="Arial" w:hAnsi="Arial" w:cs="Arial"/>
          <w:vertAlign w:val="superscript"/>
        </w:rPr>
        <w:t xml:space="preserve"> </w:t>
      </w:r>
      <w:r>
        <w:rPr>
          <w:rFonts w:ascii="Arial" w:hAnsi="Arial" w:cs="Arial"/>
        </w:rPr>
        <w:t xml:space="preserve">(3.100 </w:t>
      </w:r>
      <w:r w:rsidRPr="000162C9">
        <w:rPr>
          <w:rFonts w:ascii="Arial" w:hAnsi="Arial" w:cs="Arial"/>
        </w:rPr>
        <w:t>pulg</w:t>
      </w:r>
      <w:r w:rsidRPr="000162C9">
        <w:rPr>
          <w:rFonts w:ascii="Arial" w:hAnsi="Arial" w:cs="Arial"/>
          <w:vertAlign w:val="superscript"/>
        </w:rPr>
        <w:t>2</w:t>
      </w:r>
      <w:r>
        <w:rPr>
          <w:rFonts w:ascii="Arial" w:hAnsi="Arial" w:cs="Arial"/>
        </w:rPr>
        <w:t xml:space="preserve">)  y </w:t>
      </w:r>
      <w:smartTag w:uri="urn:schemas-microsoft-com:office:smarttags" w:element="metricconverter">
        <w:smartTagPr>
          <w:attr w:name="ProductID" w:val="1,55 m2"/>
        </w:smartTagPr>
        <w:r>
          <w:rPr>
            <w:rFonts w:ascii="Arial" w:hAnsi="Arial" w:cs="Arial"/>
          </w:rPr>
          <w:t>1,55 m</w:t>
        </w:r>
        <w:r w:rsidRPr="00835E41">
          <w:rPr>
            <w:rFonts w:ascii="Arial" w:hAnsi="Arial" w:cs="Arial"/>
            <w:vertAlign w:val="superscript"/>
          </w:rPr>
          <w:t>2</w:t>
        </w:r>
      </w:smartTag>
      <w:r>
        <w:rPr>
          <w:rFonts w:ascii="Arial" w:hAnsi="Arial" w:cs="Arial"/>
          <w:vertAlign w:val="superscript"/>
        </w:rPr>
        <w:t xml:space="preserve"> </w:t>
      </w:r>
      <w:r>
        <w:rPr>
          <w:rFonts w:ascii="Arial" w:hAnsi="Arial" w:cs="Arial"/>
        </w:rPr>
        <w:t xml:space="preserve">(2.400 </w:t>
      </w:r>
      <w:r w:rsidRPr="000162C9">
        <w:rPr>
          <w:rFonts w:ascii="Arial" w:hAnsi="Arial" w:cs="Arial"/>
        </w:rPr>
        <w:t>pulg</w:t>
      </w:r>
      <w:r w:rsidRPr="000162C9">
        <w:rPr>
          <w:rFonts w:ascii="Arial" w:hAnsi="Arial" w:cs="Arial"/>
          <w:vertAlign w:val="superscript"/>
        </w:rPr>
        <w:t>2</w:t>
      </w:r>
      <w:r>
        <w:rPr>
          <w:rFonts w:ascii="Arial" w:hAnsi="Arial" w:cs="Arial"/>
        </w:rPr>
        <w:t xml:space="preserve">) </w:t>
      </w:r>
      <w:r w:rsidRPr="000162C9">
        <w:rPr>
          <w:rFonts w:ascii="Arial" w:hAnsi="Arial" w:cs="Arial"/>
        </w:rPr>
        <w:t>de</w:t>
      </w:r>
      <w:r>
        <w:rPr>
          <w:rFonts w:ascii="Arial" w:hAnsi="Arial" w:cs="Arial"/>
        </w:rPr>
        <w:t xml:space="preserve"> área de trabajo, cuyas capacidades serían respectivamente de 18 y 14 TM/h en cribas con agujeros de Ø3 mm.</w:t>
      </w:r>
    </w:p>
    <w:p w:rsidR="00BB69BD" w:rsidRDefault="00BB69BD" w:rsidP="00BB69BD">
      <w:pPr>
        <w:pStyle w:val="parrafos112"/>
        <w:tabs>
          <w:tab w:val="left" w:pos="0"/>
        </w:tabs>
        <w:spacing w:after="0"/>
        <w:ind w:left="900"/>
        <w:outlineLvl w:val="0"/>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Por otro lado, cada molino de martillos estará conectado a un sistema de aspiración de polvos compuesto por un filtro de mangas (Figura 4.7) y un ventilador, con el fin de evitar emisiones de polvo al medio ambiente y para ayudar que el molino trabaje con mayor eficiencia. </w:t>
      </w:r>
    </w:p>
    <w:p w:rsidR="00BB69BD" w:rsidRDefault="009905E0" w:rsidP="00BB69BD">
      <w:pPr>
        <w:pStyle w:val="parrafos112"/>
        <w:tabs>
          <w:tab w:val="left" w:pos="0"/>
        </w:tabs>
        <w:spacing w:after="0"/>
        <w:ind w:left="900"/>
        <w:jc w:val="center"/>
        <w:outlineLvl w:val="0"/>
        <w:rPr>
          <w:rFonts w:ascii="Arial" w:hAnsi="Arial" w:cs="Arial"/>
        </w:rPr>
      </w:pPr>
      <w:r>
        <w:rPr>
          <w:noProof/>
          <w:lang w:val="es-ES"/>
        </w:rPr>
        <w:drawing>
          <wp:anchor distT="0" distB="0" distL="114300" distR="114300" simplePos="0" relativeHeight="251670528" behindDoc="1" locked="0" layoutInCell="1" allowOverlap="0">
            <wp:simplePos x="0" y="0"/>
            <wp:positionH relativeFrom="column">
              <wp:posOffset>1028700</wp:posOffset>
            </wp:positionH>
            <wp:positionV relativeFrom="paragraph">
              <wp:posOffset>0</wp:posOffset>
            </wp:positionV>
            <wp:extent cx="3314700" cy="2386330"/>
            <wp:effectExtent l="57150" t="38100" r="38100" b="13970"/>
            <wp:wrapNone/>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57" cstate="print"/>
                    <a:srcRect r="-141707" b="-870"/>
                    <a:stretch>
                      <a:fillRect/>
                    </a:stretch>
                  </pic:blipFill>
                  <pic:spPr bwMode="auto">
                    <a:xfrm>
                      <a:off x="0" y="0"/>
                      <a:ext cx="3314700" cy="2386330"/>
                    </a:xfrm>
                    <a:prstGeom prst="rect">
                      <a:avLst/>
                    </a:prstGeom>
                    <a:noFill/>
                    <a:ln w="28575">
                      <a:solidFill>
                        <a:srgbClr val="0000FF"/>
                      </a:solidFill>
                      <a:miter lim="800000"/>
                      <a:headEnd/>
                      <a:tailEnd/>
                    </a:ln>
                    <a:effectLst/>
                  </pic:spPr>
                </pic:pic>
              </a:graphicData>
            </a:graphic>
          </wp:anchor>
        </w:drawing>
      </w:r>
    </w:p>
    <w:p w:rsidR="00BB69BD" w:rsidRDefault="009905E0" w:rsidP="00BB69BD">
      <w:pPr>
        <w:pStyle w:val="parrafos112"/>
        <w:tabs>
          <w:tab w:val="left" w:pos="0"/>
        </w:tabs>
        <w:spacing w:after="0"/>
        <w:ind w:left="900"/>
        <w:jc w:val="center"/>
        <w:outlineLvl w:val="0"/>
        <w:rPr>
          <w:rFonts w:ascii="Arial" w:hAnsi="Arial" w:cs="Arial"/>
        </w:rPr>
      </w:pPr>
      <w:r>
        <w:rPr>
          <w:noProof/>
          <w:lang w:val="es-ES"/>
        </w:rPr>
        <w:drawing>
          <wp:anchor distT="0" distB="0" distL="114300" distR="114300" simplePos="0" relativeHeight="251669504" behindDoc="0" locked="0" layoutInCell="1" allowOverlap="1">
            <wp:simplePos x="0" y="0"/>
            <wp:positionH relativeFrom="column">
              <wp:posOffset>2514600</wp:posOffset>
            </wp:positionH>
            <wp:positionV relativeFrom="paragraph">
              <wp:posOffset>297180</wp:posOffset>
            </wp:positionV>
            <wp:extent cx="1828800" cy="1533525"/>
            <wp:effectExtent l="19050" t="0" r="0" b="0"/>
            <wp:wrapSquare wrapText="bothSides"/>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58" cstate="print"/>
                    <a:srcRect l="10573" r="4846"/>
                    <a:stretch>
                      <a:fillRect/>
                    </a:stretch>
                  </pic:blipFill>
                  <pic:spPr bwMode="auto">
                    <a:xfrm>
                      <a:off x="0" y="0"/>
                      <a:ext cx="1828800" cy="1533525"/>
                    </a:xfrm>
                    <a:prstGeom prst="rect">
                      <a:avLst/>
                    </a:prstGeom>
                    <a:noFill/>
                    <a:ln w="9525">
                      <a:noFill/>
                      <a:miter lim="800000"/>
                      <a:headEnd/>
                      <a:tailEnd/>
                    </a:ln>
                  </pic:spPr>
                </pic:pic>
              </a:graphicData>
            </a:graphic>
          </wp:anchor>
        </w:drawing>
      </w:r>
    </w:p>
    <w:p w:rsidR="00BB69BD" w:rsidRPr="00835E41" w:rsidRDefault="00BB69BD" w:rsidP="00BB69BD">
      <w:pPr>
        <w:pStyle w:val="parrafos112"/>
        <w:tabs>
          <w:tab w:val="left" w:pos="0"/>
        </w:tabs>
        <w:spacing w:after="0"/>
        <w:ind w:left="900"/>
        <w:jc w:val="center"/>
        <w:outlineLvl w:val="0"/>
        <w:rPr>
          <w:rFonts w:ascii="Arial" w:hAnsi="Arial" w:cs="Arial"/>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Default="00BB69BD" w:rsidP="00BB69BD">
      <w:pPr>
        <w:pStyle w:val="parrafos112"/>
        <w:tabs>
          <w:tab w:val="left" w:pos="0"/>
        </w:tabs>
        <w:spacing w:after="0" w:line="240" w:lineRule="auto"/>
        <w:ind w:left="900"/>
        <w:jc w:val="center"/>
        <w:outlineLvl w:val="0"/>
        <w:rPr>
          <w:rFonts w:ascii="Arial" w:hAnsi="Arial" w:cs="Arial"/>
          <w:b/>
        </w:rPr>
      </w:pPr>
    </w:p>
    <w:p w:rsidR="00BB69BD" w:rsidRPr="00814125" w:rsidRDefault="00BB69BD" w:rsidP="00BB69BD">
      <w:pPr>
        <w:pStyle w:val="parrafos112"/>
        <w:tabs>
          <w:tab w:val="left" w:pos="0"/>
        </w:tabs>
        <w:spacing w:after="0" w:line="240" w:lineRule="auto"/>
        <w:ind w:left="900"/>
        <w:jc w:val="center"/>
        <w:outlineLvl w:val="0"/>
        <w:rPr>
          <w:rFonts w:ascii="Arial" w:hAnsi="Arial" w:cs="Arial"/>
          <w:b/>
          <w:lang w:val="pt-BR"/>
        </w:rPr>
      </w:pPr>
      <w:r w:rsidRPr="00814125">
        <w:rPr>
          <w:rFonts w:ascii="Arial" w:hAnsi="Arial" w:cs="Arial"/>
          <w:b/>
          <w:lang w:val="pt-BR"/>
        </w:rPr>
        <w:t>FIGURA 4.</w:t>
      </w:r>
      <w:r>
        <w:rPr>
          <w:rFonts w:ascii="Arial" w:hAnsi="Arial" w:cs="Arial"/>
          <w:b/>
          <w:lang w:val="pt-BR"/>
        </w:rPr>
        <w:t>7</w:t>
      </w:r>
      <w:r w:rsidRPr="00814125">
        <w:rPr>
          <w:rFonts w:ascii="Arial" w:hAnsi="Arial" w:cs="Arial"/>
          <w:b/>
          <w:lang w:val="pt-BR"/>
        </w:rPr>
        <w:t>. FILTRO DE MANGAS</w:t>
      </w:r>
    </w:p>
    <w:p w:rsidR="00BB69BD" w:rsidRPr="00814125" w:rsidRDefault="00BB69BD" w:rsidP="00BB69BD">
      <w:pPr>
        <w:pStyle w:val="TITULO1"/>
        <w:numPr>
          <w:ilvl w:val="0"/>
          <w:numId w:val="0"/>
        </w:numPr>
        <w:tabs>
          <w:tab w:val="left" w:pos="540"/>
        </w:tabs>
        <w:spacing w:line="240" w:lineRule="auto"/>
        <w:ind w:left="902"/>
        <w:jc w:val="center"/>
        <w:rPr>
          <w:b w:val="0"/>
          <w:sz w:val="20"/>
          <w:szCs w:val="20"/>
          <w:lang w:val="pt-BR"/>
        </w:rPr>
      </w:pPr>
      <w:r w:rsidRPr="00814125">
        <w:rPr>
          <w:b w:val="0"/>
          <w:sz w:val="20"/>
          <w:szCs w:val="20"/>
          <w:lang w:val="pt-BR"/>
        </w:rPr>
        <w:t>Fuente: Catálogo de Andritz-Sprout Corporation</w:t>
      </w:r>
    </w:p>
    <w:p w:rsidR="00BB69BD" w:rsidRPr="00814125" w:rsidRDefault="00BB69BD" w:rsidP="00BB69BD">
      <w:pPr>
        <w:pStyle w:val="TITULO1"/>
        <w:numPr>
          <w:ilvl w:val="0"/>
          <w:numId w:val="0"/>
        </w:numPr>
        <w:tabs>
          <w:tab w:val="left" w:pos="540"/>
        </w:tabs>
        <w:spacing w:line="240" w:lineRule="auto"/>
        <w:ind w:left="902"/>
        <w:jc w:val="center"/>
        <w:rPr>
          <w:b w:val="0"/>
          <w:sz w:val="20"/>
          <w:szCs w:val="20"/>
          <w:lang w:val="pt-BR"/>
        </w:rPr>
      </w:pPr>
    </w:p>
    <w:p w:rsidR="00BB69BD" w:rsidRDefault="00BB69BD" w:rsidP="00BB69BD">
      <w:pPr>
        <w:pStyle w:val="parrafos112"/>
        <w:tabs>
          <w:tab w:val="left" w:pos="0"/>
        </w:tabs>
        <w:spacing w:after="0"/>
        <w:ind w:left="900"/>
        <w:outlineLvl w:val="0"/>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La capacidad del sistema de aspiración de polvo se la mide en unidades de flujo volumétrico como CFM (pies cúbicos de aire por minuto). Algunos fabricantes de equipos de molienda recomiendan que para un apropiado diseño del sistema de aspiración, su capacidad sea: CFM=1,3 x pulg</w:t>
      </w:r>
      <w:r>
        <w:rPr>
          <w:rFonts w:ascii="Arial" w:hAnsi="Arial" w:cs="Arial"/>
          <w:vertAlign w:val="superscript"/>
        </w:rPr>
        <w:t>2</w:t>
      </w:r>
      <w:r>
        <w:rPr>
          <w:rFonts w:ascii="Arial" w:hAnsi="Arial" w:cs="Arial"/>
        </w:rPr>
        <w:t xml:space="preserve"> del área de trabajo del molino. </w:t>
      </w:r>
      <w:r w:rsidRPr="000162C9">
        <w:rPr>
          <w:rFonts w:ascii="Arial" w:hAnsi="Arial" w:cs="Arial"/>
        </w:rPr>
        <w:t>Entonces, la capacidad de aspiración del sistema de aspiración de polv</w:t>
      </w:r>
      <w:r>
        <w:rPr>
          <w:rFonts w:ascii="Arial" w:hAnsi="Arial" w:cs="Arial"/>
        </w:rPr>
        <w:t>o para los molinos 1 y 2 deberá</w:t>
      </w:r>
      <w:r w:rsidRPr="000162C9">
        <w:rPr>
          <w:rFonts w:ascii="Arial" w:hAnsi="Arial" w:cs="Arial"/>
        </w:rPr>
        <w:t xml:space="preserve"> ser respectivamente de</w:t>
      </w:r>
      <w:r>
        <w:rPr>
          <w:rFonts w:ascii="Arial" w:hAnsi="Arial" w:cs="Arial"/>
        </w:rPr>
        <w:t xml:space="preserve"> al menos</w:t>
      </w:r>
      <w:r w:rsidRPr="000162C9">
        <w:rPr>
          <w:rFonts w:ascii="Arial" w:hAnsi="Arial" w:cs="Arial"/>
        </w:rPr>
        <w:t xml:space="preserve"> 4</w:t>
      </w:r>
      <w:r>
        <w:rPr>
          <w:rFonts w:ascii="Arial" w:hAnsi="Arial" w:cs="Arial"/>
        </w:rPr>
        <w:t>.</w:t>
      </w:r>
      <w:r w:rsidRPr="000162C9">
        <w:rPr>
          <w:rFonts w:ascii="Arial" w:hAnsi="Arial" w:cs="Arial"/>
        </w:rPr>
        <w:t>030 y 3</w:t>
      </w:r>
      <w:r>
        <w:rPr>
          <w:rFonts w:ascii="Arial" w:hAnsi="Arial" w:cs="Arial"/>
        </w:rPr>
        <w:t>.</w:t>
      </w:r>
      <w:r w:rsidRPr="000162C9">
        <w:rPr>
          <w:rFonts w:ascii="Arial" w:hAnsi="Arial" w:cs="Arial"/>
        </w:rPr>
        <w:t>120 CFM.</w:t>
      </w:r>
    </w:p>
    <w:p w:rsidR="00BB69BD" w:rsidRDefault="00BB69BD" w:rsidP="00665BC2">
      <w:pPr>
        <w:pStyle w:val="TITULO1"/>
        <w:numPr>
          <w:ilvl w:val="0"/>
          <w:numId w:val="12"/>
        </w:numPr>
        <w:tabs>
          <w:tab w:val="left" w:pos="540"/>
        </w:tabs>
      </w:pPr>
      <w:r>
        <w:t>Pulverizado de macro ingredientes</w:t>
      </w:r>
    </w:p>
    <w:p w:rsidR="00BB69BD" w:rsidRDefault="00BB69BD" w:rsidP="00BB69BD">
      <w:pPr>
        <w:pStyle w:val="TITULO1"/>
        <w:numPr>
          <w:ilvl w:val="0"/>
          <w:numId w:val="0"/>
        </w:numPr>
        <w:tabs>
          <w:tab w:val="left" w:pos="540"/>
        </w:tabs>
        <w:ind w:left="900"/>
        <w:jc w:val="both"/>
        <w:rPr>
          <w:b w:val="0"/>
          <w:color w:val="000000"/>
          <w:spacing w:val="-2"/>
        </w:rPr>
      </w:pPr>
      <w:r>
        <w:rPr>
          <w:b w:val="0"/>
        </w:rPr>
        <w:t xml:space="preserve">En la pulverización de los macro ingredientes para la producción de los alimentos para camarón ya no se utilizará el actual molino de martillos de alta revolución (3600 RPM) donde se obtienen tamaños de </w:t>
      </w:r>
      <w:r w:rsidRPr="0016252D">
        <w:rPr>
          <w:b w:val="0"/>
        </w:rPr>
        <w:t xml:space="preserve">partículas alrededor de 250 micrones, sino que se usará un molino pulverizador (Figura 4.8) de 6 TM/h de capacidad productiva (obtenida de </w:t>
      </w:r>
      <w:smartTag w:uri="urn:schemas-microsoft-com:office:smarttags" w:element="PersonName">
        <w:smartTagPr>
          <w:attr w:name="ProductID" w:val="la Tabla"/>
        </w:smartTagPr>
        <w:r w:rsidRPr="0016252D">
          <w:rPr>
            <w:b w:val="0"/>
          </w:rPr>
          <w:t>la Tabla</w:t>
        </w:r>
      </w:smartTag>
      <w:r w:rsidRPr="0016252D">
        <w:rPr>
          <w:b w:val="0"/>
        </w:rPr>
        <w:t xml:space="preserve"> 23). Este tipo de molino se utilizará con el fin de obtener tamaños de partículas inferiores</w:t>
      </w:r>
      <w:r>
        <w:rPr>
          <w:b w:val="0"/>
        </w:rPr>
        <w:t xml:space="preserve"> a los 150 micrones, ya que </w:t>
      </w:r>
      <w:r w:rsidRPr="00711C72">
        <w:rPr>
          <w:b w:val="0"/>
        </w:rPr>
        <w:t>a</w:t>
      </w:r>
      <w:r>
        <w:rPr>
          <w:b w:val="0"/>
        </w:rPr>
        <w:t xml:space="preserve">l </w:t>
      </w:r>
      <w:r w:rsidRPr="0012202C">
        <w:rPr>
          <w:b w:val="0"/>
        </w:rPr>
        <w:t>tener un menor</w:t>
      </w:r>
      <w:r w:rsidRPr="0012202C">
        <w:rPr>
          <w:b w:val="0"/>
          <w:color w:val="000000"/>
          <w:w w:val="102"/>
        </w:rPr>
        <w:t xml:space="preserve"> tamaño de partícula existen mas puntos de contactos</w:t>
      </w:r>
      <w:r w:rsidRPr="00A21C20">
        <w:rPr>
          <w:b w:val="0"/>
          <w:color w:val="000000"/>
          <w:w w:val="102"/>
          <w:sz w:val="23"/>
          <w:szCs w:val="23"/>
        </w:rPr>
        <w:t xml:space="preserve">, </w:t>
      </w:r>
      <w:r w:rsidRPr="00A21C20">
        <w:rPr>
          <w:b w:val="0"/>
          <w:color w:val="000000"/>
          <w:w w:val="102"/>
        </w:rPr>
        <w:t>lo cual permitirá m</w:t>
      </w:r>
      <w:r w:rsidRPr="00A21C20">
        <w:rPr>
          <w:b w:val="0"/>
          <w:color w:val="000000"/>
        </w:rPr>
        <w:t xml:space="preserve">ejorar el enlace </w:t>
      </w:r>
      <w:r w:rsidRPr="00A21C20">
        <w:rPr>
          <w:b w:val="0"/>
          <w:color w:val="000000"/>
          <w:spacing w:val="-1"/>
        </w:rPr>
        <w:t>en</w:t>
      </w:r>
      <w:r>
        <w:rPr>
          <w:b w:val="0"/>
          <w:color w:val="000000"/>
          <w:spacing w:val="-1"/>
        </w:rPr>
        <w:t>tre los componentes de la mezcla</w:t>
      </w:r>
      <w:r w:rsidRPr="00A21C20">
        <w:rPr>
          <w:b w:val="0"/>
          <w:color w:val="000000"/>
          <w:spacing w:val="-1"/>
        </w:rPr>
        <w:t xml:space="preserve">, así como también </w:t>
      </w:r>
      <w:r w:rsidRPr="0012202C">
        <w:rPr>
          <w:b w:val="0"/>
          <w:color w:val="000000"/>
          <w:w w:val="102"/>
        </w:rPr>
        <w:t>va</w:t>
      </w:r>
      <w:r>
        <w:rPr>
          <w:b w:val="0"/>
          <w:color w:val="000000"/>
          <w:w w:val="102"/>
        </w:rPr>
        <w:t xml:space="preserve"> a permitir </w:t>
      </w:r>
      <w:r>
        <w:rPr>
          <w:b w:val="0"/>
          <w:color w:val="000000"/>
          <w:w w:val="102"/>
        </w:rPr>
        <w:lastRenderedPageBreak/>
        <w:t xml:space="preserve">que el vapor en el </w:t>
      </w:r>
      <w:r w:rsidRPr="0012202C">
        <w:rPr>
          <w:b w:val="0"/>
          <w:color w:val="000000"/>
          <w:w w:val="102"/>
        </w:rPr>
        <w:t>subproceso</w:t>
      </w:r>
      <w:r>
        <w:rPr>
          <w:b w:val="0"/>
          <w:color w:val="000000"/>
          <w:w w:val="102"/>
        </w:rPr>
        <w:t xml:space="preserve"> posterior</w:t>
      </w:r>
      <w:r w:rsidRPr="0012202C">
        <w:rPr>
          <w:b w:val="0"/>
          <w:color w:val="000000"/>
          <w:w w:val="102"/>
        </w:rPr>
        <w:t xml:space="preserve"> de preacondicionamiento se condense en mas partículas, haciendo que se transfiera su calor y el  agua sea absorbida o internalizada mas rápidamente</w:t>
      </w:r>
      <w:r w:rsidRPr="0012202C">
        <w:rPr>
          <w:b w:val="0"/>
          <w:color w:val="000000"/>
          <w:w w:val="101"/>
        </w:rPr>
        <w:t>,</w:t>
      </w:r>
      <w:r w:rsidRPr="00A21C20">
        <w:rPr>
          <w:b w:val="0"/>
          <w:color w:val="000000"/>
          <w:w w:val="101"/>
        </w:rPr>
        <w:t xml:space="preserve"> formándose </w:t>
      </w:r>
      <w:r w:rsidRPr="00A21C20">
        <w:rPr>
          <w:b w:val="0"/>
          <w:color w:val="000000"/>
          <w:spacing w:val="-2"/>
        </w:rPr>
        <w:t>una estructura mas sólida, compacta y resistente a la degradación en el agua.</w:t>
      </w:r>
      <w:r>
        <w:rPr>
          <w:b w:val="0"/>
          <w:color w:val="000000"/>
          <w:spacing w:val="-2"/>
        </w:rPr>
        <w:t xml:space="preserve"> Esto ayudará a reducir los costos de producción, tal como lo realizan otras compañías, mediante el reemplazo del trigo utilizado en los alimentos para camarón por maíz, el cual tiene un costo menor.</w:t>
      </w:r>
    </w:p>
    <w:p w:rsidR="00BB69BD" w:rsidRDefault="00BB69BD" w:rsidP="00BB69BD">
      <w:pPr>
        <w:pStyle w:val="TITULO1"/>
        <w:numPr>
          <w:ilvl w:val="0"/>
          <w:numId w:val="0"/>
        </w:numPr>
        <w:tabs>
          <w:tab w:val="left" w:pos="540"/>
        </w:tabs>
        <w:ind w:left="900"/>
        <w:jc w:val="both"/>
        <w:rPr>
          <w:b w:val="0"/>
          <w:color w:val="000000"/>
          <w:spacing w:val="-2"/>
        </w:rPr>
      </w:pPr>
    </w:p>
    <w:p w:rsidR="00BB69BD" w:rsidRDefault="00BB69BD" w:rsidP="00BB69BD">
      <w:pPr>
        <w:pStyle w:val="TITULO1"/>
        <w:numPr>
          <w:ilvl w:val="0"/>
          <w:numId w:val="0"/>
        </w:numPr>
        <w:tabs>
          <w:tab w:val="left" w:pos="540"/>
        </w:tabs>
        <w:ind w:left="900"/>
        <w:jc w:val="both"/>
        <w:rPr>
          <w:b w:val="0"/>
        </w:rPr>
      </w:pPr>
      <w:r>
        <w:rPr>
          <w:b w:val="0"/>
        </w:rPr>
        <w:t>El</w:t>
      </w:r>
      <w:r w:rsidRPr="00F8304B">
        <w:rPr>
          <w:b w:val="0"/>
        </w:rPr>
        <w:t xml:space="preserve"> molino</w:t>
      </w:r>
      <w:r>
        <w:rPr>
          <w:b w:val="0"/>
        </w:rPr>
        <w:t xml:space="preserve"> pulverizador funciona</w:t>
      </w:r>
      <w:r w:rsidRPr="00F8304B">
        <w:rPr>
          <w:b w:val="0"/>
        </w:rPr>
        <w:t xml:space="preserve"> con un sistema de aire negativo</w:t>
      </w:r>
      <w:r>
        <w:rPr>
          <w:b w:val="0"/>
        </w:rPr>
        <w:t xml:space="preserve"> o de succión (transporte neumático), el cual</w:t>
      </w:r>
      <w:r w:rsidRPr="00F8304B">
        <w:rPr>
          <w:b w:val="0"/>
        </w:rPr>
        <w:t xml:space="preserve"> sirve para separar las partículas de menor tamaño de </w:t>
      </w:r>
      <w:r>
        <w:rPr>
          <w:b w:val="0"/>
        </w:rPr>
        <w:t>las más grandes en un</w:t>
      </w:r>
      <w:r w:rsidRPr="00F8304B">
        <w:rPr>
          <w:b w:val="0"/>
        </w:rPr>
        <w:t xml:space="preserve"> plato clasificador en donde las más grandes son regresadas a la zona de</w:t>
      </w:r>
      <w:r>
        <w:rPr>
          <w:b w:val="0"/>
        </w:rPr>
        <w:t xml:space="preserve"> pulverizado y las de menor tamaño son enviadas al subproceso de mezclado (Figura 4.9)</w:t>
      </w:r>
      <w:r w:rsidRPr="00F8304B">
        <w:rPr>
          <w:b w:val="0"/>
        </w:rPr>
        <w:t xml:space="preserve">. </w:t>
      </w:r>
      <w:r>
        <w:rPr>
          <w:b w:val="0"/>
        </w:rPr>
        <w:t>E</w:t>
      </w:r>
      <w:r w:rsidRPr="00F8304B">
        <w:rPr>
          <w:b w:val="0"/>
        </w:rPr>
        <w:t>l tamaño de partícula esta controlado por el flujo de aire</w:t>
      </w:r>
      <w:r>
        <w:rPr>
          <w:b w:val="0"/>
        </w:rPr>
        <w:t>,</w:t>
      </w:r>
      <w:r w:rsidRPr="00F8304B">
        <w:rPr>
          <w:b w:val="0"/>
        </w:rPr>
        <w:t xml:space="preserve"> el cual se puede cambiar durante el proceso.</w:t>
      </w:r>
      <w:r>
        <w:rPr>
          <w:b w:val="0"/>
        </w:rPr>
        <w:t xml:space="preserve"> Este tipo de molino no utiliza</w:t>
      </w:r>
      <w:r w:rsidRPr="00F8304B">
        <w:rPr>
          <w:b w:val="0"/>
        </w:rPr>
        <w:t xml:space="preserve"> mallas</w:t>
      </w:r>
      <w:r>
        <w:rPr>
          <w:b w:val="0"/>
        </w:rPr>
        <w:t>, p</w:t>
      </w:r>
      <w:r w:rsidRPr="00F8304B">
        <w:rPr>
          <w:b w:val="0"/>
        </w:rPr>
        <w:t>or lo tanto no hay tiempo muerto en cambio de mallas por r</w:t>
      </w:r>
      <w:r>
        <w:rPr>
          <w:b w:val="0"/>
        </w:rPr>
        <w:t>o</w:t>
      </w:r>
      <w:r w:rsidRPr="00F8304B">
        <w:rPr>
          <w:b w:val="0"/>
        </w:rPr>
        <w:t xml:space="preserve">tura, o limpieza causada por tapaduras. </w:t>
      </w:r>
    </w:p>
    <w:p w:rsidR="00BB69BD" w:rsidRPr="00397B98" w:rsidRDefault="009905E0" w:rsidP="00BB69BD">
      <w:pPr>
        <w:pStyle w:val="parrafos112"/>
        <w:tabs>
          <w:tab w:val="left" w:pos="0"/>
        </w:tabs>
        <w:spacing w:after="0" w:line="240" w:lineRule="auto"/>
        <w:ind w:left="540"/>
        <w:jc w:val="center"/>
        <w:outlineLvl w:val="0"/>
        <w:rPr>
          <w:rFonts w:ascii="Arial" w:hAnsi="Arial" w:cs="Arial"/>
          <w:szCs w:val="24"/>
        </w:rPr>
      </w:pPr>
      <w:r>
        <w:rPr>
          <w:rFonts w:ascii="Arial" w:hAnsi="Arial" w:cs="Arial"/>
          <w:noProof/>
          <w:szCs w:val="24"/>
          <w:lang w:val="es-ES"/>
        </w:rPr>
        <w:lastRenderedPageBreak/>
        <w:drawing>
          <wp:inline distT="0" distB="0" distL="0" distR="0">
            <wp:extent cx="2231390" cy="2322830"/>
            <wp:effectExtent l="57150" t="38100" r="35560" b="20320"/>
            <wp:docPr id="83" name="Imagen 83" descr="DSC0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5410"/>
                    <pic:cNvPicPr>
                      <a:picLocks noChangeAspect="1" noChangeArrowheads="1"/>
                    </pic:cNvPicPr>
                  </pic:nvPicPr>
                  <pic:blipFill>
                    <a:blip r:embed="rId59" cstate="print"/>
                    <a:srcRect l="35561" t="966" r="9990" b="23363"/>
                    <a:stretch>
                      <a:fillRect/>
                    </a:stretch>
                  </pic:blipFill>
                  <pic:spPr bwMode="auto">
                    <a:xfrm>
                      <a:off x="0" y="0"/>
                      <a:ext cx="2231390" cy="232283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spacing w:line="240" w:lineRule="auto"/>
        <w:ind w:left="902"/>
        <w:jc w:val="center"/>
      </w:pPr>
      <w:r>
        <w:t>FIGURA 4.8. MOLINO PULVERIZADOR</w:t>
      </w:r>
    </w:p>
    <w:p w:rsidR="00BB69BD"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Muyang Corporation</w:t>
      </w: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9905E0" w:rsidP="00BB69BD">
      <w:pPr>
        <w:pStyle w:val="TITULO1"/>
        <w:numPr>
          <w:ilvl w:val="0"/>
          <w:numId w:val="0"/>
        </w:numPr>
        <w:tabs>
          <w:tab w:val="left" w:pos="540"/>
        </w:tabs>
        <w:spacing w:line="240" w:lineRule="auto"/>
        <w:ind w:left="902"/>
        <w:jc w:val="center"/>
        <w:rPr>
          <w:b w:val="0"/>
        </w:rPr>
      </w:pPr>
      <w:r>
        <w:rPr>
          <w:b w:val="0"/>
          <w:noProof/>
          <w:lang w:val="es-ES"/>
        </w:rPr>
        <w:drawing>
          <wp:inline distT="0" distB="0" distL="0" distR="0">
            <wp:extent cx="2322830" cy="2267585"/>
            <wp:effectExtent l="57150" t="38100" r="39370" b="18415"/>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0" cstate="print"/>
                    <a:srcRect b="706"/>
                    <a:stretch>
                      <a:fillRect/>
                    </a:stretch>
                  </pic:blipFill>
                  <pic:spPr bwMode="auto">
                    <a:xfrm>
                      <a:off x="0" y="0"/>
                      <a:ext cx="2322830" cy="226758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spacing w:line="240" w:lineRule="auto"/>
        <w:ind w:left="902"/>
        <w:jc w:val="center"/>
      </w:pPr>
    </w:p>
    <w:p w:rsidR="00BB69BD" w:rsidRDefault="00BB69BD" w:rsidP="00BB69BD">
      <w:pPr>
        <w:pStyle w:val="TITULO1"/>
        <w:numPr>
          <w:ilvl w:val="0"/>
          <w:numId w:val="0"/>
        </w:numPr>
        <w:tabs>
          <w:tab w:val="left" w:pos="540"/>
        </w:tabs>
        <w:spacing w:line="240" w:lineRule="auto"/>
        <w:ind w:left="902"/>
        <w:jc w:val="center"/>
      </w:pPr>
      <w:r w:rsidRPr="00941665">
        <w:t>FIGURA 4.</w:t>
      </w:r>
      <w:r>
        <w:t>9</w:t>
      </w:r>
      <w:r w:rsidRPr="00941665">
        <w:t>. ESQUEMA DE LOS EQUIPOS DE PULVERIZACIÓN</w:t>
      </w:r>
    </w:p>
    <w:p w:rsidR="00BB69BD" w:rsidRDefault="00BB69BD" w:rsidP="00665BC2">
      <w:pPr>
        <w:pStyle w:val="TITULO1"/>
        <w:numPr>
          <w:ilvl w:val="0"/>
          <w:numId w:val="12"/>
        </w:numPr>
        <w:tabs>
          <w:tab w:val="left" w:pos="540"/>
        </w:tabs>
      </w:pPr>
      <w:r w:rsidRPr="009F048D">
        <w:t>Dosificación de líquidos y micro</w:t>
      </w:r>
      <w:r>
        <w:t xml:space="preserve"> </w:t>
      </w:r>
      <w:r w:rsidRPr="009F048D">
        <w:t>ingredientes</w:t>
      </w: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La dosificación de líquidos y micro ingredientes se la hará de manera automática. Ambos sistemas de dosificación deberán ser capaces de abastecer a las</w:t>
      </w:r>
      <w:r w:rsidRPr="000561D7">
        <w:rPr>
          <w:rFonts w:ascii="Arial" w:hAnsi="Arial" w:cs="Arial"/>
          <w:szCs w:val="24"/>
        </w:rPr>
        <w:t xml:space="preserve"> mezc</w:t>
      </w:r>
      <w:r>
        <w:rPr>
          <w:rFonts w:ascii="Arial" w:hAnsi="Arial" w:cs="Arial"/>
          <w:szCs w:val="24"/>
        </w:rPr>
        <w:t>ladoras horizontales de las dos líneas de producción.</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TITULO1"/>
        <w:numPr>
          <w:ilvl w:val="0"/>
          <w:numId w:val="0"/>
        </w:numPr>
        <w:tabs>
          <w:tab w:val="left" w:pos="540"/>
        </w:tabs>
        <w:ind w:left="900"/>
        <w:jc w:val="both"/>
        <w:rPr>
          <w:b w:val="0"/>
        </w:rPr>
      </w:pPr>
      <w:r>
        <w:rPr>
          <w:b w:val="0"/>
        </w:rPr>
        <w:lastRenderedPageBreak/>
        <w:t xml:space="preserve">Para la </w:t>
      </w:r>
      <w:r w:rsidRPr="00D51472">
        <w:rPr>
          <w:b w:val="0"/>
        </w:rPr>
        <w:t>dosificación de líquidos</w:t>
      </w:r>
      <w:r>
        <w:rPr>
          <w:b w:val="0"/>
        </w:rPr>
        <w:t xml:space="preserve"> en las dos nuevas líneas de producción se utilizará el sistema de dosificación de líquidos que se encuentra en la actual línea #1 (Figura 3.8), pero realizando una modificación o ampliación del sistema para la dosificación de dos líquidos más, es decir este sistema dosificará cinco líquidos en los rangos que se muestran en </w:t>
      </w:r>
      <w:smartTag w:uri="urn:schemas-microsoft-com:office:smarttags" w:element="PersonName">
        <w:smartTagPr>
          <w:attr w:name="ProductID" w:val="la Tabla"/>
        </w:smartTagPr>
        <w:r>
          <w:rPr>
            <w:b w:val="0"/>
          </w:rPr>
          <w:t>la Tabla</w:t>
        </w:r>
      </w:smartTag>
      <w:r>
        <w:rPr>
          <w:b w:val="0"/>
        </w:rPr>
        <w:t xml:space="preserve"> 26:</w:t>
      </w:r>
    </w:p>
    <w:p w:rsidR="00BB69BD" w:rsidRDefault="00BB69BD" w:rsidP="00BB69BD">
      <w:pPr>
        <w:pStyle w:val="TITULO1"/>
        <w:numPr>
          <w:ilvl w:val="0"/>
          <w:numId w:val="0"/>
        </w:numPr>
        <w:tabs>
          <w:tab w:val="left" w:pos="540"/>
        </w:tabs>
        <w:ind w:left="900"/>
        <w:jc w:val="center"/>
      </w:pPr>
      <w:r w:rsidRPr="00517C17">
        <w:t xml:space="preserve">TABLA </w:t>
      </w:r>
      <w:r>
        <w:t>26</w:t>
      </w:r>
    </w:p>
    <w:p w:rsidR="00BB69BD" w:rsidRPr="00517C17" w:rsidRDefault="00BB69BD" w:rsidP="00BB69BD">
      <w:pPr>
        <w:pStyle w:val="TITULO1"/>
        <w:numPr>
          <w:ilvl w:val="0"/>
          <w:numId w:val="0"/>
        </w:numPr>
        <w:tabs>
          <w:tab w:val="left" w:pos="540"/>
        </w:tabs>
        <w:ind w:left="900"/>
        <w:jc w:val="center"/>
      </w:pPr>
      <w:r>
        <w:t>RANGOS DE DOSIFICACIÓN DE LÍQUIDOS</w:t>
      </w:r>
    </w:p>
    <w:tbl>
      <w:tblPr>
        <w:tblW w:w="6048" w:type="dxa"/>
        <w:tblInd w:w="1800"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20"/>
      </w:tblPr>
      <w:tblGrid>
        <w:gridCol w:w="2420"/>
        <w:gridCol w:w="1820"/>
        <w:gridCol w:w="1829"/>
      </w:tblGrid>
      <w:tr w:rsidR="00BB69BD" w:rsidRPr="00BB69BD" w:rsidTr="00BB69BD">
        <w:trPr>
          <w:trHeight w:val="255"/>
        </w:trPr>
        <w:tc>
          <w:tcPr>
            <w:tcW w:w="2988"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bCs/>
                <w:i/>
                <w:sz w:val="22"/>
                <w:szCs w:val="22"/>
                <w:lang w:eastAsia="zh-CN"/>
              </w:rPr>
            </w:pPr>
            <w:r w:rsidRPr="00BB69BD">
              <w:rPr>
                <w:rFonts w:ascii="Arial" w:eastAsia="SimSun" w:hAnsi="Arial" w:cs="Arial"/>
                <w:b/>
                <w:bCs/>
                <w:i/>
                <w:sz w:val="22"/>
                <w:szCs w:val="22"/>
                <w:lang w:eastAsia="zh-CN"/>
              </w:rPr>
              <w:t>Líquidos</w:t>
            </w:r>
          </w:p>
        </w:tc>
        <w:tc>
          <w:tcPr>
            <w:tcW w:w="198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bCs/>
                <w:i/>
                <w:sz w:val="22"/>
                <w:szCs w:val="22"/>
                <w:lang w:eastAsia="zh-CN"/>
              </w:rPr>
            </w:pPr>
            <w:r w:rsidRPr="00BB69BD">
              <w:rPr>
                <w:rFonts w:ascii="Arial" w:eastAsia="SimSun" w:hAnsi="Arial" w:cs="Arial"/>
                <w:b/>
                <w:bCs/>
                <w:i/>
                <w:sz w:val="22"/>
                <w:szCs w:val="22"/>
                <w:lang w:eastAsia="zh-CN"/>
              </w:rPr>
              <w:t>Rango de dosificación</w:t>
            </w:r>
          </w:p>
        </w:tc>
        <w:tc>
          <w:tcPr>
            <w:tcW w:w="1080"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bCs/>
                <w:i/>
                <w:sz w:val="22"/>
                <w:szCs w:val="22"/>
                <w:lang w:eastAsia="zh-CN"/>
              </w:rPr>
            </w:pPr>
            <w:r w:rsidRPr="00BB69BD">
              <w:rPr>
                <w:rFonts w:ascii="Arial" w:eastAsia="SimSun" w:hAnsi="Arial" w:cs="Arial"/>
                <w:b/>
                <w:bCs/>
                <w:i/>
                <w:sz w:val="22"/>
                <w:szCs w:val="22"/>
                <w:lang w:eastAsia="zh-CN"/>
              </w:rPr>
              <w:t>Líneas</w:t>
            </w:r>
          </w:p>
        </w:tc>
      </w:tr>
      <w:tr w:rsidR="00665BC2" w:rsidRPr="00BB69BD" w:rsidTr="00BB69BD">
        <w:trPr>
          <w:trHeight w:val="285"/>
        </w:trPr>
        <w:tc>
          <w:tcPr>
            <w:tcW w:w="2988"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Aceite de palma</w:t>
            </w:r>
          </w:p>
        </w:tc>
        <w:tc>
          <w:tcPr>
            <w:tcW w:w="19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20-40 Kg/sublote</w:t>
            </w:r>
          </w:p>
        </w:tc>
        <w:tc>
          <w:tcPr>
            <w:tcW w:w="10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sz w:val="22"/>
                <w:szCs w:val="22"/>
                <w:lang w:eastAsia="zh-CN"/>
              </w:rPr>
            </w:pPr>
            <w:r w:rsidRPr="00BB69BD">
              <w:rPr>
                <w:rFonts w:ascii="Arial" w:eastAsia="SimSun" w:hAnsi="Arial" w:cs="Arial"/>
                <w:b/>
                <w:sz w:val="22"/>
                <w:szCs w:val="22"/>
                <w:lang w:eastAsia="zh-CN"/>
              </w:rPr>
              <w:t>1 y 2</w:t>
            </w:r>
          </w:p>
        </w:tc>
      </w:tr>
      <w:tr w:rsidR="00665BC2" w:rsidRPr="00BB69BD" w:rsidTr="00BB69BD">
        <w:trPr>
          <w:trHeight w:val="285"/>
        </w:trPr>
        <w:tc>
          <w:tcPr>
            <w:tcW w:w="2988"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Aceite de pescado</w:t>
            </w:r>
          </w:p>
        </w:tc>
        <w:tc>
          <w:tcPr>
            <w:tcW w:w="19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20-40 Kg/sublote</w:t>
            </w:r>
          </w:p>
        </w:tc>
        <w:tc>
          <w:tcPr>
            <w:tcW w:w="10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sz w:val="22"/>
                <w:szCs w:val="22"/>
                <w:lang w:eastAsia="zh-CN"/>
              </w:rPr>
            </w:pPr>
            <w:r w:rsidRPr="00BB69BD">
              <w:rPr>
                <w:rFonts w:ascii="Arial" w:eastAsia="SimSun" w:hAnsi="Arial" w:cs="Arial"/>
                <w:b/>
                <w:sz w:val="22"/>
                <w:szCs w:val="22"/>
                <w:lang w:eastAsia="zh-CN"/>
              </w:rPr>
              <w:t>2</w:t>
            </w:r>
          </w:p>
        </w:tc>
      </w:tr>
      <w:tr w:rsidR="00665BC2" w:rsidRPr="00BB69BD" w:rsidTr="00BB69BD">
        <w:trPr>
          <w:trHeight w:val="285"/>
        </w:trPr>
        <w:tc>
          <w:tcPr>
            <w:tcW w:w="2988"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Melaza</w:t>
            </w:r>
          </w:p>
        </w:tc>
        <w:tc>
          <w:tcPr>
            <w:tcW w:w="19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20-80 Kg/sub</w:t>
            </w:r>
            <w:r w:rsidRPr="00BB69BD">
              <w:rPr>
                <w:rFonts w:ascii="Arial" w:eastAsia="SimSun" w:hAnsi="Arial" w:cs="Arial"/>
                <w:b/>
                <w:sz w:val="22"/>
                <w:szCs w:val="22"/>
                <w:lang w:eastAsia="zh-CN"/>
              </w:rPr>
              <w:lastRenderedPageBreak/>
              <w:t>lote</w:t>
            </w:r>
          </w:p>
        </w:tc>
        <w:tc>
          <w:tcPr>
            <w:tcW w:w="10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sz w:val="22"/>
                <w:szCs w:val="22"/>
                <w:lang w:eastAsia="zh-CN"/>
              </w:rPr>
            </w:pPr>
            <w:r w:rsidRPr="00BB69BD">
              <w:rPr>
                <w:rFonts w:ascii="Arial" w:eastAsia="SimSun" w:hAnsi="Arial" w:cs="Arial"/>
                <w:b/>
                <w:sz w:val="22"/>
                <w:szCs w:val="22"/>
                <w:lang w:eastAsia="zh-CN"/>
              </w:rPr>
              <w:lastRenderedPageBreak/>
              <w:t>1</w:t>
            </w:r>
          </w:p>
        </w:tc>
      </w:tr>
      <w:tr w:rsidR="00665BC2" w:rsidRPr="00BB69BD" w:rsidTr="00BB69BD">
        <w:trPr>
          <w:trHeight w:val="285"/>
        </w:trPr>
        <w:tc>
          <w:tcPr>
            <w:tcW w:w="2988"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Lecitina de soya</w:t>
            </w:r>
          </w:p>
        </w:tc>
        <w:tc>
          <w:tcPr>
            <w:tcW w:w="19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10-20 Kg/sublote</w:t>
            </w:r>
          </w:p>
        </w:tc>
        <w:tc>
          <w:tcPr>
            <w:tcW w:w="10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sz w:val="22"/>
                <w:szCs w:val="22"/>
                <w:lang w:eastAsia="zh-CN"/>
              </w:rPr>
            </w:pPr>
            <w:r w:rsidRPr="00BB69BD">
              <w:rPr>
                <w:rFonts w:ascii="Arial" w:eastAsia="SimSun" w:hAnsi="Arial" w:cs="Arial"/>
                <w:b/>
                <w:sz w:val="22"/>
                <w:szCs w:val="22"/>
                <w:lang w:eastAsia="zh-CN"/>
              </w:rPr>
              <w:t>2</w:t>
            </w:r>
          </w:p>
        </w:tc>
      </w:tr>
      <w:tr w:rsidR="00665BC2" w:rsidRPr="00BB69BD" w:rsidTr="00BB69BD">
        <w:trPr>
          <w:trHeight w:val="285"/>
        </w:trPr>
        <w:tc>
          <w:tcPr>
            <w:tcW w:w="2988"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Agua</w:t>
            </w:r>
          </w:p>
        </w:tc>
        <w:tc>
          <w:tcPr>
            <w:tcW w:w="19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5-20 Kg/sublote</w:t>
            </w:r>
          </w:p>
        </w:tc>
        <w:tc>
          <w:tcPr>
            <w:tcW w:w="108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sz w:val="22"/>
                <w:szCs w:val="22"/>
                <w:lang w:eastAsia="zh-CN"/>
              </w:rPr>
            </w:pPr>
            <w:r w:rsidRPr="00BB69BD">
              <w:rPr>
                <w:rFonts w:ascii="Arial" w:eastAsia="SimSun" w:hAnsi="Arial" w:cs="Arial"/>
                <w:b/>
                <w:sz w:val="22"/>
                <w:szCs w:val="22"/>
                <w:lang w:eastAsia="zh-CN"/>
              </w:rPr>
              <w:t>1 y 2</w:t>
            </w:r>
          </w:p>
        </w:tc>
      </w:tr>
    </w:tbl>
    <w:p w:rsidR="00BB69BD" w:rsidRPr="00CE19A0" w:rsidRDefault="00BB69BD" w:rsidP="00BB69BD">
      <w:pPr>
        <w:pStyle w:val="TITULO1"/>
        <w:numPr>
          <w:ilvl w:val="0"/>
          <w:numId w:val="0"/>
        </w:numPr>
        <w:tabs>
          <w:tab w:val="left" w:pos="540"/>
        </w:tabs>
        <w:ind w:left="900"/>
        <w:jc w:val="both"/>
        <w:rPr>
          <w:b w:val="0"/>
          <w:sz w:val="20"/>
          <w:szCs w:val="20"/>
        </w:rPr>
      </w:pPr>
      <w:r w:rsidRPr="00CE19A0">
        <w:rPr>
          <w:b w:val="0"/>
          <w:sz w:val="20"/>
          <w:szCs w:val="20"/>
        </w:rPr>
        <w:t xml:space="preserve">           </w:t>
      </w:r>
      <w:r>
        <w:rPr>
          <w:b w:val="0"/>
          <w:sz w:val="20"/>
          <w:szCs w:val="20"/>
        </w:rPr>
        <w:t xml:space="preserve">   </w:t>
      </w:r>
      <w:r w:rsidRPr="00CE19A0">
        <w:rPr>
          <w:b w:val="0"/>
          <w:sz w:val="20"/>
          <w:szCs w:val="20"/>
        </w:rPr>
        <w:t>Fuente: Departamento de Producción</w:t>
      </w:r>
    </w:p>
    <w:p w:rsidR="00BB69BD" w:rsidRDefault="00BB69BD" w:rsidP="00BB69BD">
      <w:pPr>
        <w:pStyle w:val="TITULO1"/>
        <w:numPr>
          <w:ilvl w:val="0"/>
          <w:numId w:val="0"/>
        </w:numPr>
        <w:tabs>
          <w:tab w:val="left" w:pos="540"/>
        </w:tabs>
        <w:ind w:left="900"/>
        <w:jc w:val="both"/>
        <w:rPr>
          <w:b w:val="0"/>
        </w:rPr>
      </w:pPr>
    </w:p>
    <w:p w:rsidR="00BB69BD" w:rsidRDefault="00BB69BD" w:rsidP="00BB69BD">
      <w:pPr>
        <w:pStyle w:val="TITULO1"/>
        <w:numPr>
          <w:ilvl w:val="0"/>
          <w:numId w:val="0"/>
        </w:numPr>
        <w:tabs>
          <w:tab w:val="left" w:pos="540"/>
        </w:tabs>
        <w:ind w:left="900"/>
        <w:jc w:val="both"/>
        <w:rPr>
          <w:b w:val="0"/>
        </w:rPr>
      </w:pPr>
      <w:r>
        <w:rPr>
          <w:b w:val="0"/>
        </w:rPr>
        <w:t xml:space="preserve">En </w:t>
      </w:r>
      <w:smartTag w:uri="urn:schemas-microsoft-com:office:smarttags" w:element="PersonName">
        <w:smartTagPr>
          <w:attr w:name="ProductID" w:val="la Figura"/>
        </w:smartTagPr>
        <w:r>
          <w:rPr>
            <w:b w:val="0"/>
          </w:rPr>
          <w:t>la Figura</w:t>
        </w:r>
      </w:smartTag>
      <w:r>
        <w:rPr>
          <w:b w:val="0"/>
        </w:rPr>
        <w:t xml:space="preserve"> 4.10 se ha realizado un esquema del sistema de dosificación de líquidos modificado, donde se puede notar que este sistema contará con siete tanques para almacenamiento de líquidos con una capacidad de 50galones (cuatro de los cuáles serán reutilizados), dos tanques básculas de 50galones (uno reutilizado) y siete bombas (cuatro reutilizadas de 40 gal/min), de las cuáles cinco serán para el abastecimiento de líquidos y dos bombas para dosificación a cada una de las mezcladoras.</w:t>
      </w:r>
    </w:p>
    <w:p w:rsidR="00BB69BD" w:rsidRPr="00D51472" w:rsidRDefault="009905E0" w:rsidP="00BB69BD">
      <w:pPr>
        <w:pStyle w:val="TITULO1"/>
        <w:numPr>
          <w:ilvl w:val="0"/>
          <w:numId w:val="0"/>
        </w:numPr>
        <w:tabs>
          <w:tab w:val="left" w:pos="540"/>
        </w:tabs>
        <w:ind w:left="900"/>
        <w:jc w:val="center"/>
        <w:rPr>
          <w:b w:val="0"/>
        </w:rPr>
      </w:pPr>
      <w:r>
        <w:rPr>
          <w:noProof/>
          <w:lang w:val="es-ES"/>
        </w:rPr>
        <w:lastRenderedPageBreak/>
        <w:drawing>
          <wp:inline distT="0" distB="0" distL="0" distR="0">
            <wp:extent cx="2761615" cy="2541905"/>
            <wp:effectExtent l="57150" t="38100" r="38735" b="1079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61" cstate="print"/>
                    <a:srcRect l="3081" t="8383" r="27271" b="8672"/>
                    <a:stretch>
                      <a:fillRect/>
                    </a:stretch>
                  </pic:blipFill>
                  <pic:spPr bwMode="auto">
                    <a:xfrm>
                      <a:off x="0" y="0"/>
                      <a:ext cx="2761615" cy="2541905"/>
                    </a:xfrm>
                    <a:prstGeom prst="rect">
                      <a:avLst/>
                    </a:prstGeom>
                    <a:noFill/>
                    <a:ln w="28575" cmpd="sng">
                      <a:solidFill>
                        <a:srgbClr val="0000FF"/>
                      </a:solidFill>
                      <a:miter lim="800000"/>
                      <a:headEnd/>
                      <a:tailEnd/>
                    </a:ln>
                    <a:effectLst/>
                  </pic:spPr>
                </pic:pic>
              </a:graphicData>
            </a:graphic>
          </wp:inline>
        </w:drawing>
      </w:r>
    </w:p>
    <w:p w:rsidR="00BB69BD" w:rsidRPr="00070919" w:rsidRDefault="00BB69BD" w:rsidP="00BB69BD">
      <w:pPr>
        <w:pStyle w:val="TITULO1"/>
        <w:numPr>
          <w:ilvl w:val="0"/>
          <w:numId w:val="0"/>
        </w:numPr>
        <w:tabs>
          <w:tab w:val="left" w:pos="540"/>
        </w:tabs>
        <w:ind w:left="900"/>
        <w:jc w:val="center"/>
      </w:pPr>
      <w:r w:rsidRPr="00070919">
        <w:t>FIGURA 4.</w:t>
      </w:r>
      <w:r>
        <w:t>10</w:t>
      </w:r>
      <w:r w:rsidRPr="00070919">
        <w:t xml:space="preserve">. </w:t>
      </w:r>
      <w:r>
        <w:t xml:space="preserve">ESQUEMA DEL </w:t>
      </w:r>
      <w:r w:rsidRPr="00070919">
        <w:t>SISTEMA DE DOSIFICACIÓN DE LÍQUIDOS</w:t>
      </w:r>
    </w:p>
    <w:p w:rsidR="00BB69BD" w:rsidRDefault="00BB69BD" w:rsidP="00BB69BD">
      <w:pPr>
        <w:pStyle w:val="parrafos112"/>
        <w:tabs>
          <w:tab w:val="left" w:pos="0"/>
        </w:tabs>
        <w:spacing w:after="0"/>
        <w:ind w:left="900"/>
        <w:outlineLvl w:val="0"/>
        <w:rPr>
          <w:rFonts w:ascii="Arial" w:hAnsi="Arial" w:cs="Arial"/>
          <w:szCs w:val="24"/>
        </w:rPr>
      </w:pPr>
    </w:p>
    <w:p w:rsidR="00BB69BD" w:rsidRPr="0025034A"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El tiempo de dosificación de líquidos en la mezcladora se espera que sea como máximo de 1/2 minuto como actualmente se realiza, por lo tanto la bomba de dosificación de la línea tendrá que ser capaz de dosificar melaza (mayor proporción por sublote) a una tasa de 160 Kg/min. Esto implicaría que el sistema de dosificación tenga un flujo volumétrico de al menos 0,123m</w:t>
      </w:r>
      <w:r w:rsidRPr="0025034A">
        <w:rPr>
          <w:rFonts w:ascii="Arial" w:hAnsi="Arial" w:cs="Arial"/>
          <w:szCs w:val="24"/>
          <w:vertAlign w:val="superscript"/>
        </w:rPr>
        <w:t>3</w:t>
      </w:r>
      <w:r>
        <w:rPr>
          <w:rFonts w:ascii="Arial" w:hAnsi="Arial" w:cs="Arial"/>
          <w:szCs w:val="24"/>
        </w:rPr>
        <w:t>/min ó de 33 gal/min, considerando una densidad de la melaza de 1.297 Kg/m</w:t>
      </w:r>
      <w:r w:rsidRPr="0025034A">
        <w:rPr>
          <w:rFonts w:ascii="Arial" w:hAnsi="Arial" w:cs="Arial"/>
          <w:szCs w:val="24"/>
          <w:vertAlign w:val="superscript"/>
        </w:rPr>
        <w:t>3</w:t>
      </w:r>
      <w:r>
        <w:rPr>
          <w:rFonts w:ascii="Arial" w:hAnsi="Arial" w:cs="Arial"/>
          <w:szCs w:val="24"/>
        </w:rPr>
        <w:t>. Pero para estandarizar la capacidad de las bombas, todas las tres nuevas serán 40 gal/min (similares a las actuales).</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Por otro lado, el sistema de dosificación de micro ingredientes estará compuesto por dos balanzas (una de </w:t>
      </w:r>
      <w:smartTag w:uri="urn:schemas-microsoft-com:office:smarttags" w:element="metricconverter">
        <w:smartTagPr>
          <w:attr w:name="ProductID" w:val="100 Kg"/>
        </w:smartTagPr>
        <w:r>
          <w:rPr>
            <w:rFonts w:ascii="Arial" w:hAnsi="Arial" w:cs="Arial"/>
            <w:szCs w:val="24"/>
          </w:rPr>
          <w:t>100 Kg</w:t>
        </w:r>
      </w:smartTag>
      <w:r>
        <w:rPr>
          <w:rFonts w:ascii="Arial" w:hAnsi="Arial" w:cs="Arial"/>
          <w:szCs w:val="24"/>
        </w:rPr>
        <w:t xml:space="preserve"> y otra de </w:t>
      </w:r>
      <w:smartTag w:uri="urn:schemas-microsoft-com:office:smarttags" w:element="metricconverter">
        <w:smartTagPr>
          <w:attr w:name="ProductID" w:val="30 Kg"/>
        </w:smartTagPr>
        <w:r>
          <w:rPr>
            <w:rFonts w:ascii="Arial" w:hAnsi="Arial" w:cs="Arial"/>
            <w:szCs w:val="24"/>
          </w:rPr>
          <w:lastRenderedPageBreak/>
          <w:t>30 Kg</w:t>
        </w:r>
      </w:smartTag>
      <w:r>
        <w:rPr>
          <w:rFonts w:ascii="Arial" w:hAnsi="Arial" w:cs="Arial"/>
          <w:szCs w:val="24"/>
        </w:rPr>
        <w:t xml:space="preserve"> de capacidad), un pequeño banco de tolvas con tornillos sinfín dosificadores, tal como se muestra en </w:t>
      </w:r>
      <w:smartTag w:uri="urn:schemas-microsoft-com:office:smarttags" w:element="PersonName">
        <w:smartTagPr>
          <w:attr w:name="ProductID" w:val="la Figura"/>
        </w:smartTagPr>
        <w:r>
          <w:rPr>
            <w:rFonts w:ascii="Arial" w:hAnsi="Arial" w:cs="Arial"/>
            <w:szCs w:val="24"/>
          </w:rPr>
          <w:t>la Figura</w:t>
        </w:r>
      </w:smartTag>
      <w:r>
        <w:rPr>
          <w:rFonts w:ascii="Arial" w:hAnsi="Arial" w:cs="Arial"/>
          <w:szCs w:val="24"/>
        </w:rPr>
        <w:t xml:space="preserve"> 4.11. </w:t>
      </w:r>
    </w:p>
    <w:p w:rsidR="00BB69BD" w:rsidRPr="008D756B" w:rsidRDefault="009905E0" w:rsidP="00BB69BD">
      <w:pPr>
        <w:spacing w:before="100" w:beforeAutospacing="1" w:after="100" w:afterAutospacing="1"/>
        <w:jc w:val="center"/>
        <w:rPr>
          <w:rFonts w:ascii="Tahoma" w:eastAsia="SimSun" w:hAnsi="Tahoma" w:cs="Tahoma"/>
          <w:color w:val="333333"/>
          <w:sz w:val="16"/>
          <w:szCs w:val="16"/>
          <w:lang w:eastAsia="zh-CN"/>
        </w:rPr>
      </w:pPr>
      <w:r>
        <w:rPr>
          <w:rFonts w:ascii="Tahoma" w:eastAsia="SimSun" w:hAnsi="Tahoma" w:cs="Tahoma"/>
          <w:noProof/>
          <w:color w:val="333333"/>
          <w:sz w:val="16"/>
          <w:szCs w:val="16"/>
        </w:rPr>
        <w:drawing>
          <wp:inline distT="0" distB="0" distL="0" distR="0">
            <wp:extent cx="2395855" cy="2560320"/>
            <wp:effectExtent l="57150" t="38100" r="42545" b="11430"/>
            <wp:docPr id="86" name="Imagen 86" descr="SISTEMAS DE DOSIFICACION Y PESAJE DE MIC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ISTEMAS DE DOSIFICACION Y PESAJE DE MICROS"/>
                    <pic:cNvPicPr>
                      <a:picLocks noChangeAspect="1" noChangeArrowheads="1"/>
                    </pic:cNvPicPr>
                  </pic:nvPicPr>
                  <pic:blipFill>
                    <a:blip r:embed="rId62" cstate="print"/>
                    <a:srcRect l="16866" t="1167" r="29980" b="7549"/>
                    <a:stretch>
                      <a:fillRect/>
                    </a:stretch>
                  </pic:blipFill>
                  <pic:spPr bwMode="auto">
                    <a:xfrm>
                      <a:off x="0" y="0"/>
                      <a:ext cx="2395855" cy="256032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spacing w:line="240" w:lineRule="auto"/>
        <w:ind w:left="902"/>
        <w:jc w:val="center"/>
      </w:pPr>
      <w:r>
        <w:t>FIGURA 4.11. SISTEMA DE DOSIFICACIÓN DE MICRO INGREDIENTES</w:t>
      </w:r>
    </w:p>
    <w:p w:rsidR="00BB69BD" w:rsidRPr="000162C9" w:rsidRDefault="00BB69BD" w:rsidP="00BB69BD">
      <w:pPr>
        <w:pStyle w:val="TITULO1"/>
        <w:numPr>
          <w:ilvl w:val="0"/>
          <w:numId w:val="0"/>
        </w:numPr>
        <w:tabs>
          <w:tab w:val="left" w:pos="540"/>
        </w:tabs>
        <w:spacing w:line="240" w:lineRule="auto"/>
        <w:ind w:left="902"/>
        <w:jc w:val="center"/>
        <w:rPr>
          <w:b w:val="0"/>
          <w:sz w:val="20"/>
          <w:szCs w:val="20"/>
        </w:rPr>
      </w:pPr>
      <w:r w:rsidRPr="00814125">
        <w:rPr>
          <w:b w:val="0"/>
          <w:sz w:val="20"/>
          <w:szCs w:val="20"/>
          <w:lang w:val="es-ES"/>
        </w:rPr>
        <w:t xml:space="preserve">Fuente: Catálogo de E.S.E. </w:t>
      </w:r>
      <w:r>
        <w:rPr>
          <w:b w:val="0"/>
          <w:sz w:val="20"/>
          <w:szCs w:val="20"/>
        </w:rPr>
        <w:t>Corporation</w:t>
      </w:r>
    </w:p>
    <w:p w:rsidR="00BB69BD" w:rsidRPr="00814125" w:rsidRDefault="00BB69BD" w:rsidP="00BB69BD">
      <w:pPr>
        <w:pStyle w:val="TITULO1"/>
        <w:numPr>
          <w:ilvl w:val="0"/>
          <w:numId w:val="0"/>
        </w:numPr>
        <w:tabs>
          <w:tab w:val="left" w:pos="540"/>
        </w:tabs>
        <w:spacing w:line="240" w:lineRule="auto"/>
        <w:ind w:left="902"/>
        <w:jc w:val="center"/>
        <w:rPr>
          <w:b w:val="0"/>
          <w:sz w:val="20"/>
          <w:szCs w:val="20"/>
          <w:lang w:val="es-ES"/>
        </w:rPr>
      </w:pPr>
    </w:p>
    <w:p w:rsidR="00BB69BD" w:rsidRPr="00814125" w:rsidRDefault="00BB69BD" w:rsidP="00BB69BD">
      <w:pPr>
        <w:pStyle w:val="parrafos112"/>
        <w:tabs>
          <w:tab w:val="left" w:pos="0"/>
        </w:tabs>
        <w:spacing w:after="0"/>
        <w:ind w:left="900"/>
        <w:outlineLvl w:val="0"/>
        <w:rPr>
          <w:rFonts w:ascii="Arial" w:hAnsi="Arial" w:cs="Arial"/>
          <w:szCs w:val="24"/>
          <w:lang w:val="es-ES"/>
        </w:rPr>
      </w:pPr>
    </w:p>
    <w:p w:rsidR="00BB69BD" w:rsidRDefault="00BB69BD" w:rsidP="00BB69BD">
      <w:pPr>
        <w:pStyle w:val="TITULO1"/>
        <w:numPr>
          <w:ilvl w:val="0"/>
          <w:numId w:val="0"/>
        </w:numPr>
        <w:tabs>
          <w:tab w:val="left" w:pos="540"/>
        </w:tabs>
        <w:ind w:left="902"/>
        <w:jc w:val="both"/>
        <w:rPr>
          <w:b w:val="0"/>
        </w:rPr>
      </w:pPr>
      <w:r>
        <w:rPr>
          <w:b w:val="0"/>
        </w:rPr>
        <w:t xml:space="preserve">El banco de tolvas de micro ingredientes estará compuesto por dos tipos de tolvas, las del tipo 1 tendrán un volumen de </w:t>
      </w:r>
      <w:smartTag w:uri="urn:schemas-microsoft-com:office:smarttags" w:element="metricconverter">
        <w:smartTagPr>
          <w:attr w:name="ProductID" w:val="1,4 m3"/>
        </w:smartTagPr>
        <w:r>
          <w:rPr>
            <w:b w:val="0"/>
          </w:rPr>
          <w:t>1,4 m</w:t>
        </w:r>
        <w:r w:rsidRPr="004C451A">
          <w:rPr>
            <w:b w:val="0"/>
            <w:vertAlign w:val="superscript"/>
          </w:rPr>
          <w:t>3</w:t>
        </w:r>
      </w:smartTag>
      <w:r>
        <w:rPr>
          <w:b w:val="0"/>
        </w:rPr>
        <w:t xml:space="preserve"> y las del tipo 2 serán de </w:t>
      </w:r>
      <w:smartTag w:uri="urn:schemas-microsoft-com:office:smarttags" w:element="metricconverter">
        <w:smartTagPr>
          <w:attr w:name="ProductID" w:val="0,2 m3"/>
        </w:smartTagPr>
        <w:r>
          <w:rPr>
            <w:b w:val="0"/>
          </w:rPr>
          <w:t>0,2 m</w:t>
        </w:r>
        <w:r w:rsidRPr="00DF3ADC">
          <w:rPr>
            <w:b w:val="0"/>
            <w:vertAlign w:val="superscript"/>
          </w:rPr>
          <w:t>3</w:t>
        </w:r>
      </w:smartTag>
      <w:r>
        <w:rPr>
          <w:b w:val="0"/>
        </w:rPr>
        <w:t xml:space="preserve">. Los micro ingredientes (incluyendo los macro ingredientes menores) que se almacenarán en las tolvas de 1,4 y </w:t>
      </w:r>
      <w:smartTag w:uri="urn:schemas-microsoft-com:office:smarttags" w:element="metricconverter">
        <w:smartTagPr>
          <w:attr w:name="ProductID" w:val="0,2 m3"/>
        </w:smartTagPr>
        <w:r>
          <w:rPr>
            <w:b w:val="0"/>
          </w:rPr>
          <w:t>0,2 m</w:t>
        </w:r>
        <w:r w:rsidRPr="0086255C">
          <w:rPr>
            <w:b w:val="0"/>
            <w:vertAlign w:val="superscript"/>
          </w:rPr>
          <w:t>3</w:t>
        </w:r>
      </w:smartTag>
      <w:r>
        <w:rPr>
          <w:b w:val="0"/>
        </w:rPr>
        <w:t xml:space="preserve"> serán respectivamente dosificados en las balanzas de 100 y 30Kg de capacidad, los primeros  deberán tener un peso comprendido entre 30 y 100Kg, y los segundos deberán tener un peso comprendido entre 1 y 30Kg  con un nivel de confianza del 90%. Para ello se tomó la misma muestra que se utilizó para la determinación de las tolvas de los macro ingredientes (tres </w:t>
      </w:r>
      <w:r>
        <w:rPr>
          <w:b w:val="0"/>
        </w:rPr>
        <w:lastRenderedPageBreak/>
        <w:t xml:space="preserve">primeras semanas del mes de noviembre del 2007) y </w:t>
      </w:r>
      <w:r w:rsidRPr="0000071C">
        <w:rPr>
          <w:b w:val="0"/>
        </w:rPr>
        <w:t>se siguió el mismo procedimiento, cuyos resultados se presentan en el Apéndice J.</w:t>
      </w:r>
    </w:p>
    <w:p w:rsidR="00BB69BD" w:rsidRDefault="00BB69BD" w:rsidP="00BB69BD">
      <w:pPr>
        <w:pStyle w:val="parrafos112"/>
        <w:tabs>
          <w:tab w:val="left" w:pos="0"/>
        </w:tabs>
        <w:spacing w:after="0"/>
        <w:ind w:left="900"/>
        <w:outlineLvl w:val="0"/>
        <w:rPr>
          <w:rFonts w:ascii="Arial" w:hAnsi="Arial" w:cs="Arial"/>
          <w:szCs w:val="24"/>
        </w:rPr>
      </w:pPr>
    </w:p>
    <w:p w:rsidR="00BB69BD" w:rsidRPr="00342176"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Cabe recalcar que no todos los micro ingredientes a dosificarse en ambas líneas se utilizan en un solo día (incluso algunos de ellos son sustitutos de otros), por lo tanto es necesario determinar la cantidad de tolvas que se necesitará. </w:t>
      </w:r>
      <w:r w:rsidRPr="000561D7">
        <w:rPr>
          <w:rFonts w:ascii="Arial" w:hAnsi="Arial" w:cs="Arial"/>
          <w:szCs w:val="24"/>
        </w:rPr>
        <w:t xml:space="preserve">Para ello se ha realizado combinaciones </w:t>
      </w:r>
      <w:r>
        <w:rPr>
          <w:rFonts w:ascii="Arial" w:hAnsi="Arial" w:cs="Arial"/>
          <w:szCs w:val="24"/>
        </w:rPr>
        <w:t xml:space="preserve">entre micro ingredientes de </w:t>
      </w:r>
      <w:r w:rsidRPr="000561D7">
        <w:rPr>
          <w:rFonts w:ascii="Arial" w:hAnsi="Arial" w:cs="Arial"/>
          <w:szCs w:val="24"/>
        </w:rPr>
        <w:t xml:space="preserve">formulaciones </w:t>
      </w:r>
      <w:r>
        <w:rPr>
          <w:rFonts w:ascii="Arial" w:hAnsi="Arial" w:cs="Arial"/>
          <w:szCs w:val="24"/>
        </w:rPr>
        <w:t xml:space="preserve">de 3 tipos de alimentos (considerando como un escenario posible en algún instante de tiempo donde se esté produciendo dos tipos de alimentos diferentes en cada una de las líneas y se tenga que producir otro tipo en cualquiera de ellas), tal como se muestra en el </w:t>
      </w:r>
      <w:r w:rsidRPr="0000071C">
        <w:rPr>
          <w:rFonts w:ascii="Arial" w:hAnsi="Arial" w:cs="Arial"/>
          <w:szCs w:val="24"/>
        </w:rPr>
        <w:t>Apéndice K, en el cual se puede notar que se requieren 6 tolvas de</w:t>
      </w:r>
      <w:r>
        <w:rPr>
          <w:rFonts w:ascii="Arial" w:hAnsi="Arial" w:cs="Arial"/>
          <w:szCs w:val="24"/>
        </w:rPr>
        <w:t xml:space="preserve"> </w:t>
      </w:r>
      <w:smartTag w:uri="urn:schemas-microsoft-com:office:smarttags" w:element="metricconverter">
        <w:smartTagPr>
          <w:attr w:name="ProductID" w:val="1,4 m3"/>
        </w:smartTagPr>
        <w:r>
          <w:rPr>
            <w:rFonts w:ascii="Arial" w:hAnsi="Arial" w:cs="Arial"/>
            <w:szCs w:val="24"/>
          </w:rPr>
          <w:t>1,4 m</w:t>
        </w:r>
        <w:r w:rsidRPr="0078718A">
          <w:rPr>
            <w:rFonts w:ascii="Arial" w:hAnsi="Arial" w:cs="Arial"/>
            <w:szCs w:val="24"/>
            <w:vertAlign w:val="superscript"/>
          </w:rPr>
          <w:t>3</w:t>
        </w:r>
      </w:smartTag>
      <w:r>
        <w:rPr>
          <w:rFonts w:ascii="Arial" w:hAnsi="Arial" w:cs="Arial"/>
          <w:szCs w:val="24"/>
          <w:vertAlign w:val="superscript"/>
        </w:rPr>
        <w:t xml:space="preserve"> </w:t>
      </w:r>
      <w:r>
        <w:rPr>
          <w:rFonts w:ascii="Arial" w:hAnsi="Arial" w:cs="Arial"/>
          <w:szCs w:val="24"/>
        </w:rPr>
        <w:t xml:space="preserve">(2ª combinación) y 18 tolvas de </w:t>
      </w:r>
      <w:smartTag w:uri="urn:schemas-microsoft-com:office:smarttags" w:element="metricconverter">
        <w:smartTagPr>
          <w:attr w:name="ProductID" w:val="0,2 m3"/>
        </w:smartTagPr>
        <w:r>
          <w:rPr>
            <w:rFonts w:ascii="Arial" w:hAnsi="Arial" w:cs="Arial"/>
            <w:szCs w:val="24"/>
          </w:rPr>
          <w:t>0,2 m</w:t>
        </w:r>
        <w:r w:rsidRPr="0078718A">
          <w:rPr>
            <w:rFonts w:ascii="Arial" w:hAnsi="Arial" w:cs="Arial"/>
            <w:szCs w:val="24"/>
            <w:vertAlign w:val="superscript"/>
          </w:rPr>
          <w:t>3</w:t>
        </w:r>
      </w:smartTag>
      <w:r>
        <w:rPr>
          <w:rFonts w:ascii="Arial" w:hAnsi="Arial" w:cs="Arial"/>
          <w:szCs w:val="24"/>
        </w:rPr>
        <w:t xml:space="preserve"> (1ª combinación).</w:t>
      </w:r>
    </w:p>
    <w:p w:rsidR="00BB69BD" w:rsidRDefault="00BB69BD" w:rsidP="00BB69BD">
      <w:pPr>
        <w:pStyle w:val="TITULO1"/>
        <w:numPr>
          <w:ilvl w:val="0"/>
          <w:numId w:val="0"/>
        </w:numPr>
        <w:tabs>
          <w:tab w:val="left" w:pos="540"/>
        </w:tabs>
        <w:ind w:left="902"/>
        <w:jc w:val="both"/>
        <w:rPr>
          <w:b w:val="0"/>
        </w:rPr>
      </w:pPr>
    </w:p>
    <w:p w:rsidR="00BB69BD" w:rsidRDefault="00BB69BD" w:rsidP="00BB69BD">
      <w:pPr>
        <w:pStyle w:val="TITULO1"/>
        <w:numPr>
          <w:ilvl w:val="0"/>
          <w:numId w:val="0"/>
        </w:numPr>
        <w:tabs>
          <w:tab w:val="left" w:pos="540"/>
        </w:tabs>
        <w:ind w:left="902"/>
        <w:jc w:val="both"/>
        <w:rPr>
          <w:b w:val="0"/>
        </w:rPr>
      </w:pPr>
      <w:r>
        <w:rPr>
          <w:b w:val="0"/>
        </w:rPr>
        <w:t xml:space="preserve">La capacidad de dosificación del sistema deberá ser como mínimo de 2,4TM/h, considerando que los ingredientes menores representan el 7,4%  de la formulación de los alimentos para aves en textura polvo que requieren ser  producidos a una capacidad total de 32TM/h. </w:t>
      </w:r>
      <w:r w:rsidRPr="00C574E7">
        <w:rPr>
          <w:b w:val="0"/>
        </w:rPr>
        <w:t xml:space="preserve">Esto implicará que los tornillos sinfín dosificadores tengan un flujo </w:t>
      </w:r>
      <w:r w:rsidRPr="00C574E7">
        <w:rPr>
          <w:b w:val="0"/>
        </w:rPr>
        <w:lastRenderedPageBreak/>
        <w:t>volumétrico mínimo de 3 m</w:t>
      </w:r>
      <w:r w:rsidRPr="00C574E7">
        <w:rPr>
          <w:b w:val="0"/>
          <w:vertAlign w:val="superscript"/>
        </w:rPr>
        <w:t>3</w:t>
      </w:r>
      <w:r w:rsidRPr="00C574E7">
        <w:rPr>
          <w:b w:val="0"/>
        </w:rPr>
        <w:t>/h, considerando una densidad ponderada de ingredientes menores de 0,786 TM/m</w:t>
      </w:r>
      <w:r w:rsidRPr="00C574E7">
        <w:rPr>
          <w:b w:val="0"/>
          <w:vertAlign w:val="superscript"/>
        </w:rPr>
        <w:t>3</w:t>
      </w:r>
      <w:r w:rsidRPr="00C574E7">
        <w:rPr>
          <w:b w:val="0"/>
        </w:rPr>
        <w:t>.</w:t>
      </w:r>
    </w:p>
    <w:p w:rsidR="00BB69BD" w:rsidRDefault="00BB69BD" w:rsidP="00BB69BD">
      <w:pPr>
        <w:pStyle w:val="TITULO1"/>
        <w:numPr>
          <w:ilvl w:val="0"/>
          <w:numId w:val="0"/>
        </w:numPr>
        <w:tabs>
          <w:tab w:val="left" w:pos="540"/>
        </w:tabs>
        <w:ind w:left="902"/>
        <w:jc w:val="both"/>
        <w:rPr>
          <w:b w:val="0"/>
        </w:rPr>
      </w:pPr>
    </w:p>
    <w:p w:rsidR="00BB69BD" w:rsidRPr="00EB6402" w:rsidRDefault="00BB69BD" w:rsidP="00BB69BD">
      <w:pPr>
        <w:pStyle w:val="TITULO1"/>
        <w:numPr>
          <w:ilvl w:val="0"/>
          <w:numId w:val="0"/>
        </w:numPr>
        <w:tabs>
          <w:tab w:val="left" w:pos="540"/>
        </w:tabs>
        <w:ind w:left="902"/>
        <w:jc w:val="both"/>
        <w:rPr>
          <w:b w:val="0"/>
        </w:rPr>
      </w:pPr>
      <w:r w:rsidRPr="00EB6402">
        <w:rPr>
          <w:b w:val="0"/>
        </w:rPr>
        <w:t xml:space="preserve">Los micro ingredientes una vez pesados </w:t>
      </w:r>
      <w:r>
        <w:rPr>
          <w:b w:val="0"/>
        </w:rPr>
        <w:t xml:space="preserve">en las balanzas </w:t>
      </w:r>
      <w:r w:rsidRPr="00EB6402">
        <w:rPr>
          <w:b w:val="0"/>
        </w:rPr>
        <w:t xml:space="preserve">serán </w:t>
      </w:r>
      <w:r>
        <w:rPr>
          <w:b w:val="0"/>
        </w:rPr>
        <w:t xml:space="preserve"> almacenados en una tolva de compensación por línea de producción (Figura 4.12), la cual deberá contener 0,15 TM de ingredientes, por lo tanto su volumen será de 0,2m</w:t>
      </w:r>
      <w:r w:rsidRPr="00C574E7">
        <w:rPr>
          <w:b w:val="0"/>
          <w:vertAlign w:val="superscript"/>
        </w:rPr>
        <w:t>3</w:t>
      </w:r>
      <w:r>
        <w:rPr>
          <w:b w:val="0"/>
        </w:rPr>
        <w:t xml:space="preserve"> considerando la densidad mencionada </w:t>
      </w:r>
      <w:r w:rsidRPr="00C574E7">
        <w:rPr>
          <w:b w:val="0"/>
        </w:rPr>
        <w:t>de 0,786 TM/m</w:t>
      </w:r>
      <w:r w:rsidRPr="00C574E7">
        <w:rPr>
          <w:b w:val="0"/>
          <w:vertAlign w:val="superscript"/>
        </w:rPr>
        <w:t>3</w:t>
      </w:r>
      <w:r>
        <w:rPr>
          <w:b w:val="0"/>
        </w:rPr>
        <w:t xml:space="preserve"> y un porcentaje de llenado del 95%. Luego, serán </w:t>
      </w:r>
      <w:r w:rsidRPr="00EB6402">
        <w:rPr>
          <w:b w:val="0"/>
        </w:rPr>
        <w:t xml:space="preserve">transportados </w:t>
      </w:r>
      <w:r>
        <w:rPr>
          <w:b w:val="0"/>
        </w:rPr>
        <w:t xml:space="preserve">a cada una de las mezcladoras de las dos líneas de producción, </w:t>
      </w:r>
      <w:r w:rsidRPr="00EB6402">
        <w:rPr>
          <w:b w:val="0"/>
        </w:rPr>
        <w:t>mediante un sistema de transporte neumático</w:t>
      </w:r>
      <w:r>
        <w:rPr>
          <w:b w:val="0"/>
        </w:rPr>
        <w:t xml:space="preserve"> (a base de aire) con el fin de evitar la contaminación cruzada. Este sistema de transporte estará compuesto por un filtro de mangas con sus respectivo ventilador y válvula rotativa (equipo que alimentará los micro ingredientes lentamente a la mezcladora).</w:t>
      </w:r>
    </w:p>
    <w:p w:rsidR="00BB69BD" w:rsidRDefault="009905E0" w:rsidP="00BB69BD">
      <w:pPr>
        <w:pStyle w:val="TITULO1"/>
        <w:numPr>
          <w:ilvl w:val="0"/>
          <w:numId w:val="0"/>
        </w:numPr>
        <w:tabs>
          <w:tab w:val="left" w:pos="540"/>
        </w:tabs>
        <w:ind w:left="902"/>
        <w:jc w:val="center"/>
        <w:rPr>
          <w:color w:val="FF0000"/>
        </w:rPr>
      </w:pPr>
      <w:r>
        <w:rPr>
          <w:b w:val="0"/>
          <w:noProof/>
          <w:color w:val="FF0000"/>
          <w:lang w:val="es-ES"/>
        </w:rPr>
        <w:lastRenderedPageBreak/>
        <w:drawing>
          <wp:inline distT="0" distB="0" distL="0" distR="0">
            <wp:extent cx="2651760" cy="3730625"/>
            <wp:effectExtent l="57150" t="38100" r="34290" b="22225"/>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3" cstate="print"/>
                    <a:srcRect l="25626" t="3099" r="23326" b="3706"/>
                    <a:stretch>
                      <a:fillRect/>
                    </a:stretch>
                  </pic:blipFill>
                  <pic:spPr bwMode="auto">
                    <a:xfrm>
                      <a:off x="0" y="0"/>
                      <a:ext cx="2651760" cy="3730625"/>
                    </a:xfrm>
                    <a:prstGeom prst="rect">
                      <a:avLst/>
                    </a:prstGeom>
                    <a:noFill/>
                    <a:ln w="28575" cmpd="sng">
                      <a:solidFill>
                        <a:srgbClr val="0000FF"/>
                      </a:solidFill>
                      <a:miter lim="800000"/>
                      <a:headEnd/>
                      <a:tailEnd/>
                    </a:ln>
                    <a:effectLst/>
                  </pic:spPr>
                </pic:pic>
              </a:graphicData>
            </a:graphic>
          </wp:inline>
        </w:drawing>
      </w:r>
    </w:p>
    <w:p w:rsidR="00BB69BD" w:rsidRPr="00070919" w:rsidRDefault="00BB69BD" w:rsidP="00BB69BD">
      <w:pPr>
        <w:pStyle w:val="TITULO1"/>
        <w:numPr>
          <w:ilvl w:val="0"/>
          <w:numId w:val="0"/>
        </w:numPr>
        <w:tabs>
          <w:tab w:val="left" w:pos="540"/>
        </w:tabs>
        <w:ind w:left="900"/>
        <w:jc w:val="center"/>
      </w:pPr>
      <w:r w:rsidRPr="00070919">
        <w:t>FIGURA 4.</w:t>
      </w:r>
      <w:r>
        <w:t>12</w:t>
      </w:r>
      <w:r w:rsidRPr="00070919">
        <w:t xml:space="preserve">. </w:t>
      </w:r>
      <w:r>
        <w:t xml:space="preserve">ESQUEMA DEL </w:t>
      </w:r>
      <w:r w:rsidRPr="00070919">
        <w:t>SISTEMA DE DOSIFICACIÓN</w:t>
      </w:r>
      <w:r>
        <w:t xml:space="preserve"> Y TRANSPORTE</w:t>
      </w:r>
      <w:r w:rsidRPr="00070919">
        <w:t xml:space="preserve"> DE </w:t>
      </w:r>
      <w:r>
        <w:t>MICRO INGREDIENTES</w:t>
      </w:r>
    </w:p>
    <w:p w:rsidR="00BB69BD" w:rsidRDefault="00BB69BD" w:rsidP="00BB69BD">
      <w:pPr>
        <w:pStyle w:val="TITULO1"/>
        <w:numPr>
          <w:ilvl w:val="0"/>
          <w:numId w:val="0"/>
        </w:numPr>
        <w:tabs>
          <w:tab w:val="left" w:pos="540"/>
        </w:tabs>
        <w:ind w:left="902"/>
        <w:jc w:val="both"/>
        <w:rPr>
          <w:b w:val="0"/>
        </w:rPr>
      </w:pPr>
    </w:p>
    <w:p w:rsidR="00BB69BD" w:rsidRDefault="00BB69BD" w:rsidP="00BB69BD">
      <w:pPr>
        <w:pStyle w:val="TITULO1"/>
        <w:numPr>
          <w:ilvl w:val="0"/>
          <w:numId w:val="0"/>
        </w:numPr>
        <w:tabs>
          <w:tab w:val="left" w:pos="540"/>
        </w:tabs>
        <w:ind w:left="902"/>
        <w:jc w:val="both"/>
        <w:rPr>
          <w:b w:val="0"/>
        </w:rPr>
      </w:pPr>
      <w:r>
        <w:rPr>
          <w:b w:val="0"/>
        </w:rPr>
        <w:t>Tanto l</w:t>
      </w:r>
      <w:r w:rsidRPr="00C3048F">
        <w:rPr>
          <w:b w:val="0"/>
        </w:rPr>
        <w:t xml:space="preserve">as tolvas </w:t>
      </w:r>
      <w:r>
        <w:rPr>
          <w:b w:val="0"/>
        </w:rPr>
        <w:t>para el almacenamiento de micro ingredientes como la báscula deberán estar</w:t>
      </w:r>
      <w:r w:rsidRPr="00C3048F">
        <w:rPr>
          <w:b w:val="0"/>
        </w:rPr>
        <w:t xml:space="preserve"> diseñadas </w:t>
      </w:r>
      <w:r>
        <w:rPr>
          <w:b w:val="0"/>
        </w:rPr>
        <w:t>en acero inoxidable por el hecho de que existen ciertos materiales corrosivos, y tendrán un lado cuya inclinación sea de 60º</w:t>
      </w:r>
      <w:r w:rsidRPr="00C3048F">
        <w:rPr>
          <w:b w:val="0"/>
        </w:rPr>
        <w:t xml:space="preserve"> y con esquinas redondas</w:t>
      </w:r>
      <w:r>
        <w:rPr>
          <w:b w:val="0"/>
        </w:rPr>
        <w:t xml:space="preserve"> en su interior</w:t>
      </w:r>
      <w:r w:rsidRPr="00C3048F">
        <w:rPr>
          <w:b w:val="0"/>
        </w:rPr>
        <w:t xml:space="preserve">, para un excelente flujo de materiales. </w:t>
      </w:r>
    </w:p>
    <w:p w:rsidR="00BB69BD" w:rsidRDefault="00BB69BD" w:rsidP="00BB69BD">
      <w:pPr>
        <w:pStyle w:val="TITULO1"/>
        <w:numPr>
          <w:ilvl w:val="0"/>
          <w:numId w:val="0"/>
        </w:numPr>
        <w:tabs>
          <w:tab w:val="left" w:pos="540"/>
        </w:tabs>
        <w:ind w:left="900"/>
        <w:rPr>
          <w:b w:val="0"/>
        </w:rPr>
      </w:pPr>
    </w:p>
    <w:p w:rsidR="00BB69BD" w:rsidRDefault="00BB69BD" w:rsidP="00BB69BD">
      <w:pPr>
        <w:pStyle w:val="TITULO1"/>
        <w:numPr>
          <w:ilvl w:val="0"/>
          <w:numId w:val="0"/>
        </w:numPr>
        <w:tabs>
          <w:tab w:val="left" w:pos="540"/>
        </w:tabs>
        <w:ind w:left="900"/>
        <w:rPr>
          <w:b w:val="0"/>
        </w:rPr>
      </w:pPr>
    </w:p>
    <w:p w:rsidR="00BB69BD" w:rsidRPr="00C3048F" w:rsidRDefault="00BB69BD" w:rsidP="00BB69BD">
      <w:pPr>
        <w:pStyle w:val="TITULO1"/>
        <w:numPr>
          <w:ilvl w:val="0"/>
          <w:numId w:val="0"/>
        </w:numPr>
        <w:tabs>
          <w:tab w:val="left" w:pos="540"/>
        </w:tabs>
        <w:ind w:left="900"/>
        <w:rPr>
          <w:b w:val="0"/>
        </w:rPr>
      </w:pPr>
    </w:p>
    <w:p w:rsidR="00BB69BD" w:rsidRPr="00DF270E" w:rsidRDefault="00BB69BD" w:rsidP="00665BC2">
      <w:pPr>
        <w:pStyle w:val="TITULO1"/>
        <w:numPr>
          <w:ilvl w:val="0"/>
          <w:numId w:val="12"/>
        </w:numPr>
        <w:tabs>
          <w:tab w:val="left" w:pos="540"/>
        </w:tabs>
      </w:pPr>
      <w:r w:rsidRPr="00DF270E">
        <w:t>Mezclado de ingredientes</w:t>
      </w:r>
    </w:p>
    <w:p w:rsidR="00BB69BD" w:rsidRDefault="00BB69BD" w:rsidP="00BB69BD">
      <w:pPr>
        <w:pStyle w:val="parrafos112"/>
        <w:tabs>
          <w:tab w:val="left" w:pos="0"/>
        </w:tabs>
        <w:spacing w:after="0"/>
        <w:ind w:left="900"/>
        <w:outlineLvl w:val="0"/>
        <w:rPr>
          <w:rFonts w:ascii="Arial" w:hAnsi="Arial" w:cs="Arial"/>
          <w:szCs w:val="24"/>
        </w:rPr>
      </w:pPr>
      <w:r w:rsidRPr="00DD14A5">
        <w:rPr>
          <w:rFonts w:ascii="Arial" w:hAnsi="Arial" w:cs="Arial"/>
          <w:szCs w:val="24"/>
        </w:rPr>
        <w:lastRenderedPageBreak/>
        <w:t xml:space="preserve">En el mezclado de ingredientes de </w:t>
      </w:r>
      <w:smartTag w:uri="urn:schemas-microsoft-com:office:smarttags" w:element="PersonName">
        <w:smartTagPr>
          <w:attr w:name="ProductID" w:val="La L￭nea"/>
        </w:smartTagPr>
        <w:r w:rsidRPr="00DD14A5">
          <w:rPr>
            <w:rFonts w:ascii="Arial" w:hAnsi="Arial" w:cs="Arial"/>
            <w:szCs w:val="24"/>
          </w:rPr>
          <w:t xml:space="preserve">la </w:t>
        </w:r>
        <w:r>
          <w:rPr>
            <w:rFonts w:ascii="Arial" w:hAnsi="Arial" w:cs="Arial"/>
            <w:szCs w:val="24"/>
          </w:rPr>
          <w:t>L</w:t>
        </w:r>
        <w:r w:rsidRPr="00DD14A5">
          <w:rPr>
            <w:rFonts w:ascii="Arial" w:hAnsi="Arial" w:cs="Arial"/>
            <w:szCs w:val="24"/>
          </w:rPr>
          <w:t>ínea</w:t>
        </w:r>
      </w:smartTag>
      <w:r w:rsidRPr="00DD14A5">
        <w:rPr>
          <w:rFonts w:ascii="Arial" w:hAnsi="Arial" w:cs="Arial"/>
          <w:szCs w:val="24"/>
        </w:rPr>
        <w:t xml:space="preserve"> 1 se utilizará una nueva mezcladora horizontal</w:t>
      </w:r>
      <w:r>
        <w:rPr>
          <w:rFonts w:ascii="Arial" w:hAnsi="Arial" w:cs="Arial"/>
          <w:szCs w:val="24"/>
        </w:rPr>
        <w:t xml:space="preserve"> similar a la actual (Figura 4.13), es decir de paletas, con una capacidad de carga de 2 TM y con una capacidad de procesamiento de 18</w:t>
      </w:r>
      <w:r w:rsidRPr="00DD14A5">
        <w:rPr>
          <w:rFonts w:ascii="Arial" w:hAnsi="Arial" w:cs="Arial"/>
          <w:szCs w:val="24"/>
        </w:rPr>
        <w:t xml:space="preserve"> TM/h</w:t>
      </w:r>
      <w:r>
        <w:rPr>
          <w:rFonts w:ascii="Arial" w:hAnsi="Arial" w:cs="Arial"/>
          <w:szCs w:val="24"/>
        </w:rPr>
        <w:t>;</w:t>
      </w:r>
      <w:r w:rsidRPr="00DD14A5">
        <w:rPr>
          <w:rFonts w:ascii="Arial" w:hAnsi="Arial" w:cs="Arial"/>
          <w:szCs w:val="24"/>
        </w:rPr>
        <w:t xml:space="preserve"> y en </w:t>
      </w:r>
      <w:smartTag w:uri="urn:schemas-microsoft-com:office:smarttags" w:element="PersonName">
        <w:smartTagPr>
          <w:attr w:name="ProductID" w:val="La L￭nea"/>
        </w:smartTagPr>
        <w:r w:rsidRPr="00DD14A5">
          <w:rPr>
            <w:rFonts w:ascii="Arial" w:hAnsi="Arial" w:cs="Arial"/>
            <w:szCs w:val="24"/>
          </w:rPr>
          <w:t xml:space="preserve">la </w:t>
        </w:r>
        <w:r>
          <w:rPr>
            <w:rFonts w:ascii="Arial" w:hAnsi="Arial" w:cs="Arial"/>
            <w:szCs w:val="24"/>
          </w:rPr>
          <w:t>L</w:t>
        </w:r>
        <w:r w:rsidRPr="00DD14A5">
          <w:rPr>
            <w:rFonts w:ascii="Arial" w:hAnsi="Arial" w:cs="Arial"/>
            <w:szCs w:val="24"/>
          </w:rPr>
          <w:t>ínea</w:t>
        </w:r>
      </w:smartTag>
      <w:r w:rsidRPr="00DD14A5">
        <w:rPr>
          <w:rFonts w:ascii="Arial" w:hAnsi="Arial" w:cs="Arial"/>
          <w:szCs w:val="24"/>
        </w:rPr>
        <w:t xml:space="preserve"> 2 se utilizará la mezcladora de 2 TM </w:t>
      </w:r>
      <w:r>
        <w:rPr>
          <w:rFonts w:ascii="Arial" w:hAnsi="Arial" w:cs="Arial"/>
          <w:szCs w:val="24"/>
        </w:rPr>
        <w:t xml:space="preserve">capacidad de carga </w:t>
      </w:r>
      <w:r w:rsidRPr="00DD14A5">
        <w:rPr>
          <w:rFonts w:ascii="Arial" w:hAnsi="Arial" w:cs="Arial"/>
          <w:szCs w:val="24"/>
        </w:rPr>
        <w:t xml:space="preserve">que actualmente se encuentra instalada en la línea 1 </w:t>
      </w:r>
      <w:r>
        <w:rPr>
          <w:rFonts w:ascii="Arial" w:hAnsi="Arial" w:cs="Arial"/>
          <w:szCs w:val="24"/>
        </w:rPr>
        <w:t xml:space="preserve">y </w:t>
      </w:r>
      <w:r w:rsidRPr="00DD14A5">
        <w:rPr>
          <w:rFonts w:ascii="Arial" w:hAnsi="Arial" w:cs="Arial"/>
          <w:szCs w:val="24"/>
        </w:rPr>
        <w:t xml:space="preserve">que puede </w:t>
      </w:r>
      <w:r>
        <w:rPr>
          <w:rFonts w:ascii="Arial" w:hAnsi="Arial" w:cs="Arial"/>
          <w:szCs w:val="24"/>
        </w:rPr>
        <w:t xml:space="preserve">procesar las </w:t>
      </w:r>
      <w:r w:rsidRPr="00A278CF">
        <w:rPr>
          <w:rFonts w:ascii="Arial" w:hAnsi="Arial" w:cs="Arial"/>
          <w:szCs w:val="24"/>
        </w:rPr>
        <w:t>14</w:t>
      </w:r>
      <w:r w:rsidRPr="00DD14A5">
        <w:rPr>
          <w:rFonts w:ascii="Arial" w:hAnsi="Arial" w:cs="Arial"/>
          <w:szCs w:val="24"/>
        </w:rPr>
        <w:t xml:space="preserve"> TM/h</w:t>
      </w:r>
      <w:r>
        <w:rPr>
          <w:rFonts w:ascii="Arial" w:hAnsi="Arial" w:cs="Arial"/>
          <w:szCs w:val="24"/>
        </w:rPr>
        <w:t xml:space="preserve"> requeridas para la producción de alimentos para aves en polvo</w:t>
      </w:r>
      <w:r w:rsidRPr="00DD14A5">
        <w:rPr>
          <w:rFonts w:ascii="Arial" w:hAnsi="Arial" w:cs="Arial"/>
          <w:szCs w:val="24"/>
        </w:rPr>
        <w:t xml:space="preserve">. </w:t>
      </w:r>
    </w:p>
    <w:p w:rsidR="00BB69BD" w:rsidRPr="0088549D" w:rsidRDefault="009905E0" w:rsidP="00BB69BD">
      <w:pPr>
        <w:pStyle w:val="parrafos112"/>
        <w:tabs>
          <w:tab w:val="left" w:pos="0"/>
        </w:tabs>
        <w:spacing w:after="0"/>
        <w:ind w:left="900"/>
        <w:jc w:val="center"/>
        <w:outlineLvl w:val="0"/>
        <w:rPr>
          <w:rFonts w:ascii="Arial" w:hAnsi="Arial" w:cs="Arial"/>
          <w:szCs w:val="24"/>
        </w:rPr>
      </w:pPr>
      <w:r>
        <w:rPr>
          <w:rFonts w:ascii="Arial" w:hAnsi="Arial" w:cs="Arial"/>
          <w:noProof/>
          <w:szCs w:val="24"/>
          <w:lang w:val="es-ES"/>
        </w:rPr>
        <w:drawing>
          <wp:inline distT="0" distB="0" distL="0" distR="0">
            <wp:extent cx="2322830" cy="1664335"/>
            <wp:effectExtent l="57150" t="38100" r="39370" b="1206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4" cstate="print"/>
                    <a:srcRect t="3491" b="8223"/>
                    <a:stretch>
                      <a:fillRect/>
                    </a:stretch>
                  </pic:blipFill>
                  <pic:spPr bwMode="auto">
                    <a:xfrm>
                      <a:off x="0" y="0"/>
                      <a:ext cx="2322830" cy="166433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parrafos112"/>
        <w:tabs>
          <w:tab w:val="left" w:pos="0"/>
        </w:tabs>
        <w:spacing w:after="0" w:line="240" w:lineRule="auto"/>
        <w:ind w:left="900"/>
        <w:jc w:val="center"/>
        <w:outlineLvl w:val="0"/>
        <w:rPr>
          <w:rFonts w:ascii="Arial" w:hAnsi="Arial" w:cs="Arial"/>
          <w:b/>
          <w:szCs w:val="24"/>
        </w:rPr>
      </w:pPr>
      <w:r>
        <w:rPr>
          <w:rFonts w:ascii="Arial" w:hAnsi="Arial" w:cs="Arial"/>
          <w:b/>
          <w:szCs w:val="24"/>
        </w:rPr>
        <w:t>FIGURA 4.13</w:t>
      </w:r>
      <w:r w:rsidRPr="0078427D">
        <w:rPr>
          <w:rFonts w:ascii="Arial" w:hAnsi="Arial" w:cs="Arial"/>
          <w:b/>
          <w:szCs w:val="24"/>
        </w:rPr>
        <w:t xml:space="preserve">. </w:t>
      </w:r>
      <w:r>
        <w:rPr>
          <w:rFonts w:ascii="Arial" w:hAnsi="Arial" w:cs="Arial"/>
          <w:b/>
          <w:szCs w:val="24"/>
        </w:rPr>
        <w:t xml:space="preserve">NUEVA </w:t>
      </w:r>
      <w:r w:rsidRPr="0078427D">
        <w:rPr>
          <w:rFonts w:ascii="Arial" w:hAnsi="Arial" w:cs="Arial"/>
          <w:b/>
          <w:szCs w:val="24"/>
        </w:rPr>
        <w:t xml:space="preserve">MEZCLADORA </w:t>
      </w:r>
      <w:r>
        <w:rPr>
          <w:rFonts w:ascii="Arial" w:hAnsi="Arial" w:cs="Arial"/>
          <w:b/>
          <w:szCs w:val="24"/>
        </w:rPr>
        <w:t>HORIZONTAL</w:t>
      </w:r>
    </w:p>
    <w:p w:rsidR="00BB69BD" w:rsidRPr="000162C9" w:rsidRDefault="00BB69BD" w:rsidP="00BB69BD">
      <w:pPr>
        <w:pStyle w:val="TITULO1"/>
        <w:numPr>
          <w:ilvl w:val="0"/>
          <w:numId w:val="0"/>
        </w:numPr>
        <w:tabs>
          <w:tab w:val="left" w:pos="540"/>
        </w:tabs>
        <w:spacing w:line="240" w:lineRule="auto"/>
        <w:ind w:left="902"/>
        <w:jc w:val="center"/>
        <w:rPr>
          <w:b w:val="0"/>
          <w:sz w:val="20"/>
          <w:szCs w:val="20"/>
        </w:rPr>
      </w:pPr>
      <w:r w:rsidRPr="000162C9">
        <w:rPr>
          <w:b w:val="0"/>
          <w:sz w:val="20"/>
          <w:szCs w:val="20"/>
        </w:rPr>
        <w:t xml:space="preserve">Fuente: Catálogo </w:t>
      </w:r>
      <w:r>
        <w:rPr>
          <w:b w:val="0"/>
          <w:sz w:val="20"/>
          <w:szCs w:val="20"/>
        </w:rPr>
        <w:t xml:space="preserve">de </w:t>
      </w:r>
      <w:r w:rsidRPr="000162C9">
        <w:rPr>
          <w:b w:val="0"/>
          <w:sz w:val="20"/>
          <w:szCs w:val="20"/>
        </w:rPr>
        <w:t>Muyang</w:t>
      </w:r>
      <w:r>
        <w:rPr>
          <w:b w:val="0"/>
          <w:sz w:val="20"/>
          <w:szCs w:val="20"/>
        </w:rPr>
        <w:t xml:space="preserve"> Corporation</w:t>
      </w: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Pr="00505ECB" w:rsidRDefault="00BB69BD" w:rsidP="00BB69BD">
      <w:pPr>
        <w:pStyle w:val="TITULO1"/>
        <w:numPr>
          <w:ilvl w:val="0"/>
          <w:numId w:val="0"/>
        </w:numPr>
        <w:tabs>
          <w:tab w:val="left" w:pos="540"/>
        </w:tabs>
        <w:ind w:left="902"/>
        <w:jc w:val="both"/>
        <w:rPr>
          <w:b w:val="0"/>
        </w:rPr>
      </w:pPr>
      <w:r w:rsidRPr="00505ECB">
        <w:rPr>
          <w:b w:val="0"/>
        </w:rPr>
        <w:t>Una vez mezclado los ingredientes</w:t>
      </w:r>
      <w:r>
        <w:rPr>
          <w:b w:val="0"/>
        </w:rPr>
        <w:t xml:space="preserve"> en cada línea de producción</w:t>
      </w:r>
      <w:r w:rsidRPr="00505ECB">
        <w:rPr>
          <w:b w:val="0"/>
        </w:rPr>
        <w:t>, estos serán descargados en una tolva de compensación</w:t>
      </w:r>
      <w:r>
        <w:rPr>
          <w:b w:val="0"/>
        </w:rPr>
        <w:t xml:space="preserve"> con un volumen de 4m</w:t>
      </w:r>
      <w:r w:rsidRPr="00E754EA">
        <w:rPr>
          <w:b w:val="0"/>
          <w:vertAlign w:val="superscript"/>
        </w:rPr>
        <w:t>3</w:t>
      </w:r>
      <w:r>
        <w:rPr>
          <w:b w:val="0"/>
        </w:rPr>
        <w:t xml:space="preserve"> (volumen calculado en los subprocesos anteriores para una capacidad de carga de 2TM), los mismos que serán</w:t>
      </w:r>
      <w:r w:rsidRPr="00505ECB">
        <w:rPr>
          <w:b w:val="0"/>
        </w:rPr>
        <w:t xml:space="preserve"> enviados a las tolvas de peletizado o de empaque (en el caso de que se requiera el producto en textura polvo</w:t>
      </w:r>
      <w:r>
        <w:rPr>
          <w:b w:val="0"/>
        </w:rPr>
        <w:t xml:space="preserve">) </w:t>
      </w:r>
      <w:r w:rsidRPr="00505ECB">
        <w:rPr>
          <w:b w:val="0"/>
        </w:rPr>
        <w:t>mediante un transportador de arrastre y un elevador de cangilones</w:t>
      </w:r>
      <w:r>
        <w:rPr>
          <w:b w:val="0"/>
        </w:rPr>
        <w:t xml:space="preserve"> con una capacidad de </w:t>
      </w:r>
      <w:r>
        <w:rPr>
          <w:b w:val="0"/>
        </w:rPr>
        <w:lastRenderedPageBreak/>
        <w:t xml:space="preserve">20TM/h. Estos equipos se encuentran esquematizados en </w:t>
      </w:r>
      <w:smartTag w:uri="urn:schemas-microsoft-com:office:smarttags" w:element="PersonName">
        <w:smartTagPr>
          <w:attr w:name="ProductID" w:val="la Figura"/>
        </w:smartTagPr>
        <w:r>
          <w:rPr>
            <w:b w:val="0"/>
          </w:rPr>
          <w:t>la Figura</w:t>
        </w:r>
      </w:smartTag>
      <w:r>
        <w:rPr>
          <w:b w:val="0"/>
        </w:rPr>
        <w:t xml:space="preserve"> 4.14.</w:t>
      </w:r>
    </w:p>
    <w:p w:rsidR="00BB69BD" w:rsidRDefault="00BB69BD" w:rsidP="00BB69BD">
      <w:pPr>
        <w:pStyle w:val="TITULO1"/>
        <w:numPr>
          <w:ilvl w:val="0"/>
          <w:numId w:val="0"/>
        </w:numPr>
        <w:tabs>
          <w:tab w:val="left" w:pos="540"/>
        </w:tabs>
        <w:spacing w:line="240" w:lineRule="auto"/>
        <w:ind w:left="902"/>
        <w:jc w:val="center"/>
      </w:pPr>
      <w:r>
        <w:rPr>
          <w:b w:val="0"/>
          <w:noProof/>
          <w:sz w:val="20"/>
          <w:szCs w:val="20"/>
          <w:lang w:val="es-ES"/>
        </w:rPr>
        <w:pict>
          <v:shape id="_x0000_s1157" type="#_x0000_t202" style="position:absolute;left:0;text-align:left;margin-left:234pt;margin-top:18pt;width:63pt;height:99pt;z-index:251678720" stroked="f">
            <v:textbox style="mso-next-textbox:#_x0000_s1157">
              <w:txbxContent>
                <w:p w:rsidR="00BB69BD" w:rsidRDefault="00BB69BD" w:rsidP="00BB69BD">
                  <w:pPr>
                    <w:rPr>
                      <w:rFonts w:ascii="Arial" w:hAnsi="Arial" w:cs="Arial"/>
                      <w:sz w:val="20"/>
                      <w:szCs w:val="20"/>
                    </w:rPr>
                  </w:pPr>
                </w:p>
                <w:p w:rsidR="00BB69BD" w:rsidRDefault="00BB69BD" w:rsidP="00BB69BD">
                  <w:pPr>
                    <w:rPr>
                      <w:rFonts w:ascii="Arial" w:hAnsi="Arial" w:cs="Arial"/>
                      <w:sz w:val="20"/>
                      <w:szCs w:val="20"/>
                    </w:rPr>
                  </w:pPr>
                </w:p>
                <w:p w:rsidR="00BB69BD" w:rsidRPr="00931FB6" w:rsidRDefault="00BB69BD" w:rsidP="00BB69BD">
                  <w:pPr>
                    <w:rPr>
                      <w:rFonts w:ascii="Arial" w:hAnsi="Arial" w:cs="Arial"/>
                      <w:i/>
                      <w:sz w:val="20"/>
                      <w:szCs w:val="20"/>
                    </w:rPr>
                  </w:pPr>
                  <w:r w:rsidRPr="00931FB6">
                    <w:rPr>
                      <w:rFonts w:ascii="Arial" w:hAnsi="Arial" w:cs="Arial"/>
                      <w:i/>
                      <w:sz w:val="20"/>
                      <w:szCs w:val="20"/>
                    </w:rPr>
                    <w:t>Líquidos</w:t>
                  </w:r>
                </w:p>
                <w:p w:rsidR="00BB69BD" w:rsidRPr="00931FB6" w:rsidRDefault="00BB69BD" w:rsidP="00BB69BD">
                  <w:pPr>
                    <w:rPr>
                      <w:rFonts w:ascii="Arial" w:hAnsi="Arial" w:cs="Arial"/>
                      <w:i/>
                      <w:sz w:val="20"/>
                      <w:szCs w:val="20"/>
                    </w:rPr>
                  </w:pPr>
                  <w:r w:rsidRPr="00931FB6">
                    <w:rPr>
                      <w:rFonts w:ascii="Arial" w:hAnsi="Arial" w:cs="Arial"/>
                      <w:i/>
                      <w:sz w:val="20"/>
                      <w:szCs w:val="20"/>
                    </w:rPr>
                    <w:t>Micros</w:t>
                  </w:r>
                </w:p>
              </w:txbxContent>
            </v:textbox>
          </v:shape>
        </w:pict>
      </w:r>
      <w:r>
        <w:rPr>
          <w:b w:val="0"/>
          <w:noProof/>
          <w:sz w:val="20"/>
          <w:szCs w:val="20"/>
          <w:lang w:val="es-ES"/>
        </w:rPr>
        <w:pict>
          <v:shape id="_x0000_s1159" type="#_x0000_t202" style="position:absolute;left:0;text-align:left;margin-left:162pt;margin-top:97.55pt;width:123pt;height:14.7pt;z-index:251680768" stroked="f">
            <v:textbox style="mso-next-textbox:#_x0000_s1159" inset="0,0,0,0">
              <w:txbxContent>
                <w:p w:rsidR="00BB69BD" w:rsidRPr="00931FB6" w:rsidRDefault="00BB69BD" w:rsidP="00BB69BD">
                  <w:pPr>
                    <w:rPr>
                      <w:rFonts w:ascii="Arial" w:hAnsi="Arial" w:cs="Arial"/>
                      <w:b/>
                      <w:i/>
                      <w:sz w:val="20"/>
                      <w:szCs w:val="20"/>
                    </w:rPr>
                  </w:pPr>
                  <w:r>
                    <w:rPr>
                      <w:rFonts w:ascii="Arial" w:hAnsi="Arial" w:cs="Arial"/>
                      <w:b/>
                      <w:i/>
                      <w:sz w:val="20"/>
                      <w:szCs w:val="20"/>
                    </w:rPr>
                    <w:t>Transportador de paletas</w:t>
                  </w:r>
                </w:p>
              </w:txbxContent>
            </v:textbox>
          </v:shape>
        </w:pict>
      </w:r>
      <w:r>
        <w:rPr>
          <w:b w:val="0"/>
          <w:noProof/>
          <w:sz w:val="20"/>
          <w:szCs w:val="20"/>
          <w:lang w:val="es-ES"/>
        </w:rPr>
        <w:pict>
          <v:shape id="_x0000_s1160" type="#_x0000_t202" style="position:absolute;left:0;text-align:left;margin-left:170.25pt;margin-top:121.1pt;width:132pt;height:13.75pt;z-index:251681792" stroked="f">
            <v:textbox style="mso-next-textbox:#_x0000_s1160" inset="0,0,0,0">
              <w:txbxContent>
                <w:p w:rsidR="00BB69BD" w:rsidRPr="00931FB6" w:rsidRDefault="00BB69BD" w:rsidP="00BB69BD">
                  <w:pPr>
                    <w:rPr>
                      <w:rFonts w:ascii="Arial" w:hAnsi="Arial" w:cs="Arial"/>
                      <w:b/>
                      <w:i/>
                      <w:sz w:val="20"/>
                      <w:szCs w:val="20"/>
                    </w:rPr>
                  </w:pPr>
                  <w:r>
                    <w:rPr>
                      <w:rFonts w:ascii="Arial" w:hAnsi="Arial" w:cs="Arial"/>
                      <w:b/>
                      <w:i/>
                      <w:sz w:val="20"/>
                      <w:szCs w:val="20"/>
                    </w:rPr>
                    <w:t>Al Elevador de cangilones</w:t>
                  </w:r>
                </w:p>
              </w:txbxContent>
            </v:textbox>
          </v:shape>
        </w:pict>
      </w:r>
      <w:r>
        <w:rPr>
          <w:b w:val="0"/>
          <w:noProof/>
          <w:sz w:val="20"/>
          <w:szCs w:val="20"/>
          <w:lang w:val="es-ES"/>
        </w:rPr>
        <w:pict>
          <v:shape id="_x0000_s1156" type="#_x0000_t202" style="position:absolute;left:0;text-align:left;margin-left:155.25pt;margin-top:3.6pt;width:137.25pt;height:18pt;z-index:251677696" stroked="f">
            <v:textbox style="mso-next-textbox:#_x0000_s1156">
              <w:txbxContent>
                <w:p w:rsidR="00BB69BD" w:rsidRPr="00931FB6" w:rsidRDefault="00BB69BD" w:rsidP="00BB69BD">
                  <w:pPr>
                    <w:rPr>
                      <w:rFonts w:ascii="Arial" w:hAnsi="Arial" w:cs="Arial"/>
                      <w:i/>
                      <w:sz w:val="20"/>
                      <w:szCs w:val="20"/>
                    </w:rPr>
                  </w:pPr>
                  <w:r w:rsidRPr="00931FB6">
                    <w:rPr>
                      <w:rFonts w:ascii="Arial" w:hAnsi="Arial" w:cs="Arial"/>
                      <w:i/>
                      <w:sz w:val="20"/>
                      <w:szCs w:val="20"/>
                    </w:rPr>
                    <w:t>Macro ingredientes molidos</w:t>
                  </w:r>
                </w:p>
                <w:p w:rsidR="00BB69BD" w:rsidRDefault="00BB69BD" w:rsidP="00BB69BD"/>
              </w:txbxContent>
            </v:textbox>
          </v:shape>
        </w:pict>
      </w:r>
      <w:r>
        <w:rPr>
          <w:b w:val="0"/>
          <w:noProof/>
          <w:sz w:val="20"/>
          <w:szCs w:val="20"/>
          <w:lang w:val="es-ES"/>
        </w:rPr>
        <w:pict>
          <v:shape id="_x0000_s1158" type="#_x0000_t202" style="position:absolute;left:0;text-align:left;margin-left:156pt;margin-top:23.85pt;width:123pt;height:18.65pt;z-index:251679744" filled="f" stroked="f">
            <v:textbox style="mso-next-textbox:#_x0000_s1158">
              <w:txbxContent>
                <w:p w:rsidR="00BB69BD" w:rsidRPr="00931FB6" w:rsidRDefault="00BB69BD" w:rsidP="00BB69BD">
                  <w:pPr>
                    <w:rPr>
                      <w:rFonts w:ascii="Arial" w:hAnsi="Arial" w:cs="Arial"/>
                      <w:b/>
                      <w:i/>
                      <w:sz w:val="20"/>
                      <w:szCs w:val="20"/>
                    </w:rPr>
                  </w:pPr>
                  <w:r w:rsidRPr="00931FB6">
                    <w:rPr>
                      <w:rFonts w:ascii="Arial" w:hAnsi="Arial" w:cs="Arial"/>
                      <w:b/>
                      <w:i/>
                      <w:sz w:val="20"/>
                      <w:szCs w:val="20"/>
                    </w:rPr>
                    <w:t>M</w:t>
                  </w:r>
                  <w:r>
                    <w:rPr>
                      <w:rFonts w:ascii="Arial" w:hAnsi="Arial" w:cs="Arial"/>
                      <w:b/>
                      <w:i/>
                      <w:sz w:val="20"/>
                      <w:szCs w:val="20"/>
                    </w:rPr>
                    <w:t>ezcladora horizontal</w:t>
                  </w:r>
                </w:p>
              </w:txbxContent>
            </v:textbox>
          </v:shape>
        </w:pict>
      </w:r>
      <w:r w:rsidR="009905E0">
        <w:rPr>
          <w:noProof/>
          <w:lang w:val="es-ES"/>
        </w:rPr>
        <w:drawing>
          <wp:inline distT="0" distB="0" distL="0" distR="0">
            <wp:extent cx="1920240" cy="1737360"/>
            <wp:effectExtent l="57150" t="38100" r="41910" b="1524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5" cstate="print"/>
                    <a:srcRect l="21364" t="75293" r="59029" b="1726"/>
                    <a:stretch>
                      <a:fillRect/>
                    </a:stretch>
                  </pic:blipFill>
                  <pic:spPr bwMode="auto">
                    <a:xfrm>
                      <a:off x="0" y="0"/>
                      <a:ext cx="1920240" cy="173736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pStyle w:val="TITULO1"/>
        <w:numPr>
          <w:ilvl w:val="0"/>
          <w:numId w:val="0"/>
        </w:numPr>
        <w:tabs>
          <w:tab w:val="left" w:pos="540"/>
        </w:tabs>
        <w:spacing w:line="240" w:lineRule="auto"/>
        <w:ind w:left="902"/>
        <w:jc w:val="center"/>
      </w:pPr>
    </w:p>
    <w:p w:rsidR="00BB69BD" w:rsidRDefault="00BB69BD" w:rsidP="00BB69BD">
      <w:pPr>
        <w:pStyle w:val="parrafos112"/>
        <w:tabs>
          <w:tab w:val="left" w:pos="0"/>
        </w:tabs>
        <w:spacing w:after="0" w:line="240" w:lineRule="auto"/>
        <w:ind w:left="900"/>
        <w:jc w:val="center"/>
        <w:outlineLvl w:val="0"/>
        <w:rPr>
          <w:rFonts w:ascii="Arial" w:hAnsi="Arial" w:cs="Arial"/>
          <w:b/>
          <w:szCs w:val="24"/>
        </w:rPr>
      </w:pPr>
      <w:r>
        <w:rPr>
          <w:rFonts w:ascii="Arial" w:hAnsi="Arial" w:cs="Arial"/>
          <w:b/>
          <w:szCs w:val="24"/>
        </w:rPr>
        <w:t>FIGURA 4.14</w:t>
      </w:r>
      <w:r w:rsidRPr="0078427D">
        <w:rPr>
          <w:rFonts w:ascii="Arial" w:hAnsi="Arial" w:cs="Arial"/>
          <w:b/>
          <w:szCs w:val="24"/>
        </w:rPr>
        <w:t xml:space="preserve">. </w:t>
      </w:r>
      <w:r>
        <w:rPr>
          <w:rFonts w:ascii="Arial" w:hAnsi="Arial" w:cs="Arial"/>
          <w:b/>
          <w:szCs w:val="24"/>
        </w:rPr>
        <w:t>ESQUEMA DE LOS EQUIPOS DE MEZCLADO</w:t>
      </w:r>
    </w:p>
    <w:p w:rsidR="00BB69BD" w:rsidRDefault="00BB69BD" w:rsidP="00BB69BD">
      <w:pPr>
        <w:pStyle w:val="parrafos112"/>
        <w:tabs>
          <w:tab w:val="left" w:pos="0"/>
        </w:tabs>
        <w:spacing w:after="0" w:line="240" w:lineRule="auto"/>
        <w:ind w:left="900"/>
        <w:jc w:val="center"/>
        <w:outlineLvl w:val="0"/>
        <w:rPr>
          <w:rFonts w:ascii="Arial" w:hAnsi="Arial" w:cs="Arial"/>
          <w:b/>
          <w:szCs w:val="24"/>
        </w:rPr>
      </w:pPr>
    </w:p>
    <w:p w:rsidR="00BB69BD" w:rsidRDefault="00BB69BD" w:rsidP="00BB69BD">
      <w:pPr>
        <w:pStyle w:val="parrafos112"/>
        <w:tabs>
          <w:tab w:val="left" w:pos="0"/>
        </w:tabs>
        <w:spacing w:after="0" w:line="240" w:lineRule="auto"/>
        <w:ind w:left="900"/>
        <w:jc w:val="center"/>
        <w:outlineLvl w:val="0"/>
        <w:rPr>
          <w:rFonts w:ascii="Arial" w:hAnsi="Arial" w:cs="Arial"/>
          <w:b/>
          <w:szCs w:val="24"/>
        </w:rPr>
      </w:pP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665BC2">
      <w:pPr>
        <w:pStyle w:val="TITULO1"/>
        <w:numPr>
          <w:ilvl w:val="0"/>
          <w:numId w:val="12"/>
        </w:numPr>
        <w:tabs>
          <w:tab w:val="left" w:pos="540"/>
        </w:tabs>
      </w:pPr>
      <w:r>
        <w:t>Preacondicionamiento y p</w:t>
      </w:r>
      <w:r w:rsidRPr="00DF270E">
        <w:t>eletizado</w:t>
      </w:r>
    </w:p>
    <w:p w:rsidR="00BB69BD" w:rsidRDefault="00BB69BD" w:rsidP="00BB69BD">
      <w:pPr>
        <w:autoSpaceDE w:val="0"/>
        <w:autoSpaceDN w:val="0"/>
        <w:adjustRightInd w:val="0"/>
        <w:spacing w:line="480" w:lineRule="auto"/>
        <w:ind w:left="900"/>
        <w:jc w:val="both"/>
        <w:rPr>
          <w:rFonts w:ascii="Arial" w:hAnsi="Arial" w:cs="Arial"/>
        </w:rPr>
      </w:pPr>
      <w:r w:rsidRPr="00507831">
        <w:rPr>
          <w:rFonts w:ascii="Arial" w:hAnsi="Arial" w:cs="Arial"/>
        </w:rPr>
        <w:t xml:space="preserve">Con el </w:t>
      </w:r>
      <w:r>
        <w:rPr>
          <w:rFonts w:ascii="Arial" w:hAnsi="Arial" w:cs="Arial"/>
        </w:rPr>
        <w:t>fin</w:t>
      </w:r>
      <w:r w:rsidRPr="00507831">
        <w:rPr>
          <w:rFonts w:ascii="Arial" w:hAnsi="Arial" w:cs="Arial"/>
        </w:rPr>
        <w:t xml:space="preserve"> de reducir o eliminar la carga microbiológica y mejorar la cal</w:t>
      </w:r>
      <w:r>
        <w:rPr>
          <w:rFonts w:ascii="Arial" w:hAnsi="Arial" w:cs="Arial"/>
        </w:rPr>
        <w:t xml:space="preserve">idad del pelet en el preacondicionamiento se incrementará los actuales </w:t>
      </w:r>
      <w:r w:rsidRPr="005108B2">
        <w:rPr>
          <w:rFonts w:ascii="Arial" w:hAnsi="Arial" w:cs="Arial"/>
        </w:rPr>
        <w:t>tiempo</w:t>
      </w:r>
      <w:r>
        <w:rPr>
          <w:rFonts w:ascii="Arial" w:hAnsi="Arial" w:cs="Arial"/>
        </w:rPr>
        <w:t>s</w:t>
      </w:r>
      <w:r w:rsidRPr="005108B2">
        <w:rPr>
          <w:rFonts w:ascii="Arial" w:hAnsi="Arial" w:cs="Arial"/>
        </w:rPr>
        <w:t xml:space="preserve"> de retención de la mezcla en contacto con el vapor</w:t>
      </w:r>
      <w:r>
        <w:rPr>
          <w:rFonts w:ascii="Arial" w:hAnsi="Arial" w:cs="Arial"/>
        </w:rPr>
        <w:t xml:space="preserve"> de los alimentos para aves de 30 segundos a 90 </w:t>
      </w:r>
      <w:r w:rsidRPr="005108B2">
        <w:rPr>
          <w:rFonts w:ascii="Arial" w:hAnsi="Arial" w:cs="Arial"/>
        </w:rPr>
        <w:t>segundos</w:t>
      </w:r>
      <w:r>
        <w:rPr>
          <w:rFonts w:ascii="Arial" w:hAnsi="Arial" w:cs="Arial"/>
        </w:rPr>
        <w:t xml:space="preserve"> y para camarones de 50 segundos a 270 segundos (tiempo recomendado según estudios del Dr. Eugenio Bortone para producir alimentos peletizados de camarón con alta estabilidad en el agua).</w:t>
      </w:r>
      <w:r w:rsidRPr="005108B2">
        <w:rPr>
          <w:rFonts w:ascii="Arial" w:hAnsi="Arial" w:cs="Arial"/>
        </w:rPr>
        <w:t xml:space="preserve"> </w:t>
      </w:r>
    </w:p>
    <w:p w:rsidR="00BB69BD" w:rsidRDefault="00BB69BD" w:rsidP="00BB69BD">
      <w:pPr>
        <w:autoSpaceDE w:val="0"/>
        <w:autoSpaceDN w:val="0"/>
        <w:adjustRightInd w:val="0"/>
        <w:spacing w:line="480" w:lineRule="auto"/>
        <w:ind w:left="900"/>
        <w:jc w:val="both"/>
        <w:rPr>
          <w:rFonts w:ascii="Arial" w:hAnsi="Arial" w:cs="Arial"/>
        </w:rPr>
      </w:pPr>
    </w:p>
    <w:p w:rsidR="00BB69BD" w:rsidRDefault="00BB69BD" w:rsidP="00BB69BD">
      <w:pPr>
        <w:autoSpaceDE w:val="0"/>
        <w:autoSpaceDN w:val="0"/>
        <w:adjustRightInd w:val="0"/>
        <w:spacing w:line="480" w:lineRule="auto"/>
        <w:ind w:left="900"/>
        <w:jc w:val="both"/>
        <w:rPr>
          <w:rFonts w:ascii="Arial" w:hAnsi="Arial" w:cs="Arial"/>
        </w:rPr>
      </w:pPr>
      <w:r>
        <w:rPr>
          <w:rFonts w:ascii="Arial" w:hAnsi="Arial" w:cs="Arial"/>
        </w:rPr>
        <w:t xml:space="preserve">Según los cálculos realizados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23, la capacidad de preacondicionado y peletizado de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1 deberá ser 14 TM/h para alimentos de aves en pelets de Ø3,2 mm y para el caso de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2, su capacidad debería ser de 6TM/h de </w:t>
      </w:r>
      <w:r>
        <w:rPr>
          <w:rFonts w:ascii="Arial" w:hAnsi="Arial" w:cs="Arial"/>
        </w:rPr>
        <w:lastRenderedPageBreak/>
        <w:t>alimentos de camarones en Ø1,8 mm (11 TM/h para alimentos de aves).</w:t>
      </w:r>
    </w:p>
    <w:p w:rsidR="00BB69BD" w:rsidRDefault="00BB69BD" w:rsidP="00BB69BD">
      <w:pPr>
        <w:autoSpaceDE w:val="0"/>
        <w:autoSpaceDN w:val="0"/>
        <w:adjustRightInd w:val="0"/>
        <w:spacing w:line="480" w:lineRule="auto"/>
        <w:ind w:left="900"/>
        <w:jc w:val="both"/>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La capacidad de preacondionamiento está dada por el volumen de la cámara de preacondicionamiento. Para cumplir con los tiempos de retención requeridos para los alimentos producidos en las Líneas 1 y 2 se debería tener capacidad para retener respectivamente </w:t>
      </w:r>
      <w:smartTag w:uri="urn:schemas-microsoft-com:office:smarttags" w:element="metricconverter">
        <w:smartTagPr>
          <w:attr w:name="ProductID" w:val="350 Kg"/>
        </w:smartTagPr>
        <w:r>
          <w:rPr>
            <w:rFonts w:ascii="Arial" w:hAnsi="Arial" w:cs="Arial"/>
          </w:rPr>
          <w:t>350 Kg</w:t>
        </w:r>
      </w:smartTag>
      <w:r>
        <w:rPr>
          <w:rFonts w:ascii="Arial" w:hAnsi="Arial" w:cs="Arial"/>
        </w:rPr>
        <w:t xml:space="preserve">. de alimento para aves y 450Kg de alimento para camarones. Si se considera 70% de llenado en la cámara de preacondicionamiento (para que se realice una buena mezcla) y las densidades de los alimentos de 0,628Kg/litro para aves y 0,587Kg/litro para camarones (según Apéndice H), se necesitaría cámaras de preacondicionamiento con volúmenes de 796 y </w:t>
      </w:r>
      <w:smartTag w:uri="urn:schemas-microsoft-com:office:smarttags" w:element="metricconverter">
        <w:smartTagPr>
          <w:attr w:name="ProductID" w:val="1095 litros"/>
        </w:smartTagPr>
        <w:r>
          <w:rPr>
            <w:rFonts w:ascii="Arial" w:hAnsi="Arial" w:cs="Arial"/>
          </w:rPr>
          <w:t>1095 litros</w:t>
        </w:r>
      </w:smartTag>
      <w:r w:rsidRPr="00E166D8">
        <w:rPr>
          <w:rFonts w:ascii="Arial" w:hAnsi="Arial" w:cs="Arial"/>
        </w:rPr>
        <w:t>.</w:t>
      </w:r>
      <w:r>
        <w:rPr>
          <w:rFonts w:ascii="Arial" w:hAnsi="Arial" w:cs="Arial"/>
        </w:rPr>
        <w:t xml:space="preserve"> Revisando algunos modelos de preacondicionadores mostrados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27 se decidió utilizar en las Líneas 1 y 2, peletizadoras con dos y tres preacondicionadores de </w:t>
      </w:r>
      <w:smartTag w:uri="urn:schemas-microsoft-com:office:smarttags" w:element="metricconverter">
        <w:smartTagPr>
          <w:attr w:name="ProductID" w:val="420 litros"/>
        </w:smartTagPr>
        <w:r>
          <w:rPr>
            <w:rFonts w:ascii="Arial" w:hAnsi="Arial" w:cs="Arial"/>
          </w:rPr>
          <w:t>420 litros</w:t>
        </w:r>
      </w:smartTag>
      <w:r>
        <w:rPr>
          <w:rFonts w:ascii="Arial" w:hAnsi="Arial" w:cs="Arial"/>
        </w:rPr>
        <w:t xml:space="preserve"> (Figura 4.15).</w:t>
      </w:r>
    </w:p>
    <w:p w:rsidR="00BB69BD" w:rsidRDefault="00BB69BD" w:rsidP="00BB69BD">
      <w:pPr>
        <w:pStyle w:val="parrafos112"/>
        <w:tabs>
          <w:tab w:val="left" w:pos="0"/>
        </w:tabs>
        <w:spacing w:after="0"/>
        <w:ind w:left="900"/>
        <w:outlineLvl w:val="0"/>
        <w:rPr>
          <w:rFonts w:ascii="Arial" w:hAnsi="Arial" w:cs="Arial"/>
        </w:rPr>
      </w:pPr>
    </w:p>
    <w:p w:rsidR="00BB69BD" w:rsidRPr="001805FB" w:rsidRDefault="00BB69BD" w:rsidP="00BB69BD">
      <w:pPr>
        <w:pStyle w:val="parrafos112"/>
        <w:tabs>
          <w:tab w:val="left" w:pos="0"/>
        </w:tabs>
        <w:spacing w:after="0"/>
        <w:ind w:left="900"/>
        <w:jc w:val="center"/>
        <w:outlineLvl w:val="0"/>
        <w:rPr>
          <w:rFonts w:ascii="Arial" w:hAnsi="Arial" w:cs="Arial"/>
          <w:b/>
        </w:rPr>
      </w:pPr>
      <w:r w:rsidRPr="001805FB">
        <w:rPr>
          <w:rFonts w:ascii="Arial" w:hAnsi="Arial" w:cs="Arial"/>
          <w:b/>
        </w:rPr>
        <w:t>TABLA 2</w:t>
      </w:r>
      <w:r>
        <w:rPr>
          <w:rFonts w:ascii="Arial" w:hAnsi="Arial" w:cs="Arial"/>
          <w:b/>
        </w:rPr>
        <w:t>7</w:t>
      </w:r>
    </w:p>
    <w:p w:rsidR="00BB69BD" w:rsidRPr="001805FB" w:rsidRDefault="00BB69BD" w:rsidP="00BB69BD">
      <w:pPr>
        <w:pStyle w:val="parrafos112"/>
        <w:tabs>
          <w:tab w:val="left" w:pos="0"/>
        </w:tabs>
        <w:spacing w:after="0"/>
        <w:ind w:left="900"/>
        <w:jc w:val="center"/>
        <w:outlineLvl w:val="0"/>
        <w:rPr>
          <w:rFonts w:ascii="Arial" w:hAnsi="Arial" w:cs="Arial"/>
          <w:b/>
        </w:rPr>
      </w:pPr>
      <w:r w:rsidRPr="001805FB">
        <w:rPr>
          <w:rFonts w:ascii="Arial" w:hAnsi="Arial" w:cs="Arial"/>
          <w:b/>
        </w:rPr>
        <w:t>MODELOS DE PREACONDICIONADORES</w:t>
      </w:r>
    </w:p>
    <w:tbl>
      <w:tblPr>
        <w:tblW w:w="7128" w:type="dxa"/>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1728"/>
        <w:gridCol w:w="2024"/>
        <w:gridCol w:w="1800"/>
        <w:gridCol w:w="1576"/>
      </w:tblGrid>
      <w:tr w:rsidR="00BB69BD" w:rsidRPr="00BB69BD" w:rsidTr="00BB69BD">
        <w:trPr>
          <w:trHeight w:val="227"/>
        </w:trPr>
        <w:tc>
          <w:tcPr>
            <w:tcW w:w="1728"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Modelo</w:t>
            </w:r>
          </w:p>
        </w:tc>
        <w:tc>
          <w:tcPr>
            <w:tcW w:w="2024"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Longitud (mm)</w:t>
            </w:r>
          </w:p>
        </w:tc>
        <w:tc>
          <w:tcPr>
            <w:tcW w:w="180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Diámetro (</w:t>
            </w:r>
            <w:r w:rsidRPr="00BB69BD">
              <w:rPr>
                <w:rFonts w:ascii="Arial" w:eastAsia="SimSun" w:hAnsi="Arial" w:cs="Arial"/>
                <w:b/>
                <w:bCs/>
                <w:i/>
                <w:iCs/>
                <w:sz w:val="22"/>
                <w:szCs w:val="22"/>
                <w:lang w:eastAsia="zh-CN"/>
              </w:rPr>
              <w:lastRenderedPageBreak/>
              <w:t>mm)</w:t>
            </w:r>
          </w:p>
        </w:tc>
        <w:tc>
          <w:tcPr>
            <w:tcW w:w="1576"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lastRenderedPageBreak/>
              <w:t>Volume</w:t>
            </w:r>
            <w:r w:rsidRPr="00BB69BD">
              <w:rPr>
                <w:rFonts w:ascii="Arial" w:eastAsia="SimSun" w:hAnsi="Arial" w:cs="Arial"/>
                <w:b/>
                <w:bCs/>
                <w:i/>
                <w:iCs/>
                <w:sz w:val="22"/>
                <w:szCs w:val="22"/>
                <w:lang w:eastAsia="zh-CN"/>
              </w:rPr>
              <w:lastRenderedPageBreak/>
              <w:t>n (l)</w:t>
            </w:r>
          </w:p>
        </w:tc>
      </w:tr>
      <w:tr w:rsidR="00BB69BD" w:rsidRPr="00BB69BD" w:rsidTr="00BB69BD">
        <w:trPr>
          <w:trHeight w:val="227"/>
        </w:trPr>
        <w:tc>
          <w:tcPr>
            <w:tcW w:w="1728"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lastRenderedPageBreak/>
              <w:t>CM6K/12</w:t>
            </w:r>
          </w:p>
        </w:tc>
        <w:tc>
          <w:tcPr>
            <w:tcW w:w="2024"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2000</w:t>
            </w:r>
          </w:p>
        </w:tc>
        <w:tc>
          <w:tcPr>
            <w:tcW w:w="180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400</w:t>
            </w:r>
          </w:p>
        </w:tc>
        <w:tc>
          <w:tcPr>
            <w:tcW w:w="157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220</w:t>
            </w:r>
          </w:p>
        </w:tc>
      </w:tr>
      <w:tr w:rsidR="00BB69BD" w:rsidRPr="00BB69BD" w:rsidTr="00BB69BD">
        <w:trPr>
          <w:trHeight w:val="227"/>
        </w:trPr>
        <w:tc>
          <w:tcPr>
            <w:tcW w:w="1728"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CM701</w:t>
            </w:r>
          </w:p>
        </w:tc>
        <w:tc>
          <w:tcPr>
            <w:tcW w:w="2024"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2500</w:t>
            </w:r>
          </w:p>
        </w:tc>
        <w:tc>
          <w:tcPr>
            <w:tcW w:w="180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500</w:t>
            </w:r>
          </w:p>
        </w:tc>
        <w:tc>
          <w:tcPr>
            <w:tcW w:w="157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color w:val="0000FF"/>
                <w:sz w:val="22"/>
                <w:szCs w:val="22"/>
              </w:rPr>
            </w:pPr>
            <w:r w:rsidRPr="00BB69BD">
              <w:rPr>
                <w:rFonts w:ascii="Arial" w:hAnsi="Arial" w:cs="Arial"/>
                <w:b/>
                <w:color w:val="0000FF"/>
                <w:sz w:val="22"/>
                <w:szCs w:val="22"/>
              </w:rPr>
              <w:t>420</w:t>
            </w:r>
          </w:p>
        </w:tc>
      </w:tr>
      <w:tr w:rsidR="00BB69BD" w:rsidRPr="00BB69BD" w:rsidTr="00BB69BD">
        <w:trPr>
          <w:trHeight w:val="227"/>
        </w:trPr>
        <w:tc>
          <w:tcPr>
            <w:tcW w:w="1728"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CM901/CM30</w:t>
            </w:r>
          </w:p>
        </w:tc>
        <w:tc>
          <w:tcPr>
            <w:tcW w:w="2024"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3000</w:t>
            </w:r>
          </w:p>
        </w:tc>
        <w:tc>
          <w:tcPr>
            <w:tcW w:w="180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600</w:t>
            </w:r>
          </w:p>
        </w:tc>
        <w:tc>
          <w:tcPr>
            <w:tcW w:w="157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750</w:t>
            </w:r>
          </w:p>
        </w:tc>
      </w:tr>
      <w:tr w:rsidR="00BB69BD" w:rsidRPr="00BB69BD" w:rsidTr="00BB69BD">
        <w:trPr>
          <w:trHeight w:val="227"/>
        </w:trPr>
        <w:tc>
          <w:tcPr>
            <w:tcW w:w="1728"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CM901K</w:t>
            </w:r>
          </w:p>
        </w:tc>
        <w:tc>
          <w:tcPr>
            <w:tcW w:w="2024"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4000</w:t>
            </w:r>
          </w:p>
        </w:tc>
        <w:tc>
          <w:tcPr>
            <w:tcW w:w="1800" w:type="dxa"/>
            <w:shd w:val="pct20" w:color="FFFF00" w:fill="FFFFFF"/>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600</w:t>
            </w:r>
          </w:p>
        </w:tc>
        <w:tc>
          <w:tcPr>
            <w:tcW w:w="1576" w:type="dxa"/>
            <w:shd w:val="pct20" w:color="FFFF00" w:fill="FFFFFF"/>
            <w:noWrap/>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r w:rsidRPr="00BB69BD">
              <w:rPr>
                <w:rFonts w:ascii="Arial" w:hAnsi="Arial" w:cs="Arial"/>
                <w:b/>
                <w:sz w:val="22"/>
                <w:szCs w:val="22"/>
              </w:rPr>
              <w:t>1000</w:t>
            </w:r>
          </w:p>
        </w:tc>
      </w:tr>
    </w:tbl>
    <w:p w:rsidR="00BB69BD" w:rsidRDefault="00BB69BD" w:rsidP="00BB69BD">
      <w:pPr>
        <w:pStyle w:val="parrafos112"/>
        <w:tabs>
          <w:tab w:val="left" w:pos="0"/>
        </w:tabs>
        <w:spacing w:after="0"/>
        <w:ind w:left="900"/>
        <w:jc w:val="left"/>
        <w:outlineLvl w:val="0"/>
        <w:rPr>
          <w:rFonts w:ascii="Arial" w:hAnsi="Arial" w:cs="Arial"/>
          <w:sz w:val="20"/>
        </w:rPr>
      </w:pPr>
      <w:r w:rsidRPr="009608A6">
        <w:rPr>
          <w:rFonts w:ascii="Arial" w:hAnsi="Arial" w:cs="Arial"/>
          <w:sz w:val="20"/>
        </w:rPr>
        <w:t xml:space="preserve">    </w:t>
      </w:r>
      <w:r>
        <w:rPr>
          <w:rFonts w:ascii="Arial" w:hAnsi="Arial" w:cs="Arial"/>
          <w:sz w:val="20"/>
        </w:rPr>
        <w:t xml:space="preserve"> </w:t>
      </w:r>
      <w:r w:rsidRPr="009608A6">
        <w:rPr>
          <w:rFonts w:ascii="Arial" w:hAnsi="Arial" w:cs="Arial"/>
          <w:sz w:val="20"/>
        </w:rPr>
        <w:t>Fuente: Catálogo de Andritz-Sprout Corporation</w:t>
      </w:r>
    </w:p>
    <w:p w:rsidR="00BB69BD" w:rsidRPr="009608A6" w:rsidRDefault="00BB69BD" w:rsidP="00BB69BD">
      <w:pPr>
        <w:pStyle w:val="parrafos112"/>
        <w:tabs>
          <w:tab w:val="left" w:pos="0"/>
        </w:tabs>
        <w:spacing w:after="0"/>
        <w:ind w:left="900"/>
        <w:jc w:val="left"/>
        <w:outlineLvl w:val="0"/>
        <w:rPr>
          <w:rFonts w:ascii="Arial" w:hAnsi="Arial" w:cs="Arial"/>
          <w:sz w:val="20"/>
        </w:rPr>
      </w:pPr>
    </w:p>
    <w:p w:rsidR="00BB69BD" w:rsidRDefault="009905E0" w:rsidP="00BB69BD">
      <w:pPr>
        <w:autoSpaceDE w:val="0"/>
        <w:autoSpaceDN w:val="0"/>
        <w:adjustRightInd w:val="0"/>
        <w:spacing w:line="480" w:lineRule="auto"/>
        <w:ind w:left="900"/>
        <w:jc w:val="center"/>
      </w:pPr>
      <w:r>
        <w:rPr>
          <w:rFonts w:ascii="Arial" w:hAnsi="Arial" w:cs="Arial"/>
          <w:noProof/>
        </w:rPr>
        <w:drawing>
          <wp:inline distT="0" distB="0" distL="0" distR="0">
            <wp:extent cx="1938655" cy="2487295"/>
            <wp:effectExtent l="57150" t="38100" r="42545" b="27305"/>
            <wp:docPr id="90" name="Imagen 90" descr="DSC05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5509"/>
                    <pic:cNvPicPr>
                      <a:picLocks noChangeAspect="1" noChangeArrowheads="1"/>
                    </pic:cNvPicPr>
                  </pic:nvPicPr>
                  <pic:blipFill>
                    <a:blip r:embed="rId66" cstate="print"/>
                    <a:srcRect t="2798"/>
                    <a:stretch>
                      <a:fillRect/>
                    </a:stretch>
                  </pic:blipFill>
                  <pic:spPr bwMode="auto">
                    <a:xfrm>
                      <a:off x="0" y="0"/>
                      <a:ext cx="1938655" cy="2487295"/>
                    </a:xfrm>
                    <a:prstGeom prst="rect">
                      <a:avLst/>
                    </a:prstGeom>
                    <a:noFill/>
                    <a:ln w="28575" cmpd="sng">
                      <a:solidFill>
                        <a:srgbClr val="0000FF"/>
                      </a:solidFill>
                      <a:miter lim="800000"/>
                      <a:headEnd/>
                      <a:tailEnd/>
                    </a:ln>
                    <a:effectLst/>
                  </pic:spPr>
                </pic:pic>
              </a:graphicData>
            </a:graphic>
          </wp:inline>
        </w:drawing>
      </w:r>
      <w:r w:rsidR="00BB69BD">
        <w:t xml:space="preserve">   </w:t>
      </w:r>
    </w:p>
    <w:p w:rsidR="00BB69BD" w:rsidRDefault="00BB69BD" w:rsidP="00BB69BD">
      <w:pPr>
        <w:autoSpaceDE w:val="0"/>
        <w:autoSpaceDN w:val="0"/>
        <w:adjustRightInd w:val="0"/>
        <w:ind w:left="900"/>
        <w:jc w:val="center"/>
        <w:rPr>
          <w:rFonts w:ascii="Arial" w:hAnsi="Arial" w:cs="Arial"/>
          <w:b/>
        </w:rPr>
      </w:pPr>
      <w:r w:rsidRPr="00507831">
        <w:rPr>
          <w:rFonts w:ascii="Arial" w:hAnsi="Arial" w:cs="Arial"/>
          <w:b/>
        </w:rPr>
        <w:lastRenderedPageBreak/>
        <w:t>FIGURA 4.</w:t>
      </w:r>
      <w:r>
        <w:rPr>
          <w:rFonts w:ascii="Arial" w:hAnsi="Arial" w:cs="Arial"/>
          <w:b/>
        </w:rPr>
        <w:t>15</w:t>
      </w:r>
      <w:r w:rsidRPr="00507831">
        <w:rPr>
          <w:rFonts w:ascii="Arial" w:hAnsi="Arial" w:cs="Arial"/>
          <w:b/>
        </w:rPr>
        <w:t xml:space="preserve">. </w:t>
      </w:r>
      <w:r>
        <w:rPr>
          <w:rFonts w:ascii="Arial" w:hAnsi="Arial" w:cs="Arial"/>
          <w:b/>
        </w:rPr>
        <w:t xml:space="preserve">NUEVA </w:t>
      </w:r>
      <w:r w:rsidRPr="00507831">
        <w:rPr>
          <w:rFonts w:ascii="Arial" w:hAnsi="Arial" w:cs="Arial"/>
          <w:b/>
        </w:rPr>
        <w:t xml:space="preserve">PELETIZADORA </w:t>
      </w:r>
      <w:r>
        <w:rPr>
          <w:rFonts w:ascii="Arial" w:hAnsi="Arial" w:cs="Arial"/>
          <w:b/>
        </w:rPr>
        <w:t>(LÍNEA 2)</w:t>
      </w:r>
    </w:p>
    <w:p w:rsidR="00BB69BD" w:rsidRDefault="00BB69BD" w:rsidP="00BB69BD">
      <w:pPr>
        <w:pStyle w:val="TITULO1"/>
        <w:numPr>
          <w:ilvl w:val="0"/>
          <w:numId w:val="0"/>
        </w:numPr>
        <w:tabs>
          <w:tab w:val="left" w:pos="540"/>
        </w:tabs>
        <w:spacing w:line="240" w:lineRule="auto"/>
        <w:ind w:left="902"/>
        <w:jc w:val="center"/>
        <w:rPr>
          <w:b w:val="0"/>
          <w:sz w:val="20"/>
          <w:szCs w:val="20"/>
        </w:rPr>
      </w:pPr>
      <w:r w:rsidRPr="000162C9">
        <w:rPr>
          <w:b w:val="0"/>
          <w:sz w:val="20"/>
          <w:szCs w:val="20"/>
        </w:rPr>
        <w:t>Fuente: Catálogo</w:t>
      </w:r>
      <w:r>
        <w:rPr>
          <w:b w:val="0"/>
          <w:sz w:val="20"/>
          <w:szCs w:val="20"/>
        </w:rPr>
        <w:t xml:space="preserve"> de</w:t>
      </w:r>
      <w:r w:rsidRPr="000162C9">
        <w:rPr>
          <w:b w:val="0"/>
          <w:sz w:val="20"/>
          <w:szCs w:val="20"/>
        </w:rPr>
        <w:t xml:space="preserve"> Muyang</w:t>
      </w:r>
      <w:r>
        <w:rPr>
          <w:b w:val="0"/>
          <w:sz w:val="20"/>
          <w:szCs w:val="20"/>
        </w:rPr>
        <w:t xml:space="preserve"> Corporation</w:t>
      </w: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La  capacidad de peletizado está definida por el área de trabajo del dado, la misma que depende del tipo de alimento a peletizar y el tamaño de agujero en el dado. Para calcular las áreas de trabajo de las nuevas peletizadoras se aplicará regla de </w:t>
      </w:r>
      <w:smartTag w:uri="urn:schemas-microsoft-com:office:smarttags" w:element="metricconverter">
        <w:smartTagPr>
          <w:attr w:name="ProductID" w:val="3 a"/>
        </w:smartTagPr>
        <w:r>
          <w:rPr>
            <w:rFonts w:ascii="Arial" w:hAnsi="Arial" w:cs="Arial"/>
          </w:rPr>
          <w:t>3 a</w:t>
        </w:r>
      </w:smartTag>
      <w:r>
        <w:rPr>
          <w:rFonts w:ascii="Arial" w:hAnsi="Arial" w:cs="Arial"/>
        </w:rPr>
        <w:t xml:space="preserve"> los datos de las dos peletizadoras actuales de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1 cuando se peletizan alimentos para aves en dados con agujeros de Ø3,2 mm:</w:t>
      </w:r>
    </w:p>
    <w:tbl>
      <w:tblPr>
        <w:tblW w:w="7088" w:type="dxa"/>
        <w:tblInd w:w="1260" w:type="dxa"/>
        <w:tblLook w:val="0020"/>
      </w:tblPr>
      <w:tblGrid>
        <w:gridCol w:w="2808"/>
        <w:gridCol w:w="2160"/>
        <w:gridCol w:w="2120"/>
      </w:tblGrid>
      <w:tr w:rsidR="00BB69BD" w:rsidRPr="00BB69BD" w:rsidTr="00BB69BD">
        <w:trPr>
          <w:trHeight w:val="284"/>
        </w:trPr>
        <w:tc>
          <w:tcPr>
            <w:tcW w:w="2808"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Peletizadora</w:t>
            </w:r>
          </w:p>
        </w:tc>
        <w:tc>
          <w:tcPr>
            <w:tcW w:w="2160"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Área de Trabajo</w:t>
            </w:r>
          </w:p>
        </w:tc>
        <w:tc>
          <w:tcPr>
            <w:tcW w:w="2120" w:type="dxa"/>
          </w:tcPr>
          <w:p w:rsidR="00BB69BD" w:rsidRPr="00BB69BD" w:rsidRDefault="00BB69BD" w:rsidP="00BB69BD">
            <w:pPr>
              <w:pStyle w:val="parrafos112"/>
              <w:tabs>
                <w:tab w:val="left" w:pos="0"/>
              </w:tabs>
              <w:spacing w:before="100" w:beforeAutospacing="1" w:after="0" w:afterAutospacing="1" w:line="240" w:lineRule="auto"/>
              <w:ind w:left="0"/>
              <w:jc w:val="center"/>
              <w:outlineLvl w:val="0"/>
              <w:rPr>
                <w:rFonts w:ascii="Arial" w:eastAsia="Arial Unicode MS" w:hAnsi="Arial" w:cs="Arial"/>
              </w:rPr>
            </w:pPr>
            <w:r w:rsidRPr="00BB69BD">
              <w:rPr>
                <w:rFonts w:ascii="Arial" w:eastAsia="Arial Unicode MS" w:hAnsi="Arial" w:cs="Arial"/>
              </w:rPr>
              <w:t>Capacidad</w:t>
            </w:r>
          </w:p>
        </w:tc>
      </w:tr>
      <w:tr w:rsidR="00BB69BD" w:rsidRPr="00BB69BD" w:rsidTr="00BB69BD">
        <w:trPr>
          <w:trHeight w:val="284"/>
        </w:trPr>
        <w:tc>
          <w:tcPr>
            <w:tcW w:w="2808" w:type="dxa"/>
            <w:tcBorders>
              <w:top w:val="single" w:sz="12" w:space="0" w:color="000000"/>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Peletizadoras Actuales</w:t>
            </w:r>
          </w:p>
        </w:tc>
        <w:tc>
          <w:tcPr>
            <w:tcW w:w="2160" w:type="dxa"/>
            <w:tcBorders>
              <w:left w:val="single" w:sz="4" w:space="0" w:color="auto"/>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AT=0,278 m</w:t>
            </w:r>
            <w:r w:rsidRPr="00BB69BD">
              <w:rPr>
                <w:rFonts w:ascii="Arial" w:eastAsia="Arial Unicode MS" w:hAnsi="Arial" w:cs="Arial"/>
                <w:vertAlign w:val="superscript"/>
              </w:rPr>
              <w:t>2</w:t>
            </w:r>
          </w:p>
        </w:tc>
        <w:tc>
          <w:tcPr>
            <w:tcW w:w="2120" w:type="dxa"/>
            <w:tcBorders>
              <w:top w:val="single" w:sz="12" w:space="0" w:color="000000"/>
              <w:lef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 = 8 TM/h</w:t>
            </w:r>
          </w:p>
        </w:tc>
      </w:tr>
      <w:tr w:rsidR="00BB69BD" w:rsidRPr="00BB69BD" w:rsidTr="00BB69BD">
        <w:trPr>
          <w:trHeight w:val="284"/>
        </w:trPr>
        <w:tc>
          <w:tcPr>
            <w:tcW w:w="2808" w:type="dxa"/>
            <w:tcBorders>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Nueva Peletizadora 1</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Nueva Peletizadora 2</w:t>
            </w:r>
          </w:p>
        </w:tc>
        <w:tc>
          <w:tcPr>
            <w:tcW w:w="2160" w:type="dxa"/>
            <w:tcBorders>
              <w:left w:val="single" w:sz="4" w:space="0" w:color="auto"/>
              <w:righ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w:t>
            </w:r>
            <w:r w:rsidRPr="00BB69BD">
              <w:rPr>
                <w:rFonts w:ascii="Arial" w:eastAsia="Arial Unicode MS" w:hAnsi="Arial" w:cs="Arial"/>
                <w:vertAlign w:val="subscript"/>
              </w:rPr>
              <w:t>1</w:t>
            </w:r>
            <w:r w:rsidRPr="00BB69BD">
              <w:rPr>
                <w:rFonts w:ascii="Arial" w:eastAsia="Arial Unicode MS" w:hAnsi="Arial" w:cs="Arial"/>
              </w:rPr>
              <w:t>=?</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 xml:space="preserve">      AT</w:t>
            </w:r>
            <w:r w:rsidRPr="00BB69BD">
              <w:rPr>
                <w:rFonts w:ascii="Arial" w:eastAsia="Arial Unicode MS" w:hAnsi="Arial" w:cs="Arial"/>
                <w:vertAlign w:val="subscript"/>
              </w:rPr>
              <w:t>2</w:t>
            </w:r>
            <w:r w:rsidRPr="00BB69BD">
              <w:rPr>
                <w:rFonts w:ascii="Arial" w:eastAsia="Arial Unicode MS" w:hAnsi="Arial" w:cs="Arial"/>
              </w:rPr>
              <w:t>=?</w:t>
            </w:r>
          </w:p>
        </w:tc>
        <w:tc>
          <w:tcPr>
            <w:tcW w:w="2120" w:type="dxa"/>
            <w:tcBorders>
              <w:left w:val="single" w:sz="4" w:space="0" w:color="auto"/>
            </w:tcBorders>
          </w:tcPr>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w:t>
            </w:r>
            <w:r w:rsidRPr="00BB69BD">
              <w:rPr>
                <w:rFonts w:ascii="Arial" w:eastAsia="Arial Unicode MS" w:hAnsi="Arial" w:cs="Arial"/>
                <w:vertAlign w:val="subscript"/>
              </w:rPr>
              <w:t>1</w:t>
            </w:r>
            <w:r w:rsidRPr="00BB69BD">
              <w:rPr>
                <w:rFonts w:ascii="Arial" w:eastAsia="Arial Unicode MS" w:hAnsi="Arial" w:cs="Arial"/>
              </w:rPr>
              <w:t>=14 TM/h</w:t>
            </w:r>
          </w:p>
          <w:p w:rsidR="00BB69BD" w:rsidRPr="00BB69BD" w:rsidRDefault="00BB69BD" w:rsidP="00BB69BD">
            <w:pPr>
              <w:pStyle w:val="parrafos112"/>
              <w:tabs>
                <w:tab w:val="left" w:pos="0"/>
              </w:tabs>
              <w:spacing w:before="100" w:beforeAutospacing="1" w:after="0" w:afterAutospacing="1" w:line="240" w:lineRule="auto"/>
              <w:ind w:left="0"/>
              <w:outlineLvl w:val="0"/>
              <w:rPr>
                <w:rFonts w:ascii="Arial" w:eastAsia="Arial Unicode MS" w:hAnsi="Arial" w:cs="Arial"/>
              </w:rPr>
            </w:pPr>
            <w:r w:rsidRPr="00BB69BD">
              <w:rPr>
                <w:rFonts w:ascii="Arial" w:eastAsia="Arial Unicode MS" w:hAnsi="Arial" w:cs="Arial"/>
              </w:rPr>
              <w:t>C</w:t>
            </w:r>
            <w:r w:rsidRPr="00BB69BD">
              <w:rPr>
                <w:rFonts w:ascii="Arial" w:eastAsia="Arial Unicode MS" w:hAnsi="Arial" w:cs="Arial"/>
                <w:vertAlign w:val="subscript"/>
              </w:rPr>
              <w:t>2</w:t>
            </w:r>
            <w:r w:rsidRPr="00BB69BD">
              <w:rPr>
                <w:rFonts w:ascii="Arial" w:eastAsia="Arial Unicode MS" w:hAnsi="Arial" w:cs="Arial"/>
              </w:rPr>
              <w:t>=11 TM/h</w:t>
            </w:r>
          </w:p>
        </w:tc>
      </w:tr>
    </w:tbl>
    <w:p w:rsidR="00BB69BD" w:rsidRDefault="00BB69BD" w:rsidP="00BB69BD">
      <w:pPr>
        <w:autoSpaceDE w:val="0"/>
        <w:autoSpaceDN w:val="0"/>
        <w:adjustRightInd w:val="0"/>
        <w:spacing w:line="480" w:lineRule="auto"/>
        <w:ind w:left="900"/>
        <w:jc w:val="both"/>
        <w:rPr>
          <w:rFonts w:ascii="Arial" w:hAnsi="Arial" w:cs="Arial"/>
        </w:rPr>
      </w:pPr>
    </w:p>
    <w:p w:rsidR="00BB69BD" w:rsidRDefault="00BB69BD" w:rsidP="00BB69BD">
      <w:pPr>
        <w:autoSpaceDE w:val="0"/>
        <w:autoSpaceDN w:val="0"/>
        <w:adjustRightInd w:val="0"/>
        <w:spacing w:line="480" w:lineRule="auto"/>
        <w:ind w:left="900"/>
        <w:jc w:val="both"/>
        <w:rPr>
          <w:rFonts w:ascii="Arial" w:hAnsi="Arial" w:cs="Arial"/>
        </w:rPr>
      </w:pPr>
      <w:r>
        <w:rPr>
          <w:rFonts w:ascii="Arial" w:hAnsi="Arial" w:cs="Arial"/>
        </w:rPr>
        <w:t xml:space="preserve">Entonces, se tiene que las áreas de trabajo de las peletizadoras 1 y 2 deberían ser respectivamente de </w:t>
      </w:r>
      <w:smartTag w:uri="urn:schemas-microsoft-com:office:smarttags" w:element="metricconverter">
        <w:smartTagPr>
          <w:attr w:name="ProductID" w:val="0,487 m2"/>
        </w:smartTagPr>
        <w:r>
          <w:rPr>
            <w:rFonts w:ascii="Arial" w:hAnsi="Arial" w:cs="Arial"/>
          </w:rPr>
          <w:t>0,487 m</w:t>
        </w:r>
        <w:r w:rsidRPr="00787385">
          <w:rPr>
            <w:rFonts w:ascii="Arial" w:hAnsi="Arial" w:cs="Arial"/>
            <w:vertAlign w:val="superscript"/>
          </w:rPr>
          <w:t>2</w:t>
        </w:r>
      </w:smartTag>
      <w:r>
        <w:rPr>
          <w:rFonts w:ascii="Arial" w:hAnsi="Arial" w:cs="Arial"/>
        </w:rPr>
        <w:t xml:space="preserve"> y  </w:t>
      </w:r>
      <w:smartTag w:uri="urn:schemas-microsoft-com:office:smarttags" w:element="metricconverter">
        <w:smartTagPr>
          <w:attr w:name="ProductID" w:val="0,382 m2"/>
        </w:smartTagPr>
        <w:r>
          <w:rPr>
            <w:rFonts w:ascii="Arial" w:hAnsi="Arial" w:cs="Arial"/>
          </w:rPr>
          <w:t>0,382 m</w:t>
        </w:r>
        <w:r w:rsidRPr="00787385">
          <w:rPr>
            <w:rFonts w:ascii="Arial" w:hAnsi="Arial" w:cs="Arial"/>
            <w:vertAlign w:val="superscript"/>
          </w:rPr>
          <w:t>2</w:t>
        </w:r>
      </w:smartTag>
      <w:r>
        <w:rPr>
          <w:rFonts w:ascii="Arial" w:hAnsi="Arial" w:cs="Arial"/>
        </w:rPr>
        <w:t xml:space="preserve">. Revisando ciertos modelos de peletizadoras de algunos fabricantes de equipos de peletizado se tiene que para satisfacer estas áreas de trabajo sus dados (Figura 4.16) deberán tener las especificaciones que se muestran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27.</w:t>
      </w:r>
    </w:p>
    <w:p w:rsidR="00BB69BD" w:rsidRDefault="00BB69BD" w:rsidP="00BB69BD">
      <w:pPr>
        <w:autoSpaceDE w:val="0"/>
        <w:autoSpaceDN w:val="0"/>
        <w:adjustRightInd w:val="0"/>
        <w:spacing w:line="480" w:lineRule="auto"/>
        <w:ind w:left="900"/>
        <w:jc w:val="both"/>
        <w:rPr>
          <w:rFonts w:ascii="Arial" w:hAnsi="Arial" w:cs="Arial"/>
        </w:rPr>
      </w:pPr>
    </w:p>
    <w:p w:rsidR="00BB69BD" w:rsidRDefault="00BB69BD" w:rsidP="00BB69BD">
      <w:pPr>
        <w:autoSpaceDE w:val="0"/>
        <w:autoSpaceDN w:val="0"/>
        <w:adjustRightInd w:val="0"/>
        <w:spacing w:line="480" w:lineRule="auto"/>
        <w:ind w:left="900"/>
        <w:jc w:val="center"/>
        <w:rPr>
          <w:rFonts w:ascii="Arial" w:hAnsi="Arial" w:cs="Arial"/>
        </w:rPr>
      </w:pPr>
      <w:r>
        <w:rPr>
          <w:noProof/>
        </w:rPr>
      </w:r>
      <w:r w:rsidRPr="00A857FA">
        <w:rPr>
          <w:rFonts w:ascii="Arial" w:hAnsi="Arial" w:cs="Arial"/>
        </w:rPr>
        <w:pict>
          <v:group id="_x0000_s1131" style="width:211.2pt;height:232.25pt;mso-position-horizontal-relative:char;mso-position-vertical-relative:line" coordorigin="4980,3970" coordsize="3750,4238">
            <v:shape id="_x0000_s1132" type="#_x0000_t75" style="position:absolute;left:4980;top:3970;width:3750;height:4238" stroked="t" strokecolor="blue" strokeweight="2.25pt">
              <v:imagedata r:id="rId67" o:title="" cropbottom="4553f" cropleft="12450f" cropright="10600f"/>
            </v:shape>
            <v:line id="_x0000_s1133" style="position:absolute;flip:y" from="7635,5504" to="7966,5672" strokecolor="#0cf" strokeweight="1.5pt">
              <v:stroke endarrow="block"/>
            </v:line>
            <v:line id="_x0000_s1134" style="position:absolute;rotation:-180;flip:y" from="7136,5735" to="7467,5903" strokecolor="#0cf" strokeweight="1.5pt">
              <v:stroke endarrow="block"/>
            </v:line>
            <v:shape id="_x0000_s1135" type="#_x0000_t202" style="position:absolute;left:7349;top:5480;width:331;height:503" filled="f" stroked="f" strokecolor="#0cf">
              <v:textbox style="mso-next-textbox:#_x0000_s1135">
                <w:txbxContent>
                  <w:p w:rsidR="00BB69BD" w:rsidRPr="001E0D79" w:rsidRDefault="00BB69BD" w:rsidP="00BB69BD">
                    <w:pPr>
                      <w:rPr>
                        <w:rFonts w:ascii="Arial" w:hAnsi="Arial" w:cs="Arial"/>
                        <w:b/>
                        <w:color w:val="00CCFF"/>
                      </w:rPr>
                    </w:pPr>
                    <w:r w:rsidRPr="001E0D79">
                      <w:rPr>
                        <w:rFonts w:ascii="Arial" w:hAnsi="Arial" w:cs="Arial"/>
                        <w:b/>
                        <w:color w:val="00CCFF"/>
                      </w:rPr>
                      <w:t>L</w:t>
                    </w:r>
                  </w:p>
                </w:txbxContent>
              </v:textbox>
            </v:shape>
            <v:line id="_x0000_s1136" style="position:absolute;rotation:-180;flip:x y" from="6486,6617" to="6488,7619" strokecolor="#0cf" strokeweight="1.5pt">
              <v:stroke endarrow="block"/>
            </v:line>
            <v:line id="_x0000_s1137" style="position:absolute;rotation:-180;flip:x" from="6498,5319" to="6500,6158" strokecolor="#0cf" strokeweight="1.5pt">
              <v:stroke endarrow="block"/>
            </v:line>
            <v:shape id="_x0000_s1138" type="#_x0000_t202" style="position:absolute;left:6288;top:6166;width:331;height:504" filled="f" stroked="f" strokecolor="#0cf">
              <v:textbox style="mso-next-textbox:#_x0000_s1138">
                <w:txbxContent>
                  <w:p w:rsidR="00BB69BD" w:rsidRPr="001E0D79" w:rsidRDefault="00BB69BD" w:rsidP="00BB69BD">
                    <w:pPr>
                      <w:rPr>
                        <w:rFonts w:ascii="Arial" w:hAnsi="Arial" w:cs="Arial"/>
                        <w:b/>
                        <w:color w:val="00CCFF"/>
                      </w:rPr>
                    </w:pPr>
                    <w:r>
                      <w:rPr>
                        <w:rFonts w:ascii="Arial" w:hAnsi="Arial" w:cs="Arial"/>
                        <w:b/>
                        <w:color w:val="00CCFF"/>
                      </w:rPr>
                      <w:t>D</w:t>
                    </w:r>
                  </w:p>
                </w:txbxContent>
              </v:textbox>
            </v:shape>
            <w10:anchorlock/>
          </v:group>
          <o:OLEObject Type="Embed" ProgID="ViewerFrameClass" ShapeID="_x0000_s1132" DrawAspect="Content" ObjectID="_1343810510" r:id="rId68"/>
        </w:pict>
      </w:r>
    </w:p>
    <w:p w:rsidR="00BB69BD" w:rsidRDefault="00BB69BD" w:rsidP="00BB69BD">
      <w:pPr>
        <w:pStyle w:val="TITULO1"/>
        <w:numPr>
          <w:ilvl w:val="0"/>
          <w:numId w:val="0"/>
        </w:numPr>
        <w:tabs>
          <w:tab w:val="left" w:pos="540"/>
        </w:tabs>
        <w:ind w:left="900"/>
        <w:jc w:val="center"/>
      </w:pPr>
      <w:r>
        <w:t xml:space="preserve">Figura 4.16. DADO DE </w:t>
      </w:r>
      <w:smartTag w:uri="urn:schemas-microsoft-com:office:smarttags" w:element="PersonName">
        <w:smartTagPr>
          <w:attr w:name="ProductID" w:val="LA PELETIZADORA"/>
        </w:smartTagPr>
        <w:r>
          <w:t>LA PELETIZADORA</w:t>
        </w:r>
      </w:smartTag>
    </w:p>
    <w:p w:rsidR="00BB69BD" w:rsidRDefault="00BB69BD" w:rsidP="00BB69BD">
      <w:pPr>
        <w:pStyle w:val="TITULO1"/>
        <w:numPr>
          <w:ilvl w:val="0"/>
          <w:numId w:val="0"/>
        </w:numPr>
        <w:tabs>
          <w:tab w:val="left" w:pos="540"/>
        </w:tabs>
        <w:ind w:left="900"/>
        <w:jc w:val="center"/>
      </w:pPr>
    </w:p>
    <w:p w:rsidR="00BB69BD" w:rsidRDefault="00BB69BD" w:rsidP="00BB69BD">
      <w:pPr>
        <w:pStyle w:val="TITULO1"/>
        <w:numPr>
          <w:ilvl w:val="0"/>
          <w:numId w:val="0"/>
        </w:numPr>
        <w:tabs>
          <w:tab w:val="left" w:pos="540"/>
        </w:tabs>
        <w:ind w:left="900"/>
        <w:jc w:val="center"/>
      </w:pPr>
      <w:r w:rsidRPr="00517C17">
        <w:t xml:space="preserve">TABLA </w:t>
      </w:r>
      <w:r>
        <w:t>28</w:t>
      </w:r>
    </w:p>
    <w:p w:rsidR="00BB69BD" w:rsidRPr="00517C17" w:rsidRDefault="00BB69BD" w:rsidP="00BB69BD">
      <w:pPr>
        <w:pStyle w:val="TITULO1"/>
        <w:numPr>
          <w:ilvl w:val="0"/>
          <w:numId w:val="0"/>
        </w:numPr>
        <w:tabs>
          <w:tab w:val="left" w:pos="540"/>
        </w:tabs>
        <w:ind w:left="900"/>
        <w:jc w:val="center"/>
      </w:pPr>
      <w:r>
        <w:t>ESPECIFICACIONES DE LOS DADOS</w:t>
      </w:r>
    </w:p>
    <w:tbl>
      <w:tblPr>
        <w:tblW w:w="7128" w:type="dxa"/>
        <w:tblInd w:w="1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2988"/>
        <w:gridCol w:w="1980"/>
        <w:gridCol w:w="2160"/>
      </w:tblGrid>
      <w:tr w:rsidR="00BB69BD" w:rsidRPr="00BB69BD" w:rsidTr="00BB69BD">
        <w:trPr>
          <w:trHeight w:val="397"/>
        </w:trPr>
        <w:tc>
          <w:tcPr>
            <w:tcW w:w="2988"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Especificaciones</w:t>
            </w:r>
          </w:p>
        </w:tc>
        <w:tc>
          <w:tcPr>
            <w:tcW w:w="198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Peletizadora 1</w:t>
            </w:r>
          </w:p>
        </w:tc>
        <w:tc>
          <w:tcPr>
            <w:tcW w:w="216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bCs/>
                <w:i/>
                <w:iCs/>
                <w:sz w:val="22"/>
                <w:szCs w:val="22"/>
                <w:lang w:eastAsia="zh-CN"/>
              </w:rPr>
            </w:pPr>
            <w:r w:rsidRPr="00BB69BD">
              <w:rPr>
                <w:rFonts w:ascii="Arial" w:eastAsia="SimSun" w:hAnsi="Arial" w:cs="Arial"/>
                <w:b/>
                <w:bCs/>
                <w:i/>
                <w:iCs/>
                <w:sz w:val="22"/>
                <w:szCs w:val="22"/>
                <w:lang w:eastAsia="zh-CN"/>
              </w:rPr>
              <w:t>Peletizadora 2</w:t>
            </w:r>
          </w:p>
        </w:tc>
      </w:tr>
      <w:tr w:rsidR="00BB69BD" w:rsidRPr="00BB69BD" w:rsidTr="00BB69BD">
        <w:trPr>
          <w:trHeight w:val="397"/>
        </w:trPr>
        <w:tc>
          <w:tcPr>
            <w:tcW w:w="2988"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Diámetro interior (D)</w:t>
            </w:r>
          </w:p>
        </w:tc>
        <w:tc>
          <w:tcPr>
            <w:tcW w:w="198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762 m"/>
              </w:smartTagPr>
              <w:r w:rsidRPr="00BB69BD">
                <w:rPr>
                  <w:rFonts w:ascii="Arial" w:hAnsi="Arial" w:cs="Arial"/>
                  <w:b/>
                  <w:sz w:val="22"/>
                  <w:szCs w:val="22"/>
                </w:rPr>
                <w:t>0,762 m</w:t>
              </w:r>
            </w:smartTag>
            <w:r w:rsidRPr="00BB69BD">
              <w:rPr>
                <w:rFonts w:ascii="Arial" w:hAnsi="Arial" w:cs="Arial"/>
                <w:b/>
                <w:sz w:val="22"/>
                <w:szCs w:val="22"/>
              </w:rPr>
              <w:t xml:space="preserve"> (30 pulg)</w:t>
            </w:r>
          </w:p>
        </w:tc>
        <w:tc>
          <w:tcPr>
            <w:tcW w:w="21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665 m"/>
              </w:smartTagPr>
              <w:r w:rsidRPr="00BB69BD">
                <w:rPr>
                  <w:rFonts w:ascii="Arial" w:hAnsi="Arial" w:cs="Arial"/>
                  <w:b/>
                  <w:sz w:val="22"/>
                  <w:szCs w:val="22"/>
                </w:rPr>
                <w:t>0,665 m</w:t>
              </w:r>
            </w:smartTag>
            <w:r w:rsidRPr="00BB69BD">
              <w:rPr>
                <w:rFonts w:ascii="Arial" w:hAnsi="Arial" w:cs="Arial"/>
                <w:b/>
                <w:sz w:val="22"/>
                <w:szCs w:val="22"/>
              </w:rPr>
              <w:t xml:space="preserve"> (26 pulg)</w:t>
            </w:r>
          </w:p>
        </w:tc>
      </w:tr>
      <w:tr w:rsidR="00BB69BD" w:rsidRPr="00BB69BD" w:rsidTr="00BB69BD">
        <w:trPr>
          <w:trHeight w:val="397"/>
        </w:trPr>
        <w:tc>
          <w:tcPr>
            <w:tcW w:w="2988"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t>Ancho total de la pista (L)</w:t>
            </w:r>
          </w:p>
        </w:tc>
        <w:tc>
          <w:tcPr>
            <w:tcW w:w="198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203 m"/>
              </w:smartTagPr>
              <w:r w:rsidRPr="00BB69BD">
                <w:rPr>
                  <w:rFonts w:ascii="Arial" w:hAnsi="Arial" w:cs="Arial"/>
                  <w:b/>
                  <w:sz w:val="22"/>
                  <w:szCs w:val="22"/>
                </w:rPr>
                <w:t>0,203 m</w:t>
              </w:r>
            </w:smartTag>
            <w:r w:rsidRPr="00BB69BD">
              <w:rPr>
                <w:rFonts w:ascii="Arial" w:hAnsi="Arial" w:cs="Arial"/>
                <w:b/>
                <w:sz w:val="22"/>
                <w:szCs w:val="22"/>
              </w:rPr>
              <w:t xml:space="preserve"> (8 pulg)</w:t>
            </w:r>
          </w:p>
        </w:tc>
        <w:tc>
          <w:tcPr>
            <w:tcW w:w="21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180 m"/>
              </w:smartTagPr>
              <w:r w:rsidRPr="00BB69BD">
                <w:rPr>
                  <w:rFonts w:ascii="Arial" w:hAnsi="Arial" w:cs="Arial"/>
                  <w:b/>
                  <w:sz w:val="22"/>
                  <w:szCs w:val="22"/>
                </w:rPr>
                <w:t>0,180 m</w:t>
              </w:r>
            </w:smartTag>
            <w:r w:rsidRPr="00BB69BD">
              <w:rPr>
                <w:rFonts w:ascii="Arial" w:hAnsi="Arial" w:cs="Arial"/>
                <w:b/>
                <w:sz w:val="22"/>
                <w:szCs w:val="22"/>
              </w:rPr>
              <w:t xml:space="preserve"> (7 pulg)</w:t>
            </w:r>
          </w:p>
        </w:tc>
      </w:tr>
      <w:tr w:rsidR="00BB69BD" w:rsidRPr="00BB69BD" w:rsidTr="00BB69BD">
        <w:trPr>
          <w:trHeight w:val="397"/>
        </w:trPr>
        <w:tc>
          <w:tcPr>
            <w:tcW w:w="2988"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eastAsia="SimSun" w:hAnsi="Arial" w:cs="Arial"/>
                <w:b/>
                <w:sz w:val="22"/>
                <w:szCs w:val="22"/>
                <w:lang w:eastAsia="zh-CN"/>
              </w:rPr>
            </w:pPr>
            <w:r w:rsidRPr="00BB69BD">
              <w:rPr>
                <w:rFonts w:ascii="Arial" w:eastAsia="SimSun" w:hAnsi="Arial" w:cs="Arial"/>
                <w:b/>
                <w:sz w:val="22"/>
                <w:szCs w:val="22"/>
                <w:lang w:eastAsia="zh-CN"/>
              </w:rPr>
              <w:lastRenderedPageBreak/>
              <w:t>Area de trabajo (3.14xDxL)</w:t>
            </w:r>
          </w:p>
        </w:tc>
        <w:tc>
          <w:tcPr>
            <w:tcW w:w="198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486 m2"/>
              </w:smartTagPr>
              <w:r w:rsidRPr="00BB69BD">
                <w:rPr>
                  <w:rFonts w:ascii="Arial" w:hAnsi="Arial" w:cs="Arial"/>
                  <w:b/>
                  <w:sz w:val="22"/>
                  <w:szCs w:val="22"/>
                </w:rPr>
                <w:t>0,486 m</w:t>
              </w:r>
              <w:r w:rsidRPr="00BB69BD">
                <w:rPr>
                  <w:rFonts w:ascii="Arial" w:hAnsi="Arial" w:cs="Arial"/>
                  <w:b/>
                  <w:sz w:val="22"/>
                  <w:szCs w:val="22"/>
                  <w:vertAlign w:val="superscript"/>
                </w:rPr>
                <w:t>2</w:t>
              </w:r>
            </w:smartTag>
          </w:p>
        </w:tc>
        <w:tc>
          <w:tcPr>
            <w:tcW w:w="21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2"/>
                <w:szCs w:val="22"/>
              </w:rPr>
            </w:pPr>
            <w:smartTag w:uri="urn:schemas-microsoft-com:office:smarttags" w:element="metricconverter">
              <w:smartTagPr>
                <w:attr w:name="ProductID" w:val="0,384 m2"/>
              </w:smartTagPr>
              <w:r w:rsidRPr="00BB69BD">
                <w:rPr>
                  <w:rFonts w:ascii="Arial" w:hAnsi="Arial" w:cs="Arial"/>
                  <w:b/>
                  <w:sz w:val="22"/>
                  <w:szCs w:val="22"/>
                </w:rPr>
                <w:t>0,384 m</w:t>
              </w:r>
              <w:r w:rsidRPr="00BB69BD">
                <w:rPr>
                  <w:rFonts w:ascii="Arial" w:hAnsi="Arial" w:cs="Arial"/>
                  <w:b/>
                  <w:sz w:val="22"/>
                  <w:szCs w:val="22"/>
                  <w:vertAlign w:val="superscript"/>
                </w:rPr>
                <w:t>2</w:t>
              </w:r>
            </w:smartTag>
          </w:p>
        </w:tc>
      </w:tr>
    </w:tbl>
    <w:p w:rsidR="00BB69BD" w:rsidRDefault="00BB69BD" w:rsidP="00BB69BD">
      <w:pPr>
        <w:autoSpaceDE w:val="0"/>
        <w:autoSpaceDN w:val="0"/>
        <w:adjustRightInd w:val="0"/>
        <w:spacing w:line="480" w:lineRule="auto"/>
        <w:ind w:left="900"/>
        <w:jc w:val="both"/>
        <w:rPr>
          <w:rFonts w:ascii="Arial" w:hAnsi="Arial" w:cs="Arial"/>
        </w:rPr>
      </w:pPr>
      <w:r>
        <w:rPr>
          <w:rFonts w:ascii="Arial" w:hAnsi="Arial" w:cs="Arial"/>
        </w:rPr>
        <w:t xml:space="preserve"> </w:t>
      </w:r>
    </w:p>
    <w:p w:rsidR="00BB69BD" w:rsidRDefault="00BB69BD" w:rsidP="00BB69BD">
      <w:pPr>
        <w:autoSpaceDE w:val="0"/>
        <w:autoSpaceDN w:val="0"/>
        <w:adjustRightInd w:val="0"/>
        <w:spacing w:line="480" w:lineRule="auto"/>
        <w:ind w:left="900"/>
        <w:jc w:val="both"/>
        <w:rPr>
          <w:rFonts w:ascii="Arial" w:hAnsi="Arial" w:cs="Arial"/>
        </w:rPr>
      </w:pPr>
      <w:r>
        <w:rPr>
          <w:rFonts w:ascii="Arial" w:hAnsi="Arial" w:cs="Arial"/>
        </w:rPr>
        <w:t>Además, los dados de las peletizadoras deberán estar fabricados en acero inoxidable con alto contenido de cromo para evitar la corrosión de estos y por ende evitar la contaminación de los diferentes tipos de  alimentos a procesarse.</w:t>
      </w:r>
    </w:p>
    <w:p w:rsidR="00BB69BD" w:rsidRDefault="00BB69BD" w:rsidP="00BB69BD">
      <w:pPr>
        <w:autoSpaceDE w:val="0"/>
        <w:autoSpaceDN w:val="0"/>
        <w:adjustRightInd w:val="0"/>
        <w:spacing w:line="480" w:lineRule="auto"/>
        <w:ind w:left="900"/>
        <w:jc w:val="both"/>
        <w:rPr>
          <w:rFonts w:ascii="Arial" w:hAnsi="Arial" w:cs="Arial"/>
        </w:rPr>
      </w:pPr>
    </w:p>
    <w:p w:rsidR="00BB69BD" w:rsidRDefault="00BB69BD" w:rsidP="00BB69BD">
      <w:pPr>
        <w:autoSpaceDE w:val="0"/>
        <w:autoSpaceDN w:val="0"/>
        <w:adjustRightInd w:val="0"/>
        <w:spacing w:line="480" w:lineRule="auto"/>
        <w:ind w:left="900"/>
        <w:jc w:val="both"/>
        <w:rPr>
          <w:rFonts w:ascii="Arial" w:hAnsi="Arial" w:cs="Arial"/>
        </w:rPr>
      </w:pPr>
      <w:r>
        <w:rPr>
          <w:rFonts w:ascii="Arial" w:hAnsi="Arial" w:cs="Arial"/>
        </w:rPr>
        <w:t xml:space="preserve">Por otro lado, cada peletizadora tendrá una tolva de almacenamiento temporal para la alimentación de los ingredientes mezclados en éstas (Figura 4.17), con capacidades de almacenamiento de </w:t>
      </w:r>
      <w:r w:rsidRPr="00D167CD">
        <w:rPr>
          <w:rFonts w:ascii="Arial" w:hAnsi="Arial" w:cs="Arial"/>
        </w:rPr>
        <w:t xml:space="preserve">28 y </w:t>
      </w:r>
      <w:smartTag w:uri="urn:schemas-microsoft-com:office:smarttags" w:element="metricconverter">
        <w:smartTagPr>
          <w:attr w:name="ProductID" w:val="14 m3"/>
        </w:smartTagPr>
        <w:r w:rsidRPr="00D167CD">
          <w:rPr>
            <w:rFonts w:ascii="Arial" w:hAnsi="Arial" w:cs="Arial"/>
          </w:rPr>
          <w:t>14</w:t>
        </w:r>
        <w:r>
          <w:rPr>
            <w:rFonts w:ascii="Arial" w:hAnsi="Arial" w:cs="Arial"/>
          </w:rPr>
          <w:t xml:space="preserve"> m</w:t>
        </w:r>
        <w:r w:rsidRPr="000D61C0">
          <w:rPr>
            <w:rFonts w:ascii="Arial" w:hAnsi="Arial" w:cs="Arial"/>
            <w:vertAlign w:val="superscript"/>
          </w:rPr>
          <w:t>3</w:t>
        </w:r>
      </w:smartTag>
      <w:r>
        <w:rPr>
          <w:rFonts w:ascii="Arial" w:hAnsi="Arial" w:cs="Arial"/>
        </w:rPr>
        <w:t xml:space="preserve"> respectivamente, las mismas que permitirán mantener 16 y 8 TM de material en proceso, considerando una densidad de la mezcla de ingredientes para aves de 0,612 TM/m</w:t>
      </w:r>
      <w:r w:rsidRPr="000B7D97">
        <w:rPr>
          <w:rFonts w:ascii="Arial" w:hAnsi="Arial" w:cs="Arial"/>
          <w:vertAlign w:val="superscript"/>
        </w:rPr>
        <w:t>3</w:t>
      </w:r>
      <w:r>
        <w:rPr>
          <w:rFonts w:ascii="Arial" w:hAnsi="Arial" w:cs="Arial"/>
        </w:rPr>
        <w:t xml:space="preserve"> y un porcentaje de llenado del 95%.</w:t>
      </w:r>
    </w:p>
    <w:p w:rsidR="00BB69BD" w:rsidRDefault="009905E0" w:rsidP="00BB69BD">
      <w:pPr>
        <w:autoSpaceDE w:val="0"/>
        <w:autoSpaceDN w:val="0"/>
        <w:adjustRightInd w:val="0"/>
        <w:spacing w:line="480" w:lineRule="auto"/>
        <w:ind w:left="900"/>
        <w:jc w:val="center"/>
        <w:rPr>
          <w:rFonts w:ascii="Arial" w:hAnsi="Arial" w:cs="Arial"/>
        </w:rPr>
      </w:pPr>
      <w:r>
        <w:rPr>
          <w:rFonts w:ascii="Arial" w:hAnsi="Arial" w:cs="Arial"/>
          <w:noProof/>
        </w:rPr>
        <w:drawing>
          <wp:inline distT="0" distB="0" distL="0" distR="0">
            <wp:extent cx="2304415" cy="2304415"/>
            <wp:effectExtent l="57150" t="38100" r="38735" b="1968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69" cstate="print"/>
                    <a:srcRect/>
                    <a:stretch>
                      <a:fillRect/>
                    </a:stretch>
                  </pic:blipFill>
                  <pic:spPr bwMode="auto">
                    <a:xfrm>
                      <a:off x="0" y="0"/>
                      <a:ext cx="2304415" cy="230441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ind w:left="900"/>
        <w:jc w:val="center"/>
        <w:rPr>
          <w:rFonts w:ascii="Arial" w:hAnsi="Arial" w:cs="Arial"/>
          <w:b/>
        </w:rPr>
      </w:pPr>
      <w:r w:rsidRPr="00507831">
        <w:rPr>
          <w:rFonts w:ascii="Arial" w:hAnsi="Arial" w:cs="Arial"/>
          <w:b/>
        </w:rPr>
        <w:lastRenderedPageBreak/>
        <w:t>FIGURA 4.</w:t>
      </w:r>
      <w:r>
        <w:rPr>
          <w:rFonts w:ascii="Arial" w:hAnsi="Arial" w:cs="Arial"/>
          <w:b/>
        </w:rPr>
        <w:t>17</w:t>
      </w:r>
      <w:r w:rsidRPr="00507831">
        <w:rPr>
          <w:rFonts w:ascii="Arial" w:hAnsi="Arial" w:cs="Arial"/>
          <w:b/>
        </w:rPr>
        <w:t xml:space="preserve">. </w:t>
      </w:r>
      <w:r>
        <w:rPr>
          <w:rFonts w:ascii="Arial" w:hAnsi="Arial" w:cs="Arial"/>
          <w:b/>
        </w:rPr>
        <w:t xml:space="preserve">ESQUEMA </w:t>
      </w:r>
    </w:p>
    <w:p w:rsidR="00BB69BD" w:rsidRDefault="00BB69BD" w:rsidP="00BB69BD">
      <w:pPr>
        <w:autoSpaceDE w:val="0"/>
        <w:autoSpaceDN w:val="0"/>
        <w:adjustRightInd w:val="0"/>
        <w:ind w:left="900"/>
        <w:jc w:val="center"/>
        <w:rPr>
          <w:rFonts w:ascii="Arial" w:hAnsi="Arial" w:cs="Arial"/>
          <w:b/>
        </w:rPr>
      </w:pPr>
    </w:p>
    <w:p w:rsidR="00BB69BD" w:rsidRDefault="00BB69BD" w:rsidP="00BB69BD">
      <w:pPr>
        <w:autoSpaceDE w:val="0"/>
        <w:autoSpaceDN w:val="0"/>
        <w:adjustRightInd w:val="0"/>
        <w:ind w:left="900"/>
        <w:jc w:val="center"/>
        <w:rPr>
          <w:rFonts w:ascii="Arial" w:hAnsi="Arial" w:cs="Arial"/>
          <w:b/>
        </w:rPr>
      </w:pPr>
      <w:r>
        <w:rPr>
          <w:rFonts w:ascii="Arial" w:hAnsi="Arial" w:cs="Arial"/>
          <w:b/>
        </w:rPr>
        <w:t>DE LOS EQUIPOS DE PELETIZADO</w:t>
      </w:r>
    </w:p>
    <w:p w:rsidR="00BB69BD" w:rsidRDefault="00BB69BD" w:rsidP="00BB69BD">
      <w:pPr>
        <w:autoSpaceDE w:val="0"/>
        <w:autoSpaceDN w:val="0"/>
        <w:adjustRightInd w:val="0"/>
        <w:spacing w:line="480" w:lineRule="auto"/>
        <w:ind w:left="900"/>
        <w:jc w:val="center"/>
        <w:rPr>
          <w:rFonts w:ascii="Arial" w:hAnsi="Arial" w:cs="Arial"/>
        </w:rPr>
      </w:pPr>
    </w:p>
    <w:p w:rsidR="00BB69BD" w:rsidRDefault="00BB69BD" w:rsidP="00BB69BD">
      <w:pPr>
        <w:autoSpaceDE w:val="0"/>
        <w:autoSpaceDN w:val="0"/>
        <w:adjustRightInd w:val="0"/>
        <w:spacing w:line="480" w:lineRule="auto"/>
        <w:ind w:left="900"/>
        <w:jc w:val="center"/>
        <w:rPr>
          <w:rFonts w:ascii="Arial" w:hAnsi="Arial" w:cs="Arial"/>
        </w:rPr>
      </w:pPr>
    </w:p>
    <w:p w:rsidR="00BB69BD" w:rsidRDefault="00BB69BD" w:rsidP="00665BC2">
      <w:pPr>
        <w:pStyle w:val="TITULO1"/>
        <w:numPr>
          <w:ilvl w:val="0"/>
          <w:numId w:val="12"/>
        </w:numPr>
        <w:tabs>
          <w:tab w:val="left" w:pos="540"/>
        </w:tabs>
      </w:pPr>
      <w:r>
        <w:t>Post acondicionamiento</w:t>
      </w:r>
    </w:p>
    <w:p w:rsidR="00BB69BD" w:rsidRPr="004574F1" w:rsidRDefault="00BB69BD" w:rsidP="00BB69BD">
      <w:pPr>
        <w:pStyle w:val="TITULO1"/>
        <w:numPr>
          <w:ilvl w:val="0"/>
          <w:numId w:val="0"/>
        </w:numPr>
        <w:tabs>
          <w:tab w:val="left" w:pos="540"/>
        </w:tabs>
        <w:ind w:left="900"/>
        <w:jc w:val="both"/>
        <w:rPr>
          <w:b w:val="0"/>
        </w:rPr>
      </w:pPr>
      <w:r w:rsidRPr="00605494">
        <w:rPr>
          <w:b w:val="0"/>
        </w:rPr>
        <w:t xml:space="preserve">Para la </w:t>
      </w:r>
      <w:r>
        <w:rPr>
          <w:b w:val="0"/>
        </w:rPr>
        <w:t xml:space="preserve">producción de alimentos para camarones en </w:t>
      </w:r>
      <w:smartTag w:uri="urn:schemas-microsoft-com:office:smarttags" w:element="PersonName">
        <w:smartTagPr>
          <w:attr w:name="ProductID" w:val=""/>
        </w:smartTagPr>
        <w:r>
          <w:rPr>
            <w:b w:val="0"/>
          </w:rPr>
          <w:t>la L</w:t>
        </w:r>
        <w:r w:rsidRPr="00605494">
          <w:rPr>
            <w:b w:val="0"/>
          </w:rPr>
          <w:t>ínea</w:t>
        </w:r>
      </w:smartTag>
      <w:r w:rsidRPr="00605494">
        <w:rPr>
          <w:b w:val="0"/>
        </w:rPr>
        <w:t xml:space="preserve"> #2 se utilizará un </w:t>
      </w:r>
      <w:r>
        <w:rPr>
          <w:b w:val="0"/>
        </w:rPr>
        <w:t xml:space="preserve">nuevo </w:t>
      </w:r>
      <w:r w:rsidRPr="00605494">
        <w:rPr>
          <w:b w:val="0"/>
        </w:rPr>
        <w:t>post acondicionador</w:t>
      </w:r>
      <w:r>
        <w:rPr>
          <w:b w:val="0"/>
        </w:rPr>
        <w:t xml:space="preserve"> con inyectores de vapor (Figura 4.18), el mismo que tendrá una capacidad de 9 TM/h cuando se produzca estos alimentos en pelet de Ø2,2mm (equivalente a 6TM/h en pellet de Ø1.8mm), en el cual se tendrá los pelets retenidos durante un tiempo de 15 minutos, lo cual implicará que la cámara de post acondicionamiento deba ser capaz de almacenar 2,25 TM de alimento en este tiempo, por lo tanto su volumen será de 3,5m</w:t>
      </w:r>
      <w:r w:rsidRPr="004574F1">
        <w:rPr>
          <w:b w:val="0"/>
          <w:vertAlign w:val="superscript"/>
        </w:rPr>
        <w:t>3</w:t>
      </w:r>
      <w:r>
        <w:rPr>
          <w:b w:val="0"/>
        </w:rPr>
        <w:t xml:space="preserve"> considerando una densidad de alimento de camarón peletizado de 0,689 TM/m</w:t>
      </w:r>
      <w:r w:rsidRPr="004574F1">
        <w:rPr>
          <w:b w:val="0"/>
          <w:vertAlign w:val="superscript"/>
        </w:rPr>
        <w:t>3</w:t>
      </w:r>
      <w:r>
        <w:rPr>
          <w:b w:val="0"/>
        </w:rPr>
        <w:t xml:space="preserve"> y un porcentaje de llenado del equipo de 93%.</w:t>
      </w:r>
    </w:p>
    <w:p w:rsidR="00BB69BD" w:rsidRDefault="009905E0" w:rsidP="00BB69BD">
      <w:pPr>
        <w:pStyle w:val="parrafos112"/>
        <w:tabs>
          <w:tab w:val="left" w:pos="0"/>
        </w:tabs>
        <w:spacing w:after="0"/>
        <w:ind w:left="900"/>
        <w:jc w:val="center"/>
        <w:outlineLvl w:val="0"/>
      </w:pPr>
      <w:r>
        <w:rPr>
          <w:noProof/>
          <w:lang w:val="es-ES"/>
        </w:rPr>
        <w:drawing>
          <wp:inline distT="0" distB="0" distL="0" distR="0">
            <wp:extent cx="2340610" cy="2395855"/>
            <wp:effectExtent l="57150" t="38100" r="40640" b="23495"/>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70" cstate="print"/>
                    <a:srcRect l="35025" t="48814" r="33986" b="28308"/>
                    <a:stretch>
                      <a:fillRect/>
                    </a:stretch>
                  </pic:blipFill>
                  <pic:spPr bwMode="auto">
                    <a:xfrm>
                      <a:off x="0" y="0"/>
                      <a:ext cx="2340610" cy="239585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ind w:left="720"/>
        <w:jc w:val="center"/>
        <w:rPr>
          <w:rFonts w:ascii="Arial" w:hAnsi="Arial" w:cs="Arial"/>
          <w:b/>
        </w:rPr>
      </w:pPr>
      <w:r w:rsidRPr="00507831">
        <w:rPr>
          <w:rFonts w:ascii="Arial" w:hAnsi="Arial" w:cs="Arial"/>
          <w:b/>
        </w:rPr>
        <w:lastRenderedPageBreak/>
        <w:t>FIGURA 4.</w:t>
      </w:r>
      <w:r>
        <w:rPr>
          <w:rFonts w:ascii="Arial" w:hAnsi="Arial" w:cs="Arial"/>
          <w:b/>
        </w:rPr>
        <w:t>18</w:t>
      </w:r>
      <w:r w:rsidRPr="00507831">
        <w:rPr>
          <w:rFonts w:ascii="Arial" w:hAnsi="Arial" w:cs="Arial"/>
          <w:b/>
        </w:rPr>
        <w:t xml:space="preserve">. </w:t>
      </w:r>
      <w:r>
        <w:rPr>
          <w:rFonts w:ascii="Arial" w:hAnsi="Arial" w:cs="Arial"/>
          <w:b/>
        </w:rPr>
        <w:t>NUEVO POST ACONDICIONADOR (</w:t>
      </w:r>
      <w:r w:rsidRPr="00507831">
        <w:rPr>
          <w:rFonts w:ascii="Arial" w:hAnsi="Arial" w:cs="Arial"/>
          <w:b/>
        </w:rPr>
        <w:t>LÍNEA</w:t>
      </w:r>
      <w:r>
        <w:rPr>
          <w:rFonts w:ascii="Arial" w:hAnsi="Arial" w:cs="Arial"/>
          <w:b/>
        </w:rPr>
        <w:t xml:space="preserve"> </w:t>
      </w:r>
      <w:r w:rsidRPr="00507831">
        <w:rPr>
          <w:rFonts w:ascii="Arial" w:hAnsi="Arial" w:cs="Arial"/>
          <w:b/>
        </w:rPr>
        <w:t>2</w:t>
      </w:r>
      <w:r>
        <w:rPr>
          <w:rFonts w:ascii="Arial" w:hAnsi="Arial" w:cs="Arial"/>
          <w:b/>
        </w:rPr>
        <w:t>)</w:t>
      </w:r>
    </w:p>
    <w:p w:rsidR="00BB69BD" w:rsidRPr="000162C9" w:rsidRDefault="00BB69BD" w:rsidP="00BB69BD">
      <w:pPr>
        <w:pStyle w:val="TITULO1"/>
        <w:numPr>
          <w:ilvl w:val="0"/>
          <w:numId w:val="0"/>
        </w:numPr>
        <w:tabs>
          <w:tab w:val="left" w:pos="540"/>
        </w:tabs>
        <w:spacing w:line="240" w:lineRule="auto"/>
        <w:ind w:left="902"/>
        <w:jc w:val="center"/>
        <w:rPr>
          <w:b w:val="0"/>
          <w:sz w:val="20"/>
          <w:szCs w:val="20"/>
        </w:rPr>
      </w:pPr>
      <w:r w:rsidRPr="000162C9">
        <w:rPr>
          <w:b w:val="0"/>
          <w:sz w:val="20"/>
          <w:szCs w:val="20"/>
        </w:rPr>
        <w:t xml:space="preserve">Fuente: Catálogo </w:t>
      </w:r>
      <w:r>
        <w:rPr>
          <w:b w:val="0"/>
          <w:sz w:val="20"/>
          <w:szCs w:val="20"/>
        </w:rPr>
        <w:t>de Geelen Corporation</w:t>
      </w:r>
    </w:p>
    <w:p w:rsidR="00BB69BD" w:rsidRDefault="00BB69BD" w:rsidP="00BB69BD">
      <w:pPr>
        <w:autoSpaceDE w:val="0"/>
        <w:autoSpaceDN w:val="0"/>
        <w:adjustRightInd w:val="0"/>
        <w:spacing w:line="480" w:lineRule="auto"/>
        <w:ind w:left="720"/>
        <w:jc w:val="both"/>
        <w:rPr>
          <w:rFonts w:ascii="Arial" w:hAnsi="Arial" w:cs="Arial"/>
        </w:rPr>
      </w:pPr>
    </w:p>
    <w:p w:rsidR="00BB69BD" w:rsidRPr="002E7926" w:rsidRDefault="00BB69BD" w:rsidP="00BB69BD">
      <w:pPr>
        <w:autoSpaceDE w:val="0"/>
        <w:autoSpaceDN w:val="0"/>
        <w:adjustRightInd w:val="0"/>
        <w:spacing w:line="480" w:lineRule="auto"/>
        <w:ind w:left="720"/>
        <w:jc w:val="both"/>
        <w:rPr>
          <w:rFonts w:ascii="Arial" w:hAnsi="Arial" w:cs="Arial"/>
        </w:rPr>
      </w:pPr>
    </w:p>
    <w:p w:rsidR="00BB69BD" w:rsidRDefault="00BB69BD" w:rsidP="00665BC2">
      <w:pPr>
        <w:pStyle w:val="TITULO1"/>
        <w:numPr>
          <w:ilvl w:val="0"/>
          <w:numId w:val="12"/>
        </w:numPr>
        <w:tabs>
          <w:tab w:val="left" w:pos="540"/>
        </w:tabs>
      </w:pPr>
      <w:r>
        <w:t>E</w:t>
      </w:r>
      <w:r w:rsidRPr="00DF270E">
        <w:t>nfriado</w:t>
      </w:r>
    </w:p>
    <w:p w:rsidR="00BB69BD" w:rsidRDefault="00BB69BD" w:rsidP="00BB69BD">
      <w:pPr>
        <w:pStyle w:val="parrafos112"/>
        <w:tabs>
          <w:tab w:val="left" w:pos="0"/>
        </w:tabs>
        <w:spacing w:after="0"/>
        <w:ind w:left="900"/>
        <w:outlineLvl w:val="0"/>
        <w:rPr>
          <w:rFonts w:ascii="Arial" w:hAnsi="Arial" w:cs="Arial"/>
        </w:rPr>
      </w:pPr>
      <w:r>
        <w:rPr>
          <w:rFonts w:ascii="Arial" w:hAnsi="Arial" w:cs="Arial"/>
          <w:szCs w:val="24"/>
        </w:rPr>
        <w:t xml:space="preserve">Para enfriar los productos peletizados de </w:t>
      </w:r>
      <w:smartTag w:uri="urn:schemas-microsoft-com:office:smarttags" w:element="PersonName">
        <w:smartTagPr>
          <w:attr w:name="ProductID" w:val=""/>
        </w:smartTagPr>
        <w:r>
          <w:rPr>
            <w:rFonts w:ascii="Arial" w:hAnsi="Arial" w:cs="Arial"/>
            <w:szCs w:val="24"/>
          </w:rPr>
          <w:t>la Línea</w:t>
        </w:r>
      </w:smartTag>
      <w:r>
        <w:rPr>
          <w:rFonts w:ascii="Arial" w:hAnsi="Arial" w:cs="Arial"/>
          <w:szCs w:val="24"/>
        </w:rPr>
        <w:t xml:space="preserve"> #1 se utilizará un nuevo enfriador de contraflujo (Figura 4.19),  similar al instalado en la actual línea 1, con una capacidad de 14 TM/h para alimentos de aves en pelet de Ø3.2mm, donde los pelets permanecerán retenidos durante un período de tiempo entre 10 minutos y 15 minutos para ser enfriados. Esto implicará que la cámara de enfriamiento mantenga como máximo 3,5 TM de alimento, por lo tanto el volumen de esta cámara será de 5</w:t>
      </w:r>
      <w:r w:rsidRPr="00443D92">
        <w:rPr>
          <w:rFonts w:ascii="Arial" w:hAnsi="Arial" w:cs="Arial"/>
          <w:szCs w:val="24"/>
        </w:rPr>
        <w:t>m</w:t>
      </w:r>
      <w:r w:rsidRPr="00443D92">
        <w:rPr>
          <w:rFonts w:ascii="Arial" w:hAnsi="Arial" w:cs="Arial"/>
          <w:szCs w:val="24"/>
          <w:vertAlign w:val="superscript"/>
        </w:rPr>
        <w:t>3</w:t>
      </w:r>
      <w:r w:rsidRPr="00443D92">
        <w:rPr>
          <w:rFonts w:ascii="Arial" w:hAnsi="Arial" w:cs="Arial"/>
          <w:szCs w:val="24"/>
        </w:rPr>
        <w:t>,</w:t>
      </w:r>
      <w:r>
        <w:rPr>
          <w:rFonts w:ascii="Arial" w:hAnsi="Arial" w:cs="Arial"/>
          <w:szCs w:val="24"/>
        </w:rPr>
        <w:t xml:space="preserve"> </w:t>
      </w:r>
      <w:r w:rsidRPr="0090357E">
        <w:rPr>
          <w:rFonts w:ascii="Arial" w:hAnsi="Arial" w:cs="Arial"/>
          <w:szCs w:val="24"/>
        </w:rPr>
        <w:t>considerando</w:t>
      </w:r>
      <w:r>
        <w:rPr>
          <w:rFonts w:ascii="Arial" w:hAnsi="Arial" w:cs="Arial"/>
          <w:szCs w:val="24"/>
        </w:rPr>
        <w:t xml:space="preserve"> una densidad de alimento peletizado para aves de </w:t>
      </w:r>
      <w:r w:rsidRPr="0090357E">
        <w:rPr>
          <w:rFonts w:ascii="Arial" w:hAnsi="Arial" w:cs="Arial"/>
        </w:rPr>
        <w:t>0,</w:t>
      </w:r>
      <w:r>
        <w:rPr>
          <w:rFonts w:ascii="Arial" w:hAnsi="Arial" w:cs="Arial"/>
        </w:rPr>
        <w:t>740</w:t>
      </w:r>
      <w:r w:rsidRPr="0090357E">
        <w:rPr>
          <w:rFonts w:ascii="Arial" w:hAnsi="Arial" w:cs="Arial"/>
        </w:rPr>
        <w:t xml:space="preserve"> TM/m</w:t>
      </w:r>
      <w:r w:rsidRPr="0090357E">
        <w:rPr>
          <w:rFonts w:ascii="Arial" w:hAnsi="Arial" w:cs="Arial"/>
          <w:vertAlign w:val="superscript"/>
        </w:rPr>
        <w:t>3</w:t>
      </w:r>
      <w:r>
        <w:rPr>
          <w:rFonts w:ascii="Arial" w:hAnsi="Arial" w:cs="Arial"/>
        </w:rPr>
        <w:t xml:space="preserve"> con un porcentaje de llenado del equipo de 95%. </w:t>
      </w:r>
    </w:p>
    <w:p w:rsidR="00BB69BD" w:rsidRDefault="00BB69BD" w:rsidP="00BB69BD">
      <w:pPr>
        <w:pStyle w:val="parrafos112"/>
        <w:tabs>
          <w:tab w:val="left" w:pos="0"/>
        </w:tabs>
        <w:spacing w:after="0"/>
        <w:ind w:left="900"/>
        <w:outlineLvl w:val="0"/>
        <w:rPr>
          <w:rFonts w:ascii="Arial" w:hAnsi="Arial" w:cs="Arial"/>
        </w:rPr>
      </w:pPr>
    </w:p>
    <w:p w:rsidR="00BB69BD" w:rsidRPr="00BC0D3A"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Por otro lado, los requerimientos de aire del ambiente para enfriar los pelets depende del tipo de alimento </w:t>
      </w:r>
      <w:r w:rsidRPr="00BC0D3A">
        <w:rPr>
          <w:rFonts w:ascii="Arial" w:hAnsi="Arial" w:cs="Arial"/>
          <w:szCs w:val="24"/>
        </w:rPr>
        <w:t>(avicultura, porcinos, bovinos, camarones, etc.)</w:t>
      </w:r>
      <w:r>
        <w:rPr>
          <w:rFonts w:ascii="Arial" w:hAnsi="Arial" w:cs="Arial"/>
          <w:szCs w:val="24"/>
        </w:rPr>
        <w:t>, los cuales pueden variar</w:t>
      </w:r>
      <w:r w:rsidRPr="00BC0D3A">
        <w:rPr>
          <w:rFonts w:ascii="Arial" w:hAnsi="Arial" w:cs="Arial"/>
          <w:szCs w:val="24"/>
        </w:rPr>
        <w:t xml:space="preserve"> desde 9</w:t>
      </w:r>
      <w:r>
        <w:rPr>
          <w:rFonts w:ascii="Arial" w:hAnsi="Arial" w:cs="Arial"/>
          <w:szCs w:val="24"/>
        </w:rPr>
        <w:t>00</w:t>
      </w:r>
      <w:r w:rsidRPr="00BC0D3A">
        <w:rPr>
          <w:rFonts w:ascii="Arial" w:hAnsi="Arial" w:cs="Arial"/>
          <w:szCs w:val="24"/>
        </w:rPr>
        <w:t xml:space="preserve"> hasta 1</w:t>
      </w:r>
      <w:r>
        <w:rPr>
          <w:rFonts w:ascii="Arial" w:hAnsi="Arial" w:cs="Arial"/>
          <w:szCs w:val="24"/>
        </w:rPr>
        <w:t>500m</w:t>
      </w:r>
      <w:r w:rsidRPr="00D62BE3">
        <w:rPr>
          <w:rFonts w:ascii="Arial" w:hAnsi="Arial" w:cs="Arial"/>
          <w:szCs w:val="24"/>
          <w:vertAlign w:val="superscript"/>
        </w:rPr>
        <w:t>3</w:t>
      </w:r>
      <w:r w:rsidRPr="00BC0D3A">
        <w:rPr>
          <w:rFonts w:ascii="Arial" w:hAnsi="Arial" w:cs="Arial"/>
          <w:szCs w:val="24"/>
        </w:rPr>
        <w:t xml:space="preserve"> de aire por </w:t>
      </w:r>
      <w:r>
        <w:rPr>
          <w:rFonts w:ascii="Arial" w:hAnsi="Arial" w:cs="Arial"/>
          <w:szCs w:val="24"/>
        </w:rPr>
        <w:t xml:space="preserve">tonelada </w:t>
      </w:r>
      <w:r w:rsidRPr="00BC0D3A">
        <w:rPr>
          <w:rFonts w:ascii="Arial" w:hAnsi="Arial" w:cs="Arial"/>
          <w:szCs w:val="24"/>
        </w:rPr>
        <w:t>de producto por hora.</w:t>
      </w:r>
      <w:r>
        <w:rPr>
          <w:rFonts w:ascii="Arial" w:hAnsi="Arial" w:cs="Arial"/>
          <w:szCs w:val="24"/>
        </w:rPr>
        <w:t xml:space="preserve"> Teniendo en cuenta este último dato y la capacidad de 14TM/h requerida, se debe tener un ventilador que genere un flujo mínimo  21.000m</w:t>
      </w:r>
      <w:r w:rsidRPr="00D62BE3">
        <w:rPr>
          <w:rFonts w:ascii="Arial" w:hAnsi="Arial" w:cs="Arial"/>
          <w:szCs w:val="24"/>
          <w:vertAlign w:val="superscript"/>
        </w:rPr>
        <w:t>3</w:t>
      </w:r>
      <w:r>
        <w:rPr>
          <w:rFonts w:ascii="Arial" w:hAnsi="Arial" w:cs="Arial"/>
          <w:szCs w:val="24"/>
        </w:rPr>
        <w:t>/h de aire.</w:t>
      </w:r>
    </w:p>
    <w:p w:rsidR="00BB69BD" w:rsidRPr="007B6F55" w:rsidRDefault="009905E0" w:rsidP="00BB69BD">
      <w:pPr>
        <w:pStyle w:val="parrafos112"/>
        <w:tabs>
          <w:tab w:val="left" w:pos="0"/>
        </w:tabs>
        <w:spacing w:after="0"/>
        <w:ind w:left="540"/>
        <w:jc w:val="center"/>
        <w:outlineLvl w:val="0"/>
        <w:rPr>
          <w:rFonts w:ascii="Arial" w:hAnsi="Arial" w:cs="Arial"/>
          <w:szCs w:val="24"/>
        </w:rPr>
      </w:pPr>
      <w:r>
        <w:rPr>
          <w:rFonts w:ascii="Arial" w:hAnsi="Arial" w:cs="Arial"/>
          <w:noProof/>
          <w:szCs w:val="24"/>
          <w:lang w:val="es-ES"/>
        </w:rPr>
        <w:lastRenderedPageBreak/>
        <w:drawing>
          <wp:inline distT="0" distB="0" distL="0" distR="0">
            <wp:extent cx="2139950" cy="2541905"/>
            <wp:effectExtent l="57150" t="38100" r="31750" b="10795"/>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cstate="print"/>
                    <a:srcRect b="8313"/>
                    <a:stretch>
                      <a:fillRect/>
                    </a:stretch>
                  </pic:blipFill>
                  <pic:spPr bwMode="auto">
                    <a:xfrm>
                      <a:off x="0" y="0"/>
                      <a:ext cx="2139950" cy="2541905"/>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ind w:left="900"/>
        <w:rPr>
          <w:rFonts w:ascii="Arial" w:hAnsi="Arial" w:cs="Arial"/>
          <w:b/>
        </w:rPr>
      </w:pPr>
      <w:r w:rsidRPr="00507831">
        <w:rPr>
          <w:rFonts w:ascii="Arial" w:hAnsi="Arial" w:cs="Arial"/>
          <w:b/>
        </w:rPr>
        <w:t>FIGURA 4.1</w:t>
      </w:r>
      <w:r>
        <w:rPr>
          <w:rFonts w:ascii="Arial" w:hAnsi="Arial" w:cs="Arial"/>
          <w:b/>
        </w:rPr>
        <w:t>9</w:t>
      </w:r>
      <w:r w:rsidRPr="00507831">
        <w:rPr>
          <w:rFonts w:ascii="Arial" w:hAnsi="Arial" w:cs="Arial"/>
          <w:b/>
        </w:rPr>
        <w:t xml:space="preserve">. </w:t>
      </w:r>
      <w:r>
        <w:rPr>
          <w:rFonts w:ascii="Arial" w:hAnsi="Arial" w:cs="Arial"/>
          <w:b/>
        </w:rPr>
        <w:t xml:space="preserve">NUEVO </w:t>
      </w:r>
      <w:r w:rsidRPr="00507831">
        <w:rPr>
          <w:rFonts w:ascii="Arial" w:hAnsi="Arial" w:cs="Arial"/>
          <w:b/>
        </w:rPr>
        <w:t>ENFRIADOR DE CONTRAFLUJO</w:t>
      </w:r>
      <w:r>
        <w:rPr>
          <w:rFonts w:ascii="Arial" w:hAnsi="Arial" w:cs="Arial"/>
          <w:b/>
        </w:rPr>
        <w:t xml:space="preserve"> (LÍNEA 1)</w:t>
      </w:r>
    </w:p>
    <w:p w:rsidR="00BB69BD" w:rsidRPr="000162C9" w:rsidRDefault="00BB69BD" w:rsidP="00BB69BD">
      <w:pPr>
        <w:pStyle w:val="TITULO1"/>
        <w:numPr>
          <w:ilvl w:val="0"/>
          <w:numId w:val="0"/>
        </w:numPr>
        <w:tabs>
          <w:tab w:val="left" w:pos="540"/>
        </w:tabs>
        <w:spacing w:line="240" w:lineRule="auto"/>
        <w:ind w:left="902"/>
        <w:jc w:val="center"/>
        <w:rPr>
          <w:b w:val="0"/>
          <w:sz w:val="20"/>
          <w:szCs w:val="20"/>
        </w:rPr>
      </w:pPr>
      <w:r w:rsidRPr="000162C9">
        <w:rPr>
          <w:b w:val="0"/>
          <w:sz w:val="20"/>
          <w:szCs w:val="20"/>
        </w:rPr>
        <w:t xml:space="preserve">Fuente: Catálogo </w:t>
      </w:r>
      <w:r>
        <w:rPr>
          <w:b w:val="0"/>
          <w:sz w:val="20"/>
          <w:szCs w:val="20"/>
        </w:rPr>
        <w:t>de Muyang Corporation</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outlineLvl w:val="0"/>
        <w:rPr>
          <w:rFonts w:ascii="Arial" w:hAnsi="Arial" w:cs="Arial"/>
        </w:rPr>
      </w:pPr>
      <w:r w:rsidRPr="00137986">
        <w:rPr>
          <w:rFonts w:ascii="Arial" w:hAnsi="Arial" w:cs="Arial"/>
        </w:rPr>
        <w:t xml:space="preserve">En el caso de </w:t>
      </w:r>
      <w:smartTag w:uri="urn:schemas-microsoft-com:office:smarttags" w:element="PersonName">
        <w:smartTagPr>
          <w:attr w:name="ProductID" w:val="La L￭nea"/>
        </w:smartTagPr>
        <w:r w:rsidRPr="00137986">
          <w:rPr>
            <w:rFonts w:ascii="Arial" w:hAnsi="Arial" w:cs="Arial"/>
          </w:rPr>
          <w:t>la Línea</w:t>
        </w:r>
      </w:smartTag>
      <w:r w:rsidRPr="00137986">
        <w:rPr>
          <w:rFonts w:ascii="Arial" w:hAnsi="Arial" w:cs="Arial"/>
        </w:rPr>
        <w:t xml:space="preserve"> #2 se utilizará el enfriador de contraflujo que se encuentra instalado en la actual Línea #1 (Figura 3.13), el mismo </w:t>
      </w:r>
      <w:r>
        <w:rPr>
          <w:rFonts w:ascii="Arial" w:hAnsi="Arial" w:cs="Arial"/>
        </w:rPr>
        <w:t xml:space="preserve">que tiene una capacidad para el enfriamiento de 12 TM/h de alimento para aves peletizados, mayor a las 11 TM/h necesarias para esta línea. Este equipo a relocalizarse en esta línea de producción permitirá reducir los costos de materiales de alimentos para camarón en 1% por concepto de pérdidas de humedad que se genera en el actual enfriador horizontal donde los pelets salen con una humedad promedio del 10%, mucho menor a la humedad requerida del 11% para ser almacenados. </w:t>
      </w:r>
    </w:p>
    <w:p w:rsidR="00BB69BD" w:rsidRDefault="00BB69BD" w:rsidP="00BB69BD">
      <w:pPr>
        <w:pStyle w:val="parrafos112"/>
        <w:tabs>
          <w:tab w:val="left" w:pos="0"/>
        </w:tabs>
        <w:spacing w:after="0"/>
        <w:ind w:left="900"/>
        <w:outlineLvl w:val="0"/>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El enfriador de contraflujo para la nueva línea 2 </w:t>
      </w:r>
      <w:r w:rsidRPr="00137986">
        <w:rPr>
          <w:rFonts w:ascii="Arial" w:hAnsi="Arial" w:cs="Arial"/>
        </w:rPr>
        <w:t>será conectado al</w:t>
      </w:r>
      <w:r w:rsidRPr="00137986">
        <w:rPr>
          <w:rFonts w:ascii="Arial" w:hAnsi="Arial" w:cs="Arial"/>
          <w:szCs w:val="24"/>
        </w:rPr>
        <w:t xml:space="preserve"> </w:t>
      </w:r>
      <w:r>
        <w:rPr>
          <w:rFonts w:ascii="Arial" w:hAnsi="Arial" w:cs="Arial"/>
          <w:szCs w:val="24"/>
        </w:rPr>
        <w:t xml:space="preserve">actual </w:t>
      </w:r>
      <w:r w:rsidRPr="00137986">
        <w:rPr>
          <w:rFonts w:ascii="Arial" w:hAnsi="Arial" w:cs="Arial"/>
          <w:szCs w:val="24"/>
        </w:rPr>
        <w:t>equipo depurador de olores (Figura 3.15)</w:t>
      </w:r>
      <w:r>
        <w:rPr>
          <w:rFonts w:ascii="Arial" w:hAnsi="Arial" w:cs="Arial"/>
          <w:szCs w:val="24"/>
        </w:rPr>
        <w:t xml:space="preserve">, </w:t>
      </w:r>
      <w:r>
        <w:rPr>
          <w:rFonts w:ascii="Arial" w:hAnsi="Arial" w:cs="Arial"/>
          <w:szCs w:val="24"/>
        </w:rPr>
        <w:lastRenderedPageBreak/>
        <w:t>con el fin de evitar las emisiones de malos olores al medio ambiente</w:t>
      </w:r>
      <w:r w:rsidRPr="00137986">
        <w:rPr>
          <w:rFonts w:ascii="Arial" w:hAnsi="Arial" w:cs="Arial"/>
          <w:szCs w:val="24"/>
        </w:rPr>
        <w:t>.</w:t>
      </w:r>
      <w:r w:rsidRPr="001106E0">
        <w:rPr>
          <w:rFonts w:ascii="Arial" w:hAnsi="Arial" w:cs="Arial"/>
        </w:rPr>
        <w:t xml:space="preserve"> </w:t>
      </w:r>
    </w:p>
    <w:p w:rsidR="00BB69BD" w:rsidRDefault="00BB69BD" w:rsidP="00BB69BD">
      <w:pPr>
        <w:pStyle w:val="parrafos112"/>
        <w:tabs>
          <w:tab w:val="left" w:pos="0"/>
        </w:tabs>
        <w:spacing w:after="0"/>
        <w:ind w:left="900"/>
        <w:outlineLvl w:val="0"/>
        <w:rPr>
          <w:rFonts w:ascii="Arial" w:hAnsi="Arial" w:cs="Arial"/>
        </w:rPr>
      </w:pPr>
    </w:p>
    <w:p w:rsidR="00BB69BD" w:rsidRDefault="00BB69BD" w:rsidP="00665BC2">
      <w:pPr>
        <w:pStyle w:val="TITULO1"/>
        <w:numPr>
          <w:ilvl w:val="0"/>
          <w:numId w:val="12"/>
        </w:numPr>
        <w:tabs>
          <w:tab w:val="left" w:pos="540"/>
        </w:tabs>
      </w:pPr>
      <w:r>
        <w:t>Granulado</w:t>
      </w:r>
    </w:p>
    <w:p w:rsidR="00BB69BD" w:rsidRDefault="00BB69BD" w:rsidP="00BB69BD">
      <w:pPr>
        <w:pStyle w:val="TITULO1"/>
        <w:numPr>
          <w:ilvl w:val="0"/>
          <w:numId w:val="0"/>
        </w:numPr>
        <w:tabs>
          <w:tab w:val="left" w:pos="540"/>
        </w:tabs>
        <w:ind w:left="900"/>
        <w:jc w:val="both"/>
        <w:rPr>
          <w:b w:val="0"/>
        </w:rPr>
      </w:pPr>
      <w:r>
        <w:rPr>
          <w:b w:val="0"/>
        </w:rPr>
        <w:t>En el caso de que se requiera la producción de alimentos en textura granulada, los alimentos peletizados de cada línea de producción pasarán por un nuevo desmoronador (Figura 4.20)</w:t>
      </w:r>
      <w:r w:rsidRPr="00C05826">
        <w:rPr>
          <w:b w:val="0"/>
        </w:rPr>
        <w:t xml:space="preserve"> </w:t>
      </w:r>
      <w:r>
        <w:rPr>
          <w:b w:val="0"/>
        </w:rPr>
        <w:t xml:space="preserve">similar a los ya instalados en las líneas actuales, pero con mayor capacidad productiva, es decir estos tendrán respectivamente capacidades de </w:t>
      </w:r>
      <w:r w:rsidRPr="001106E0">
        <w:rPr>
          <w:b w:val="0"/>
        </w:rPr>
        <w:t xml:space="preserve">14 y 11 TM/h para </w:t>
      </w:r>
      <w:r>
        <w:rPr>
          <w:b w:val="0"/>
        </w:rPr>
        <w:t xml:space="preserve">el desmoronado de alimentos en </w:t>
      </w:r>
      <w:r w:rsidRPr="001106E0">
        <w:rPr>
          <w:b w:val="0"/>
        </w:rPr>
        <w:t>pelet</w:t>
      </w:r>
      <w:r>
        <w:rPr>
          <w:b w:val="0"/>
        </w:rPr>
        <w:t>s para aves</w:t>
      </w:r>
      <w:r w:rsidRPr="001106E0">
        <w:rPr>
          <w:b w:val="0"/>
        </w:rPr>
        <w:t xml:space="preserve"> de Ø3.2mm</w:t>
      </w:r>
      <w:r>
        <w:rPr>
          <w:b w:val="0"/>
        </w:rPr>
        <w:t>.</w:t>
      </w:r>
      <w:r w:rsidRPr="001106E0">
        <w:rPr>
          <w:b w:val="0"/>
        </w:rPr>
        <w:t xml:space="preserve"> </w:t>
      </w:r>
    </w:p>
    <w:p w:rsidR="00BB69BD" w:rsidRPr="00C05826" w:rsidRDefault="00BB69BD" w:rsidP="00BB69BD">
      <w:pPr>
        <w:pStyle w:val="TITULO1"/>
        <w:numPr>
          <w:ilvl w:val="0"/>
          <w:numId w:val="0"/>
        </w:numPr>
        <w:tabs>
          <w:tab w:val="left" w:pos="540"/>
        </w:tabs>
        <w:ind w:left="900"/>
        <w:jc w:val="both"/>
        <w:rPr>
          <w:b w:val="0"/>
        </w:rPr>
      </w:pPr>
    </w:p>
    <w:p w:rsidR="00BB69BD" w:rsidRDefault="009905E0" w:rsidP="00BB69BD">
      <w:pPr>
        <w:pStyle w:val="TITULO1"/>
        <w:numPr>
          <w:ilvl w:val="0"/>
          <w:numId w:val="0"/>
        </w:numPr>
        <w:tabs>
          <w:tab w:val="left" w:pos="540"/>
        </w:tabs>
        <w:ind w:left="900"/>
        <w:jc w:val="center"/>
      </w:pPr>
      <w:r>
        <w:rPr>
          <w:noProof/>
          <w:lang w:val="es-ES"/>
        </w:rPr>
        <w:drawing>
          <wp:inline distT="0" distB="0" distL="0" distR="0">
            <wp:extent cx="3602990" cy="2048510"/>
            <wp:effectExtent l="57150" t="38100" r="35560" b="2794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2" cstate="print"/>
                    <a:srcRect l="2150" r="99"/>
                    <a:stretch>
                      <a:fillRect/>
                    </a:stretch>
                  </pic:blipFill>
                  <pic:spPr bwMode="auto">
                    <a:xfrm>
                      <a:off x="0" y="0"/>
                      <a:ext cx="3602990" cy="2048510"/>
                    </a:xfrm>
                    <a:prstGeom prst="rect">
                      <a:avLst/>
                    </a:prstGeom>
                    <a:noFill/>
                    <a:ln w="28575" cmpd="sng">
                      <a:solidFill>
                        <a:srgbClr val="0000FF"/>
                      </a:solidFill>
                      <a:miter lim="800000"/>
                      <a:headEnd/>
                      <a:tailEnd/>
                    </a:ln>
                    <a:effectLst/>
                  </pic:spPr>
                </pic:pic>
              </a:graphicData>
            </a:graphic>
          </wp:inline>
        </w:drawing>
      </w:r>
    </w:p>
    <w:p w:rsidR="00BB69BD" w:rsidRPr="00507831" w:rsidRDefault="00BB69BD" w:rsidP="00BB69BD">
      <w:pPr>
        <w:autoSpaceDE w:val="0"/>
        <w:autoSpaceDN w:val="0"/>
        <w:adjustRightInd w:val="0"/>
        <w:ind w:left="900"/>
        <w:jc w:val="center"/>
        <w:rPr>
          <w:rFonts w:ascii="Arial" w:hAnsi="Arial" w:cs="Arial"/>
          <w:b/>
        </w:rPr>
      </w:pPr>
      <w:r>
        <w:rPr>
          <w:rFonts w:ascii="Arial" w:hAnsi="Arial" w:cs="Arial"/>
          <w:b/>
        </w:rPr>
        <w:t>FIGURA 4.20</w:t>
      </w:r>
      <w:r w:rsidRPr="00507831">
        <w:rPr>
          <w:rFonts w:ascii="Arial" w:hAnsi="Arial" w:cs="Arial"/>
          <w:b/>
        </w:rPr>
        <w:t xml:space="preserve">. </w:t>
      </w:r>
      <w:r>
        <w:rPr>
          <w:rFonts w:ascii="Arial" w:hAnsi="Arial" w:cs="Arial"/>
          <w:b/>
        </w:rPr>
        <w:t>NUEVO DESMORONADOR</w:t>
      </w:r>
    </w:p>
    <w:p w:rsidR="00BB69BD"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Andritz-Sprout Corporation</w:t>
      </w:r>
    </w:p>
    <w:p w:rsidR="00BB69BD"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parrafos112"/>
        <w:tabs>
          <w:tab w:val="left" w:pos="0"/>
        </w:tabs>
        <w:spacing w:after="0"/>
        <w:ind w:left="900"/>
        <w:outlineLvl w:val="0"/>
        <w:rPr>
          <w:rFonts w:ascii="Arial" w:hAnsi="Arial" w:cs="Arial"/>
        </w:rPr>
      </w:pPr>
    </w:p>
    <w:p w:rsidR="00BB69BD" w:rsidRDefault="00BB69BD" w:rsidP="00BB69BD">
      <w:pPr>
        <w:pStyle w:val="parrafos112"/>
        <w:tabs>
          <w:tab w:val="left" w:pos="0"/>
        </w:tabs>
        <w:spacing w:after="0"/>
        <w:ind w:left="900"/>
        <w:outlineLvl w:val="0"/>
        <w:rPr>
          <w:rFonts w:ascii="Arial" w:hAnsi="Arial" w:cs="Arial"/>
        </w:rPr>
      </w:pPr>
      <w:r>
        <w:rPr>
          <w:rFonts w:ascii="Arial" w:hAnsi="Arial" w:cs="Arial"/>
        </w:rPr>
        <w:t xml:space="preserve">En </w:t>
      </w: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4.21 se ha realizado un esquema de los equipos de post acondicionado, enfriado y granulado.</w:t>
      </w:r>
    </w:p>
    <w:p w:rsidR="00BB69BD" w:rsidRDefault="009905E0" w:rsidP="00BB69BD">
      <w:pPr>
        <w:pStyle w:val="parrafos112"/>
        <w:tabs>
          <w:tab w:val="left" w:pos="0"/>
        </w:tabs>
        <w:spacing w:after="0"/>
        <w:ind w:left="900"/>
        <w:jc w:val="center"/>
        <w:outlineLvl w:val="0"/>
        <w:rPr>
          <w:rFonts w:ascii="Arial" w:hAnsi="Arial" w:cs="Arial"/>
        </w:rPr>
      </w:pPr>
      <w:r>
        <w:rPr>
          <w:rFonts w:ascii="Arial" w:hAnsi="Arial" w:cs="Arial"/>
          <w:noProof/>
          <w:lang w:val="es-ES"/>
        </w:rPr>
        <w:lastRenderedPageBreak/>
        <w:drawing>
          <wp:inline distT="0" distB="0" distL="0" distR="0">
            <wp:extent cx="3273425" cy="2011680"/>
            <wp:effectExtent l="57150" t="38100" r="41275" b="2667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73" cstate="print"/>
                    <a:srcRect l="2089" r="584"/>
                    <a:stretch>
                      <a:fillRect/>
                    </a:stretch>
                  </pic:blipFill>
                  <pic:spPr bwMode="auto">
                    <a:xfrm>
                      <a:off x="0" y="0"/>
                      <a:ext cx="3273425" cy="201168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spacing w:line="480" w:lineRule="auto"/>
        <w:ind w:left="900"/>
        <w:jc w:val="center"/>
        <w:rPr>
          <w:rFonts w:ascii="Arial" w:hAnsi="Arial" w:cs="Arial"/>
          <w:b/>
        </w:rPr>
      </w:pPr>
      <w:r>
        <w:rPr>
          <w:rFonts w:ascii="Arial" w:hAnsi="Arial" w:cs="Arial"/>
          <w:b/>
        </w:rPr>
        <w:t>FIGURA 4.21</w:t>
      </w:r>
      <w:r w:rsidRPr="00507831">
        <w:rPr>
          <w:rFonts w:ascii="Arial" w:hAnsi="Arial" w:cs="Arial"/>
          <w:b/>
        </w:rPr>
        <w:t xml:space="preserve">. </w:t>
      </w:r>
      <w:r>
        <w:rPr>
          <w:rFonts w:ascii="Arial" w:hAnsi="Arial" w:cs="Arial"/>
          <w:b/>
        </w:rPr>
        <w:t>ESQUEMA DE LOS EQUIPOS DE POST ACONDICIONADO, ENFRIADO Y GRANULADO</w:t>
      </w:r>
    </w:p>
    <w:p w:rsidR="00BB69BD" w:rsidRDefault="00BB69BD" w:rsidP="00BB69BD">
      <w:pPr>
        <w:pStyle w:val="TITULO1"/>
        <w:numPr>
          <w:ilvl w:val="0"/>
          <w:numId w:val="0"/>
        </w:numPr>
        <w:tabs>
          <w:tab w:val="left" w:pos="540"/>
        </w:tabs>
        <w:spacing w:line="240" w:lineRule="auto"/>
        <w:ind w:left="902"/>
        <w:jc w:val="center"/>
        <w:rPr>
          <w:b w:val="0"/>
          <w:sz w:val="20"/>
          <w:szCs w:val="20"/>
          <w:lang w:val="es-ES"/>
        </w:rPr>
      </w:pPr>
    </w:p>
    <w:p w:rsidR="00BB69BD" w:rsidRDefault="00BB69BD" w:rsidP="00BB69BD">
      <w:pPr>
        <w:pStyle w:val="TITULO1"/>
        <w:numPr>
          <w:ilvl w:val="0"/>
          <w:numId w:val="0"/>
        </w:numPr>
        <w:tabs>
          <w:tab w:val="left" w:pos="540"/>
        </w:tabs>
        <w:spacing w:line="240" w:lineRule="auto"/>
        <w:ind w:left="902"/>
        <w:jc w:val="center"/>
        <w:rPr>
          <w:b w:val="0"/>
          <w:sz w:val="20"/>
          <w:szCs w:val="20"/>
          <w:lang w:val="es-ES"/>
        </w:rPr>
      </w:pPr>
    </w:p>
    <w:p w:rsidR="00BB69BD" w:rsidRDefault="00BB69BD" w:rsidP="00665BC2">
      <w:pPr>
        <w:pStyle w:val="TITULO1"/>
        <w:numPr>
          <w:ilvl w:val="0"/>
          <w:numId w:val="12"/>
        </w:numPr>
        <w:tabs>
          <w:tab w:val="left" w:pos="540"/>
        </w:tabs>
      </w:pPr>
      <w:r>
        <w:t>Tamizado</w:t>
      </w: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El tamizado de los alimentos será realizado en las zarandas de las líneas actuales de producción, para luego ser direccionadas a las tolvas de almacenamiento de producto terminado, las mismas que estarán distribuidas tal como se muestra en </w:t>
      </w:r>
      <w:smartTag w:uri="urn:schemas-microsoft-com:office:smarttags" w:element="PersonName">
        <w:smartTagPr>
          <w:attr w:name="ProductID" w:val="la Tabla"/>
        </w:smartTagPr>
        <w:r>
          <w:rPr>
            <w:rFonts w:ascii="Arial" w:hAnsi="Arial" w:cs="Arial"/>
            <w:szCs w:val="24"/>
          </w:rPr>
          <w:t>la Tabla</w:t>
        </w:r>
      </w:smartTag>
      <w:r>
        <w:rPr>
          <w:rFonts w:ascii="Arial" w:hAnsi="Arial" w:cs="Arial"/>
          <w:szCs w:val="24"/>
        </w:rPr>
        <w:t xml:space="preserve"> 29</w:t>
      </w:r>
    </w:p>
    <w:p w:rsidR="00BB69BD" w:rsidRPr="003E32CB" w:rsidRDefault="00BB69BD" w:rsidP="00BB69BD">
      <w:pPr>
        <w:pStyle w:val="parrafos112"/>
        <w:tabs>
          <w:tab w:val="left" w:pos="0"/>
        </w:tabs>
        <w:spacing w:after="0"/>
        <w:ind w:left="900"/>
        <w:jc w:val="center"/>
        <w:outlineLvl w:val="0"/>
        <w:rPr>
          <w:rFonts w:ascii="Arial" w:hAnsi="Arial" w:cs="Arial"/>
          <w:b/>
          <w:szCs w:val="24"/>
        </w:rPr>
      </w:pPr>
      <w:r w:rsidRPr="003E32CB">
        <w:rPr>
          <w:rFonts w:ascii="Arial" w:hAnsi="Arial" w:cs="Arial"/>
          <w:b/>
          <w:szCs w:val="24"/>
        </w:rPr>
        <w:t>TABLA</w:t>
      </w:r>
      <w:r>
        <w:rPr>
          <w:rFonts w:ascii="Arial" w:hAnsi="Arial" w:cs="Arial"/>
          <w:b/>
          <w:szCs w:val="24"/>
        </w:rPr>
        <w:t xml:space="preserve"> 29</w:t>
      </w:r>
    </w:p>
    <w:p w:rsidR="00BB69BD" w:rsidRPr="003E32CB" w:rsidRDefault="00BB69BD" w:rsidP="00BB69BD">
      <w:pPr>
        <w:pStyle w:val="parrafos112"/>
        <w:tabs>
          <w:tab w:val="left" w:pos="0"/>
        </w:tabs>
        <w:spacing w:after="0"/>
        <w:ind w:left="900"/>
        <w:jc w:val="center"/>
        <w:outlineLvl w:val="0"/>
        <w:rPr>
          <w:rFonts w:ascii="Arial" w:hAnsi="Arial" w:cs="Arial"/>
          <w:b/>
          <w:szCs w:val="24"/>
        </w:rPr>
      </w:pPr>
      <w:r w:rsidRPr="003E32CB">
        <w:rPr>
          <w:rFonts w:ascii="Arial" w:hAnsi="Arial" w:cs="Arial"/>
          <w:b/>
          <w:szCs w:val="24"/>
        </w:rPr>
        <w:t>DISTRIBUCIÓN DE LAS TOLVAS DE PRODUCTO TERMINADO</w:t>
      </w:r>
    </w:p>
    <w:tbl>
      <w:tblPr>
        <w:tblW w:w="5876" w:type="dxa"/>
        <w:tblInd w:w="1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20"/>
      </w:tblPr>
      <w:tblGrid>
        <w:gridCol w:w="1376"/>
        <w:gridCol w:w="1800"/>
        <w:gridCol w:w="1440"/>
        <w:gridCol w:w="1260"/>
      </w:tblGrid>
      <w:tr w:rsidR="00BB69BD" w:rsidRPr="00BB69BD" w:rsidTr="00BB69BD">
        <w:trPr>
          <w:trHeight w:val="198"/>
        </w:trPr>
        <w:tc>
          <w:tcPr>
            <w:tcW w:w="1376"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0"/>
                <w:szCs w:val="20"/>
              </w:rPr>
            </w:pPr>
            <w:r w:rsidRPr="00BB69BD">
              <w:rPr>
                <w:rFonts w:ascii="Arial" w:hAnsi="Arial" w:cs="Arial"/>
                <w:b/>
                <w:bCs/>
                <w:i/>
                <w:sz w:val="20"/>
                <w:szCs w:val="20"/>
              </w:rPr>
              <w:t>Alimento</w:t>
            </w:r>
          </w:p>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0"/>
                <w:szCs w:val="20"/>
              </w:rPr>
            </w:pPr>
            <w:r w:rsidRPr="00BB69BD">
              <w:rPr>
                <w:rFonts w:ascii="Arial" w:hAnsi="Arial" w:cs="Arial"/>
                <w:b/>
                <w:bCs/>
                <w:i/>
                <w:sz w:val="20"/>
                <w:szCs w:val="20"/>
              </w:rPr>
              <w:t>para:</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0"/>
                <w:szCs w:val="20"/>
              </w:rPr>
            </w:pPr>
            <w:r w:rsidRPr="00BB69BD">
              <w:rPr>
                <w:rFonts w:ascii="Arial" w:hAnsi="Arial" w:cs="Arial"/>
                <w:b/>
                <w:bCs/>
                <w:i/>
                <w:sz w:val="20"/>
                <w:szCs w:val="20"/>
              </w:rPr>
              <w:t>Textura</w:t>
            </w:r>
          </w:p>
        </w:tc>
        <w:tc>
          <w:tcPr>
            <w:tcW w:w="144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0"/>
                <w:szCs w:val="20"/>
              </w:rPr>
            </w:pPr>
            <w:r w:rsidRPr="00BB69BD">
              <w:rPr>
                <w:rFonts w:ascii="Arial" w:hAnsi="Arial" w:cs="Arial"/>
                <w:b/>
                <w:bCs/>
                <w:i/>
                <w:sz w:val="20"/>
                <w:szCs w:val="20"/>
              </w:rPr>
              <w:t>Línea de Pr</w:t>
            </w:r>
            <w:r w:rsidRPr="00BB69BD">
              <w:rPr>
                <w:rFonts w:ascii="Arial" w:hAnsi="Arial" w:cs="Arial"/>
                <w:b/>
                <w:bCs/>
                <w:i/>
                <w:sz w:val="20"/>
                <w:szCs w:val="20"/>
              </w:rPr>
              <w:lastRenderedPageBreak/>
              <w:t>oducción</w:t>
            </w:r>
          </w:p>
        </w:tc>
        <w:tc>
          <w:tcPr>
            <w:tcW w:w="126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bCs/>
                <w:i/>
                <w:sz w:val="20"/>
                <w:szCs w:val="20"/>
              </w:rPr>
            </w:pPr>
            <w:r w:rsidRPr="00BB69BD">
              <w:rPr>
                <w:rFonts w:ascii="Arial" w:hAnsi="Arial" w:cs="Arial"/>
                <w:b/>
                <w:bCs/>
                <w:i/>
                <w:sz w:val="20"/>
                <w:szCs w:val="20"/>
              </w:rPr>
              <w:lastRenderedPageBreak/>
              <w:t>Número d</w:t>
            </w:r>
            <w:r w:rsidRPr="00BB69BD">
              <w:rPr>
                <w:rFonts w:ascii="Arial" w:hAnsi="Arial" w:cs="Arial"/>
                <w:b/>
                <w:bCs/>
                <w:i/>
                <w:sz w:val="20"/>
                <w:szCs w:val="20"/>
              </w:rPr>
              <w:lastRenderedPageBreak/>
              <w:t>e  Tolvas</w:t>
            </w:r>
          </w:p>
        </w:tc>
      </w:tr>
      <w:tr w:rsidR="00BB69BD" w:rsidRPr="00BB69BD" w:rsidTr="00BB69BD">
        <w:trPr>
          <w:trHeight w:val="198"/>
        </w:trPr>
        <w:tc>
          <w:tcPr>
            <w:tcW w:w="137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0"/>
                <w:szCs w:val="20"/>
              </w:rPr>
            </w:pPr>
            <w:r w:rsidRPr="00BB69BD">
              <w:rPr>
                <w:rFonts w:ascii="Arial" w:hAnsi="Arial" w:cs="Arial"/>
                <w:b/>
                <w:sz w:val="20"/>
                <w:szCs w:val="20"/>
              </w:rPr>
              <w:lastRenderedPageBreak/>
              <w:t>Aves</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Granulado, Pelet</w:t>
            </w:r>
          </w:p>
        </w:tc>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1 y 2</w:t>
            </w:r>
          </w:p>
        </w:tc>
        <w:tc>
          <w:tcPr>
            <w:tcW w:w="12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2</w:t>
            </w:r>
          </w:p>
        </w:tc>
      </w:tr>
      <w:tr w:rsidR="00BB69BD" w:rsidRPr="00BB69BD" w:rsidTr="00BB69BD">
        <w:trPr>
          <w:trHeight w:val="198"/>
        </w:trPr>
        <w:tc>
          <w:tcPr>
            <w:tcW w:w="137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0"/>
                <w:szCs w:val="20"/>
              </w:rPr>
            </w:pPr>
            <w:r w:rsidRPr="00BB69BD">
              <w:rPr>
                <w:rFonts w:ascii="Arial" w:hAnsi="Arial" w:cs="Arial"/>
                <w:b/>
                <w:sz w:val="20"/>
                <w:szCs w:val="20"/>
              </w:rPr>
              <w:t>Cerdos</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Granulado, Pelet</w:t>
            </w:r>
          </w:p>
        </w:tc>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1 y 2</w:t>
            </w:r>
          </w:p>
        </w:tc>
        <w:tc>
          <w:tcPr>
            <w:tcW w:w="12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2</w:t>
            </w:r>
          </w:p>
        </w:tc>
      </w:tr>
      <w:tr w:rsidR="00BB69BD" w:rsidRPr="00BB69BD" w:rsidTr="00BB69BD">
        <w:trPr>
          <w:trHeight w:val="198"/>
        </w:trPr>
        <w:tc>
          <w:tcPr>
            <w:tcW w:w="137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0"/>
                <w:szCs w:val="20"/>
              </w:rPr>
            </w:pPr>
            <w:r w:rsidRPr="00BB69BD">
              <w:rPr>
                <w:rFonts w:ascii="Arial" w:hAnsi="Arial" w:cs="Arial"/>
                <w:b/>
                <w:sz w:val="20"/>
                <w:szCs w:val="20"/>
              </w:rPr>
              <w:t>Camarones</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Granulado, Pelet</w:t>
            </w:r>
          </w:p>
        </w:tc>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2</w:t>
            </w:r>
          </w:p>
        </w:tc>
        <w:tc>
          <w:tcPr>
            <w:tcW w:w="12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1</w:t>
            </w:r>
          </w:p>
        </w:tc>
      </w:tr>
      <w:tr w:rsidR="00BB69BD" w:rsidRPr="00BB69BD" w:rsidTr="00BB69BD">
        <w:trPr>
          <w:trHeight w:val="198"/>
        </w:trPr>
        <w:tc>
          <w:tcPr>
            <w:tcW w:w="137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0"/>
                <w:szCs w:val="20"/>
              </w:rPr>
            </w:pPr>
            <w:r w:rsidRPr="00BB69BD">
              <w:rPr>
                <w:rFonts w:ascii="Arial" w:hAnsi="Arial" w:cs="Arial"/>
                <w:b/>
                <w:sz w:val="20"/>
                <w:szCs w:val="20"/>
              </w:rPr>
              <w:t>Ganado</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Pelet</w:t>
            </w:r>
          </w:p>
        </w:tc>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1</w:t>
            </w:r>
          </w:p>
        </w:tc>
        <w:tc>
          <w:tcPr>
            <w:tcW w:w="12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1</w:t>
            </w:r>
          </w:p>
        </w:tc>
      </w:tr>
      <w:tr w:rsidR="00BB69BD" w:rsidRPr="00BB69BD" w:rsidTr="00BB69BD">
        <w:trPr>
          <w:trHeight w:val="198"/>
        </w:trPr>
        <w:tc>
          <w:tcPr>
            <w:tcW w:w="1376"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rPr>
                <w:rFonts w:ascii="Arial" w:hAnsi="Arial" w:cs="Arial"/>
                <w:b/>
                <w:sz w:val="20"/>
                <w:szCs w:val="20"/>
              </w:rPr>
            </w:pPr>
            <w:r w:rsidRPr="00BB69BD">
              <w:rPr>
                <w:rFonts w:ascii="Arial" w:hAnsi="Arial" w:cs="Arial"/>
                <w:b/>
                <w:sz w:val="20"/>
                <w:szCs w:val="20"/>
              </w:rPr>
              <w:t>Aves/ Ot</w:t>
            </w:r>
            <w:r w:rsidRPr="00BB69BD">
              <w:rPr>
                <w:rFonts w:ascii="Arial" w:hAnsi="Arial" w:cs="Arial"/>
                <w:b/>
                <w:sz w:val="20"/>
                <w:szCs w:val="20"/>
              </w:rPr>
              <w:lastRenderedPageBreak/>
              <w:t>ras especies</w:t>
            </w:r>
          </w:p>
        </w:tc>
        <w:tc>
          <w:tcPr>
            <w:tcW w:w="1800" w:type="dxa"/>
            <w:shd w:val="pct20" w:color="FFFF00" w:fill="FFFFFF"/>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lastRenderedPageBreak/>
              <w:t>Polvo / Pelet</w:t>
            </w:r>
            <w:r w:rsidRPr="00BB69BD">
              <w:rPr>
                <w:rFonts w:ascii="Arial" w:hAnsi="Arial" w:cs="Arial"/>
                <w:b/>
                <w:sz w:val="20"/>
                <w:szCs w:val="20"/>
              </w:rPr>
              <w:lastRenderedPageBreak/>
              <w:t>, Granulado</w:t>
            </w:r>
          </w:p>
        </w:tc>
        <w:tc>
          <w:tcPr>
            <w:tcW w:w="144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lastRenderedPageBreak/>
              <w:t>1 y 2</w:t>
            </w:r>
          </w:p>
        </w:tc>
        <w:tc>
          <w:tcPr>
            <w:tcW w:w="1260" w:type="dxa"/>
            <w:shd w:val="pct20" w:color="FFFF00" w:fill="FFFFFF"/>
            <w:noWrap/>
            <w:vAlign w:val="center"/>
          </w:tcPr>
          <w:p w:rsidR="00BB69BD" w:rsidRPr="00BB69BD" w:rsidRDefault="00BB69BD" w:rsidP="00665BC2">
            <w:pPr>
              <w:numPr>
                <w:ilvl w:val="1"/>
                <w:numId w:val="6"/>
              </w:numPr>
              <w:tabs>
                <w:tab w:val="clear" w:pos="510"/>
                <w:tab w:val="left" w:pos="0"/>
                <w:tab w:val="num" w:pos="567"/>
              </w:tabs>
              <w:spacing w:line="480" w:lineRule="auto"/>
              <w:ind w:right="28"/>
              <w:jc w:val="center"/>
              <w:rPr>
                <w:rFonts w:ascii="Arial" w:hAnsi="Arial" w:cs="Arial"/>
                <w:b/>
                <w:sz w:val="20"/>
                <w:szCs w:val="20"/>
              </w:rPr>
            </w:pPr>
            <w:r w:rsidRPr="00BB69BD">
              <w:rPr>
                <w:rFonts w:ascii="Arial" w:hAnsi="Arial" w:cs="Arial"/>
                <w:b/>
                <w:sz w:val="20"/>
                <w:szCs w:val="20"/>
              </w:rPr>
              <w:t>2</w:t>
            </w:r>
          </w:p>
        </w:tc>
      </w:tr>
    </w:tbl>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 xml:space="preserve">En </w:t>
      </w:r>
      <w:smartTag w:uri="urn:schemas-microsoft-com:office:smarttags" w:element="PersonName">
        <w:smartTagPr>
          <w:attr w:name="ProductID" w:val="la Figura"/>
        </w:smartTagPr>
        <w:r>
          <w:rPr>
            <w:rFonts w:ascii="Arial" w:hAnsi="Arial" w:cs="Arial"/>
            <w:szCs w:val="24"/>
          </w:rPr>
          <w:t>la Figura</w:t>
        </w:r>
      </w:smartTag>
      <w:r>
        <w:rPr>
          <w:rFonts w:ascii="Arial" w:hAnsi="Arial" w:cs="Arial"/>
          <w:szCs w:val="24"/>
        </w:rPr>
        <w:t xml:space="preserve"> 4.22 se muestra un esquema de los equipos de zarandeo y el banco de tolvas de producto terminado.</w:t>
      </w:r>
    </w:p>
    <w:p w:rsidR="00BB69BD" w:rsidRDefault="00BB69BD" w:rsidP="00BB69BD">
      <w:pPr>
        <w:pStyle w:val="parrafos112"/>
        <w:tabs>
          <w:tab w:val="left" w:pos="0"/>
        </w:tabs>
        <w:spacing w:after="0"/>
        <w:ind w:left="900"/>
        <w:outlineLvl w:val="0"/>
        <w:rPr>
          <w:rFonts w:ascii="Arial" w:hAnsi="Arial" w:cs="Arial"/>
          <w:szCs w:val="24"/>
        </w:rPr>
      </w:pPr>
    </w:p>
    <w:p w:rsidR="00BB69BD" w:rsidRDefault="00BB69BD" w:rsidP="00BB69BD">
      <w:pPr>
        <w:pStyle w:val="parrafos112"/>
        <w:tabs>
          <w:tab w:val="left" w:pos="0"/>
        </w:tabs>
        <w:spacing w:after="0"/>
        <w:ind w:left="900"/>
        <w:jc w:val="center"/>
        <w:outlineLvl w:val="0"/>
        <w:rPr>
          <w:rFonts w:ascii="Arial" w:hAnsi="Arial" w:cs="Arial"/>
          <w:szCs w:val="24"/>
        </w:rPr>
      </w:pPr>
      <w:r>
        <w:rPr>
          <w:noProof/>
          <w:lang w:val="es-ES"/>
        </w:rPr>
        <w:pict>
          <v:shape id="_x0000_s1154" type="#_x0000_t202" style="position:absolute;left:0;text-align:left;margin-left:229.65pt;margin-top:80.05pt;width:20.85pt;height:9.65pt;z-index:251675648" stroked="f">
            <v:textbox style="mso-next-textbox:#_x0000_s1154"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#3</w:t>
                  </w:r>
                </w:p>
              </w:txbxContent>
            </v:textbox>
          </v:shape>
        </w:pict>
      </w:r>
      <w:r>
        <w:rPr>
          <w:noProof/>
          <w:lang w:val="es-ES"/>
        </w:rPr>
        <w:pict>
          <v:shape id="_x0000_s1155" type="#_x0000_t202" style="position:absolute;left:0;text-align:left;margin-left:275.9pt;margin-top:81.8pt;width:22.6pt;height:8.95pt;z-index:251676672" stroked="f">
            <v:textbox style="mso-next-textbox:#_x0000_s1155"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#4</w:t>
                  </w:r>
                </w:p>
              </w:txbxContent>
            </v:textbox>
          </v:shape>
        </w:pict>
      </w:r>
      <w:r>
        <w:rPr>
          <w:noProof/>
          <w:lang w:val="es-ES"/>
        </w:rPr>
        <w:pict>
          <v:group id="_x0000_s1147" style="position:absolute;left:0;text-align:left;margin-left:189pt;margin-top:9pt;width:137.25pt;height:225pt;z-index:251672576" coordorigin="6048,4104" coordsize="2745,4500">
            <v:shape id="_x0000_s1148" type="#_x0000_t202" style="position:absolute;left:6048;top:8244;width:2745;height:360" stroked="f">
              <v:textbox style="mso-next-textbox:#_x0000_s1148" inset="0,0,0,0">
                <w:txbxContent>
                  <w:p w:rsidR="00BB69BD" w:rsidRPr="005976EF" w:rsidRDefault="00BB69BD" w:rsidP="00BB69BD">
                    <w:pPr>
                      <w:rPr>
                        <w:rFonts w:ascii="Arial" w:hAnsi="Arial" w:cs="Arial"/>
                        <w:b/>
                        <w:i/>
                        <w:sz w:val="18"/>
                        <w:szCs w:val="18"/>
                        <w:lang w:val="es-ES_tradnl"/>
                      </w:rPr>
                    </w:pPr>
                    <w:r w:rsidRPr="005976EF">
                      <w:rPr>
                        <w:rFonts w:ascii="Arial" w:hAnsi="Arial" w:cs="Arial"/>
                        <w:b/>
                        <w:i/>
                        <w:sz w:val="18"/>
                        <w:szCs w:val="18"/>
                        <w:lang w:val="es-ES_tradnl"/>
                      </w:rPr>
                      <w:t>Tolvas de producto</w:t>
                    </w:r>
                    <w:r>
                      <w:rPr>
                        <w:rFonts w:ascii="Arial" w:hAnsi="Arial" w:cs="Arial"/>
                        <w:b/>
                        <w:i/>
                        <w:sz w:val="18"/>
                        <w:szCs w:val="18"/>
                        <w:lang w:val="es-ES_tradnl"/>
                      </w:rPr>
                      <w:t xml:space="preserve"> </w:t>
                    </w:r>
                    <w:r w:rsidRPr="005976EF">
                      <w:rPr>
                        <w:rFonts w:ascii="Arial" w:hAnsi="Arial" w:cs="Arial"/>
                        <w:b/>
                        <w:i/>
                        <w:sz w:val="18"/>
                        <w:szCs w:val="18"/>
                        <w:lang w:val="es-ES_tradnl"/>
                      </w:rPr>
                      <w:t>terminado</w:t>
                    </w:r>
                  </w:p>
                </w:txbxContent>
              </v:textbox>
            </v:shape>
            <v:shape id="_x0000_s1149" type="#_x0000_t202" style="position:absolute;left:6427;top:4679;width:720;height:183" stroked="f">
              <v:textbox style="mso-next-textbox:#_x0000_s1149"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Zaranda</w:t>
                    </w:r>
                  </w:p>
                </w:txbxContent>
              </v:textbox>
            </v:shape>
            <v:shape id="_x0000_s1150" type="#_x0000_t202" style="position:absolute;left:6048;top:4104;width:1140;height:182" stroked="f">
              <v:textbox style="mso-next-textbox:#_x0000_s1150"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Elevadores</w:t>
                    </w:r>
                  </w:p>
                </w:txbxContent>
              </v:textbox>
            </v:shape>
            <v:shape id="_x0000_s1151" type="#_x0000_t202" style="position:absolute;left:6588;top:5904;width:1440;height:180" filled="f" stroked="f">
              <v:textbox style="mso-next-textbox:#_x0000_s1151"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Distribuidores</w:t>
                    </w:r>
                  </w:p>
                </w:txbxContent>
              </v:textbox>
            </v:shape>
          </v:group>
        </w:pict>
      </w:r>
      <w:r>
        <w:rPr>
          <w:noProof/>
          <w:lang w:val="es-ES"/>
        </w:rPr>
        <w:pict>
          <v:shape id="_x0000_s1152" type="#_x0000_t202" style="position:absolute;left:0;text-align:left;margin-left:261pt;margin-top:36.95pt;width:36pt;height:9.15pt;z-index:251673600" stroked="f">
            <v:textbox style="mso-next-textbox:#_x0000_s1152" inset="0,0,0,0">
              <w:txbxContent>
                <w:p w:rsidR="00BB69BD" w:rsidRPr="005976EF" w:rsidRDefault="00BB69BD" w:rsidP="00BB69BD">
                  <w:pPr>
                    <w:rPr>
                      <w:rFonts w:ascii="Arial" w:hAnsi="Arial" w:cs="Arial"/>
                      <w:b/>
                      <w:i/>
                      <w:sz w:val="18"/>
                      <w:szCs w:val="18"/>
                      <w:lang w:val="es-ES_tradnl"/>
                    </w:rPr>
                  </w:pPr>
                </w:p>
              </w:txbxContent>
            </v:textbox>
          </v:shape>
        </w:pict>
      </w:r>
      <w:r w:rsidR="009905E0">
        <w:rPr>
          <w:noProof/>
          <w:lang w:val="es-ES"/>
        </w:rPr>
        <w:drawing>
          <wp:inline distT="0" distB="0" distL="0" distR="0">
            <wp:extent cx="2450465" cy="2962910"/>
            <wp:effectExtent l="38100" t="19050" r="26035" b="2794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74" cstate="print"/>
                    <a:srcRect l="55061" t="4140" r="14351" b="44655"/>
                    <a:stretch>
                      <a:fillRect/>
                    </a:stretch>
                  </pic:blipFill>
                  <pic:spPr bwMode="auto">
                    <a:xfrm>
                      <a:off x="0" y="0"/>
                      <a:ext cx="2450465" cy="2962910"/>
                    </a:xfrm>
                    <a:prstGeom prst="rect">
                      <a:avLst/>
                    </a:prstGeom>
                    <a:noFill/>
                    <a:ln w="19050"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spacing w:line="480" w:lineRule="auto"/>
        <w:ind w:left="902"/>
        <w:jc w:val="center"/>
        <w:rPr>
          <w:rFonts w:ascii="Arial" w:hAnsi="Arial" w:cs="Arial"/>
          <w:b/>
        </w:rPr>
      </w:pPr>
      <w:r>
        <w:rPr>
          <w:rFonts w:ascii="Arial" w:hAnsi="Arial" w:cs="Arial"/>
          <w:b/>
        </w:rPr>
        <w:lastRenderedPageBreak/>
        <w:t>FIGURA 4.22</w:t>
      </w:r>
      <w:r w:rsidRPr="00507831">
        <w:rPr>
          <w:rFonts w:ascii="Arial" w:hAnsi="Arial" w:cs="Arial"/>
          <w:b/>
        </w:rPr>
        <w:t xml:space="preserve">. </w:t>
      </w:r>
      <w:r>
        <w:rPr>
          <w:rFonts w:ascii="Arial" w:hAnsi="Arial" w:cs="Arial"/>
          <w:b/>
        </w:rPr>
        <w:t>ESQUEMA DE LOS EQUIPOS DE ZARANDEO Y ALMACENAMIENTO DE PRODUCTO TERMINADO</w:t>
      </w:r>
    </w:p>
    <w:p w:rsidR="00BB69BD" w:rsidRPr="00507831" w:rsidRDefault="00BB69BD" w:rsidP="00BB69BD">
      <w:pPr>
        <w:autoSpaceDE w:val="0"/>
        <w:autoSpaceDN w:val="0"/>
        <w:adjustRightInd w:val="0"/>
        <w:spacing w:line="480" w:lineRule="auto"/>
        <w:ind w:left="902"/>
        <w:jc w:val="center"/>
        <w:rPr>
          <w:rFonts w:ascii="Arial" w:hAnsi="Arial" w:cs="Arial"/>
          <w:b/>
        </w:rPr>
      </w:pPr>
    </w:p>
    <w:p w:rsidR="00BB69BD" w:rsidRDefault="00BB69BD" w:rsidP="00665BC2">
      <w:pPr>
        <w:pStyle w:val="TITULO1"/>
        <w:numPr>
          <w:ilvl w:val="0"/>
          <w:numId w:val="12"/>
        </w:numPr>
        <w:tabs>
          <w:tab w:val="left" w:pos="540"/>
        </w:tabs>
      </w:pPr>
      <w:r>
        <w:t>Adición de aceite post-peletizado</w:t>
      </w:r>
    </w:p>
    <w:p w:rsidR="00BB69BD" w:rsidRDefault="00BB69BD" w:rsidP="00BB69BD">
      <w:pPr>
        <w:pStyle w:val="TITULO1"/>
        <w:numPr>
          <w:ilvl w:val="0"/>
          <w:numId w:val="0"/>
        </w:numPr>
        <w:tabs>
          <w:tab w:val="left" w:pos="540"/>
        </w:tabs>
        <w:ind w:left="900"/>
        <w:jc w:val="both"/>
        <w:rPr>
          <w:b w:val="0"/>
        </w:rPr>
      </w:pPr>
      <w:r>
        <w:rPr>
          <w:b w:val="0"/>
        </w:rPr>
        <w:t xml:space="preserve">En el caso de los alimentos de camarón que requieren la adición de aceite, esta se la realizará en  un nuevo homogenizador automático   (Figura 4.23) con una capacidad de 10TM/h (capacidad un poco superior a las 8,6TM/h determinadas en la sección anterior para la producción de alimento para camarón en pelet de Ø2,2mm), el mismo que deberá ser capaz de dosificar entre  </w:t>
      </w:r>
      <w:smartTag w:uri="urn:schemas-microsoft-com:office:smarttags" w:element="metricconverter">
        <w:smartTagPr>
          <w:attr w:name="ProductID" w:val="20 a"/>
        </w:smartTagPr>
        <w:r>
          <w:rPr>
            <w:b w:val="0"/>
          </w:rPr>
          <w:t>20 a</w:t>
        </w:r>
      </w:smartTag>
      <w:r>
        <w:rPr>
          <w:b w:val="0"/>
        </w:rPr>
        <w:t xml:space="preserve"> 80Kg/TM, por lo tanto su bomba de dosificación deberá adicionar aceite a una tasa de 800Kg/h, es decir su flujo deberá ser como mínimo de 0,88m</w:t>
      </w:r>
      <w:r w:rsidRPr="000B7D97">
        <w:rPr>
          <w:vertAlign w:val="superscript"/>
        </w:rPr>
        <w:t>3</w:t>
      </w:r>
      <w:r>
        <w:rPr>
          <w:b w:val="0"/>
        </w:rPr>
        <w:t>/h (equivalente a aproximadamente 4gal/min), si se considera una densidad de 910Kg/m</w:t>
      </w:r>
      <w:r w:rsidRPr="000F5A4B">
        <w:rPr>
          <w:b w:val="0"/>
          <w:vertAlign w:val="superscript"/>
        </w:rPr>
        <w:t>3</w:t>
      </w:r>
      <w:r>
        <w:rPr>
          <w:b w:val="0"/>
        </w:rPr>
        <w:t xml:space="preserve">. </w:t>
      </w:r>
    </w:p>
    <w:p w:rsidR="00BB69BD" w:rsidRDefault="009905E0" w:rsidP="00BB69BD">
      <w:pPr>
        <w:pStyle w:val="TITULO1"/>
        <w:numPr>
          <w:ilvl w:val="0"/>
          <w:numId w:val="0"/>
        </w:numPr>
        <w:tabs>
          <w:tab w:val="left" w:pos="540"/>
        </w:tabs>
        <w:ind w:left="900"/>
        <w:jc w:val="center"/>
        <w:rPr>
          <w:b w:val="0"/>
        </w:rPr>
      </w:pPr>
      <w:r>
        <w:rPr>
          <w:b w:val="0"/>
          <w:noProof/>
          <w:lang w:val="es-ES"/>
        </w:rPr>
        <w:drawing>
          <wp:inline distT="0" distB="0" distL="0" distR="0">
            <wp:extent cx="2157730" cy="2797810"/>
            <wp:effectExtent l="57150" t="38100" r="33020" b="21590"/>
            <wp:docPr id="98" name="Imagen 98" descr="Escanear0003 (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Escanear0003 (2) (2)"/>
                    <pic:cNvPicPr>
                      <a:picLocks noChangeAspect="1" noChangeArrowheads="1"/>
                    </pic:cNvPicPr>
                  </pic:nvPicPr>
                  <pic:blipFill>
                    <a:blip r:embed="rId75" cstate="print"/>
                    <a:srcRect l="38170" t="12196" r="7423" b="36595"/>
                    <a:stretch>
                      <a:fillRect/>
                    </a:stretch>
                  </pic:blipFill>
                  <pic:spPr bwMode="auto">
                    <a:xfrm>
                      <a:off x="0" y="0"/>
                      <a:ext cx="2157730" cy="2797810"/>
                    </a:xfrm>
                    <a:prstGeom prst="rect">
                      <a:avLst/>
                    </a:prstGeom>
                    <a:noFill/>
                    <a:ln w="28575" cmpd="sng">
                      <a:solidFill>
                        <a:srgbClr val="0000FF"/>
                      </a:solidFill>
                      <a:miter lim="800000"/>
                      <a:headEnd/>
                      <a:tailEnd/>
                    </a:ln>
                    <a:effectLst/>
                  </pic:spPr>
                </pic:pic>
              </a:graphicData>
            </a:graphic>
          </wp:inline>
        </w:drawing>
      </w:r>
    </w:p>
    <w:p w:rsidR="00BB69BD" w:rsidRDefault="00BB69BD" w:rsidP="00BB69BD">
      <w:pPr>
        <w:autoSpaceDE w:val="0"/>
        <w:autoSpaceDN w:val="0"/>
        <w:adjustRightInd w:val="0"/>
        <w:ind w:left="900"/>
        <w:jc w:val="center"/>
        <w:rPr>
          <w:rFonts w:ascii="Arial" w:hAnsi="Arial" w:cs="Arial"/>
          <w:b/>
        </w:rPr>
      </w:pPr>
      <w:r w:rsidRPr="00507831">
        <w:rPr>
          <w:rFonts w:ascii="Arial" w:hAnsi="Arial" w:cs="Arial"/>
          <w:b/>
        </w:rPr>
        <w:lastRenderedPageBreak/>
        <w:t>FIGURA 4.</w:t>
      </w:r>
      <w:r>
        <w:rPr>
          <w:rFonts w:ascii="Arial" w:hAnsi="Arial" w:cs="Arial"/>
          <w:b/>
        </w:rPr>
        <w:t>23</w:t>
      </w:r>
      <w:r w:rsidRPr="00507831">
        <w:rPr>
          <w:rFonts w:ascii="Arial" w:hAnsi="Arial" w:cs="Arial"/>
          <w:b/>
        </w:rPr>
        <w:t xml:space="preserve">. </w:t>
      </w:r>
      <w:r>
        <w:rPr>
          <w:rFonts w:ascii="Arial" w:hAnsi="Arial" w:cs="Arial"/>
          <w:b/>
        </w:rPr>
        <w:t>NUEVO HOMOGENIZADOR</w:t>
      </w: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Andritz-Sprout Corporation</w:t>
      </w:r>
    </w:p>
    <w:p w:rsidR="00BB69BD" w:rsidRDefault="00BB69BD" w:rsidP="00BB69BD">
      <w:pPr>
        <w:autoSpaceDE w:val="0"/>
        <w:autoSpaceDN w:val="0"/>
        <w:adjustRightInd w:val="0"/>
        <w:spacing w:line="480" w:lineRule="auto"/>
        <w:ind w:left="900"/>
        <w:jc w:val="center"/>
        <w:rPr>
          <w:rFonts w:ascii="Arial" w:hAnsi="Arial" w:cs="Arial"/>
          <w:b/>
          <w:lang w:val="es-ES_tradnl"/>
        </w:rPr>
      </w:pPr>
    </w:p>
    <w:p w:rsidR="00BB69BD" w:rsidRDefault="00BB69BD" w:rsidP="00665BC2">
      <w:pPr>
        <w:pStyle w:val="TITULO1"/>
        <w:numPr>
          <w:ilvl w:val="0"/>
          <w:numId w:val="12"/>
        </w:numPr>
        <w:tabs>
          <w:tab w:val="left" w:pos="540"/>
        </w:tabs>
      </w:pPr>
      <w:r>
        <w:t>Empaque</w:t>
      </w:r>
    </w:p>
    <w:p w:rsidR="00BB69BD" w:rsidRDefault="00BB69BD" w:rsidP="00BB69BD">
      <w:pPr>
        <w:pStyle w:val="parrafos112"/>
        <w:tabs>
          <w:tab w:val="left" w:pos="0"/>
        </w:tabs>
        <w:spacing w:after="0"/>
        <w:ind w:left="900"/>
        <w:outlineLvl w:val="0"/>
        <w:rPr>
          <w:rFonts w:ascii="Arial" w:hAnsi="Arial" w:cs="Arial"/>
          <w:szCs w:val="24"/>
        </w:rPr>
      </w:pPr>
      <w:r>
        <w:rPr>
          <w:rFonts w:ascii="Arial" w:hAnsi="Arial" w:cs="Arial"/>
          <w:szCs w:val="24"/>
        </w:rPr>
        <w:t>Una vez que los alimentos balanceados hayan sido bañados en aceite o no, se procederá al empaque de los mismos utilizando los actuales equipos de empaque que serán reubicados a cada una de las nuevas líneas de producción, tal como se presenta en el Figura 4.24. Como se mencionó en el capítulo anterior, cada línea esta constituida por una empacadora electrónica, una cosedora, un transportador de banda horizontal y uno inclinado.  La capacidad de los equipos de empacado de las Líneas 1 y 2 es de 20 y 15TM/h respectivamente, por lo tanto se tiene suficiente capacidad para mantener la continuidad del proceso en el caso de que se procese  alimentos para aves en textura polvo.</w:t>
      </w:r>
    </w:p>
    <w:p w:rsidR="00BB69BD" w:rsidRDefault="00BB69BD" w:rsidP="00BB69BD">
      <w:pPr>
        <w:pStyle w:val="parrafos112"/>
        <w:tabs>
          <w:tab w:val="left" w:pos="0"/>
        </w:tabs>
        <w:spacing w:after="0"/>
        <w:ind w:left="540"/>
        <w:jc w:val="center"/>
        <w:outlineLvl w:val="0"/>
      </w:pPr>
      <w:r>
        <w:rPr>
          <w:rFonts w:ascii="Arial" w:hAnsi="Arial" w:cs="Arial"/>
          <w:noProof/>
          <w:szCs w:val="24"/>
          <w:lang w:val="es-ES"/>
        </w:rPr>
        <w:pict>
          <v:shape id="_x0000_s1153" type="#_x0000_t202" style="position:absolute;left:0;text-align:left;margin-left:162pt;margin-top:180pt;width:27pt;height:13.9pt;z-index:251674624" stroked="f">
            <v:textbox style="mso-next-textbox:#_x0000_s1153" inset="0,0,0,0">
              <w:txbxContent>
                <w:p w:rsidR="00BB69BD" w:rsidRPr="005976EF" w:rsidRDefault="00BB69BD" w:rsidP="00BB69BD">
                  <w:pPr>
                    <w:rPr>
                      <w:rFonts w:ascii="Arial" w:hAnsi="Arial" w:cs="Arial"/>
                      <w:b/>
                      <w:i/>
                      <w:sz w:val="18"/>
                      <w:szCs w:val="18"/>
                      <w:lang w:val="es-ES_tradnl"/>
                    </w:rPr>
                  </w:pPr>
                </w:p>
              </w:txbxContent>
            </v:textbox>
          </v:shape>
        </w:pict>
      </w:r>
      <w:r>
        <w:rPr>
          <w:rFonts w:ascii="Arial" w:hAnsi="Arial" w:cs="Arial"/>
          <w:noProof/>
          <w:szCs w:val="24"/>
          <w:lang w:val="es-ES"/>
        </w:rPr>
        <w:pict>
          <v:group id="_x0000_s1141" style="position:absolute;left:0;text-align:left;margin-left:134.4pt;margin-top:27pt;width:144.6pt;height:205.5pt;z-index:251671552" coordorigin="4956,2808" coordsize="2892,4110">
            <v:shape id="_x0000_s1142" type="#_x0000_t202" style="position:absolute;left:6768;top:2808;width:1080;height:720" stroked="f">
              <v:textbox inset="0,0,0,0">
                <w:txbxContent>
                  <w:p w:rsidR="00BB69BD" w:rsidRDefault="00BB69BD" w:rsidP="00BB69BD">
                    <w:pPr>
                      <w:rPr>
                        <w:rFonts w:ascii="Arial" w:hAnsi="Arial" w:cs="Arial"/>
                        <w:b/>
                        <w:i/>
                        <w:sz w:val="18"/>
                        <w:szCs w:val="18"/>
                        <w:lang w:val="es-ES_tradnl"/>
                      </w:rPr>
                    </w:pPr>
                    <w:r w:rsidRPr="005976EF">
                      <w:rPr>
                        <w:rFonts w:ascii="Arial" w:hAnsi="Arial" w:cs="Arial"/>
                        <w:b/>
                        <w:i/>
                        <w:sz w:val="18"/>
                        <w:szCs w:val="18"/>
                        <w:lang w:val="es-ES_tradnl"/>
                      </w:rPr>
                      <w:t>Tolvas de</w:t>
                    </w:r>
                    <w:r>
                      <w:rPr>
                        <w:rFonts w:ascii="Arial" w:hAnsi="Arial" w:cs="Arial"/>
                        <w:b/>
                        <w:i/>
                        <w:sz w:val="18"/>
                        <w:szCs w:val="18"/>
                        <w:lang w:val="es-ES_tradnl"/>
                      </w:rPr>
                      <w:t xml:space="preserve">            </w:t>
                    </w:r>
                  </w:p>
                  <w:p w:rsidR="00BB69BD" w:rsidRPr="005976EF" w:rsidRDefault="00BB69BD" w:rsidP="00BB69BD">
                    <w:pPr>
                      <w:rPr>
                        <w:rFonts w:ascii="Arial" w:hAnsi="Arial" w:cs="Arial"/>
                        <w:b/>
                        <w:i/>
                        <w:sz w:val="18"/>
                        <w:szCs w:val="18"/>
                        <w:lang w:val="es-ES_tradnl"/>
                      </w:rPr>
                    </w:pPr>
                    <w:r w:rsidRPr="005976EF">
                      <w:rPr>
                        <w:rFonts w:ascii="Arial" w:hAnsi="Arial" w:cs="Arial"/>
                        <w:b/>
                        <w:i/>
                        <w:sz w:val="18"/>
                        <w:szCs w:val="18"/>
                        <w:lang w:val="es-ES_tradnl"/>
                      </w:rPr>
                      <w:t xml:space="preserve"> producto</w:t>
                    </w:r>
                  </w:p>
                  <w:p w:rsidR="00BB69BD" w:rsidRPr="005976EF" w:rsidRDefault="00BB69BD" w:rsidP="00BB69BD">
                    <w:pPr>
                      <w:rPr>
                        <w:rFonts w:ascii="Arial" w:hAnsi="Arial" w:cs="Arial"/>
                        <w:b/>
                        <w:i/>
                        <w:sz w:val="18"/>
                        <w:szCs w:val="18"/>
                        <w:lang w:val="es-ES_tradnl"/>
                      </w:rPr>
                    </w:pPr>
                    <w:r w:rsidRPr="005976EF">
                      <w:rPr>
                        <w:rFonts w:ascii="Arial" w:hAnsi="Arial" w:cs="Arial"/>
                        <w:b/>
                        <w:i/>
                        <w:sz w:val="18"/>
                        <w:szCs w:val="18"/>
                        <w:lang w:val="es-ES_tradnl"/>
                      </w:rPr>
                      <w:t>terminado</w:t>
                    </w:r>
                  </w:p>
                </w:txbxContent>
              </v:textbox>
            </v:shape>
            <v:shape id="_x0000_s1143" type="#_x0000_t202" style="position:absolute;left:6348;top:4323;width:1440;height:180" stroked="f">
              <v:textbox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Homogenizador</w:t>
                    </w:r>
                  </w:p>
                </w:txbxContent>
              </v:textbox>
            </v:shape>
            <v:shape id="_x0000_s1144" type="#_x0000_t202" style="position:absolute;left:5148;top:6558;width:2520;height:360" stroked="f">
              <v:textbox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Transportador de bandas</w:t>
                    </w:r>
                  </w:p>
                </w:txbxContent>
              </v:textbox>
            </v:shape>
            <v:shape id="_x0000_s1145" type="#_x0000_t202" style="position:absolute;left:4956;top:5328;width:1095;height:180" filled="f" stroked="f">
              <v:textbox inset="0,0,0,0">
                <w:txbxContent>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Empacadora</w:t>
                    </w:r>
                  </w:p>
                </w:txbxContent>
              </v:textbox>
            </v:shape>
            <v:shape id="_x0000_s1146" type="#_x0000_t202" style="position:absolute;left:6618;top:5328;width:1050;height:825" stroked="f">
              <v:textbox inset="0,0,0,0">
                <w:txbxContent>
                  <w:p w:rsidR="00BB69BD" w:rsidRDefault="00BB69BD" w:rsidP="00BB69BD">
                    <w:pPr>
                      <w:rPr>
                        <w:rFonts w:ascii="Arial" w:hAnsi="Arial" w:cs="Arial"/>
                        <w:b/>
                        <w:i/>
                        <w:sz w:val="18"/>
                        <w:szCs w:val="18"/>
                        <w:lang w:val="es-ES_tradnl"/>
                      </w:rPr>
                    </w:pPr>
                  </w:p>
                  <w:p w:rsidR="00BB69BD" w:rsidRDefault="00BB69BD" w:rsidP="00BB69BD">
                    <w:pPr>
                      <w:rPr>
                        <w:rFonts w:ascii="Arial" w:hAnsi="Arial" w:cs="Arial"/>
                        <w:b/>
                        <w:i/>
                        <w:sz w:val="18"/>
                        <w:szCs w:val="18"/>
                        <w:lang w:val="es-ES_tradnl"/>
                      </w:rPr>
                    </w:pPr>
                  </w:p>
                  <w:p w:rsidR="00BB69BD" w:rsidRDefault="00BB69BD" w:rsidP="00BB69BD">
                    <w:pPr>
                      <w:rPr>
                        <w:rFonts w:ascii="Arial" w:hAnsi="Arial" w:cs="Arial"/>
                        <w:b/>
                        <w:i/>
                        <w:sz w:val="18"/>
                        <w:szCs w:val="18"/>
                        <w:lang w:val="es-ES_tradnl"/>
                      </w:rPr>
                    </w:pPr>
                  </w:p>
                  <w:p w:rsidR="00BB69BD" w:rsidRPr="005976EF" w:rsidRDefault="00BB69BD" w:rsidP="00BB69BD">
                    <w:pPr>
                      <w:rPr>
                        <w:rFonts w:ascii="Arial" w:hAnsi="Arial" w:cs="Arial"/>
                        <w:b/>
                        <w:i/>
                        <w:sz w:val="18"/>
                        <w:szCs w:val="18"/>
                        <w:lang w:val="es-ES_tradnl"/>
                      </w:rPr>
                    </w:pPr>
                    <w:r>
                      <w:rPr>
                        <w:rFonts w:ascii="Arial" w:hAnsi="Arial" w:cs="Arial"/>
                        <w:b/>
                        <w:i/>
                        <w:sz w:val="18"/>
                        <w:szCs w:val="18"/>
                        <w:lang w:val="es-ES_tradnl"/>
                      </w:rPr>
                      <w:t>Cosedora</w:t>
                    </w:r>
                  </w:p>
                </w:txbxContent>
              </v:textbox>
            </v:shape>
          </v:group>
        </w:pict>
      </w:r>
      <w:r w:rsidR="009905E0">
        <w:rPr>
          <w:noProof/>
          <w:lang w:val="es-ES"/>
        </w:rPr>
        <w:drawing>
          <wp:inline distT="0" distB="0" distL="0" distR="0">
            <wp:extent cx="2340610" cy="2944495"/>
            <wp:effectExtent l="57150" t="38100" r="40640" b="2730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74" cstate="print"/>
                    <a:srcRect l="63071" t="29539" r="1826" b="8575"/>
                    <a:stretch>
                      <a:fillRect/>
                    </a:stretch>
                  </pic:blipFill>
                  <pic:spPr bwMode="auto">
                    <a:xfrm>
                      <a:off x="0" y="0"/>
                      <a:ext cx="2340610" cy="2944495"/>
                    </a:xfrm>
                    <a:prstGeom prst="rect">
                      <a:avLst/>
                    </a:prstGeom>
                    <a:noFill/>
                    <a:ln w="28575" cmpd="sng">
                      <a:solidFill>
                        <a:srgbClr val="0000FF"/>
                      </a:solidFill>
                      <a:miter lim="800000"/>
                      <a:headEnd/>
                      <a:tailEnd/>
                    </a:ln>
                    <a:effectLst/>
                  </pic:spPr>
                </pic:pic>
              </a:graphicData>
            </a:graphic>
          </wp:inline>
        </w:drawing>
      </w:r>
    </w:p>
    <w:p w:rsidR="00BB69BD" w:rsidRPr="005976EF" w:rsidRDefault="00BB69BD" w:rsidP="00BB69BD">
      <w:pPr>
        <w:autoSpaceDE w:val="0"/>
        <w:autoSpaceDN w:val="0"/>
        <w:adjustRightInd w:val="0"/>
        <w:ind w:left="900"/>
        <w:jc w:val="center"/>
        <w:rPr>
          <w:rFonts w:ascii="Arial" w:hAnsi="Arial" w:cs="Arial"/>
          <w:b/>
        </w:rPr>
      </w:pPr>
      <w:r>
        <w:rPr>
          <w:rFonts w:ascii="Arial" w:hAnsi="Arial" w:cs="Arial"/>
          <w:b/>
        </w:rPr>
        <w:lastRenderedPageBreak/>
        <w:t>FIGURA 4.24. ESQUEMA</w:t>
      </w:r>
      <w:r w:rsidRPr="005976EF">
        <w:rPr>
          <w:rFonts w:ascii="Arial" w:hAnsi="Arial" w:cs="Arial"/>
          <w:b/>
        </w:rPr>
        <w:t xml:space="preserve"> DE LOS EQUIPOS DE EMPAQUE</w:t>
      </w:r>
    </w:p>
    <w:p w:rsidR="00BB69BD" w:rsidRDefault="00BB69BD" w:rsidP="00BB69BD">
      <w:pPr>
        <w:pStyle w:val="parrafos112"/>
        <w:tabs>
          <w:tab w:val="left" w:pos="0"/>
        </w:tabs>
        <w:spacing w:after="0"/>
        <w:ind w:left="540"/>
        <w:jc w:val="center"/>
        <w:outlineLvl w:val="0"/>
        <w:rPr>
          <w:rFonts w:ascii="Arial" w:hAnsi="Arial" w:cs="Arial"/>
          <w:szCs w:val="24"/>
        </w:rPr>
      </w:pPr>
    </w:p>
    <w:p w:rsidR="00BB69BD" w:rsidRDefault="00BB69BD" w:rsidP="00BB69BD">
      <w:pPr>
        <w:pStyle w:val="parrafos112"/>
        <w:tabs>
          <w:tab w:val="left" w:pos="0"/>
        </w:tabs>
        <w:spacing w:after="0"/>
        <w:ind w:left="540"/>
        <w:outlineLvl w:val="0"/>
        <w:rPr>
          <w:rFonts w:ascii="Arial" w:hAnsi="Arial" w:cs="Arial"/>
          <w:szCs w:val="24"/>
        </w:rPr>
      </w:pPr>
      <w:r>
        <w:rPr>
          <w:rFonts w:ascii="Arial" w:hAnsi="Arial" w:cs="Arial"/>
          <w:szCs w:val="24"/>
        </w:rPr>
        <w:t xml:space="preserve">Por otro lado, el proceso de producción estará controlado por un sistema de control (Figura 4.25), el mismo que utilizará </w:t>
      </w:r>
      <w:r w:rsidRPr="007A58BA">
        <w:rPr>
          <w:rFonts w:ascii="Arial" w:hAnsi="Arial" w:cs="Arial"/>
          <w:szCs w:val="24"/>
        </w:rPr>
        <w:t xml:space="preserve">computadoras personales como estaciones de trabajo gráficas para el operador, y controladores </w:t>
      </w:r>
      <w:r>
        <w:rPr>
          <w:rFonts w:ascii="Arial" w:hAnsi="Arial" w:cs="Arial"/>
          <w:szCs w:val="24"/>
        </w:rPr>
        <w:t xml:space="preserve">lógicos </w:t>
      </w:r>
      <w:r w:rsidRPr="007A58BA">
        <w:rPr>
          <w:rFonts w:ascii="Arial" w:hAnsi="Arial" w:cs="Arial"/>
          <w:szCs w:val="24"/>
        </w:rPr>
        <w:t>programables</w:t>
      </w:r>
      <w:r>
        <w:rPr>
          <w:rFonts w:ascii="Arial" w:hAnsi="Arial" w:cs="Arial"/>
          <w:szCs w:val="24"/>
        </w:rPr>
        <w:t xml:space="preserve"> o PLC</w:t>
      </w:r>
      <w:r w:rsidRPr="007A58BA">
        <w:rPr>
          <w:rFonts w:ascii="Arial" w:hAnsi="Arial" w:cs="Arial"/>
          <w:szCs w:val="24"/>
        </w:rPr>
        <w:t xml:space="preserve"> como</w:t>
      </w:r>
      <w:r>
        <w:rPr>
          <w:rFonts w:ascii="Arial" w:hAnsi="Arial" w:cs="Arial"/>
          <w:szCs w:val="24"/>
        </w:rPr>
        <w:t xml:space="preserve"> dispositivos de control para la</w:t>
      </w:r>
      <w:r w:rsidRPr="007A58BA">
        <w:rPr>
          <w:rFonts w:ascii="Arial" w:hAnsi="Arial" w:cs="Arial"/>
          <w:szCs w:val="24"/>
        </w:rPr>
        <w:t xml:space="preserve">s </w:t>
      </w:r>
      <w:r>
        <w:rPr>
          <w:rFonts w:ascii="Arial" w:hAnsi="Arial" w:cs="Arial"/>
          <w:szCs w:val="24"/>
        </w:rPr>
        <w:t xml:space="preserve">máquinas y </w:t>
      </w:r>
      <w:r w:rsidRPr="007A58BA">
        <w:rPr>
          <w:rFonts w:ascii="Arial" w:hAnsi="Arial" w:cs="Arial"/>
          <w:szCs w:val="24"/>
        </w:rPr>
        <w:t xml:space="preserve">equipos del proceso. </w:t>
      </w:r>
    </w:p>
    <w:p w:rsidR="00BB69BD" w:rsidRDefault="00BB69BD" w:rsidP="00BB69BD">
      <w:pPr>
        <w:pStyle w:val="parrafos112"/>
        <w:tabs>
          <w:tab w:val="left" w:pos="0"/>
        </w:tabs>
        <w:spacing w:after="0"/>
        <w:ind w:left="540"/>
        <w:outlineLvl w:val="0"/>
        <w:rPr>
          <w:rFonts w:ascii="Arial" w:hAnsi="Arial" w:cs="Arial"/>
          <w:szCs w:val="24"/>
        </w:rPr>
      </w:pPr>
    </w:p>
    <w:p w:rsidR="00BB69BD" w:rsidRPr="00B07B8A" w:rsidRDefault="009905E0" w:rsidP="00BB69BD">
      <w:pPr>
        <w:pStyle w:val="parrafos112"/>
        <w:tabs>
          <w:tab w:val="left" w:pos="0"/>
        </w:tabs>
        <w:spacing w:after="0"/>
        <w:ind w:left="540"/>
        <w:jc w:val="center"/>
        <w:outlineLvl w:val="0"/>
        <w:rPr>
          <w:rFonts w:ascii="Arial" w:hAnsi="Arial" w:cs="Arial"/>
          <w:szCs w:val="24"/>
        </w:rPr>
      </w:pPr>
      <w:r>
        <w:rPr>
          <w:noProof/>
          <w:szCs w:val="24"/>
          <w:lang w:val="es-ES"/>
        </w:rPr>
        <w:drawing>
          <wp:inline distT="0" distB="0" distL="0" distR="0">
            <wp:extent cx="3620770" cy="1810385"/>
            <wp:effectExtent l="57150" t="38100" r="36830" b="1841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76" cstate="print"/>
                    <a:srcRect t="-3226"/>
                    <a:stretch>
                      <a:fillRect/>
                    </a:stretch>
                  </pic:blipFill>
                  <pic:spPr bwMode="auto">
                    <a:xfrm>
                      <a:off x="0" y="0"/>
                      <a:ext cx="3620770" cy="1810385"/>
                    </a:xfrm>
                    <a:prstGeom prst="rect">
                      <a:avLst/>
                    </a:prstGeom>
                    <a:noFill/>
                    <a:ln w="28575" cmpd="sng">
                      <a:solidFill>
                        <a:srgbClr val="0000FF"/>
                      </a:solidFill>
                      <a:miter lim="800000"/>
                      <a:headEnd/>
                      <a:tailEnd/>
                    </a:ln>
                    <a:effectLst/>
                  </pic:spPr>
                </pic:pic>
              </a:graphicData>
            </a:graphic>
          </wp:inline>
        </w:drawing>
      </w:r>
      <w:r>
        <w:rPr>
          <w:rFonts w:ascii="Arial" w:hAnsi="Arial" w:cs="Arial"/>
          <w:noProof/>
          <w:szCs w:val="24"/>
          <w:lang w:val="es-ES"/>
        </w:rPr>
        <w:drawing>
          <wp:inline distT="0" distB="0" distL="0" distR="0">
            <wp:extent cx="3620770" cy="2468880"/>
            <wp:effectExtent l="57150" t="38100" r="36830" b="2667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7" cstate="print"/>
                    <a:srcRect t="8641"/>
                    <a:stretch>
                      <a:fillRect/>
                    </a:stretch>
                  </pic:blipFill>
                  <pic:spPr bwMode="auto">
                    <a:xfrm>
                      <a:off x="0" y="0"/>
                      <a:ext cx="3620770" cy="2468880"/>
                    </a:xfrm>
                    <a:prstGeom prst="rect">
                      <a:avLst/>
                    </a:prstGeom>
                    <a:noFill/>
                    <a:ln w="28575" cmpd="sng">
                      <a:solidFill>
                        <a:srgbClr val="0000FF"/>
                      </a:solidFill>
                      <a:miter lim="800000"/>
                      <a:headEnd/>
                      <a:tailEnd/>
                    </a:ln>
                    <a:effectLst/>
                  </pic:spPr>
                </pic:pic>
              </a:graphicData>
            </a:graphic>
          </wp:inline>
        </w:drawing>
      </w:r>
    </w:p>
    <w:p w:rsidR="00BB69BD" w:rsidRPr="00507831" w:rsidRDefault="00BB69BD" w:rsidP="00BB69BD">
      <w:pPr>
        <w:autoSpaceDE w:val="0"/>
        <w:autoSpaceDN w:val="0"/>
        <w:adjustRightInd w:val="0"/>
        <w:ind w:left="900"/>
        <w:jc w:val="center"/>
        <w:rPr>
          <w:rFonts w:ascii="Arial" w:hAnsi="Arial" w:cs="Arial"/>
          <w:b/>
        </w:rPr>
      </w:pPr>
      <w:r>
        <w:rPr>
          <w:rFonts w:ascii="Arial" w:hAnsi="Arial" w:cs="Arial"/>
          <w:b/>
        </w:rPr>
        <w:t>FIGURA 4.25</w:t>
      </w:r>
      <w:r w:rsidRPr="00507831">
        <w:rPr>
          <w:rFonts w:ascii="Arial" w:hAnsi="Arial" w:cs="Arial"/>
          <w:b/>
        </w:rPr>
        <w:t xml:space="preserve">. </w:t>
      </w:r>
      <w:r>
        <w:rPr>
          <w:rFonts w:ascii="Arial" w:hAnsi="Arial" w:cs="Arial"/>
          <w:b/>
        </w:rPr>
        <w:t>SISTEMA DE CONTROL</w:t>
      </w:r>
    </w:p>
    <w:p w:rsidR="00BB69BD"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 Sprout Corporation</w:t>
      </w: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p>
    <w:p w:rsidR="00BB69BD" w:rsidRDefault="00BB69BD" w:rsidP="00BB69BD">
      <w:pPr>
        <w:pStyle w:val="parrafos112"/>
        <w:tabs>
          <w:tab w:val="left" w:pos="0"/>
        </w:tabs>
        <w:spacing w:after="0"/>
        <w:ind w:left="540"/>
        <w:outlineLvl w:val="0"/>
        <w:rPr>
          <w:rFonts w:ascii="Arial" w:hAnsi="Arial" w:cs="Arial"/>
          <w:szCs w:val="24"/>
        </w:rPr>
      </w:pPr>
    </w:p>
    <w:p w:rsidR="00BB69BD" w:rsidRDefault="00BB69BD" w:rsidP="00BB69BD">
      <w:pPr>
        <w:pStyle w:val="parrafos112"/>
        <w:tabs>
          <w:tab w:val="left" w:pos="0"/>
        </w:tabs>
        <w:spacing w:after="0"/>
        <w:ind w:left="540"/>
        <w:outlineLvl w:val="0"/>
        <w:rPr>
          <w:rFonts w:ascii="Arial" w:hAnsi="Arial" w:cs="Arial"/>
          <w:sz w:val="20"/>
          <w:lang w:val="es-EC"/>
        </w:rPr>
      </w:pPr>
      <w:r w:rsidRPr="007A58BA">
        <w:rPr>
          <w:rFonts w:ascii="Arial" w:hAnsi="Arial" w:cs="Arial"/>
          <w:szCs w:val="24"/>
        </w:rPr>
        <w:lastRenderedPageBreak/>
        <w:t>Las computadoras y controladores programables</w:t>
      </w:r>
      <w:r>
        <w:rPr>
          <w:rFonts w:ascii="Arial" w:hAnsi="Arial" w:cs="Arial"/>
          <w:szCs w:val="24"/>
        </w:rPr>
        <w:t xml:space="preserve"> </w:t>
      </w:r>
      <w:r w:rsidRPr="007A58BA">
        <w:rPr>
          <w:rFonts w:ascii="Arial" w:hAnsi="Arial" w:cs="Arial"/>
          <w:szCs w:val="24"/>
        </w:rPr>
        <w:t xml:space="preserve"> estarán centralizados en un cuarto de control desde el cual un operador podrá realizar los arranques de los equipos, programar todas las secuencias del proceso de producción, paradas, monit</w:t>
      </w:r>
      <w:r>
        <w:rPr>
          <w:rFonts w:ascii="Arial" w:hAnsi="Arial" w:cs="Arial"/>
          <w:szCs w:val="24"/>
        </w:rPr>
        <w:t xml:space="preserve">oreo permanente del proceso, cargar fórmulas de los alimentos a producir. El sistema </w:t>
      </w:r>
      <w:r w:rsidRPr="007A58BA">
        <w:rPr>
          <w:rFonts w:ascii="Arial" w:hAnsi="Arial" w:cs="Arial"/>
          <w:szCs w:val="24"/>
        </w:rPr>
        <w:t>graba</w:t>
      </w:r>
      <w:r>
        <w:rPr>
          <w:rFonts w:ascii="Arial" w:hAnsi="Arial" w:cs="Arial"/>
          <w:szCs w:val="24"/>
        </w:rPr>
        <w:t xml:space="preserve">rá todos los </w:t>
      </w:r>
      <w:r w:rsidRPr="007A58BA">
        <w:rPr>
          <w:rFonts w:ascii="Arial" w:hAnsi="Arial" w:cs="Arial"/>
          <w:szCs w:val="24"/>
        </w:rPr>
        <w:t>dat</w:t>
      </w:r>
      <w:r>
        <w:rPr>
          <w:rFonts w:ascii="Arial" w:hAnsi="Arial" w:cs="Arial"/>
          <w:szCs w:val="24"/>
        </w:rPr>
        <w:t xml:space="preserve">os </w:t>
      </w:r>
      <w:r w:rsidRPr="007A58BA">
        <w:rPr>
          <w:rFonts w:ascii="Arial" w:hAnsi="Arial" w:cs="Arial"/>
          <w:szCs w:val="24"/>
        </w:rPr>
        <w:t>de</w:t>
      </w:r>
      <w:r>
        <w:rPr>
          <w:rFonts w:ascii="Arial" w:hAnsi="Arial" w:cs="Arial"/>
          <w:szCs w:val="24"/>
        </w:rPr>
        <w:t>l</w:t>
      </w:r>
      <w:r w:rsidRPr="007A58BA">
        <w:rPr>
          <w:rFonts w:ascii="Arial" w:hAnsi="Arial" w:cs="Arial"/>
          <w:szCs w:val="24"/>
        </w:rPr>
        <w:t xml:space="preserve"> proceso en </w:t>
      </w:r>
      <w:r>
        <w:rPr>
          <w:rFonts w:ascii="Arial" w:hAnsi="Arial" w:cs="Arial"/>
          <w:szCs w:val="24"/>
        </w:rPr>
        <w:t>una</w:t>
      </w:r>
      <w:r w:rsidRPr="007A58BA">
        <w:rPr>
          <w:rFonts w:ascii="Arial" w:hAnsi="Arial" w:cs="Arial"/>
          <w:szCs w:val="24"/>
        </w:rPr>
        <w:t xml:space="preserve"> base de datos</w:t>
      </w:r>
      <w:r>
        <w:rPr>
          <w:rFonts w:ascii="Arial" w:hAnsi="Arial" w:cs="Arial"/>
          <w:szCs w:val="24"/>
        </w:rPr>
        <w:t xml:space="preserve"> y presentará </w:t>
      </w:r>
      <w:r w:rsidRPr="004F4636">
        <w:rPr>
          <w:rFonts w:ascii="Arial" w:hAnsi="Arial" w:cs="Arial"/>
          <w:szCs w:val="24"/>
        </w:rPr>
        <w:t>en “tiempo real” e histórico curv</w:t>
      </w:r>
      <w:r>
        <w:rPr>
          <w:rFonts w:ascii="Arial" w:hAnsi="Arial" w:cs="Arial"/>
          <w:szCs w:val="24"/>
        </w:rPr>
        <w:t>as con valores numéricos y</w:t>
      </w:r>
      <w:r w:rsidRPr="004F4636">
        <w:rPr>
          <w:rFonts w:ascii="Arial" w:hAnsi="Arial" w:cs="Arial"/>
          <w:szCs w:val="24"/>
        </w:rPr>
        <w:t xml:space="preserve"> gráficos de barra, </w:t>
      </w:r>
      <w:r>
        <w:rPr>
          <w:rFonts w:ascii="Arial" w:hAnsi="Arial" w:cs="Arial"/>
          <w:szCs w:val="24"/>
        </w:rPr>
        <w:t xml:space="preserve">así como también generará </w:t>
      </w:r>
      <w:r w:rsidRPr="004F4636">
        <w:rPr>
          <w:rFonts w:ascii="Arial" w:hAnsi="Arial" w:cs="Arial"/>
          <w:szCs w:val="24"/>
        </w:rPr>
        <w:t>reportes de</w:t>
      </w:r>
      <w:r>
        <w:rPr>
          <w:rFonts w:ascii="Arial" w:hAnsi="Arial" w:cs="Arial"/>
          <w:szCs w:val="24"/>
        </w:rPr>
        <w:t xml:space="preserve"> </w:t>
      </w:r>
      <w:r w:rsidRPr="004F4636">
        <w:rPr>
          <w:rFonts w:ascii="Arial" w:hAnsi="Arial" w:cs="Arial"/>
          <w:szCs w:val="24"/>
        </w:rPr>
        <w:t>producción</w:t>
      </w:r>
      <w:r>
        <w:rPr>
          <w:rFonts w:ascii="Arial" w:hAnsi="Arial" w:cs="Arial"/>
          <w:szCs w:val="24"/>
        </w:rPr>
        <w:t>, de consumo de energía por línea de producción, reportes</w:t>
      </w:r>
      <w:r w:rsidRPr="004F4636">
        <w:rPr>
          <w:rFonts w:ascii="Arial" w:hAnsi="Arial" w:cs="Arial"/>
          <w:szCs w:val="24"/>
        </w:rPr>
        <w:t xml:space="preserve"> </w:t>
      </w:r>
      <w:r>
        <w:rPr>
          <w:rFonts w:ascii="Arial" w:hAnsi="Arial" w:cs="Arial"/>
          <w:szCs w:val="24"/>
        </w:rPr>
        <w:t xml:space="preserve">de </w:t>
      </w:r>
      <w:r w:rsidRPr="004F4636">
        <w:rPr>
          <w:rFonts w:ascii="Arial" w:hAnsi="Arial" w:cs="Arial"/>
          <w:szCs w:val="24"/>
        </w:rPr>
        <w:t xml:space="preserve">alarmas y de eventos, </w:t>
      </w:r>
      <w:r w:rsidRPr="004F4636">
        <w:rPr>
          <w:rFonts w:ascii="Arial" w:hAnsi="Arial" w:cs="Arial"/>
          <w:szCs w:val="24"/>
          <w:lang w:val="es-EC"/>
        </w:rPr>
        <w:t>uso de ingredientes para control de inventario</w:t>
      </w:r>
      <w:r>
        <w:rPr>
          <w:rFonts w:ascii="Arial" w:hAnsi="Arial" w:cs="Arial"/>
          <w:szCs w:val="24"/>
          <w:lang w:val="es-EC"/>
        </w:rPr>
        <w:t xml:space="preserve"> (Figura 4.19),</w:t>
      </w:r>
      <w:r w:rsidRPr="004F4636">
        <w:rPr>
          <w:rFonts w:ascii="Arial" w:hAnsi="Arial" w:cs="Arial"/>
          <w:szCs w:val="24"/>
          <w:lang w:val="es-EC"/>
        </w:rPr>
        <w:t xml:space="preserve"> facilitando</w:t>
      </w:r>
      <w:r>
        <w:rPr>
          <w:rFonts w:ascii="Arial" w:hAnsi="Arial" w:cs="Arial"/>
          <w:szCs w:val="24"/>
          <w:lang w:val="es-EC"/>
        </w:rPr>
        <w:t xml:space="preserve"> de ésta manera</w:t>
      </w:r>
      <w:r w:rsidRPr="004F4636">
        <w:rPr>
          <w:rFonts w:ascii="Arial" w:hAnsi="Arial" w:cs="Arial"/>
          <w:szCs w:val="24"/>
          <w:lang w:val="es-EC"/>
        </w:rPr>
        <w:t xml:space="preserve"> la trazabilidad de productos terminados e ingredientes.</w:t>
      </w:r>
      <w:r w:rsidRPr="00823EC8">
        <w:rPr>
          <w:rFonts w:ascii="Arial" w:hAnsi="Arial" w:cs="Arial"/>
          <w:sz w:val="20"/>
          <w:lang w:val="es-EC"/>
        </w:rPr>
        <w:t xml:space="preserve">  </w:t>
      </w:r>
    </w:p>
    <w:p w:rsidR="00BB69BD" w:rsidRDefault="009905E0" w:rsidP="00BB69BD">
      <w:pPr>
        <w:pStyle w:val="parrafos112"/>
        <w:tabs>
          <w:tab w:val="left" w:pos="0"/>
        </w:tabs>
        <w:spacing w:after="0"/>
        <w:ind w:left="540"/>
        <w:jc w:val="center"/>
        <w:outlineLvl w:val="0"/>
        <w:rPr>
          <w:rFonts w:ascii="Arial" w:hAnsi="Arial" w:cs="Arial"/>
          <w:szCs w:val="24"/>
        </w:rPr>
      </w:pPr>
      <w:r>
        <w:rPr>
          <w:rFonts w:ascii="Arial" w:hAnsi="Arial" w:cs="Arial"/>
          <w:noProof/>
          <w:szCs w:val="24"/>
          <w:lang w:val="es-ES"/>
        </w:rPr>
        <w:drawing>
          <wp:inline distT="0" distB="0" distL="0" distR="0">
            <wp:extent cx="3931920" cy="3017520"/>
            <wp:effectExtent l="57150" t="38100" r="30480" b="1143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78" cstate="print"/>
                    <a:srcRect b="4021"/>
                    <a:stretch>
                      <a:fillRect/>
                    </a:stretch>
                  </pic:blipFill>
                  <pic:spPr bwMode="auto">
                    <a:xfrm>
                      <a:off x="0" y="0"/>
                      <a:ext cx="3931920" cy="3017520"/>
                    </a:xfrm>
                    <a:prstGeom prst="rect">
                      <a:avLst/>
                    </a:prstGeom>
                    <a:noFill/>
                    <a:ln w="28575" cmpd="sng">
                      <a:solidFill>
                        <a:srgbClr val="0000FF"/>
                      </a:solidFill>
                      <a:miter lim="800000"/>
                      <a:headEnd/>
                      <a:tailEnd/>
                    </a:ln>
                    <a:effectLst/>
                  </pic:spPr>
                </pic:pic>
              </a:graphicData>
            </a:graphic>
          </wp:inline>
        </w:drawing>
      </w:r>
    </w:p>
    <w:p w:rsidR="00BB69BD" w:rsidRPr="00507831" w:rsidRDefault="00BB69BD" w:rsidP="00BB69BD">
      <w:pPr>
        <w:autoSpaceDE w:val="0"/>
        <w:autoSpaceDN w:val="0"/>
        <w:adjustRightInd w:val="0"/>
        <w:ind w:left="540"/>
        <w:jc w:val="center"/>
        <w:rPr>
          <w:rFonts w:ascii="Arial" w:hAnsi="Arial" w:cs="Arial"/>
          <w:b/>
        </w:rPr>
      </w:pPr>
      <w:r>
        <w:rPr>
          <w:rFonts w:ascii="Arial" w:hAnsi="Arial" w:cs="Arial"/>
          <w:b/>
        </w:rPr>
        <w:t>FIGURA 4.26</w:t>
      </w:r>
      <w:r w:rsidRPr="00507831">
        <w:rPr>
          <w:rFonts w:ascii="Arial" w:hAnsi="Arial" w:cs="Arial"/>
          <w:b/>
        </w:rPr>
        <w:t xml:space="preserve">. </w:t>
      </w:r>
      <w:r>
        <w:rPr>
          <w:rFonts w:ascii="Arial" w:hAnsi="Arial" w:cs="Arial"/>
          <w:b/>
        </w:rPr>
        <w:t>REPORTES DEL SISTEMA DE CONTROL</w:t>
      </w:r>
    </w:p>
    <w:p w:rsidR="00BB69BD" w:rsidRPr="003354D3" w:rsidRDefault="00BB69BD" w:rsidP="00BB69BD">
      <w:pPr>
        <w:pStyle w:val="TITULO1"/>
        <w:numPr>
          <w:ilvl w:val="0"/>
          <w:numId w:val="0"/>
        </w:numPr>
        <w:tabs>
          <w:tab w:val="left" w:pos="540"/>
        </w:tabs>
        <w:spacing w:line="240" w:lineRule="auto"/>
        <w:ind w:left="902"/>
        <w:jc w:val="center"/>
        <w:rPr>
          <w:b w:val="0"/>
          <w:sz w:val="20"/>
          <w:szCs w:val="20"/>
        </w:rPr>
      </w:pPr>
      <w:r>
        <w:rPr>
          <w:b w:val="0"/>
          <w:sz w:val="20"/>
          <w:szCs w:val="20"/>
        </w:rPr>
        <w:t>Fuente: Catálogo de Andritz- Sprout Corporation</w:t>
      </w:r>
    </w:p>
    <w:p w:rsidR="00BB69BD" w:rsidRDefault="00BB69BD" w:rsidP="00BB69BD">
      <w:pPr>
        <w:pStyle w:val="parrafos112"/>
        <w:tabs>
          <w:tab w:val="left" w:pos="0"/>
        </w:tabs>
        <w:spacing w:after="0"/>
        <w:ind w:left="540"/>
        <w:outlineLvl w:val="0"/>
        <w:rPr>
          <w:rFonts w:ascii="Arial" w:hAnsi="Arial" w:cs="Arial"/>
          <w:szCs w:val="24"/>
        </w:rPr>
      </w:pPr>
    </w:p>
    <w:p w:rsidR="00BB69BD" w:rsidRDefault="00BB69BD" w:rsidP="00BB69BD">
      <w:pPr>
        <w:pStyle w:val="parrafos112"/>
        <w:tabs>
          <w:tab w:val="left" w:pos="0"/>
        </w:tabs>
        <w:spacing w:after="0"/>
        <w:ind w:left="540"/>
        <w:outlineLvl w:val="0"/>
        <w:rPr>
          <w:rFonts w:ascii="Arial" w:hAnsi="Arial" w:cs="Arial"/>
          <w:szCs w:val="24"/>
        </w:rPr>
      </w:pPr>
    </w:p>
    <w:p w:rsidR="00BB69BD" w:rsidRDefault="00BB69BD" w:rsidP="00665BC2">
      <w:pPr>
        <w:pStyle w:val="parrafos112"/>
        <w:numPr>
          <w:ilvl w:val="1"/>
          <w:numId w:val="7"/>
        </w:numPr>
        <w:tabs>
          <w:tab w:val="left" w:pos="0"/>
        </w:tabs>
        <w:spacing w:after="0"/>
        <w:jc w:val="left"/>
        <w:outlineLvl w:val="0"/>
        <w:rPr>
          <w:rFonts w:ascii="Arial" w:hAnsi="Arial" w:cs="Arial"/>
          <w:b/>
          <w:szCs w:val="24"/>
        </w:rPr>
      </w:pPr>
      <w:r>
        <w:rPr>
          <w:rFonts w:ascii="Arial" w:hAnsi="Arial" w:cs="Arial"/>
          <w:b/>
          <w:szCs w:val="24"/>
        </w:rPr>
        <w:t>Diagramación del nuevo proceso productivo</w:t>
      </w:r>
    </w:p>
    <w:p w:rsidR="00BB69BD" w:rsidRDefault="00BB69BD" w:rsidP="00BB69BD">
      <w:pPr>
        <w:autoSpaceDE w:val="0"/>
        <w:autoSpaceDN w:val="0"/>
        <w:adjustRightInd w:val="0"/>
        <w:spacing w:line="480" w:lineRule="auto"/>
        <w:ind w:left="540"/>
        <w:jc w:val="both"/>
        <w:rPr>
          <w:rFonts w:ascii="Arial" w:hAnsi="Arial" w:cs="Arial"/>
        </w:rPr>
      </w:pPr>
      <w:r>
        <w:rPr>
          <w:rFonts w:ascii="Arial" w:hAnsi="Arial" w:cs="Arial"/>
        </w:rPr>
        <w:t>Una vez determinados los requerimientos técnicos de las maquinarias y equipos para las operaciones del nuevo proceso de producción se procederá a la diagramación del nuevo proceso productivo. Para ello se han realizado los diagramas de flujo y de proceso, de la misma manera como se realizó en el capítulo anterior.</w:t>
      </w:r>
    </w:p>
    <w:p w:rsidR="00BB69BD" w:rsidRPr="0016252D" w:rsidRDefault="00BB69BD" w:rsidP="00BB69BD">
      <w:pPr>
        <w:autoSpaceDE w:val="0"/>
        <w:autoSpaceDN w:val="0"/>
        <w:adjustRightInd w:val="0"/>
        <w:spacing w:line="480" w:lineRule="auto"/>
        <w:ind w:left="540"/>
        <w:jc w:val="both"/>
        <w:rPr>
          <w:rFonts w:ascii="Arial" w:hAnsi="Arial" w:cs="Arial"/>
        </w:rPr>
      </w:pPr>
      <w:r w:rsidRPr="0016252D">
        <w:rPr>
          <w:rFonts w:ascii="Arial" w:hAnsi="Arial" w:cs="Arial"/>
        </w:rPr>
        <w:t>El diagrama de flujo se ha realizado en los Apéndices L.1 y L.2, mediante la integración de cada uno de los esquemas de ubicación de equipos presentados en la sección anterior, con el objeto de determinar la cantidad de equipos para el transporte y almacenamiento del producto en proceso, donde se halló que se requerirán 6 elevadores de cangilones, 8 tolvas de compensación y 8 transportadores de paletas. En el Apéndice K.1 se muestra el diagrama de flujo propuesto de las Líneas #1 y 2 desde el abastecimiento a tolvas de dosificación hasta el mezclado de ingredientes. Y en el Apéndice K.2 se presenta el diagrama de flujo propuesto de las dos líneas de producción desde el peletizado hasta el empaque de productos terminados. Como complemento a este diagrama se ha realizado la distribución de los equipos en un diagrama tridimensional, tal como se muestra en el Apéndice L.</w:t>
      </w:r>
    </w:p>
    <w:p w:rsidR="00BB69BD" w:rsidRPr="0016252D" w:rsidRDefault="00BB69BD" w:rsidP="00BB69BD">
      <w:pPr>
        <w:autoSpaceDE w:val="0"/>
        <w:autoSpaceDN w:val="0"/>
        <w:adjustRightInd w:val="0"/>
        <w:spacing w:line="480" w:lineRule="auto"/>
        <w:ind w:left="540"/>
        <w:jc w:val="both"/>
        <w:rPr>
          <w:rFonts w:ascii="Arial" w:hAnsi="Arial" w:cs="Arial"/>
        </w:rPr>
      </w:pPr>
    </w:p>
    <w:p w:rsidR="00BB69BD" w:rsidRDefault="00BB69BD" w:rsidP="00BB69BD">
      <w:pPr>
        <w:autoSpaceDE w:val="0"/>
        <w:autoSpaceDN w:val="0"/>
        <w:adjustRightInd w:val="0"/>
        <w:spacing w:line="480" w:lineRule="auto"/>
        <w:ind w:left="540"/>
        <w:jc w:val="both"/>
        <w:rPr>
          <w:rFonts w:ascii="Arial" w:hAnsi="Arial" w:cs="Arial"/>
        </w:rPr>
      </w:pPr>
      <w:r w:rsidRPr="0016252D">
        <w:rPr>
          <w:rFonts w:ascii="Arial" w:hAnsi="Arial" w:cs="Arial"/>
        </w:rPr>
        <w:lastRenderedPageBreak/>
        <w:t>Con el fin de comprender los diagramas de flujos anteriores y para su posterior análisis de valor se realizaron los diagramas de procesos de las líneas 1 y 2. En el Apéndice M.1 se muestra el diagrama de proceso propuesto de la línea 1 para la producción de alimento para aves en textura granulada y en el Apéndice M.2 se muestra el diagrama de proceso propuesto de la línea 2 para la producción de alimento para camarones en textura granulada.</w:t>
      </w:r>
    </w:p>
    <w:p w:rsidR="00BB69BD" w:rsidRDefault="00BB69BD" w:rsidP="00665BC2">
      <w:pPr>
        <w:pStyle w:val="parrafos112"/>
        <w:numPr>
          <w:ilvl w:val="1"/>
          <w:numId w:val="7"/>
        </w:numPr>
        <w:tabs>
          <w:tab w:val="left" w:pos="0"/>
        </w:tabs>
        <w:spacing w:after="0"/>
        <w:jc w:val="left"/>
        <w:outlineLvl w:val="0"/>
        <w:rPr>
          <w:rFonts w:ascii="Arial" w:hAnsi="Arial" w:cs="Arial"/>
          <w:b/>
          <w:szCs w:val="24"/>
        </w:rPr>
      </w:pPr>
      <w:r>
        <w:rPr>
          <w:rFonts w:ascii="Arial" w:hAnsi="Arial" w:cs="Arial"/>
          <w:b/>
          <w:szCs w:val="24"/>
        </w:rPr>
        <w:t>Análisis de valor del nuevo proceso productivo</w:t>
      </w:r>
    </w:p>
    <w:p w:rsidR="00BB69BD" w:rsidRDefault="00BB69BD" w:rsidP="00BB69BD">
      <w:pPr>
        <w:pStyle w:val="parrafos112"/>
        <w:tabs>
          <w:tab w:val="left" w:pos="0"/>
        </w:tabs>
        <w:spacing w:after="0"/>
        <w:ind w:left="540"/>
        <w:rPr>
          <w:rFonts w:ascii="Arial" w:hAnsi="Arial" w:cs="Arial"/>
          <w:szCs w:val="24"/>
        </w:rPr>
      </w:pPr>
      <w:r>
        <w:rPr>
          <w:rFonts w:ascii="Arial" w:hAnsi="Arial" w:cs="Arial"/>
          <w:szCs w:val="24"/>
        </w:rPr>
        <w:t>Una vez realizado los diagramas del nuevo proceso productivo se realizó el análisis de valor de éste (Tabla 30) y se determinó que las actividades que agregan valor, es decir las operaciones, representan el 55% para el caso de la nueva línea #1 y el 52% para el caso de la nueva línea #2.</w:t>
      </w:r>
    </w:p>
    <w:p w:rsidR="00BB69BD" w:rsidRDefault="00BB69BD" w:rsidP="00BB69BD">
      <w:pPr>
        <w:autoSpaceDE w:val="0"/>
        <w:autoSpaceDN w:val="0"/>
        <w:adjustRightInd w:val="0"/>
        <w:spacing w:line="480" w:lineRule="auto"/>
        <w:ind w:left="540"/>
        <w:jc w:val="center"/>
        <w:rPr>
          <w:rFonts w:ascii="Arial" w:hAnsi="Arial" w:cs="Arial"/>
          <w:b/>
        </w:rPr>
      </w:pPr>
      <w:r w:rsidRPr="00774B05">
        <w:rPr>
          <w:rFonts w:ascii="Arial" w:hAnsi="Arial" w:cs="Arial"/>
          <w:b/>
        </w:rPr>
        <w:t xml:space="preserve">TABLA </w:t>
      </w:r>
      <w:r>
        <w:rPr>
          <w:rFonts w:ascii="Arial" w:hAnsi="Arial" w:cs="Arial"/>
          <w:b/>
        </w:rPr>
        <w:t>30</w:t>
      </w:r>
    </w:p>
    <w:p w:rsidR="00BB69BD" w:rsidRDefault="00BB69BD" w:rsidP="00BB69BD">
      <w:pPr>
        <w:autoSpaceDE w:val="0"/>
        <w:autoSpaceDN w:val="0"/>
        <w:adjustRightInd w:val="0"/>
        <w:spacing w:line="480" w:lineRule="auto"/>
        <w:ind w:left="540"/>
        <w:jc w:val="center"/>
        <w:rPr>
          <w:rFonts w:ascii="Arial" w:hAnsi="Arial" w:cs="Arial"/>
          <w:b/>
        </w:rPr>
      </w:pPr>
      <w:r>
        <w:rPr>
          <w:rFonts w:ascii="Arial" w:hAnsi="Arial" w:cs="Arial"/>
          <w:b/>
        </w:rPr>
        <w:t>ANÁLISIS DE VALOR DEL NUEVO PROCESO PRODUCTIVO</w:t>
      </w:r>
    </w:p>
    <w:p w:rsidR="00BB69BD" w:rsidRPr="00DB24FE" w:rsidRDefault="009905E0" w:rsidP="00BB69BD">
      <w:pPr>
        <w:pStyle w:val="parrafos112"/>
        <w:tabs>
          <w:tab w:val="left" w:pos="0"/>
        </w:tabs>
        <w:spacing w:after="0"/>
        <w:ind w:left="540"/>
        <w:jc w:val="center"/>
      </w:pPr>
      <w:r>
        <w:rPr>
          <w:noProof/>
          <w:lang w:val="es-ES"/>
        </w:rPr>
        <w:drawing>
          <wp:inline distT="0" distB="0" distL="0" distR="0">
            <wp:extent cx="4919345" cy="1901825"/>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9" cstate="print"/>
                    <a:srcRect/>
                    <a:stretch>
                      <a:fillRect/>
                    </a:stretch>
                  </pic:blipFill>
                  <pic:spPr bwMode="auto">
                    <a:xfrm>
                      <a:off x="0" y="0"/>
                      <a:ext cx="4919345" cy="1901825"/>
                    </a:xfrm>
                    <a:prstGeom prst="rect">
                      <a:avLst/>
                    </a:prstGeom>
                    <a:noFill/>
                    <a:ln w="9525">
                      <a:noFill/>
                      <a:miter lim="800000"/>
                      <a:headEnd/>
                      <a:tailEnd/>
                    </a:ln>
                  </pic:spPr>
                </pic:pic>
              </a:graphicData>
            </a:graphic>
          </wp:inline>
        </w:drawing>
      </w:r>
    </w:p>
    <w:p w:rsidR="00BB69BD" w:rsidRDefault="00BB69BD" w:rsidP="00BB69BD">
      <w:pPr>
        <w:pStyle w:val="parrafos112"/>
        <w:tabs>
          <w:tab w:val="left" w:pos="0"/>
        </w:tabs>
        <w:spacing w:after="0"/>
        <w:ind w:left="540"/>
        <w:outlineLvl w:val="0"/>
        <w:rPr>
          <w:rFonts w:ascii="Arial" w:hAnsi="Arial" w:cs="Arial"/>
        </w:rPr>
      </w:pPr>
    </w:p>
    <w:p w:rsidR="00BB69BD" w:rsidRDefault="00BB69BD" w:rsidP="00BB69BD">
      <w:pPr>
        <w:pStyle w:val="parrafos112"/>
        <w:tabs>
          <w:tab w:val="left" w:pos="0"/>
        </w:tabs>
        <w:spacing w:after="0"/>
        <w:ind w:left="540"/>
        <w:outlineLvl w:val="0"/>
        <w:rPr>
          <w:rFonts w:ascii="Arial" w:hAnsi="Arial" w:cs="Arial"/>
        </w:rPr>
      </w:pPr>
      <w:r w:rsidRPr="006237AB">
        <w:rPr>
          <w:rFonts w:ascii="Arial" w:hAnsi="Arial" w:cs="Arial"/>
        </w:rPr>
        <w:t>Por otro lado</w:t>
      </w:r>
      <w:r>
        <w:rPr>
          <w:rFonts w:ascii="Arial" w:hAnsi="Arial" w:cs="Arial"/>
        </w:rPr>
        <w:t>,</w:t>
      </w:r>
      <w:r w:rsidRPr="006237AB">
        <w:rPr>
          <w:rFonts w:ascii="Arial" w:hAnsi="Arial" w:cs="Arial"/>
        </w:rPr>
        <w:t xml:space="preserve"> en </w:t>
      </w:r>
      <w:smartTag w:uri="urn:schemas-microsoft-com:office:smarttags" w:element="PersonName">
        <w:smartTagPr>
          <w:attr w:name="ProductID" w:val="la Tabla"/>
        </w:smartTagPr>
        <w:r w:rsidRPr="006237AB">
          <w:rPr>
            <w:rFonts w:ascii="Arial" w:hAnsi="Arial" w:cs="Arial"/>
          </w:rPr>
          <w:t>la Tabla</w:t>
        </w:r>
      </w:smartTag>
      <w:r w:rsidRPr="006237AB">
        <w:rPr>
          <w:rFonts w:ascii="Arial" w:hAnsi="Arial" w:cs="Arial"/>
        </w:rPr>
        <w:t xml:space="preserve"> </w:t>
      </w:r>
      <w:r>
        <w:rPr>
          <w:rFonts w:ascii="Arial" w:hAnsi="Arial" w:cs="Arial"/>
        </w:rPr>
        <w:t xml:space="preserve">30 </w:t>
      </w:r>
      <w:r w:rsidRPr="006237AB">
        <w:rPr>
          <w:rFonts w:ascii="Arial" w:hAnsi="Arial" w:cs="Arial"/>
        </w:rPr>
        <w:t>se muestra una comparación entr</w:t>
      </w:r>
      <w:r>
        <w:rPr>
          <w:rFonts w:ascii="Arial" w:hAnsi="Arial" w:cs="Arial"/>
        </w:rPr>
        <w:t>e los análisis de valor del proceso productivo actual y</w:t>
      </w:r>
      <w:r w:rsidRPr="006237AB">
        <w:rPr>
          <w:rFonts w:ascii="Arial" w:hAnsi="Arial" w:cs="Arial"/>
        </w:rPr>
        <w:t xml:space="preserve"> </w:t>
      </w:r>
      <w:r>
        <w:rPr>
          <w:rFonts w:ascii="Arial" w:hAnsi="Arial" w:cs="Arial"/>
        </w:rPr>
        <w:t>d</w:t>
      </w:r>
      <w:r w:rsidRPr="006237AB">
        <w:rPr>
          <w:rFonts w:ascii="Arial" w:hAnsi="Arial" w:cs="Arial"/>
        </w:rPr>
        <w:t xml:space="preserve">el nuevo </w:t>
      </w:r>
      <w:r w:rsidRPr="006237AB">
        <w:rPr>
          <w:rFonts w:ascii="Arial" w:hAnsi="Arial" w:cs="Arial"/>
        </w:rPr>
        <w:lastRenderedPageBreak/>
        <w:t>proceso pr</w:t>
      </w:r>
      <w:r>
        <w:rPr>
          <w:rFonts w:ascii="Arial" w:hAnsi="Arial" w:cs="Arial"/>
        </w:rPr>
        <w:t xml:space="preserve">oductivo, donde </w:t>
      </w:r>
      <w:r>
        <w:rPr>
          <w:rFonts w:ascii="Arial" w:hAnsi="Arial" w:cs="Arial"/>
          <w:szCs w:val="24"/>
        </w:rPr>
        <w:t>se puede observar que en</w:t>
      </w:r>
      <w:r>
        <w:rPr>
          <w:rFonts w:ascii="Arial" w:hAnsi="Arial" w:cs="Arial"/>
        </w:rPr>
        <w:t xml:space="preserve"> la línea #1 se ha aumentado 1 operación y se ha realizado una reducción de 4 transportes y 1 almacenamiento; y en la línea #2 se ha reducido 5 transportes y 3 almacenamientos.</w:t>
      </w:r>
    </w:p>
    <w:p w:rsidR="00BB69BD" w:rsidRDefault="00BB69BD" w:rsidP="00BB69BD">
      <w:pPr>
        <w:autoSpaceDE w:val="0"/>
        <w:autoSpaceDN w:val="0"/>
        <w:adjustRightInd w:val="0"/>
        <w:spacing w:line="480" w:lineRule="auto"/>
        <w:ind w:left="540"/>
        <w:jc w:val="center"/>
        <w:rPr>
          <w:rFonts w:ascii="Arial" w:hAnsi="Arial" w:cs="Arial"/>
          <w:b/>
        </w:rPr>
      </w:pPr>
    </w:p>
    <w:p w:rsidR="00BB69BD" w:rsidRDefault="00BB69BD" w:rsidP="00BB69BD">
      <w:pPr>
        <w:autoSpaceDE w:val="0"/>
        <w:autoSpaceDN w:val="0"/>
        <w:adjustRightInd w:val="0"/>
        <w:spacing w:line="480" w:lineRule="auto"/>
        <w:ind w:left="540"/>
        <w:jc w:val="center"/>
        <w:rPr>
          <w:rFonts w:ascii="Arial" w:hAnsi="Arial" w:cs="Arial"/>
          <w:b/>
        </w:rPr>
      </w:pPr>
      <w:r w:rsidRPr="00774B05">
        <w:rPr>
          <w:rFonts w:ascii="Arial" w:hAnsi="Arial" w:cs="Arial"/>
          <w:b/>
        </w:rPr>
        <w:t xml:space="preserve">TABLA </w:t>
      </w:r>
      <w:r>
        <w:rPr>
          <w:rFonts w:ascii="Arial" w:hAnsi="Arial" w:cs="Arial"/>
          <w:b/>
        </w:rPr>
        <w:t>31</w:t>
      </w:r>
    </w:p>
    <w:p w:rsidR="00BB69BD" w:rsidRPr="002557B2" w:rsidRDefault="00BB69BD" w:rsidP="00BB69BD">
      <w:pPr>
        <w:pStyle w:val="parrafos112"/>
        <w:tabs>
          <w:tab w:val="left" w:pos="0"/>
        </w:tabs>
        <w:spacing w:after="0"/>
        <w:ind w:left="540"/>
        <w:outlineLvl w:val="0"/>
        <w:rPr>
          <w:rFonts w:ascii="Arial" w:hAnsi="Arial" w:cs="Arial"/>
          <w:b/>
        </w:rPr>
      </w:pPr>
      <w:r w:rsidRPr="002557B2">
        <w:rPr>
          <w:rFonts w:ascii="Arial" w:hAnsi="Arial" w:cs="Arial"/>
          <w:b/>
        </w:rPr>
        <w:t xml:space="preserve">COMPARACIÓN ENTRE LAS ACTIVIDADES DEL </w:t>
      </w:r>
      <w:r>
        <w:rPr>
          <w:rFonts w:ascii="Arial" w:hAnsi="Arial" w:cs="Arial"/>
          <w:b/>
        </w:rPr>
        <w:t>ACTUAL</w:t>
      </w:r>
      <w:r w:rsidRPr="002557B2">
        <w:rPr>
          <w:rFonts w:ascii="Arial" w:hAnsi="Arial" w:cs="Arial"/>
          <w:b/>
        </w:rPr>
        <w:t xml:space="preserve"> </w:t>
      </w:r>
      <w:r>
        <w:rPr>
          <w:rFonts w:ascii="Arial" w:hAnsi="Arial" w:cs="Arial"/>
          <w:b/>
        </w:rPr>
        <w:t>Y DEL NUEVO</w:t>
      </w:r>
      <w:r w:rsidRPr="002557B2">
        <w:rPr>
          <w:rFonts w:ascii="Arial" w:hAnsi="Arial" w:cs="Arial"/>
          <w:b/>
        </w:rPr>
        <w:t xml:space="preserve"> PROCESO PRODUCTIVO </w:t>
      </w:r>
    </w:p>
    <w:p w:rsidR="00BB69BD" w:rsidRPr="00DB24FE" w:rsidRDefault="009905E0" w:rsidP="00BB69BD">
      <w:pPr>
        <w:pStyle w:val="parrafos112"/>
        <w:tabs>
          <w:tab w:val="left" w:pos="0"/>
        </w:tabs>
        <w:spacing w:after="0"/>
        <w:ind w:left="540"/>
        <w:outlineLvl w:val="0"/>
      </w:pPr>
      <w:r>
        <w:rPr>
          <w:noProof/>
          <w:lang w:val="es-ES"/>
        </w:rPr>
        <w:drawing>
          <wp:inline distT="0" distB="0" distL="0" distR="0">
            <wp:extent cx="4791710" cy="1847215"/>
            <wp:effectExtent l="19050" t="0" r="889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0" cstate="print"/>
                    <a:srcRect/>
                    <a:stretch>
                      <a:fillRect/>
                    </a:stretch>
                  </pic:blipFill>
                  <pic:spPr bwMode="auto">
                    <a:xfrm>
                      <a:off x="0" y="0"/>
                      <a:ext cx="4791710" cy="1847215"/>
                    </a:xfrm>
                    <a:prstGeom prst="rect">
                      <a:avLst/>
                    </a:prstGeom>
                    <a:noFill/>
                    <a:ln w="9525">
                      <a:noFill/>
                      <a:miter lim="800000"/>
                      <a:headEnd/>
                      <a:tailEnd/>
                    </a:ln>
                  </pic:spPr>
                </pic:pic>
              </a:graphicData>
            </a:graphic>
          </wp:inline>
        </w:drawing>
      </w:r>
    </w:p>
    <w:p w:rsidR="00BB69BD" w:rsidRDefault="00BB69BD" w:rsidP="00BB69BD">
      <w:pPr>
        <w:pStyle w:val="parrafos112"/>
        <w:tabs>
          <w:tab w:val="left" w:pos="0"/>
        </w:tabs>
        <w:spacing w:after="0"/>
        <w:ind w:left="540"/>
        <w:outlineLvl w:val="0"/>
        <w:rPr>
          <w:rFonts w:ascii="Arial" w:hAnsi="Arial" w:cs="Arial"/>
          <w:szCs w:val="24"/>
        </w:rPr>
      </w:pPr>
    </w:p>
    <w:p w:rsidR="00BB69BD" w:rsidRPr="0004383E" w:rsidRDefault="00BB69BD" w:rsidP="00665BC2">
      <w:pPr>
        <w:pStyle w:val="parrafos112"/>
        <w:numPr>
          <w:ilvl w:val="1"/>
          <w:numId w:val="7"/>
        </w:numPr>
        <w:tabs>
          <w:tab w:val="left" w:pos="0"/>
        </w:tabs>
        <w:spacing w:after="0"/>
        <w:jc w:val="left"/>
        <w:outlineLvl w:val="0"/>
        <w:rPr>
          <w:rFonts w:ascii="Arial" w:hAnsi="Arial" w:cs="Arial"/>
          <w:b/>
          <w:szCs w:val="24"/>
        </w:rPr>
      </w:pPr>
      <w:r w:rsidRPr="0004383E">
        <w:rPr>
          <w:rFonts w:ascii="Arial" w:hAnsi="Arial" w:cs="Arial"/>
          <w:b/>
          <w:szCs w:val="24"/>
        </w:rPr>
        <w:t>Conclusiones</w:t>
      </w:r>
    </w:p>
    <w:p w:rsidR="00BB69BD" w:rsidRDefault="00BB69BD" w:rsidP="00BB69BD">
      <w:pPr>
        <w:pStyle w:val="parrafos112"/>
        <w:tabs>
          <w:tab w:val="left" w:pos="0"/>
        </w:tabs>
        <w:spacing w:after="0"/>
        <w:ind w:left="540"/>
        <w:outlineLvl w:val="0"/>
        <w:rPr>
          <w:rFonts w:ascii="Arial" w:hAnsi="Arial" w:cs="Arial"/>
        </w:rPr>
      </w:pPr>
      <w:r w:rsidRPr="00107428">
        <w:rPr>
          <w:rFonts w:ascii="Arial" w:hAnsi="Arial" w:cs="Arial"/>
          <w:color w:val="000000"/>
        </w:rPr>
        <w:t xml:space="preserve">En este capítulo se determinó que la capacidad de producción </w:t>
      </w:r>
      <w:r>
        <w:rPr>
          <w:rFonts w:ascii="Arial" w:hAnsi="Arial" w:cs="Arial"/>
          <w:color w:val="000000"/>
        </w:rPr>
        <w:t xml:space="preserve">real </w:t>
      </w:r>
      <w:r w:rsidRPr="00107428">
        <w:rPr>
          <w:rFonts w:ascii="Arial" w:hAnsi="Arial" w:cs="Arial"/>
          <w:color w:val="000000"/>
        </w:rPr>
        <w:t xml:space="preserve">requerida para satisfacer la demanda futura sería de 18,99 TM/H, </w:t>
      </w:r>
      <w:r>
        <w:rPr>
          <w:rFonts w:ascii="Arial" w:hAnsi="Arial" w:cs="Arial"/>
        </w:rPr>
        <w:t xml:space="preserve">la misma que estaría distribuida en 69% para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#1 y 31% para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#2. Además, se calculó las capacidades teóricas o de diseño de estas líneas de producción y se determinó que </w:t>
      </w:r>
      <w:smartTag w:uri="urn:schemas-microsoft-com:office:smarttags" w:element="PersonName">
        <w:smartTagPr>
          <w:attr w:name="ProductID" w:val="La L￭nea"/>
        </w:smartTagPr>
        <w:r>
          <w:rPr>
            <w:rFonts w:ascii="Arial" w:hAnsi="Arial" w:cs="Arial"/>
          </w:rPr>
          <w:t>la Línea</w:t>
        </w:r>
      </w:smartTag>
      <w:r>
        <w:rPr>
          <w:rFonts w:ascii="Arial" w:hAnsi="Arial" w:cs="Arial"/>
        </w:rPr>
        <w:t xml:space="preserve"> 1 deberá ser capaz de producir 14 y 18TM/h de alimentos para aves en textura pelet y polvo; en contraste a </w:t>
      </w:r>
      <w:smartTag w:uri="urn:schemas-microsoft-com:office:smarttags" w:element="PersonName">
        <w:smartTagPr>
          <w:attr w:name="ProductID" w:val="La L￭nea"/>
        </w:smartTagPr>
        <w:r>
          <w:rPr>
            <w:rFonts w:ascii="Arial" w:hAnsi="Arial" w:cs="Arial"/>
          </w:rPr>
          <w:t xml:space="preserve">la </w:t>
        </w:r>
        <w:r>
          <w:rPr>
            <w:rFonts w:ascii="Arial" w:hAnsi="Arial" w:cs="Arial"/>
          </w:rPr>
          <w:lastRenderedPageBreak/>
          <w:t>Línea</w:t>
        </w:r>
      </w:smartTag>
      <w:r>
        <w:rPr>
          <w:rFonts w:ascii="Arial" w:hAnsi="Arial" w:cs="Arial"/>
        </w:rPr>
        <w:t xml:space="preserve"> 2 que deberá producir este tipo de alimento a una tasa de  de 11 y 14TM/h.</w:t>
      </w:r>
    </w:p>
    <w:p w:rsidR="00BB69BD" w:rsidRDefault="00BB69BD" w:rsidP="00BB69BD">
      <w:pPr>
        <w:pStyle w:val="parrafos112"/>
        <w:tabs>
          <w:tab w:val="left" w:pos="0"/>
        </w:tabs>
        <w:spacing w:after="0"/>
        <w:ind w:left="540"/>
        <w:outlineLvl w:val="0"/>
        <w:rPr>
          <w:rFonts w:ascii="Arial" w:hAnsi="Arial" w:cs="Arial"/>
        </w:rPr>
      </w:pPr>
      <w:r>
        <w:rPr>
          <w:rFonts w:ascii="Arial" w:hAnsi="Arial" w:cs="Arial"/>
        </w:rPr>
        <w:t xml:space="preserve"> </w:t>
      </w:r>
    </w:p>
    <w:p w:rsidR="00BB69BD" w:rsidRDefault="00BB69BD" w:rsidP="00BB69BD">
      <w:pPr>
        <w:pStyle w:val="parrafos112"/>
        <w:tabs>
          <w:tab w:val="left" w:pos="0"/>
        </w:tabs>
        <w:spacing w:after="0"/>
        <w:ind w:left="540"/>
        <w:outlineLvl w:val="0"/>
        <w:rPr>
          <w:rFonts w:ascii="Arial" w:hAnsi="Arial" w:cs="Arial"/>
        </w:rPr>
      </w:pPr>
      <w:r>
        <w:rPr>
          <w:rFonts w:ascii="Arial" w:hAnsi="Arial" w:cs="Arial"/>
        </w:rPr>
        <w:t>Se determinaron los requerimientos técnicos del nuevo proceso de producción, el mismo que contará con:</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Un sistema de dosificación automática de macro ingredientes, micro ingredientes y líquidos.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nuevos molinos de martillos y un pulverizador.</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nuevas tolvas mezcladoras, una mezcladora horizontal nueva y una mezcladora horizontal actual.</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nuevas peletizadoras, una con dos preacondicionadores y la otra con tres pre acondicionadores para garantizar tiempos de retención respectivamente de 90 y 270 segundos.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enfriadores de contraflujo, uno nuevo y el otro actual.</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Un nuevo post acondicionador y el sistema actual de depuración de olores.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nuevos desmoronadores.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Dos zarandas actuales.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Equipos de empaque actuales.</w:t>
      </w:r>
    </w:p>
    <w:p w:rsidR="00BB69BD" w:rsidRDefault="00BB69BD" w:rsidP="00665BC2">
      <w:pPr>
        <w:pStyle w:val="parrafos112"/>
        <w:numPr>
          <w:ilvl w:val="0"/>
          <w:numId w:val="15"/>
        </w:numPr>
        <w:tabs>
          <w:tab w:val="left" w:pos="0"/>
        </w:tabs>
        <w:spacing w:after="0"/>
        <w:outlineLvl w:val="0"/>
        <w:rPr>
          <w:rFonts w:ascii="Arial" w:hAnsi="Arial" w:cs="Arial"/>
        </w:rPr>
      </w:pPr>
      <w:r>
        <w:rPr>
          <w:rFonts w:ascii="Arial" w:hAnsi="Arial" w:cs="Arial"/>
        </w:rPr>
        <w:t>Un nuevo sistema de control para el proceso, el mismo que utilizará ordenadores y controladores lógicos programables.</w:t>
      </w:r>
    </w:p>
    <w:p w:rsidR="00BB69BD" w:rsidRDefault="00BB69BD" w:rsidP="00BB69BD">
      <w:pPr>
        <w:pStyle w:val="parrafos112"/>
        <w:tabs>
          <w:tab w:val="left" w:pos="0"/>
        </w:tabs>
        <w:spacing w:after="0"/>
        <w:ind w:left="708"/>
        <w:outlineLvl w:val="0"/>
        <w:rPr>
          <w:rFonts w:ascii="Arial" w:hAnsi="Arial" w:cs="Arial"/>
        </w:rPr>
      </w:pPr>
    </w:p>
    <w:p w:rsidR="00BB69BD" w:rsidRDefault="00BB69BD" w:rsidP="00BB69BD">
      <w:pPr>
        <w:pStyle w:val="parrafos112"/>
        <w:tabs>
          <w:tab w:val="left" w:pos="0"/>
        </w:tabs>
        <w:spacing w:after="0"/>
        <w:ind w:left="708"/>
        <w:outlineLvl w:val="0"/>
        <w:rPr>
          <w:rFonts w:ascii="Arial" w:hAnsi="Arial" w:cs="Arial"/>
        </w:rPr>
      </w:pPr>
      <w:r>
        <w:rPr>
          <w:rFonts w:ascii="Arial" w:hAnsi="Arial" w:cs="Arial"/>
        </w:rPr>
        <w:lastRenderedPageBreak/>
        <w:t xml:space="preserve"> Se realizó la diagramación y análisis de valor del nuevo proceso productivo y se determinó que se reducirían 5 actividades que no agregan valor en la línea #1 y 8 de éstas actividades en la línea #2.</w:t>
      </w:r>
    </w:p>
    <w:p w:rsidR="00BB69BD" w:rsidRDefault="00BB69BD" w:rsidP="00F977CD">
      <w:pPr>
        <w:pStyle w:val="parrafos112"/>
        <w:tabs>
          <w:tab w:val="left" w:pos="0"/>
        </w:tabs>
        <w:spacing w:after="0" w:line="240" w:lineRule="auto"/>
        <w:ind w:left="0"/>
        <w:rPr>
          <w:rFonts w:ascii="Arial" w:hAnsi="Arial" w:cs="Arial"/>
          <w:b/>
          <w:sz w:val="48"/>
          <w:szCs w:val="48"/>
        </w:rPr>
      </w:pPr>
    </w:p>
    <w:p w:rsidR="00FB3551" w:rsidRPr="0056378E" w:rsidRDefault="00BB69BD" w:rsidP="00FB3551">
      <w:pPr>
        <w:pStyle w:val="parrafos112"/>
        <w:tabs>
          <w:tab w:val="left" w:pos="0"/>
        </w:tabs>
        <w:spacing w:after="0" w:line="240" w:lineRule="auto"/>
        <w:ind w:left="0"/>
        <w:jc w:val="left"/>
        <w:rPr>
          <w:rFonts w:ascii="Arial" w:hAnsi="Arial" w:cs="Arial"/>
          <w:szCs w:val="24"/>
        </w:rPr>
      </w:pPr>
      <w:r>
        <w:rPr>
          <w:rFonts w:ascii="Arial" w:hAnsi="Arial" w:cs="Arial"/>
          <w:b/>
          <w:sz w:val="48"/>
          <w:szCs w:val="48"/>
        </w:rPr>
        <w:br w:type="page"/>
      </w: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56378E" w:rsidRDefault="00FB3551" w:rsidP="00FB3551">
      <w:pPr>
        <w:pStyle w:val="parrafos112"/>
        <w:tabs>
          <w:tab w:val="left" w:pos="0"/>
        </w:tabs>
        <w:spacing w:after="0" w:line="240" w:lineRule="auto"/>
        <w:ind w:left="0"/>
        <w:jc w:val="left"/>
        <w:rPr>
          <w:rFonts w:ascii="Arial" w:hAnsi="Arial" w:cs="Arial"/>
          <w:szCs w:val="24"/>
        </w:rPr>
      </w:pPr>
    </w:p>
    <w:p w:rsidR="00FB3551" w:rsidRPr="00375E77" w:rsidRDefault="00FB3551" w:rsidP="00FB3551">
      <w:pPr>
        <w:pStyle w:val="parrafos112"/>
        <w:tabs>
          <w:tab w:val="left" w:pos="0"/>
        </w:tabs>
        <w:spacing w:after="0" w:line="240" w:lineRule="auto"/>
        <w:ind w:left="0"/>
        <w:jc w:val="center"/>
        <w:outlineLvl w:val="0"/>
        <w:rPr>
          <w:rFonts w:ascii="Arial" w:hAnsi="Arial" w:cs="Arial"/>
          <w:b/>
          <w:sz w:val="48"/>
          <w:szCs w:val="48"/>
        </w:rPr>
      </w:pPr>
      <w:r w:rsidRPr="00375E77">
        <w:rPr>
          <w:rFonts w:ascii="Arial" w:hAnsi="Arial" w:cs="Arial"/>
          <w:b/>
          <w:sz w:val="48"/>
          <w:szCs w:val="48"/>
        </w:rPr>
        <w:t xml:space="preserve">CAPITULO </w:t>
      </w:r>
      <w:r>
        <w:rPr>
          <w:rFonts w:ascii="Arial" w:hAnsi="Arial" w:cs="Arial"/>
          <w:b/>
          <w:sz w:val="48"/>
          <w:szCs w:val="48"/>
        </w:rPr>
        <w:t>5</w:t>
      </w:r>
    </w:p>
    <w:p w:rsidR="00FB3551" w:rsidRPr="00375E77" w:rsidRDefault="00FB3551" w:rsidP="00FB3551">
      <w:pPr>
        <w:pStyle w:val="parrafos112"/>
        <w:tabs>
          <w:tab w:val="left" w:pos="0"/>
        </w:tabs>
        <w:spacing w:after="0" w:line="240" w:lineRule="auto"/>
        <w:ind w:left="0"/>
        <w:jc w:val="left"/>
        <w:rPr>
          <w:rFonts w:ascii="Arial" w:hAnsi="Arial" w:cs="Arial"/>
          <w:b/>
          <w:sz w:val="32"/>
          <w:szCs w:val="32"/>
        </w:rPr>
      </w:pPr>
    </w:p>
    <w:p w:rsidR="00FB3551" w:rsidRPr="00375E77" w:rsidRDefault="00FB3551" w:rsidP="00FB3551">
      <w:pPr>
        <w:pStyle w:val="parrafos112"/>
        <w:tabs>
          <w:tab w:val="left" w:pos="0"/>
        </w:tabs>
        <w:spacing w:after="0" w:line="240" w:lineRule="auto"/>
        <w:ind w:left="0"/>
        <w:jc w:val="left"/>
        <w:rPr>
          <w:rFonts w:ascii="Arial" w:hAnsi="Arial" w:cs="Arial"/>
          <w:b/>
          <w:sz w:val="32"/>
          <w:szCs w:val="32"/>
        </w:rPr>
      </w:pPr>
    </w:p>
    <w:p w:rsidR="00FB3551" w:rsidRPr="00375E77" w:rsidRDefault="00FB3551" w:rsidP="00FB3551">
      <w:pPr>
        <w:pStyle w:val="parrafos112"/>
        <w:tabs>
          <w:tab w:val="left" w:pos="0"/>
        </w:tabs>
        <w:spacing w:after="0" w:line="240" w:lineRule="auto"/>
        <w:ind w:left="0"/>
        <w:jc w:val="left"/>
        <w:rPr>
          <w:rFonts w:ascii="Arial" w:hAnsi="Arial" w:cs="Arial"/>
          <w:b/>
          <w:sz w:val="32"/>
          <w:szCs w:val="32"/>
        </w:rPr>
      </w:pPr>
    </w:p>
    <w:p w:rsidR="00FB3551" w:rsidRPr="003224AA" w:rsidRDefault="00FB3551" w:rsidP="00665BC2">
      <w:pPr>
        <w:pStyle w:val="parrafos112"/>
        <w:numPr>
          <w:ilvl w:val="0"/>
          <w:numId w:val="17"/>
        </w:numPr>
        <w:tabs>
          <w:tab w:val="left" w:pos="0"/>
        </w:tabs>
        <w:spacing w:after="0"/>
        <w:jc w:val="left"/>
        <w:rPr>
          <w:rFonts w:ascii="Arial" w:hAnsi="Arial" w:cs="Arial"/>
          <w:b/>
          <w:sz w:val="32"/>
          <w:szCs w:val="32"/>
        </w:rPr>
      </w:pPr>
      <w:r>
        <w:rPr>
          <w:rFonts w:ascii="Arial" w:hAnsi="Arial" w:cs="Arial"/>
          <w:b/>
          <w:sz w:val="32"/>
          <w:szCs w:val="32"/>
        </w:rPr>
        <w:t>EVALUACIÓN FINANCIERA</w:t>
      </w:r>
    </w:p>
    <w:p w:rsidR="00FB3551" w:rsidRPr="00D77DF2" w:rsidRDefault="00FB3551" w:rsidP="00FB3551">
      <w:pPr>
        <w:pStyle w:val="parrafos112"/>
        <w:tabs>
          <w:tab w:val="left" w:pos="0"/>
        </w:tabs>
        <w:spacing w:after="0" w:line="240" w:lineRule="auto"/>
        <w:ind w:left="360"/>
        <w:jc w:val="left"/>
        <w:rPr>
          <w:rFonts w:ascii="Arial" w:hAnsi="Arial" w:cs="Arial"/>
          <w:b/>
          <w:szCs w:val="24"/>
        </w:rPr>
      </w:pPr>
    </w:p>
    <w:p w:rsidR="00FB3551" w:rsidRDefault="00FB3551" w:rsidP="00FB3551">
      <w:pPr>
        <w:spacing w:line="480" w:lineRule="auto"/>
        <w:ind w:left="360"/>
        <w:jc w:val="both"/>
        <w:rPr>
          <w:rFonts w:ascii="Arial" w:hAnsi="Arial" w:cs="Arial"/>
        </w:rPr>
      </w:pPr>
      <w:r w:rsidRPr="008371C4">
        <w:rPr>
          <w:rFonts w:ascii="Arial" w:hAnsi="Arial" w:cs="Arial"/>
        </w:rPr>
        <w:t xml:space="preserve">Concluido el diseño del </w:t>
      </w:r>
      <w:r>
        <w:rPr>
          <w:rFonts w:ascii="Arial" w:hAnsi="Arial" w:cs="Arial"/>
        </w:rPr>
        <w:t xml:space="preserve">nuevo </w:t>
      </w:r>
      <w:r w:rsidRPr="008371C4">
        <w:rPr>
          <w:rFonts w:ascii="Arial" w:hAnsi="Arial" w:cs="Arial"/>
        </w:rPr>
        <w:t>proceso productivo se procederá a realizar la evaluación financiera del proyecto</w:t>
      </w:r>
      <w:r>
        <w:rPr>
          <w:rFonts w:ascii="Arial" w:hAnsi="Arial" w:cs="Arial"/>
        </w:rPr>
        <w:t xml:space="preserve"> con el objeto de determinar su viabilidad o factibilidad, el mismo que indicará </w:t>
      </w:r>
      <w:r>
        <w:rPr>
          <w:rFonts w:ascii="Arial" w:hAnsi="Arial"/>
          <w:lang w:val="es-ES_tradnl"/>
        </w:rPr>
        <w:t xml:space="preserve">la conveniencia de realizar el proyecto. </w:t>
      </w:r>
      <w:r>
        <w:rPr>
          <w:rFonts w:ascii="Arial" w:hAnsi="Arial" w:cs="Arial"/>
        </w:rPr>
        <w:t>Para ello, en este</w:t>
      </w:r>
      <w:r w:rsidRPr="008371C4">
        <w:rPr>
          <w:rFonts w:ascii="Arial" w:hAnsi="Arial" w:cs="Arial"/>
        </w:rPr>
        <w:t xml:space="preserve"> capítulo se empezará estimando los ingresos y egresos del proyecto, luego </w:t>
      </w:r>
      <w:r>
        <w:rPr>
          <w:rFonts w:ascii="Arial" w:hAnsi="Arial" w:cs="Arial"/>
        </w:rPr>
        <w:t xml:space="preserve">se </w:t>
      </w:r>
      <w:r w:rsidRPr="008371C4">
        <w:rPr>
          <w:rFonts w:ascii="Arial" w:hAnsi="Arial" w:cs="Arial"/>
        </w:rPr>
        <w:t>determina</w:t>
      </w:r>
      <w:r>
        <w:rPr>
          <w:rFonts w:ascii="Arial" w:hAnsi="Arial" w:cs="Arial"/>
        </w:rPr>
        <w:t xml:space="preserve">rá los estados de resultados y </w:t>
      </w:r>
      <w:r w:rsidRPr="008371C4">
        <w:rPr>
          <w:rFonts w:ascii="Arial" w:hAnsi="Arial" w:cs="Arial"/>
        </w:rPr>
        <w:t>flujos de efectivos incrementales esperados</w:t>
      </w:r>
      <w:r>
        <w:rPr>
          <w:rFonts w:ascii="Arial" w:hAnsi="Arial" w:cs="Arial"/>
        </w:rPr>
        <w:t xml:space="preserve"> para finalmente determinar la </w:t>
      </w:r>
      <w:r w:rsidRPr="008371C4">
        <w:rPr>
          <w:rFonts w:ascii="Arial" w:hAnsi="Arial" w:cs="Arial"/>
        </w:rPr>
        <w:t xml:space="preserve"> </w:t>
      </w:r>
      <w:r>
        <w:rPr>
          <w:rFonts w:ascii="Arial" w:hAnsi="Arial" w:cs="Arial"/>
        </w:rPr>
        <w:t xml:space="preserve">viabilidad del proyecto. </w:t>
      </w:r>
    </w:p>
    <w:p w:rsidR="00FB3551" w:rsidRDefault="00FB3551" w:rsidP="00FB3551">
      <w:pPr>
        <w:spacing w:line="480" w:lineRule="auto"/>
        <w:ind w:left="360"/>
        <w:jc w:val="both"/>
        <w:rPr>
          <w:rFonts w:ascii="Arial" w:hAnsi="Arial" w:cs="Arial"/>
        </w:rPr>
      </w:pPr>
    </w:p>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t xml:space="preserve">Estimación de ingresos </w:t>
      </w:r>
    </w:p>
    <w:p w:rsidR="00FB3551" w:rsidRDefault="00FB3551" w:rsidP="00FB3551">
      <w:pPr>
        <w:pStyle w:val="parrafos112"/>
        <w:tabs>
          <w:tab w:val="left" w:pos="0"/>
        </w:tabs>
        <w:spacing w:after="0"/>
        <w:ind w:left="540"/>
        <w:rPr>
          <w:rFonts w:ascii="Arial" w:hAnsi="Arial" w:cs="Arial"/>
        </w:rPr>
      </w:pPr>
      <w:r>
        <w:rPr>
          <w:rFonts w:ascii="Arial" w:hAnsi="Arial" w:cs="Arial"/>
        </w:rPr>
        <w:t xml:space="preserve">Para estimar los ingresos generados por el proyecto, durante su período de vida útil comprendido en el período 2009-2018,  se utilizarán las proyecciones de ventas obtenidas en el capítulo 2 (mostradas en las Tablas 7 y 8), </w:t>
      </w:r>
      <w:r>
        <w:rPr>
          <w:rFonts w:ascii="Arial" w:hAnsi="Arial" w:cs="Arial"/>
        </w:rPr>
        <w:tab/>
        <w:t xml:space="preserve"> y precios proyectados de cada uno de los tipos alimentos balanceados que se muestra en el Apéndice O. Para estas proyecciones de precios se ha </w:t>
      </w:r>
      <w:r>
        <w:rPr>
          <w:rFonts w:ascii="Arial" w:hAnsi="Arial" w:cs="Arial"/>
        </w:rPr>
        <w:lastRenderedPageBreak/>
        <w:t xml:space="preserve">considerado que los precios obtenidos en el año 2007 (Tabla 32) son incrementados para compensar la inflación en  3.76% anual (considerando la inflación máxima esperada para el año 2008,  según  datos del Banco Central del Ecuador, mostrados en </w:t>
      </w: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5.1).</w:t>
      </w:r>
    </w:p>
    <w:p w:rsidR="00FB3551" w:rsidRDefault="00FB3551" w:rsidP="00FB3551">
      <w:pPr>
        <w:pStyle w:val="parrafos112"/>
        <w:tabs>
          <w:tab w:val="left" w:pos="0"/>
        </w:tabs>
        <w:spacing w:after="0"/>
        <w:ind w:left="540"/>
        <w:jc w:val="center"/>
        <w:rPr>
          <w:rFonts w:ascii="Arial" w:hAnsi="Arial" w:cs="Arial"/>
          <w:b/>
          <w:szCs w:val="24"/>
        </w:rPr>
      </w:pP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TABLA 32</w:t>
      </w:r>
    </w:p>
    <w:p w:rsidR="00FB3551" w:rsidRPr="00CC6A1C"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PRECIOS DE LOS ALIMENTOS BALANCEADOS EN EL AÑO 2007</w:t>
      </w:r>
    </w:p>
    <w:tbl>
      <w:tblPr>
        <w:tblW w:w="45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E0"/>
      </w:tblPr>
      <w:tblGrid>
        <w:gridCol w:w="2584"/>
        <w:gridCol w:w="2002"/>
      </w:tblGrid>
      <w:tr w:rsidR="00FB3551" w:rsidRPr="00FB3551" w:rsidTr="00FB3551">
        <w:trPr>
          <w:trHeight w:val="227"/>
          <w:jc w:val="center"/>
        </w:trPr>
        <w:tc>
          <w:tcPr>
            <w:tcW w:w="2584" w:type="dxa"/>
            <w:tcBorders>
              <w:bottom w:val="single" w:sz="4" w:space="0" w:color="auto"/>
            </w:tcBorders>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i/>
                <w:sz w:val="22"/>
                <w:szCs w:val="22"/>
              </w:rPr>
            </w:pPr>
            <w:r w:rsidRPr="00FB3551">
              <w:rPr>
                <w:rFonts w:ascii="Arial" w:hAnsi="Arial" w:cs="Arial"/>
                <w:i/>
                <w:sz w:val="22"/>
                <w:szCs w:val="22"/>
              </w:rPr>
              <w:t>Alimento balanceado</w:t>
            </w:r>
          </w:p>
        </w:tc>
        <w:tc>
          <w:tcPr>
            <w:tcW w:w="2002" w:type="dxa"/>
            <w:tcBorders>
              <w:bottom w:val="single" w:sz="4" w:space="0" w:color="auto"/>
            </w:tcBorders>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jc w:val="center"/>
              <w:rPr>
                <w:rFonts w:ascii="Arial" w:hAnsi="Arial" w:cs="Arial"/>
                <w:i/>
                <w:sz w:val="22"/>
                <w:szCs w:val="22"/>
              </w:rPr>
            </w:pPr>
            <w:r w:rsidRPr="00FB3551">
              <w:rPr>
                <w:rFonts w:ascii="Arial" w:hAnsi="Arial" w:cs="Arial"/>
                <w:i/>
                <w:sz w:val="22"/>
                <w:szCs w:val="22"/>
              </w:rPr>
              <w:t>Precio (US$/TM)</w:t>
            </w:r>
          </w:p>
        </w:tc>
      </w:tr>
      <w:tr w:rsidR="00FB3551" w:rsidRPr="00FB3551" w:rsidTr="00FB3551">
        <w:trPr>
          <w:trHeight w:val="227"/>
          <w:jc w:val="center"/>
        </w:trPr>
        <w:tc>
          <w:tcPr>
            <w:tcW w:w="2584" w:type="dxa"/>
            <w:tcBorders>
              <w:top w:val="single" w:sz="4" w:space="0" w:color="auto"/>
            </w:tcBorders>
            <w:shd w:val="pct20" w:color="FFFF00" w:fill="FFFFFF"/>
            <w:vAlign w:val="center"/>
          </w:tcPr>
          <w:p w:rsidR="00FB3551" w:rsidRPr="00FB3551" w:rsidRDefault="00FB3551" w:rsidP="00FB3551">
            <w:pPr>
              <w:pStyle w:val="parrafos112"/>
              <w:tabs>
                <w:tab w:val="left" w:pos="0"/>
              </w:tabs>
              <w:spacing w:before="100" w:beforeAutospacing="1" w:after="0" w:afterAutospacing="1" w:line="240" w:lineRule="auto"/>
              <w:ind w:left="0"/>
              <w:jc w:val="left"/>
              <w:rPr>
                <w:rFonts w:ascii="Arial" w:hAnsi="Arial" w:cs="Arial"/>
                <w:b/>
                <w:i/>
                <w:sz w:val="22"/>
                <w:szCs w:val="22"/>
              </w:rPr>
            </w:pPr>
            <w:r w:rsidRPr="00FB3551">
              <w:rPr>
                <w:rFonts w:ascii="Arial" w:eastAsia="SimSun" w:hAnsi="Arial" w:cs="Arial"/>
                <w:b/>
                <w:i/>
                <w:color w:val="000000"/>
                <w:sz w:val="22"/>
                <w:szCs w:val="22"/>
                <w:lang w:eastAsia="zh-CN"/>
              </w:rPr>
              <w:t>Aves</w:t>
            </w:r>
          </w:p>
        </w:tc>
        <w:tc>
          <w:tcPr>
            <w:tcW w:w="2002" w:type="dxa"/>
            <w:tcBorders>
              <w:top w:val="single" w:sz="4" w:space="0" w:color="auto"/>
            </w:tcBorders>
            <w:shd w:val="pct20" w:color="FFFF00" w:fill="FFFFFF"/>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370,71</w:t>
            </w:r>
          </w:p>
        </w:tc>
      </w:tr>
      <w:tr w:rsidR="00FB3551" w:rsidRPr="00FB3551" w:rsidTr="00FB3551">
        <w:trPr>
          <w:trHeight w:val="227"/>
          <w:jc w:val="center"/>
        </w:trPr>
        <w:tc>
          <w:tcPr>
            <w:tcW w:w="2584" w:type="dxa"/>
            <w:shd w:val="pct20" w:color="FFFF00" w:fill="FFFFFF"/>
            <w:vAlign w:val="center"/>
          </w:tcPr>
          <w:p w:rsidR="00FB3551" w:rsidRPr="00FB3551" w:rsidRDefault="00FB3551" w:rsidP="00FB3551">
            <w:pPr>
              <w:pStyle w:val="parrafos112"/>
              <w:tabs>
                <w:tab w:val="left" w:pos="0"/>
              </w:tabs>
              <w:spacing w:before="100" w:beforeAutospacing="1" w:after="0" w:afterAutospacing="1" w:line="240" w:lineRule="auto"/>
              <w:ind w:left="0"/>
              <w:jc w:val="left"/>
              <w:rPr>
                <w:rFonts w:ascii="Arial" w:hAnsi="Arial" w:cs="Arial"/>
                <w:b/>
                <w:i/>
                <w:sz w:val="22"/>
                <w:szCs w:val="22"/>
              </w:rPr>
            </w:pPr>
            <w:r w:rsidRPr="00FB3551">
              <w:rPr>
                <w:rFonts w:ascii="Arial" w:hAnsi="Arial" w:cs="Arial"/>
                <w:b/>
                <w:i/>
                <w:sz w:val="22"/>
                <w:szCs w:val="22"/>
              </w:rPr>
              <w:t>Cerdos</w:t>
            </w:r>
          </w:p>
        </w:tc>
        <w:tc>
          <w:tcPr>
            <w:tcW w:w="2002" w:type="dxa"/>
            <w:shd w:val="pct20" w:color="FFFF00" w:fill="FFFFFF"/>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370,02</w:t>
            </w:r>
          </w:p>
        </w:tc>
      </w:tr>
      <w:tr w:rsidR="00FB3551" w:rsidRPr="00FB3551" w:rsidTr="00FB3551">
        <w:trPr>
          <w:trHeight w:val="227"/>
          <w:jc w:val="center"/>
        </w:trPr>
        <w:tc>
          <w:tcPr>
            <w:tcW w:w="2584" w:type="dxa"/>
            <w:shd w:val="pct20" w:color="FFFF00" w:fill="FFFFFF"/>
            <w:vAlign w:val="center"/>
          </w:tcPr>
          <w:p w:rsidR="00FB3551" w:rsidRPr="00FB3551" w:rsidRDefault="00FB3551" w:rsidP="00FB3551">
            <w:pPr>
              <w:pStyle w:val="parrafos112"/>
              <w:tabs>
                <w:tab w:val="left" w:pos="0"/>
              </w:tabs>
              <w:spacing w:before="100" w:beforeAutospacing="1" w:after="0" w:afterAutospacing="1" w:line="240" w:lineRule="auto"/>
              <w:ind w:left="0"/>
              <w:jc w:val="left"/>
              <w:rPr>
                <w:rFonts w:ascii="Arial" w:hAnsi="Arial" w:cs="Arial"/>
                <w:b/>
                <w:i/>
                <w:sz w:val="22"/>
                <w:szCs w:val="22"/>
              </w:rPr>
            </w:pPr>
            <w:r w:rsidRPr="00FB3551">
              <w:rPr>
                <w:rFonts w:ascii="Arial" w:hAnsi="Arial" w:cs="Arial"/>
                <w:b/>
                <w:i/>
                <w:sz w:val="22"/>
                <w:szCs w:val="22"/>
              </w:rPr>
              <w:t>Ganado</w:t>
            </w:r>
          </w:p>
        </w:tc>
        <w:tc>
          <w:tcPr>
            <w:tcW w:w="2002" w:type="dxa"/>
            <w:shd w:val="pct20" w:color="FFFF00" w:fill="FFFFFF"/>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272,69</w:t>
            </w:r>
          </w:p>
        </w:tc>
      </w:tr>
      <w:tr w:rsidR="00FB3551" w:rsidRPr="00FB3551" w:rsidTr="00FB3551">
        <w:trPr>
          <w:trHeight w:val="227"/>
          <w:jc w:val="center"/>
        </w:trPr>
        <w:tc>
          <w:tcPr>
            <w:tcW w:w="2584" w:type="dxa"/>
            <w:shd w:val="pct20" w:color="FFFF00" w:fill="FFFFFF"/>
            <w:vAlign w:val="center"/>
          </w:tcPr>
          <w:p w:rsidR="00FB3551" w:rsidRPr="00FB3551" w:rsidRDefault="00FB3551" w:rsidP="00FB3551">
            <w:pPr>
              <w:pStyle w:val="parrafos112"/>
              <w:tabs>
                <w:tab w:val="left" w:pos="0"/>
              </w:tabs>
              <w:spacing w:before="100" w:beforeAutospacing="1" w:after="0" w:afterAutospacing="1" w:line="240" w:lineRule="auto"/>
              <w:ind w:left="0"/>
              <w:jc w:val="left"/>
              <w:rPr>
                <w:rFonts w:ascii="Arial" w:hAnsi="Arial" w:cs="Arial"/>
                <w:b/>
                <w:i/>
                <w:sz w:val="22"/>
                <w:szCs w:val="22"/>
              </w:rPr>
            </w:pPr>
            <w:r w:rsidRPr="00FB3551">
              <w:rPr>
                <w:rFonts w:ascii="Arial" w:hAnsi="Arial" w:cs="Arial"/>
                <w:b/>
                <w:i/>
                <w:sz w:val="22"/>
                <w:szCs w:val="22"/>
              </w:rPr>
              <w:t>Camarón</w:t>
            </w:r>
          </w:p>
        </w:tc>
        <w:tc>
          <w:tcPr>
            <w:tcW w:w="2002" w:type="dxa"/>
            <w:shd w:val="pct20" w:color="FFFF00" w:fill="FFFFFF"/>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528,27</w:t>
            </w:r>
          </w:p>
        </w:tc>
      </w:tr>
      <w:tr w:rsidR="00FB3551" w:rsidRPr="00FB3551" w:rsidTr="00FB3551">
        <w:trPr>
          <w:trHeight w:val="227"/>
          <w:jc w:val="center"/>
        </w:trPr>
        <w:tc>
          <w:tcPr>
            <w:tcW w:w="2584" w:type="dxa"/>
            <w:shd w:val="pct20" w:color="FFFF00" w:fill="FFFFFF"/>
            <w:vAlign w:val="center"/>
          </w:tcPr>
          <w:p w:rsidR="00FB3551" w:rsidRPr="00FB3551" w:rsidRDefault="00FB3551" w:rsidP="00FB3551">
            <w:pPr>
              <w:pStyle w:val="parrafos112"/>
              <w:tabs>
                <w:tab w:val="left" w:pos="0"/>
              </w:tabs>
              <w:spacing w:before="100" w:beforeAutospacing="1" w:after="0" w:afterAutospacing="1" w:line="240" w:lineRule="auto"/>
              <w:ind w:left="0"/>
              <w:jc w:val="left"/>
              <w:rPr>
                <w:rFonts w:ascii="Arial" w:hAnsi="Arial" w:cs="Arial"/>
                <w:b/>
                <w:sz w:val="22"/>
                <w:szCs w:val="22"/>
              </w:rPr>
            </w:pPr>
            <w:r w:rsidRPr="00FB3551">
              <w:rPr>
                <w:rFonts w:ascii="Arial" w:hAnsi="Arial" w:cs="Arial"/>
                <w:b/>
                <w:sz w:val="22"/>
                <w:szCs w:val="22"/>
              </w:rPr>
              <w:t>Otros</w:t>
            </w:r>
          </w:p>
        </w:tc>
        <w:tc>
          <w:tcPr>
            <w:tcW w:w="2002" w:type="dxa"/>
            <w:shd w:val="pct20" w:color="FFFF00" w:fill="FFFFFF"/>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581,62</w:t>
            </w:r>
          </w:p>
        </w:tc>
      </w:tr>
    </w:tbl>
    <w:p w:rsidR="00FB3551" w:rsidRPr="00CC6A1C" w:rsidRDefault="00FB3551" w:rsidP="00FB3551">
      <w:pPr>
        <w:pStyle w:val="parrafos112"/>
        <w:tabs>
          <w:tab w:val="left" w:pos="0"/>
        </w:tabs>
        <w:spacing w:after="0"/>
        <w:ind w:left="709"/>
        <w:rPr>
          <w:rFonts w:ascii="Arial" w:hAnsi="Arial" w:cs="Arial"/>
          <w:sz w:val="20"/>
        </w:rPr>
      </w:pPr>
      <w:r>
        <w:rPr>
          <w:rFonts w:ascii="Arial" w:hAnsi="Arial" w:cs="Arial"/>
          <w:sz w:val="20"/>
        </w:rPr>
        <w:t xml:space="preserve">                           </w:t>
      </w:r>
      <w:r w:rsidRPr="00CC6A1C">
        <w:rPr>
          <w:rFonts w:ascii="Arial" w:hAnsi="Arial" w:cs="Arial"/>
          <w:sz w:val="20"/>
        </w:rPr>
        <w:t>Fuen</w:t>
      </w:r>
      <w:r>
        <w:rPr>
          <w:rFonts w:ascii="Arial" w:hAnsi="Arial" w:cs="Arial"/>
          <w:sz w:val="20"/>
        </w:rPr>
        <w:t>te: Departamento Financiero</w:t>
      </w:r>
    </w:p>
    <w:p w:rsidR="00FB3551" w:rsidRDefault="00FB3551" w:rsidP="00FB3551">
      <w:pPr>
        <w:spacing w:line="480" w:lineRule="auto"/>
        <w:ind w:left="540"/>
        <w:jc w:val="both"/>
        <w:rPr>
          <w:rFonts w:ascii="Arial" w:hAnsi="Arial" w:cs="Arial"/>
        </w:rPr>
      </w:pPr>
    </w:p>
    <w:p w:rsidR="00FB3551" w:rsidRPr="00F80305" w:rsidRDefault="009905E0" w:rsidP="00FB3551">
      <w:pPr>
        <w:pStyle w:val="parrafos112"/>
        <w:tabs>
          <w:tab w:val="left" w:pos="0"/>
        </w:tabs>
        <w:spacing w:after="0"/>
        <w:ind w:left="540"/>
        <w:jc w:val="center"/>
        <w:rPr>
          <w:rFonts w:ascii="Arial" w:hAnsi="Arial" w:cs="Arial"/>
          <w:b/>
          <w:szCs w:val="24"/>
        </w:rPr>
      </w:pPr>
      <w:r>
        <w:rPr>
          <w:rFonts w:ascii="Arial" w:hAnsi="Arial" w:cs="Arial"/>
          <w:b/>
          <w:noProof/>
          <w:szCs w:val="24"/>
          <w:lang w:val="es-ES"/>
        </w:rPr>
        <w:drawing>
          <wp:inline distT="0" distB="0" distL="0" distR="0">
            <wp:extent cx="2907665" cy="2450465"/>
            <wp:effectExtent l="19050" t="19050" r="26035" b="26035"/>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1" cstate="print">
                      <a:lum bright="-24000" contrast="46000"/>
                    </a:blip>
                    <a:srcRect/>
                    <a:stretch>
                      <a:fillRect/>
                    </a:stretch>
                  </pic:blipFill>
                  <pic:spPr bwMode="auto">
                    <a:xfrm>
                      <a:off x="0" y="0"/>
                      <a:ext cx="2907665" cy="2450465"/>
                    </a:xfrm>
                    <a:prstGeom prst="rect">
                      <a:avLst/>
                    </a:prstGeom>
                    <a:noFill/>
                    <a:ln w="19050" cmpd="sng">
                      <a:solidFill>
                        <a:srgbClr val="0000FF"/>
                      </a:solidFill>
                      <a:miter lim="800000"/>
                      <a:headEnd/>
                      <a:tailEnd/>
                    </a:ln>
                    <a:effectLst/>
                  </pic:spPr>
                </pic:pic>
              </a:graphicData>
            </a:graphic>
          </wp:inline>
        </w:drawing>
      </w: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FIGURA 5.1. PREVISIONES DE </w:t>
      </w:r>
      <w:smartTag w:uri="urn:schemas-microsoft-com:office:smarttags" w:element="PersonName">
        <w:smartTagPr>
          <w:attr w:name="ProductID" w:val="LA INFLACIￓN"/>
        </w:smartTagPr>
        <w:r>
          <w:rPr>
            <w:rFonts w:ascii="Arial" w:hAnsi="Arial" w:cs="Arial"/>
            <w:b/>
            <w:szCs w:val="24"/>
          </w:rPr>
          <w:t>LA INFLACIÓN</w:t>
        </w:r>
      </w:smartTag>
      <w:r>
        <w:rPr>
          <w:rFonts w:ascii="Arial" w:hAnsi="Arial" w:cs="Arial"/>
          <w:b/>
          <w:szCs w:val="24"/>
        </w:rPr>
        <w:t xml:space="preserve"> 2008</w:t>
      </w:r>
    </w:p>
    <w:p w:rsidR="00FB3551" w:rsidRDefault="00FB3551" w:rsidP="00FB3551">
      <w:pPr>
        <w:spacing w:line="480" w:lineRule="auto"/>
        <w:ind w:left="540"/>
        <w:jc w:val="both"/>
        <w:rPr>
          <w:rFonts w:ascii="Arial" w:hAnsi="Arial" w:cs="Arial"/>
        </w:rPr>
      </w:pPr>
      <w:r>
        <w:rPr>
          <w:rFonts w:ascii="Arial" w:hAnsi="Arial" w:cs="Arial"/>
        </w:rPr>
        <w:lastRenderedPageBreak/>
        <w:t>En las tablas 33 y 34 se ha calculado los ingresos por ventas durante el período de 10 años de vida útil del proyecto (2009-2018) usando los datos mencionados.</w:t>
      </w:r>
    </w:p>
    <w:p w:rsidR="00FB3551" w:rsidRDefault="00FB3551" w:rsidP="00FB3551">
      <w:pPr>
        <w:pStyle w:val="parrafos112"/>
        <w:tabs>
          <w:tab w:val="left" w:pos="0"/>
        </w:tabs>
        <w:spacing w:after="0"/>
        <w:ind w:left="360" w:firstLine="255"/>
        <w:jc w:val="center"/>
        <w:rPr>
          <w:rFonts w:ascii="Arial" w:hAnsi="Arial" w:cs="Arial"/>
          <w:b/>
          <w:szCs w:val="24"/>
        </w:rPr>
      </w:pPr>
      <w:r>
        <w:rPr>
          <w:rFonts w:ascii="Arial" w:hAnsi="Arial" w:cs="Arial"/>
          <w:b/>
          <w:szCs w:val="24"/>
        </w:rPr>
        <w:t>TABLA 33</w:t>
      </w:r>
    </w:p>
    <w:p w:rsidR="00FB3551" w:rsidRPr="00CC6A1C" w:rsidRDefault="00FB3551" w:rsidP="00FB3551">
      <w:pPr>
        <w:pStyle w:val="parrafos112"/>
        <w:tabs>
          <w:tab w:val="left" w:pos="0"/>
        </w:tabs>
        <w:spacing w:after="0"/>
        <w:ind w:left="360" w:firstLine="255"/>
        <w:jc w:val="center"/>
        <w:rPr>
          <w:rFonts w:ascii="Arial" w:hAnsi="Arial" w:cs="Arial"/>
          <w:b/>
          <w:szCs w:val="24"/>
        </w:rPr>
      </w:pPr>
      <w:r>
        <w:rPr>
          <w:rFonts w:ascii="Arial" w:hAnsi="Arial" w:cs="Arial"/>
          <w:b/>
          <w:szCs w:val="24"/>
        </w:rPr>
        <w:t>INGRESOS POR VENTAS (US$)  PARA EL PERÍODO 2009-2013</w:t>
      </w:r>
    </w:p>
    <w:tbl>
      <w:tblPr>
        <w:tblW w:w="7647" w:type="dxa"/>
        <w:tblInd w:w="610" w:type="dxa"/>
        <w:tblCellMar>
          <w:left w:w="70" w:type="dxa"/>
          <w:right w:w="70" w:type="dxa"/>
        </w:tblCellMar>
        <w:tblLook w:val="0000"/>
      </w:tblPr>
      <w:tblGrid>
        <w:gridCol w:w="1437"/>
        <w:gridCol w:w="1242"/>
        <w:gridCol w:w="1242"/>
        <w:gridCol w:w="1242"/>
        <w:gridCol w:w="1242"/>
        <w:gridCol w:w="1242"/>
      </w:tblGrid>
      <w:tr w:rsidR="00FB3551" w:rsidRPr="00E5477B" w:rsidTr="00534A16">
        <w:trPr>
          <w:trHeight w:val="284"/>
        </w:trPr>
        <w:tc>
          <w:tcPr>
            <w:tcW w:w="1437"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E5477B" w:rsidRDefault="00FB3551" w:rsidP="00534A16">
            <w:pPr>
              <w:rPr>
                <w:rFonts w:ascii="Arial" w:eastAsia="SimSun" w:hAnsi="Arial" w:cs="Arial"/>
                <w:b/>
                <w:bCs/>
                <w:color w:val="FFFFFF"/>
                <w:sz w:val="22"/>
                <w:szCs w:val="22"/>
                <w:lang w:eastAsia="zh-CN"/>
              </w:rPr>
            </w:pPr>
            <w:r>
              <w:rPr>
                <w:rFonts w:ascii="Arial" w:eastAsia="SimSun" w:hAnsi="Arial" w:cs="Arial"/>
                <w:b/>
                <w:bCs/>
                <w:color w:val="FFFFFF"/>
                <w:sz w:val="22"/>
                <w:szCs w:val="22"/>
                <w:lang w:eastAsia="zh-CN"/>
              </w:rPr>
              <w:t>Alimento</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Pr="004F5112" w:rsidRDefault="00FB3551" w:rsidP="00534A16">
            <w:pPr>
              <w:jc w:val="center"/>
              <w:rPr>
                <w:rFonts w:ascii="Arial" w:eastAsia="SimSun" w:hAnsi="Arial" w:cs="Arial"/>
                <w:b/>
                <w:bCs/>
                <w:color w:val="FFFFFF"/>
                <w:sz w:val="22"/>
                <w:szCs w:val="22"/>
                <w:lang w:eastAsia="zh-CN"/>
              </w:rPr>
            </w:pPr>
            <w:r w:rsidRPr="004F5112">
              <w:rPr>
                <w:rFonts w:ascii="Arial" w:eastAsia="SimSun" w:hAnsi="Arial" w:cs="Arial"/>
                <w:b/>
                <w:bCs/>
                <w:color w:val="FFFFFF"/>
                <w:sz w:val="22"/>
                <w:szCs w:val="22"/>
                <w:lang w:eastAsia="zh-CN"/>
              </w:rPr>
              <w:t>2009</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Pr="004F5112" w:rsidRDefault="00FB3551" w:rsidP="00534A16">
            <w:pPr>
              <w:jc w:val="center"/>
              <w:rPr>
                <w:rFonts w:ascii="Arial" w:eastAsia="SimSun" w:hAnsi="Arial" w:cs="Arial"/>
                <w:b/>
                <w:bCs/>
                <w:color w:val="FFFFFF"/>
                <w:sz w:val="22"/>
                <w:szCs w:val="22"/>
                <w:lang w:eastAsia="zh-CN"/>
              </w:rPr>
            </w:pPr>
            <w:r w:rsidRPr="004F5112">
              <w:rPr>
                <w:rFonts w:ascii="Arial" w:eastAsia="SimSun" w:hAnsi="Arial" w:cs="Arial"/>
                <w:b/>
                <w:bCs/>
                <w:color w:val="FFFFFF"/>
                <w:sz w:val="22"/>
                <w:szCs w:val="22"/>
                <w:lang w:eastAsia="zh-CN"/>
              </w:rPr>
              <w:t>2010</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Pr="004F5112" w:rsidRDefault="00FB3551" w:rsidP="00534A16">
            <w:pPr>
              <w:jc w:val="center"/>
              <w:rPr>
                <w:rFonts w:ascii="Arial" w:eastAsia="SimSun" w:hAnsi="Arial" w:cs="Arial"/>
                <w:b/>
                <w:bCs/>
                <w:color w:val="FFFFFF"/>
                <w:sz w:val="22"/>
                <w:szCs w:val="22"/>
                <w:lang w:eastAsia="zh-CN"/>
              </w:rPr>
            </w:pPr>
            <w:r w:rsidRPr="004F5112">
              <w:rPr>
                <w:rFonts w:ascii="Arial" w:eastAsia="SimSun" w:hAnsi="Arial" w:cs="Arial"/>
                <w:b/>
                <w:bCs/>
                <w:color w:val="FFFFFF"/>
                <w:sz w:val="22"/>
                <w:szCs w:val="22"/>
                <w:lang w:eastAsia="zh-CN"/>
              </w:rPr>
              <w:t>2011</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Pr="004F5112" w:rsidRDefault="00FB3551" w:rsidP="00534A16">
            <w:pPr>
              <w:jc w:val="center"/>
              <w:rPr>
                <w:rFonts w:ascii="Arial" w:eastAsia="SimSun" w:hAnsi="Arial" w:cs="Arial"/>
                <w:b/>
                <w:bCs/>
                <w:color w:val="FFFFFF"/>
                <w:sz w:val="22"/>
                <w:szCs w:val="22"/>
                <w:lang w:eastAsia="zh-CN"/>
              </w:rPr>
            </w:pPr>
            <w:r w:rsidRPr="004F5112">
              <w:rPr>
                <w:rFonts w:ascii="Arial" w:eastAsia="SimSun" w:hAnsi="Arial" w:cs="Arial"/>
                <w:b/>
                <w:bCs/>
                <w:color w:val="FFFFFF"/>
                <w:sz w:val="22"/>
                <w:szCs w:val="22"/>
                <w:lang w:eastAsia="zh-CN"/>
              </w:rPr>
              <w:t>2012</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Pr="004F5112" w:rsidRDefault="00FB3551" w:rsidP="00534A16">
            <w:pPr>
              <w:jc w:val="center"/>
              <w:rPr>
                <w:rFonts w:ascii="Arial" w:eastAsia="SimSun" w:hAnsi="Arial" w:cs="Arial"/>
                <w:b/>
                <w:bCs/>
                <w:color w:val="FFFFFF"/>
                <w:sz w:val="22"/>
                <w:szCs w:val="22"/>
                <w:lang w:eastAsia="zh-CN"/>
              </w:rPr>
            </w:pPr>
            <w:r w:rsidRPr="004F5112">
              <w:rPr>
                <w:rFonts w:ascii="Arial" w:eastAsia="SimSun" w:hAnsi="Arial" w:cs="Arial"/>
                <w:b/>
                <w:bCs/>
                <w:color w:val="FFFFFF"/>
                <w:sz w:val="22"/>
                <w:szCs w:val="22"/>
                <w:lang w:eastAsia="zh-CN"/>
              </w:rPr>
              <w:t>2013</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Aves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17.556.836</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19.358.965</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21.271.793</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23.301.096</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25.452.930</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Cerdos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5.985.961</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6.638.669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7.331.997</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8.068.079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8.849.148</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Ganado</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3.355.448</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3.748.629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4.166.634</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4.610.772</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5.082.420</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Camarones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6.331.853</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7.131.851</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7.983.057</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8.888.191</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9.850.105</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Otros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1.107.625</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1.232.716</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1.365.648</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1.506.833</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1.656.706</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C0C0C0"/>
            <w:noWrap/>
            <w:vAlign w:val="bottom"/>
          </w:tcPr>
          <w:p w:rsidR="00FB3551" w:rsidRPr="00E5477B" w:rsidRDefault="00FB3551" w:rsidP="00534A16">
            <w:pPr>
              <w:rPr>
                <w:rFonts w:ascii="Arial" w:eastAsia="SimSun" w:hAnsi="Arial" w:cs="Arial"/>
                <w:b/>
                <w:bCs/>
                <w:color w:val="000000"/>
                <w:sz w:val="22"/>
                <w:szCs w:val="22"/>
                <w:lang w:eastAsia="zh-CN"/>
              </w:rPr>
            </w:pPr>
            <w:r w:rsidRPr="00E5477B">
              <w:rPr>
                <w:rFonts w:ascii="Arial" w:eastAsia="SimSun" w:hAnsi="Arial" w:cs="Arial"/>
                <w:b/>
                <w:bCs/>
                <w:color w:val="000000"/>
                <w:sz w:val="22"/>
                <w:szCs w:val="22"/>
                <w:lang w:eastAsia="zh-CN"/>
              </w:rPr>
              <w:t>TOTAL</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34.337.722</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38.110.829</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42.119.128</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46.374.972</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50.891.309</w:t>
            </w:r>
          </w:p>
        </w:tc>
      </w:tr>
    </w:tbl>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34</w:t>
      </w: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 xml:space="preserve"> INGRESOS POR VENTAS (US$) PARA EL PERÍODO 2014-2018</w:t>
      </w:r>
    </w:p>
    <w:tbl>
      <w:tblPr>
        <w:tblW w:w="7647" w:type="dxa"/>
        <w:tblInd w:w="610" w:type="dxa"/>
        <w:tblCellMar>
          <w:left w:w="70" w:type="dxa"/>
          <w:right w:w="70" w:type="dxa"/>
        </w:tblCellMar>
        <w:tblLook w:val="0000"/>
      </w:tblPr>
      <w:tblGrid>
        <w:gridCol w:w="1437"/>
        <w:gridCol w:w="1242"/>
        <w:gridCol w:w="1242"/>
        <w:gridCol w:w="1242"/>
        <w:gridCol w:w="1242"/>
        <w:gridCol w:w="1242"/>
      </w:tblGrid>
      <w:tr w:rsidR="00FB3551" w:rsidRPr="00E5477B" w:rsidTr="00534A16">
        <w:trPr>
          <w:trHeight w:val="284"/>
        </w:trPr>
        <w:tc>
          <w:tcPr>
            <w:tcW w:w="1437"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E5477B" w:rsidRDefault="00FB3551" w:rsidP="00534A16">
            <w:pPr>
              <w:rPr>
                <w:rFonts w:ascii="Arial" w:eastAsia="SimSun" w:hAnsi="Arial" w:cs="Arial"/>
                <w:b/>
                <w:bCs/>
                <w:color w:val="FFFFFF"/>
                <w:sz w:val="22"/>
                <w:szCs w:val="22"/>
                <w:lang w:eastAsia="zh-CN"/>
              </w:rPr>
            </w:pPr>
            <w:r>
              <w:rPr>
                <w:rFonts w:ascii="Arial" w:eastAsia="SimSun" w:hAnsi="Arial" w:cs="Arial"/>
                <w:b/>
                <w:bCs/>
                <w:color w:val="FFFFFF"/>
                <w:sz w:val="22"/>
                <w:szCs w:val="22"/>
                <w:lang w:eastAsia="zh-CN"/>
              </w:rPr>
              <w:t>Alimento</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2014</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2015</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2016</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2017</w:t>
            </w:r>
          </w:p>
        </w:tc>
        <w:tc>
          <w:tcPr>
            <w:tcW w:w="1242"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2018</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Aves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27.733.639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30.149.874</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32.708.600</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35.417.118</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38.283.075</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Cerdos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9.677.548</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10.555.732</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11.486.275</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12.471.870</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13.515.344</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Ganado</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5.583.016</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6.114.073</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6.677.171</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7.273.971</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7.906.210</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Camarones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10.871.789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11.956.379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13.107.159</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14.327.574</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15.621.235</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FFFF00"/>
            <w:noWrap/>
            <w:vAlign w:val="bottom"/>
          </w:tcPr>
          <w:p w:rsidR="00FB3551" w:rsidRPr="00E5477B" w:rsidRDefault="00FB3551" w:rsidP="00534A16">
            <w:pPr>
              <w:rPr>
                <w:rFonts w:ascii="Arial" w:eastAsia="SimSun" w:hAnsi="Arial" w:cs="Arial"/>
                <w:color w:val="000000"/>
                <w:sz w:val="22"/>
                <w:szCs w:val="22"/>
                <w:lang w:eastAsia="zh-CN"/>
              </w:rPr>
            </w:pPr>
            <w:r w:rsidRPr="00E5477B">
              <w:rPr>
                <w:rFonts w:ascii="Arial" w:eastAsia="SimSun" w:hAnsi="Arial" w:cs="Arial"/>
                <w:color w:val="000000"/>
                <w:sz w:val="22"/>
                <w:szCs w:val="22"/>
                <w:lang w:eastAsia="zh-CN"/>
              </w:rPr>
              <w:t>Otros</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1.815.718</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1.984.346</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2.163.087</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2.352.465</w:t>
            </w:r>
          </w:p>
        </w:tc>
        <w:tc>
          <w:tcPr>
            <w:tcW w:w="1242"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2.553.026</w:t>
            </w:r>
          </w:p>
        </w:tc>
      </w:tr>
      <w:tr w:rsidR="00FB3551" w:rsidRPr="00E5477B" w:rsidTr="00534A16">
        <w:trPr>
          <w:trHeight w:val="284"/>
        </w:trPr>
        <w:tc>
          <w:tcPr>
            <w:tcW w:w="1437" w:type="dxa"/>
            <w:tcBorders>
              <w:top w:val="nil"/>
              <w:left w:val="single" w:sz="4" w:space="0" w:color="auto"/>
              <w:bottom w:val="single" w:sz="4" w:space="0" w:color="auto"/>
              <w:right w:val="single" w:sz="4" w:space="0" w:color="auto"/>
            </w:tcBorders>
            <w:shd w:val="pct75" w:color="FFFFFF" w:fill="C0C0C0"/>
            <w:noWrap/>
            <w:vAlign w:val="bottom"/>
          </w:tcPr>
          <w:p w:rsidR="00FB3551" w:rsidRPr="00E5477B" w:rsidRDefault="00FB3551" w:rsidP="00534A16">
            <w:pPr>
              <w:rPr>
                <w:rFonts w:ascii="Arial" w:eastAsia="SimSun" w:hAnsi="Arial" w:cs="Arial"/>
                <w:b/>
                <w:bCs/>
                <w:color w:val="000000"/>
                <w:sz w:val="22"/>
                <w:szCs w:val="22"/>
                <w:lang w:eastAsia="zh-CN"/>
              </w:rPr>
            </w:pPr>
            <w:r w:rsidRPr="00E5477B">
              <w:rPr>
                <w:rFonts w:ascii="Arial" w:eastAsia="SimSun" w:hAnsi="Arial" w:cs="Arial"/>
                <w:b/>
                <w:bCs/>
                <w:color w:val="000000"/>
                <w:sz w:val="22"/>
                <w:szCs w:val="22"/>
                <w:lang w:eastAsia="zh-CN"/>
              </w:rPr>
              <w:t>TOTAL</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55.681.711</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60.760.403</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66.142.293</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71.842.999</w:t>
            </w:r>
          </w:p>
        </w:tc>
        <w:tc>
          <w:tcPr>
            <w:tcW w:w="1242"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77.878.890</w:t>
            </w:r>
          </w:p>
        </w:tc>
      </w:tr>
    </w:tbl>
    <w:p w:rsidR="00FB3551" w:rsidRDefault="00FB3551" w:rsidP="00FB3551">
      <w:pPr>
        <w:spacing w:line="480" w:lineRule="auto"/>
        <w:ind w:left="540"/>
        <w:jc w:val="both"/>
        <w:rPr>
          <w:rFonts w:ascii="Arial" w:hAnsi="Arial" w:cs="Arial"/>
        </w:rPr>
      </w:pPr>
    </w:p>
    <w:p w:rsidR="00FB3551" w:rsidRDefault="00FB3551" w:rsidP="00FB3551">
      <w:pPr>
        <w:spacing w:line="480" w:lineRule="auto"/>
        <w:ind w:left="540"/>
        <w:jc w:val="both"/>
        <w:rPr>
          <w:rFonts w:ascii="Arial" w:hAnsi="Arial" w:cs="Arial"/>
        </w:rPr>
      </w:pPr>
      <w:r>
        <w:rPr>
          <w:rFonts w:ascii="Arial" w:hAnsi="Arial" w:cs="Arial"/>
        </w:rPr>
        <w:t>Cabe mencionar que no se considerará ingresos por la venta de los activos a reemplazarse (que han cumplido su vida útil), ya que dichos ingresos serán utilizados para el desalojo de las presentes líneas productivas y el preacondicionamiento del área ocupada por las mismas.</w:t>
      </w:r>
    </w:p>
    <w:p w:rsidR="00FB3551" w:rsidRDefault="00FB3551" w:rsidP="00FB3551">
      <w:pPr>
        <w:spacing w:line="480" w:lineRule="auto"/>
        <w:ind w:left="540"/>
        <w:jc w:val="both"/>
        <w:rPr>
          <w:rFonts w:ascii="Arial" w:hAnsi="Arial" w:cs="Arial"/>
        </w:rPr>
      </w:pPr>
    </w:p>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lastRenderedPageBreak/>
        <w:t>Estimación de egresos</w:t>
      </w:r>
    </w:p>
    <w:p w:rsidR="00FB3551" w:rsidRDefault="00FB3551" w:rsidP="00FB3551">
      <w:pPr>
        <w:spacing w:line="480" w:lineRule="auto"/>
        <w:ind w:left="540"/>
        <w:jc w:val="both"/>
        <w:rPr>
          <w:rFonts w:ascii="Arial" w:hAnsi="Arial" w:cs="Arial"/>
        </w:rPr>
      </w:pPr>
      <w:r>
        <w:rPr>
          <w:rFonts w:ascii="Arial" w:hAnsi="Arial" w:cs="Arial"/>
        </w:rPr>
        <w:t>Una vez estimado los ingresos durante la vida útil del proyecto se procederá a estimar los egresos, la cual estará conformada por los costos de inversión del proyecto, los costos de materias primas, los costos operativos y los gastos.</w:t>
      </w:r>
    </w:p>
    <w:p w:rsidR="00FB3551" w:rsidRDefault="00FB3551" w:rsidP="00FB3551">
      <w:pPr>
        <w:spacing w:line="480" w:lineRule="auto"/>
        <w:ind w:left="540"/>
        <w:jc w:val="both"/>
        <w:rPr>
          <w:rFonts w:ascii="Arial" w:hAnsi="Arial" w:cs="Arial"/>
        </w:rPr>
      </w:pPr>
    </w:p>
    <w:p w:rsidR="00FB3551" w:rsidRDefault="00FB3551" w:rsidP="00665BC2">
      <w:pPr>
        <w:pStyle w:val="parrafos112"/>
        <w:numPr>
          <w:ilvl w:val="2"/>
          <w:numId w:val="19"/>
        </w:numPr>
        <w:tabs>
          <w:tab w:val="left" w:pos="0"/>
        </w:tabs>
        <w:spacing w:after="0"/>
        <w:jc w:val="left"/>
        <w:rPr>
          <w:rFonts w:ascii="Arial" w:hAnsi="Arial" w:cs="Arial"/>
          <w:b/>
          <w:szCs w:val="24"/>
        </w:rPr>
      </w:pPr>
      <w:r>
        <w:rPr>
          <w:rFonts w:ascii="Arial" w:hAnsi="Arial" w:cs="Arial"/>
          <w:b/>
          <w:szCs w:val="24"/>
        </w:rPr>
        <w:t>Costos de inversión del proyecto</w:t>
      </w:r>
    </w:p>
    <w:p w:rsidR="00FB3551" w:rsidRDefault="00FB3551" w:rsidP="00FB3551">
      <w:pPr>
        <w:pStyle w:val="parrafos112"/>
        <w:tabs>
          <w:tab w:val="left" w:pos="8460"/>
        </w:tabs>
        <w:spacing w:after="0"/>
        <w:ind w:left="720" w:right="0"/>
        <w:rPr>
          <w:rFonts w:ascii="Arial" w:hAnsi="Arial" w:cs="Arial"/>
          <w:szCs w:val="24"/>
        </w:rPr>
      </w:pPr>
      <w:r>
        <w:rPr>
          <w:rFonts w:ascii="Arial" w:hAnsi="Arial" w:cs="Arial"/>
          <w:szCs w:val="24"/>
        </w:rPr>
        <w:t xml:space="preserve">Para la ejecución y puesta en marcha del proyecto se incurrirá en los costos de inversión que se muestran en </w:t>
      </w:r>
      <w:smartTag w:uri="urn:schemas-microsoft-com:office:smarttags" w:element="PersonName">
        <w:smartTagPr>
          <w:attr w:name="ProductID" w:val="la Tabla"/>
        </w:smartTagPr>
        <w:r>
          <w:rPr>
            <w:rFonts w:ascii="Arial" w:hAnsi="Arial" w:cs="Arial"/>
            <w:szCs w:val="24"/>
          </w:rPr>
          <w:t>la Tabla</w:t>
        </w:r>
      </w:smartTag>
      <w:r>
        <w:rPr>
          <w:rFonts w:ascii="Arial" w:hAnsi="Arial" w:cs="Arial"/>
          <w:szCs w:val="24"/>
        </w:rPr>
        <w:t xml:space="preserve"> 35, en la cual  se puede notar que el costo total de la inversión es de $2’806.425, el mismo que se encuentra detallado en los Apéndices O.1 y O.2, basado en las cotizaciones realizadas a algunos contratistas dedicados a la venta y montaje de equipos para el procesamiento de alimentos balanceados.</w:t>
      </w:r>
    </w:p>
    <w:p w:rsidR="00FB3551" w:rsidRDefault="00FB3551" w:rsidP="00FB3551">
      <w:pPr>
        <w:pStyle w:val="parrafos112"/>
        <w:tabs>
          <w:tab w:val="left" w:pos="8460"/>
        </w:tabs>
        <w:spacing w:after="0" w:line="360" w:lineRule="auto"/>
        <w:ind w:left="720" w:right="0"/>
        <w:jc w:val="center"/>
        <w:rPr>
          <w:rFonts w:ascii="Arial" w:hAnsi="Arial" w:cs="Arial"/>
          <w:b/>
          <w:szCs w:val="24"/>
        </w:rPr>
      </w:pPr>
      <w:r w:rsidRPr="004E398E">
        <w:rPr>
          <w:rFonts w:ascii="Arial" w:hAnsi="Arial" w:cs="Arial"/>
          <w:b/>
          <w:szCs w:val="24"/>
        </w:rPr>
        <w:t xml:space="preserve">TABLA </w:t>
      </w:r>
      <w:r>
        <w:rPr>
          <w:rFonts w:ascii="Arial" w:hAnsi="Arial" w:cs="Arial"/>
          <w:b/>
          <w:szCs w:val="24"/>
        </w:rPr>
        <w:t>35</w:t>
      </w:r>
    </w:p>
    <w:p w:rsidR="00FB3551" w:rsidRDefault="00FB3551" w:rsidP="00FB3551">
      <w:pPr>
        <w:pStyle w:val="parrafos112"/>
        <w:tabs>
          <w:tab w:val="left" w:pos="8460"/>
        </w:tabs>
        <w:spacing w:after="0" w:line="360" w:lineRule="auto"/>
        <w:ind w:left="720" w:right="0"/>
        <w:jc w:val="center"/>
        <w:rPr>
          <w:rFonts w:ascii="Arial" w:hAnsi="Arial" w:cs="Arial"/>
          <w:b/>
          <w:szCs w:val="24"/>
        </w:rPr>
      </w:pPr>
      <w:r w:rsidRPr="004E398E">
        <w:rPr>
          <w:rFonts w:ascii="Arial" w:hAnsi="Arial" w:cs="Arial"/>
          <w:b/>
          <w:szCs w:val="24"/>
        </w:rPr>
        <w:t xml:space="preserve"> COSTOS DE INVERSIÓN</w:t>
      </w:r>
      <w:r>
        <w:rPr>
          <w:rFonts w:ascii="Arial" w:hAnsi="Arial" w:cs="Arial"/>
          <w:b/>
          <w:szCs w:val="24"/>
        </w:rPr>
        <w:t xml:space="preserve"> DEL PROYECTO</w:t>
      </w:r>
    </w:p>
    <w:tbl>
      <w:tblPr>
        <w:tblW w:w="5650" w:type="dxa"/>
        <w:tblInd w:w="1800" w:type="dxa"/>
        <w:tblCellMar>
          <w:left w:w="70" w:type="dxa"/>
          <w:right w:w="70" w:type="dxa"/>
        </w:tblCellMar>
        <w:tblLook w:val="0000"/>
      </w:tblPr>
      <w:tblGrid>
        <w:gridCol w:w="4030"/>
        <w:gridCol w:w="1620"/>
      </w:tblGrid>
      <w:tr w:rsidR="00FB3551" w:rsidRPr="00DF7CD7" w:rsidTr="00534A16">
        <w:trPr>
          <w:trHeight w:val="340"/>
        </w:trPr>
        <w:tc>
          <w:tcPr>
            <w:tcW w:w="4030" w:type="dxa"/>
            <w:tcBorders>
              <w:top w:val="single" w:sz="4" w:space="0" w:color="auto"/>
              <w:left w:val="single" w:sz="4" w:space="0" w:color="auto"/>
              <w:bottom w:val="single" w:sz="4" w:space="0" w:color="auto"/>
              <w:right w:val="single" w:sz="4" w:space="0" w:color="auto"/>
            </w:tcBorders>
            <w:shd w:val="clear" w:color="auto" w:fill="800000"/>
            <w:noWrap/>
            <w:vAlign w:val="center"/>
          </w:tcPr>
          <w:p w:rsidR="00FB3551" w:rsidRPr="00DF7CD7" w:rsidRDefault="00FB3551" w:rsidP="00534A16">
            <w:pPr>
              <w:rPr>
                <w:rFonts w:ascii="Arial" w:eastAsia="SimSun" w:hAnsi="Arial" w:cs="Arial"/>
                <w:b/>
                <w:bCs/>
                <w:color w:val="FFFFFF"/>
                <w:sz w:val="22"/>
                <w:szCs w:val="22"/>
                <w:lang w:eastAsia="zh-CN"/>
              </w:rPr>
            </w:pPr>
            <w:r>
              <w:rPr>
                <w:rFonts w:ascii="Arial" w:eastAsia="SimSun" w:hAnsi="Arial" w:cs="Arial"/>
                <w:b/>
                <w:bCs/>
                <w:color w:val="FFFFFF"/>
                <w:sz w:val="22"/>
                <w:szCs w:val="22"/>
                <w:lang w:eastAsia="zh-CN"/>
              </w:rPr>
              <w:t>Elementos de inversión</w:t>
            </w:r>
          </w:p>
        </w:tc>
        <w:tc>
          <w:tcPr>
            <w:tcW w:w="1620" w:type="dxa"/>
            <w:tcBorders>
              <w:top w:val="single" w:sz="4" w:space="0" w:color="auto"/>
              <w:left w:val="nil"/>
              <w:bottom w:val="single" w:sz="4" w:space="0" w:color="auto"/>
              <w:right w:val="single" w:sz="4" w:space="0" w:color="auto"/>
            </w:tcBorders>
            <w:shd w:val="clear" w:color="auto" w:fill="800000"/>
            <w:vAlign w:val="center"/>
          </w:tcPr>
          <w:p w:rsidR="00FB3551" w:rsidRPr="00DF7CD7" w:rsidRDefault="00FB3551" w:rsidP="00534A16">
            <w:pPr>
              <w:rPr>
                <w:rFonts w:ascii="Arial" w:eastAsia="SimSun" w:hAnsi="Arial" w:cs="Arial"/>
                <w:b/>
                <w:bCs/>
                <w:color w:val="FFFFFF"/>
                <w:sz w:val="22"/>
                <w:szCs w:val="22"/>
                <w:lang w:eastAsia="zh-CN"/>
              </w:rPr>
            </w:pPr>
            <w:r>
              <w:rPr>
                <w:rFonts w:ascii="Arial" w:eastAsia="SimSun" w:hAnsi="Arial" w:cs="Arial"/>
                <w:b/>
                <w:bCs/>
                <w:color w:val="FFFFFF"/>
                <w:sz w:val="22"/>
                <w:szCs w:val="22"/>
                <w:lang w:eastAsia="zh-CN"/>
              </w:rPr>
              <w:t>Costos (US$)</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Maquinarias y equipos</w:t>
            </w:r>
          </w:p>
        </w:tc>
        <w:tc>
          <w:tcPr>
            <w:tcW w:w="162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1.596.260</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Edificio metálico</w:t>
            </w:r>
          </w:p>
        </w:tc>
        <w:tc>
          <w:tcPr>
            <w:tcW w:w="162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207.000</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 xml:space="preserve">Instalaciones mecánicas </w:t>
            </w:r>
          </w:p>
        </w:tc>
        <w:tc>
          <w:tcPr>
            <w:tcW w:w="162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194.000</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Instalaciones del sistema eléctrico y automático</w:t>
            </w:r>
          </w:p>
        </w:tc>
        <w:tc>
          <w:tcPr>
            <w:tcW w:w="162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2"/>
                <w:szCs w:val="22"/>
              </w:rPr>
            </w:pPr>
            <w:r>
              <w:rPr>
                <w:rFonts w:ascii="Arial" w:hAnsi="Arial" w:cs="Arial"/>
                <w:color w:val="000000"/>
                <w:sz w:val="22"/>
                <w:szCs w:val="22"/>
              </w:rPr>
              <w:t>283.940</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Obras civiles</w:t>
            </w:r>
          </w:p>
        </w:tc>
        <w:tc>
          <w:tcPr>
            <w:tcW w:w="162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70.500</w:t>
            </w:r>
          </w:p>
        </w:tc>
      </w:tr>
      <w:tr w:rsidR="00FB3551" w:rsidRPr="00DF7CD7" w:rsidTr="00534A16">
        <w:trPr>
          <w:trHeight w:val="340"/>
        </w:trPr>
        <w:tc>
          <w:tcPr>
            <w:tcW w:w="403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hAnsi="Arial" w:cs="Arial"/>
                <w:color w:val="000000"/>
                <w:sz w:val="22"/>
                <w:szCs w:val="22"/>
              </w:rPr>
            </w:pPr>
            <w:r>
              <w:rPr>
                <w:rFonts w:ascii="Arial" w:hAnsi="Arial" w:cs="Arial"/>
                <w:color w:val="000000"/>
                <w:sz w:val="22"/>
                <w:szCs w:val="22"/>
              </w:rPr>
              <w:t>Transporte e impuestos</w:t>
            </w:r>
          </w:p>
        </w:tc>
        <w:tc>
          <w:tcPr>
            <w:tcW w:w="162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454.725</w:t>
            </w:r>
          </w:p>
        </w:tc>
      </w:tr>
      <w:tr w:rsidR="00FB3551" w:rsidRPr="00DF7CD7" w:rsidTr="00534A16">
        <w:trPr>
          <w:trHeight w:val="340"/>
        </w:trPr>
        <w:tc>
          <w:tcPr>
            <w:tcW w:w="4030" w:type="dxa"/>
            <w:tcBorders>
              <w:top w:val="single" w:sz="4" w:space="0" w:color="auto"/>
              <w:left w:val="single" w:sz="4" w:space="0" w:color="auto"/>
              <w:bottom w:val="single" w:sz="4" w:space="0" w:color="auto"/>
              <w:right w:val="single" w:sz="4" w:space="0" w:color="auto"/>
            </w:tcBorders>
            <w:shd w:val="pct75" w:color="FFFFFF" w:fill="C0C0C0"/>
            <w:noWrap/>
            <w:vAlign w:val="bottom"/>
          </w:tcPr>
          <w:p w:rsidR="00FB3551" w:rsidRDefault="00FB3551" w:rsidP="00534A16">
            <w:pPr>
              <w:rPr>
                <w:rFonts w:ascii="Arial" w:hAnsi="Arial" w:cs="Arial"/>
                <w:b/>
                <w:bCs/>
                <w:color w:val="000000"/>
                <w:sz w:val="22"/>
                <w:szCs w:val="22"/>
              </w:rPr>
            </w:pPr>
            <w:r>
              <w:rPr>
                <w:rFonts w:ascii="Arial" w:hAnsi="Arial" w:cs="Arial"/>
                <w:b/>
                <w:bCs/>
                <w:color w:val="000000"/>
                <w:sz w:val="22"/>
                <w:szCs w:val="22"/>
              </w:rPr>
              <w:t>TOTAL</w:t>
            </w:r>
          </w:p>
        </w:tc>
        <w:tc>
          <w:tcPr>
            <w:tcW w:w="1620" w:type="dxa"/>
            <w:tcBorders>
              <w:top w:val="single" w:sz="4" w:space="0" w:color="auto"/>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2.806.425</w:t>
            </w:r>
          </w:p>
        </w:tc>
      </w:tr>
    </w:tbl>
    <w:p w:rsidR="00FB3551" w:rsidRDefault="00FB3551" w:rsidP="00FB3551">
      <w:pPr>
        <w:pStyle w:val="parrafos112"/>
        <w:tabs>
          <w:tab w:val="left" w:pos="8460"/>
        </w:tabs>
        <w:spacing w:after="0"/>
        <w:ind w:left="720" w:right="0"/>
        <w:rPr>
          <w:rFonts w:ascii="Arial" w:hAnsi="Arial" w:cs="Arial"/>
          <w:szCs w:val="24"/>
        </w:rPr>
      </w:pPr>
    </w:p>
    <w:p w:rsidR="00FB3551" w:rsidRDefault="00FB3551" w:rsidP="00665BC2">
      <w:pPr>
        <w:pStyle w:val="parrafos112"/>
        <w:numPr>
          <w:ilvl w:val="2"/>
          <w:numId w:val="19"/>
        </w:numPr>
        <w:tabs>
          <w:tab w:val="left" w:pos="0"/>
        </w:tabs>
        <w:spacing w:after="0"/>
        <w:jc w:val="left"/>
        <w:rPr>
          <w:rFonts w:ascii="Arial" w:hAnsi="Arial" w:cs="Arial"/>
          <w:b/>
          <w:szCs w:val="24"/>
        </w:rPr>
      </w:pPr>
      <w:r w:rsidRPr="004059E7">
        <w:rPr>
          <w:rFonts w:ascii="Arial" w:hAnsi="Arial" w:cs="Arial"/>
          <w:b/>
          <w:szCs w:val="24"/>
        </w:rPr>
        <w:t>Cos</w:t>
      </w:r>
      <w:r>
        <w:rPr>
          <w:rFonts w:ascii="Arial" w:hAnsi="Arial" w:cs="Arial"/>
          <w:b/>
          <w:szCs w:val="24"/>
        </w:rPr>
        <w:t>tos de Materias Primas</w:t>
      </w:r>
    </w:p>
    <w:p w:rsidR="00FB3551" w:rsidRDefault="00FB3551" w:rsidP="00FB3551">
      <w:pPr>
        <w:pStyle w:val="parrafos112"/>
        <w:tabs>
          <w:tab w:val="left" w:pos="0"/>
        </w:tabs>
        <w:spacing w:after="0"/>
        <w:ind w:left="708"/>
        <w:rPr>
          <w:rFonts w:ascii="Arial" w:hAnsi="Arial" w:cs="Arial"/>
          <w:szCs w:val="24"/>
        </w:rPr>
      </w:pPr>
      <w:r>
        <w:rPr>
          <w:rFonts w:ascii="Arial" w:hAnsi="Arial" w:cs="Arial"/>
          <w:szCs w:val="24"/>
        </w:rPr>
        <w:lastRenderedPageBreak/>
        <w:t xml:space="preserve">Para las proyecciones de costos de materias primas durante su período de vida útil (2009-2018), se utilizará los volúmenes de ventas proyectados y  los costos unitarios obtenidos en el 2007 (Tabla 36) incrementados a una tasa inflacionaria anual del 3.76%, tal como se muestra en el Apéndice Q. </w:t>
      </w:r>
    </w:p>
    <w:p w:rsidR="00FB3551" w:rsidRDefault="00FB3551" w:rsidP="00FB3551">
      <w:pPr>
        <w:pStyle w:val="parrafos112"/>
        <w:tabs>
          <w:tab w:val="left" w:pos="0"/>
        </w:tabs>
        <w:spacing w:after="0"/>
        <w:ind w:left="708"/>
        <w:rPr>
          <w:rFonts w:ascii="Arial" w:hAnsi="Arial" w:cs="Arial"/>
          <w:szCs w:val="24"/>
        </w:rPr>
      </w:pPr>
    </w:p>
    <w:p w:rsidR="00FB3551" w:rsidRDefault="00FB3551" w:rsidP="00FB3551">
      <w:pPr>
        <w:pStyle w:val="parrafos112"/>
        <w:tabs>
          <w:tab w:val="left" w:pos="0"/>
        </w:tabs>
        <w:spacing w:after="0"/>
        <w:ind w:left="708"/>
        <w:rPr>
          <w:rFonts w:ascii="Arial" w:hAnsi="Arial" w:cs="Arial"/>
          <w:b/>
          <w:szCs w:val="24"/>
        </w:rPr>
      </w:pPr>
      <w:r>
        <w:rPr>
          <w:rFonts w:ascii="Arial" w:hAnsi="Arial" w:cs="Arial"/>
          <w:szCs w:val="24"/>
        </w:rPr>
        <w:t xml:space="preserve"> </w:t>
      </w:r>
      <w:r>
        <w:rPr>
          <w:rFonts w:ascii="Arial" w:hAnsi="Arial" w:cs="Arial"/>
          <w:szCs w:val="24"/>
        </w:rPr>
        <w:tab/>
      </w:r>
      <w:r>
        <w:rPr>
          <w:rFonts w:ascii="Arial" w:hAnsi="Arial" w:cs="Arial"/>
          <w:szCs w:val="24"/>
        </w:rPr>
        <w:tab/>
      </w:r>
      <w:r>
        <w:rPr>
          <w:rFonts w:ascii="Arial" w:hAnsi="Arial" w:cs="Arial"/>
          <w:szCs w:val="24"/>
        </w:rPr>
        <w:tab/>
      </w:r>
      <w:r>
        <w:rPr>
          <w:rFonts w:ascii="Arial" w:hAnsi="Arial" w:cs="Arial"/>
          <w:szCs w:val="24"/>
        </w:rPr>
        <w:tab/>
      </w:r>
      <w:r>
        <w:rPr>
          <w:rFonts w:ascii="Arial" w:hAnsi="Arial" w:cs="Arial"/>
          <w:b/>
          <w:szCs w:val="24"/>
        </w:rPr>
        <w:t xml:space="preserve">  TABLA 36</w:t>
      </w:r>
    </w:p>
    <w:p w:rsidR="00FB3551" w:rsidRPr="00CC6A1C"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COSTOS UNITARIOS (US$/TM)  DE MATERIAS PRIMAS OBTENIDOS EN EL AÑO 2007</w:t>
      </w:r>
    </w:p>
    <w:tbl>
      <w:tblPr>
        <w:tblW w:w="37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E0"/>
      </w:tblPr>
      <w:tblGrid>
        <w:gridCol w:w="2201"/>
        <w:gridCol w:w="1589"/>
      </w:tblGrid>
      <w:tr w:rsidR="00FB3551" w:rsidRPr="00FB3551" w:rsidTr="00FB3551">
        <w:trPr>
          <w:trHeight w:val="227"/>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i/>
                <w:sz w:val="22"/>
                <w:szCs w:val="22"/>
              </w:rPr>
            </w:pPr>
            <w:r w:rsidRPr="00FB3551">
              <w:rPr>
                <w:rFonts w:ascii="Arial" w:hAnsi="Arial" w:cs="Arial"/>
                <w:i/>
                <w:sz w:val="22"/>
                <w:szCs w:val="22"/>
              </w:rPr>
              <w:t xml:space="preserve">Alimento </w:t>
            </w:r>
          </w:p>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i/>
                <w:sz w:val="22"/>
                <w:szCs w:val="22"/>
              </w:rPr>
            </w:pPr>
            <w:r w:rsidRPr="00FB3551">
              <w:rPr>
                <w:rFonts w:ascii="Arial" w:hAnsi="Arial" w:cs="Arial"/>
                <w:i/>
                <w:sz w:val="22"/>
                <w:szCs w:val="22"/>
              </w:rPr>
              <w:t>balanceado</w:t>
            </w:r>
          </w:p>
        </w:tc>
        <w:tc>
          <w:tcPr>
            <w:tcW w:w="1589"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jc w:val="center"/>
              <w:rPr>
                <w:rFonts w:ascii="Arial" w:hAnsi="Arial" w:cs="Arial"/>
                <w:i/>
                <w:sz w:val="22"/>
                <w:szCs w:val="22"/>
              </w:rPr>
            </w:pPr>
            <w:r w:rsidRPr="00FB3551">
              <w:rPr>
                <w:rFonts w:ascii="Arial" w:hAnsi="Arial" w:cs="Arial"/>
                <w:i/>
                <w:sz w:val="22"/>
                <w:szCs w:val="22"/>
              </w:rPr>
              <w:t>Costos 2007</w:t>
            </w:r>
          </w:p>
          <w:p w:rsidR="00FB3551" w:rsidRPr="00FB3551" w:rsidRDefault="00FB3551" w:rsidP="00FB3551">
            <w:pPr>
              <w:pStyle w:val="parrafos112"/>
              <w:tabs>
                <w:tab w:val="left" w:pos="0"/>
              </w:tabs>
              <w:spacing w:before="100" w:beforeAutospacing="1" w:after="0" w:afterAutospacing="1" w:line="240" w:lineRule="auto"/>
              <w:ind w:left="0"/>
              <w:jc w:val="center"/>
              <w:rPr>
                <w:rFonts w:ascii="Arial" w:hAnsi="Arial" w:cs="Arial"/>
                <w:i/>
                <w:sz w:val="22"/>
                <w:szCs w:val="22"/>
              </w:rPr>
            </w:pPr>
            <w:r w:rsidRPr="00FB3551">
              <w:rPr>
                <w:rFonts w:ascii="Arial" w:hAnsi="Arial" w:cs="Arial"/>
                <w:i/>
                <w:sz w:val="22"/>
                <w:szCs w:val="22"/>
              </w:rPr>
              <w:t>(US$/TM)</w:t>
            </w:r>
          </w:p>
        </w:tc>
      </w:tr>
      <w:tr w:rsidR="00FB3551" w:rsidRPr="00FB3551" w:rsidTr="00FB3551">
        <w:trPr>
          <w:trHeight w:val="198"/>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b/>
                <w:i/>
                <w:sz w:val="22"/>
                <w:szCs w:val="22"/>
              </w:rPr>
            </w:pPr>
            <w:r w:rsidRPr="00FB3551">
              <w:rPr>
                <w:rFonts w:ascii="Arial" w:eastAsia="SimSun" w:hAnsi="Arial" w:cs="Arial"/>
                <w:b/>
                <w:i/>
                <w:color w:val="000000"/>
                <w:sz w:val="22"/>
                <w:szCs w:val="22"/>
                <w:lang w:eastAsia="zh-CN"/>
              </w:rPr>
              <w:t>Aves</w:t>
            </w:r>
          </w:p>
        </w:tc>
        <w:tc>
          <w:tcPr>
            <w:tcW w:w="1589" w:type="dxa"/>
            <w:shd w:val="pct20" w:color="FFFF00" w:fill="FFFFFF"/>
            <w:vAlign w:val="bottom"/>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300,51</w:t>
            </w:r>
          </w:p>
        </w:tc>
      </w:tr>
      <w:tr w:rsidR="00FB3551" w:rsidRPr="00FB3551" w:rsidTr="00FB3551">
        <w:trPr>
          <w:trHeight w:val="198"/>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b/>
                <w:i/>
                <w:sz w:val="22"/>
                <w:szCs w:val="22"/>
              </w:rPr>
            </w:pPr>
            <w:r w:rsidRPr="00FB3551">
              <w:rPr>
                <w:rFonts w:ascii="Arial" w:hAnsi="Arial" w:cs="Arial"/>
                <w:b/>
                <w:i/>
                <w:sz w:val="22"/>
                <w:szCs w:val="22"/>
              </w:rPr>
              <w:t>Cerdos</w:t>
            </w:r>
          </w:p>
        </w:tc>
        <w:tc>
          <w:tcPr>
            <w:tcW w:w="1589" w:type="dxa"/>
            <w:shd w:val="pct20" w:color="FFFF00" w:fill="FFFFFF"/>
            <w:vAlign w:val="bottom"/>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299,95</w:t>
            </w:r>
          </w:p>
        </w:tc>
      </w:tr>
      <w:tr w:rsidR="00FB3551" w:rsidRPr="00FB3551" w:rsidTr="00FB3551">
        <w:trPr>
          <w:trHeight w:val="198"/>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b/>
                <w:i/>
                <w:sz w:val="22"/>
                <w:szCs w:val="22"/>
              </w:rPr>
            </w:pPr>
            <w:r w:rsidRPr="00FB3551">
              <w:rPr>
                <w:rFonts w:ascii="Arial" w:hAnsi="Arial" w:cs="Arial"/>
                <w:b/>
                <w:i/>
                <w:sz w:val="22"/>
                <w:szCs w:val="22"/>
              </w:rPr>
              <w:t>Ganado</w:t>
            </w:r>
          </w:p>
        </w:tc>
        <w:tc>
          <w:tcPr>
            <w:tcW w:w="1589" w:type="dxa"/>
            <w:shd w:val="pct20" w:color="FFFF00" w:fill="FFFFFF"/>
            <w:vAlign w:val="bottom"/>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204,43</w:t>
            </w:r>
          </w:p>
        </w:tc>
      </w:tr>
      <w:tr w:rsidR="00FB3551" w:rsidRPr="00FB3551" w:rsidTr="00FB3551">
        <w:trPr>
          <w:trHeight w:val="198"/>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b/>
                <w:i/>
                <w:sz w:val="22"/>
                <w:szCs w:val="22"/>
              </w:rPr>
            </w:pPr>
            <w:r w:rsidRPr="00FB3551">
              <w:rPr>
                <w:rFonts w:ascii="Arial" w:hAnsi="Arial" w:cs="Arial"/>
                <w:b/>
                <w:i/>
                <w:sz w:val="22"/>
                <w:szCs w:val="22"/>
              </w:rPr>
              <w:t>Camarón</w:t>
            </w:r>
          </w:p>
        </w:tc>
        <w:tc>
          <w:tcPr>
            <w:tcW w:w="1589" w:type="dxa"/>
            <w:shd w:val="pct20" w:color="FFFF00" w:fill="FFFFFF"/>
            <w:vAlign w:val="bottom"/>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410,42</w:t>
            </w:r>
          </w:p>
        </w:tc>
      </w:tr>
      <w:tr w:rsidR="00FB3551" w:rsidRPr="00FB3551" w:rsidTr="00FB3551">
        <w:trPr>
          <w:trHeight w:val="198"/>
          <w:jc w:val="center"/>
        </w:trPr>
        <w:tc>
          <w:tcPr>
            <w:tcW w:w="2201" w:type="dxa"/>
            <w:shd w:val="pct20" w:color="FFFF00" w:fill="FFFFFF"/>
          </w:tcPr>
          <w:p w:rsidR="00FB3551" w:rsidRPr="00FB3551" w:rsidRDefault="00FB3551" w:rsidP="00FB3551">
            <w:pPr>
              <w:pStyle w:val="parrafos112"/>
              <w:tabs>
                <w:tab w:val="left" w:pos="0"/>
              </w:tabs>
              <w:spacing w:before="100" w:beforeAutospacing="1" w:after="0" w:afterAutospacing="1" w:line="240" w:lineRule="auto"/>
              <w:ind w:left="0"/>
              <w:rPr>
                <w:rFonts w:ascii="Arial" w:hAnsi="Arial" w:cs="Arial"/>
                <w:b/>
                <w:sz w:val="22"/>
                <w:szCs w:val="22"/>
              </w:rPr>
            </w:pPr>
            <w:r w:rsidRPr="00FB3551">
              <w:rPr>
                <w:rFonts w:ascii="Arial" w:hAnsi="Arial" w:cs="Arial"/>
                <w:b/>
                <w:sz w:val="22"/>
                <w:szCs w:val="22"/>
              </w:rPr>
              <w:t>Otros</w:t>
            </w:r>
          </w:p>
        </w:tc>
        <w:tc>
          <w:tcPr>
            <w:tcW w:w="1589" w:type="dxa"/>
            <w:shd w:val="pct20" w:color="FFFF00" w:fill="FFFFFF"/>
            <w:vAlign w:val="bottom"/>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407,14</w:t>
            </w:r>
          </w:p>
        </w:tc>
      </w:tr>
    </w:tbl>
    <w:p w:rsidR="00FB3551" w:rsidRPr="00CC6A1C" w:rsidRDefault="00FB3551" w:rsidP="00FB3551">
      <w:pPr>
        <w:pStyle w:val="parrafos112"/>
        <w:tabs>
          <w:tab w:val="left" w:pos="0"/>
        </w:tabs>
        <w:spacing w:after="0"/>
        <w:ind w:left="709"/>
        <w:rPr>
          <w:rFonts w:ascii="Arial" w:hAnsi="Arial" w:cs="Arial"/>
          <w:sz w:val="20"/>
        </w:rPr>
      </w:pPr>
      <w:r>
        <w:rPr>
          <w:rFonts w:ascii="Arial" w:hAnsi="Arial" w:cs="Arial"/>
          <w:sz w:val="20"/>
        </w:rPr>
        <w:t xml:space="preserve">                           </w:t>
      </w:r>
      <w:r w:rsidRPr="00CC6A1C">
        <w:rPr>
          <w:rFonts w:ascii="Arial" w:hAnsi="Arial" w:cs="Arial"/>
          <w:sz w:val="20"/>
        </w:rPr>
        <w:t>Fuen</w:t>
      </w:r>
      <w:r>
        <w:rPr>
          <w:rFonts w:ascii="Arial" w:hAnsi="Arial" w:cs="Arial"/>
          <w:sz w:val="20"/>
        </w:rPr>
        <w:t>te: Departamento Financiero</w:t>
      </w:r>
    </w:p>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pStyle w:val="parrafos112"/>
        <w:tabs>
          <w:tab w:val="left" w:pos="0"/>
        </w:tabs>
        <w:spacing w:after="0"/>
        <w:ind w:left="708"/>
        <w:rPr>
          <w:rFonts w:ascii="Arial" w:hAnsi="Arial" w:cs="Arial"/>
          <w:szCs w:val="24"/>
        </w:rPr>
      </w:pPr>
      <w:r>
        <w:rPr>
          <w:rFonts w:ascii="Arial" w:hAnsi="Arial" w:cs="Arial"/>
          <w:szCs w:val="24"/>
        </w:rPr>
        <w:t>Con la ejecución del proyecto se espera reducir los costos de las materias primas de alimentos para camarón en 9.6%, por dos motivos que se mencionaron el capítulo anterior:</w:t>
      </w:r>
    </w:p>
    <w:p w:rsidR="00FB3551" w:rsidRDefault="00FB3551" w:rsidP="00665BC2">
      <w:pPr>
        <w:pStyle w:val="parrafos112"/>
        <w:numPr>
          <w:ilvl w:val="0"/>
          <w:numId w:val="21"/>
        </w:numPr>
        <w:tabs>
          <w:tab w:val="left" w:pos="0"/>
        </w:tabs>
        <w:spacing w:after="0"/>
        <w:rPr>
          <w:rFonts w:ascii="Arial" w:hAnsi="Arial" w:cs="Arial"/>
          <w:szCs w:val="24"/>
        </w:rPr>
      </w:pPr>
      <w:r>
        <w:rPr>
          <w:rFonts w:ascii="Arial" w:hAnsi="Arial" w:cs="Arial"/>
          <w:szCs w:val="24"/>
        </w:rPr>
        <w:t xml:space="preserve">El mejoramiento del proceso de pulverizado permitirá reemplazar el trigo por maíz (30% utilizado en la fórmula de este tipo de alimento según Apéndice H). Si se considera un costo (promedio del año 2007) de US$364/TM para trigo y US$247/TM para maíz, el ahorro sería de US$35,1/TM, lo cual expresado en porcentaje con respecto al costo total de </w:t>
      </w:r>
      <w:r>
        <w:rPr>
          <w:rFonts w:ascii="Arial" w:hAnsi="Arial" w:cs="Arial"/>
          <w:szCs w:val="24"/>
        </w:rPr>
        <w:lastRenderedPageBreak/>
        <w:t>materia prima de alimento para camarón del año 2007, este sería del 8.6%.</w:t>
      </w:r>
    </w:p>
    <w:p w:rsidR="00FB3551" w:rsidRDefault="00FB3551" w:rsidP="00665BC2">
      <w:pPr>
        <w:pStyle w:val="parrafos112"/>
        <w:numPr>
          <w:ilvl w:val="0"/>
          <w:numId w:val="21"/>
        </w:numPr>
        <w:tabs>
          <w:tab w:val="left" w:pos="0"/>
        </w:tabs>
        <w:spacing w:after="0"/>
        <w:rPr>
          <w:rFonts w:ascii="Arial" w:hAnsi="Arial" w:cs="Arial"/>
          <w:szCs w:val="24"/>
        </w:rPr>
      </w:pPr>
      <w:r>
        <w:rPr>
          <w:rFonts w:ascii="Arial" w:hAnsi="Arial" w:cs="Arial"/>
          <w:szCs w:val="24"/>
        </w:rPr>
        <w:t xml:space="preserve">El hecho de reemplazar el actual enfriador horizontal de </w:t>
      </w:r>
      <w:smartTag w:uri="urn:schemas-microsoft-com:office:smarttags" w:element="PersonName">
        <w:smartTagPr>
          <w:attr w:name="ProductID" w:val="La L￭nea"/>
        </w:smartTagPr>
        <w:r>
          <w:rPr>
            <w:rFonts w:ascii="Arial" w:hAnsi="Arial" w:cs="Arial"/>
            <w:szCs w:val="24"/>
          </w:rPr>
          <w:t>la Línea</w:t>
        </w:r>
      </w:smartTag>
      <w:r>
        <w:rPr>
          <w:rFonts w:ascii="Arial" w:hAnsi="Arial" w:cs="Arial"/>
          <w:szCs w:val="24"/>
        </w:rPr>
        <w:t xml:space="preserve"> de producción #2 por uno de contraflujo, permitirá reducir  los costos de materias primas de este tipo de alimento en 1% por concepto de mermas por humedad.</w:t>
      </w:r>
    </w:p>
    <w:p w:rsidR="00FB3551" w:rsidRDefault="00FB3551" w:rsidP="00FB3551">
      <w:pPr>
        <w:pStyle w:val="parrafos112"/>
        <w:tabs>
          <w:tab w:val="left" w:pos="0"/>
        </w:tabs>
        <w:spacing w:after="0"/>
        <w:ind w:left="1068"/>
        <w:rPr>
          <w:rFonts w:ascii="Arial" w:hAnsi="Arial" w:cs="Arial"/>
          <w:szCs w:val="24"/>
        </w:rPr>
      </w:pPr>
    </w:p>
    <w:p w:rsidR="00FB3551" w:rsidRDefault="00FB3551" w:rsidP="00FB3551">
      <w:pPr>
        <w:pStyle w:val="parrafos112"/>
        <w:tabs>
          <w:tab w:val="left" w:pos="0"/>
        </w:tabs>
        <w:spacing w:after="0"/>
        <w:ind w:left="708"/>
        <w:rPr>
          <w:rFonts w:ascii="Arial" w:hAnsi="Arial" w:cs="Arial"/>
          <w:szCs w:val="24"/>
        </w:rPr>
      </w:pPr>
      <w:r>
        <w:rPr>
          <w:rFonts w:ascii="Arial" w:hAnsi="Arial" w:cs="Arial"/>
          <w:szCs w:val="24"/>
        </w:rPr>
        <w:t>Teniendo en cuenta lo especificado anteriormente, en las Tablas 37 y 38 se han calculado los costos de materias primas esperados durante el período del 2009 al 2018.</w:t>
      </w:r>
    </w:p>
    <w:p w:rsidR="00FB3551" w:rsidRDefault="00FB3551" w:rsidP="00FB3551">
      <w:pPr>
        <w:pStyle w:val="parrafos112"/>
        <w:tabs>
          <w:tab w:val="left" w:pos="0"/>
        </w:tabs>
        <w:spacing w:after="0"/>
        <w:ind w:left="708"/>
        <w:rPr>
          <w:rFonts w:ascii="Arial" w:hAnsi="Arial" w:cs="Arial"/>
          <w:szCs w:val="24"/>
        </w:rPr>
      </w:pP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TABLA 37</w:t>
      </w: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COSTOS (US$) DE MATERIAS PRIMAS DURANTE EL PERÍODO       2009-2013</w:t>
      </w:r>
    </w:p>
    <w:tbl>
      <w:tblPr>
        <w:tblpPr w:leftFromText="141" w:rightFromText="141" w:vertAnchor="text" w:horzAnchor="margin" w:tblpXSpec="right" w:tblpY="98"/>
        <w:tblW w:w="7578" w:type="dxa"/>
        <w:tblCellMar>
          <w:left w:w="70" w:type="dxa"/>
          <w:right w:w="70" w:type="dxa"/>
        </w:tblCellMar>
        <w:tblLook w:val="0000"/>
      </w:tblPr>
      <w:tblGrid>
        <w:gridCol w:w="1278"/>
        <w:gridCol w:w="1260"/>
        <w:gridCol w:w="1260"/>
        <w:gridCol w:w="1260"/>
        <w:gridCol w:w="1260"/>
        <w:gridCol w:w="1260"/>
      </w:tblGrid>
      <w:tr w:rsidR="00FB3551" w:rsidRPr="00755CA4" w:rsidTr="00534A16">
        <w:trPr>
          <w:trHeight w:val="300"/>
        </w:trPr>
        <w:tc>
          <w:tcPr>
            <w:tcW w:w="1278"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755CA4" w:rsidRDefault="00FB3551" w:rsidP="00534A16">
            <w:pPr>
              <w:rPr>
                <w:rFonts w:ascii="Arial" w:hAnsi="Arial" w:cs="Arial"/>
                <w:b/>
                <w:bCs/>
                <w:color w:val="FFFFFF"/>
                <w:sz w:val="22"/>
                <w:szCs w:val="22"/>
              </w:rPr>
            </w:pPr>
            <w:r>
              <w:rPr>
                <w:rFonts w:ascii="Arial" w:hAnsi="Arial" w:cs="Arial"/>
                <w:b/>
                <w:bCs/>
                <w:color w:val="FFFFFF"/>
                <w:sz w:val="22"/>
                <w:szCs w:val="22"/>
              </w:rPr>
              <w:t>Alimento</w:t>
            </w:r>
          </w:p>
        </w:tc>
        <w:tc>
          <w:tcPr>
            <w:tcW w:w="1260" w:type="dxa"/>
            <w:tcBorders>
              <w:top w:val="single" w:sz="4" w:space="0" w:color="auto"/>
              <w:left w:val="nil"/>
              <w:bottom w:val="single" w:sz="4" w:space="0" w:color="auto"/>
              <w:right w:val="single" w:sz="4" w:space="0" w:color="auto"/>
            </w:tcBorders>
            <w:shd w:val="clear" w:color="auto" w:fill="800000"/>
            <w:noWrap/>
            <w:vAlign w:val="center"/>
          </w:tcPr>
          <w:p w:rsidR="00FB3551" w:rsidRPr="00755CA4" w:rsidRDefault="00FB3551" w:rsidP="00534A16">
            <w:pPr>
              <w:jc w:val="center"/>
              <w:rPr>
                <w:rFonts w:ascii="Arial" w:hAnsi="Arial" w:cs="Arial"/>
                <w:b/>
                <w:bCs/>
                <w:color w:val="FFFFFF"/>
                <w:sz w:val="22"/>
                <w:szCs w:val="22"/>
              </w:rPr>
            </w:pPr>
            <w:r w:rsidRPr="00755CA4">
              <w:rPr>
                <w:rFonts w:ascii="Arial" w:hAnsi="Arial" w:cs="Arial"/>
                <w:b/>
                <w:bCs/>
                <w:color w:val="FFFFFF"/>
                <w:sz w:val="22"/>
                <w:szCs w:val="22"/>
              </w:rPr>
              <w:t>2009</w:t>
            </w:r>
          </w:p>
        </w:tc>
        <w:tc>
          <w:tcPr>
            <w:tcW w:w="1260" w:type="dxa"/>
            <w:tcBorders>
              <w:top w:val="single" w:sz="4" w:space="0" w:color="auto"/>
              <w:left w:val="nil"/>
              <w:bottom w:val="single" w:sz="4" w:space="0" w:color="auto"/>
              <w:right w:val="single" w:sz="4" w:space="0" w:color="auto"/>
            </w:tcBorders>
            <w:shd w:val="clear" w:color="auto" w:fill="800000"/>
            <w:noWrap/>
            <w:vAlign w:val="center"/>
          </w:tcPr>
          <w:p w:rsidR="00FB3551" w:rsidRPr="00755CA4" w:rsidRDefault="00FB3551" w:rsidP="00534A16">
            <w:pPr>
              <w:jc w:val="center"/>
              <w:rPr>
                <w:rFonts w:ascii="Arial" w:hAnsi="Arial" w:cs="Arial"/>
                <w:b/>
                <w:bCs/>
                <w:color w:val="FFFFFF"/>
                <w:sz w:val="22"/>
                <w:szCs w:val="22"/>
              </w:rPr>
            </w:pPr>
            <w:r w:rsidRPr="00755CA4">
              <w:rPr>
                <w:rFonts w:ascii="Arial" w:hAnsi="Arial" w:cs="Arial"/>
                <w:b/>
                <w:bCs/>
                <w:color w:val="FFFFFF"/>
                <w:sz w:val="22"/>
                <w:szCs w:val="22"/>
              </w:rPr>
              <w:t>2010</w:t>
            </w:r>
          </w:p>
        </w:tc>
        <w:tc>
          <w:tcPr>
            <w:tcW w:w="1260" w:type="dxa"/>
            <w:tcBorders>
              <w:top w:val="single" w:sz="4" w:space="0" w:color="auto"/>
              <w:left w:val="nil"/>
              <w:bottom w:val="single" w:sz="4" w:space="0" w:color="auto"/>
              <w:right w:val="single" w:sz="4" w:space="0" w:color="auto"/>
            </w:tcBorders>
            <w:shd w:val="clear" w:color="auto" w:fill="800000"/>
            <w:noWrap/>
            <w:vAlign w:val="center"/>
          </w:tcPr>
          <w:p w:rsidR="00FB3551" w:rsidRPr="00755CA4" w:rsidRDefault="00FB3551" w:rsidP="00534A16">
            <w:pPr>
              <w:jc w:val="center"/>
              <w:rPr>
                <w:rFonts w:ascii="Arial" w:hAnsi="Arial" w:cs="Arial"/>
                <w:b/>
                <w:bCs/>
                <w:color w:val="FFFFFF"/>
                <w:sz w:val="22"/>
                <w:szCs w:val="22"/>
              </w:rPr>
            </w:pPr>
            <w:r w:rsidRPr="00755CA4">
              <w:rPr>
                <w:rFonts w:ascii="Arial" w:hAnsi="Arial" w:cs="Arial"/>
                <w:b/>
                <w:bCs/>
                <w:color w:val="FFFFFF"/>
                <w:sz w:val="22"/>
                <w:szCs w:val="22"/>
              </w:rPr>
              <w:t>2011</w:t>
            </w:r>
          </w:p>
        </w:tc>
        <w:tc>
          <w:tcPr>
            <w:tcW w:w="1260" w:type="dxa"/>
            <w:tcBorders>
              <w:top w:val="single" w:sz="4" w:space="0" w:color="auto"/>
              <w:left w:val="nil"/>
              <w:bottom w:val="single" w:sz="4" w:space="0" w:color="auto"/>
              <w:right w:val="single" w:sz="4" w:space="0" w:color="auto"/>
            </w:tcBorders>
            <w:shd w:val="clear" w:color="auto" w:fill="800000"/>
            <w:noWrap/>
            <w:vAlign w:val="center"/>
          </w:tcPr>
          <w:p w:rsidR="00FB3551" w:rsidRPr="00755CA4" w:rsidRDefault="00FB3551" w:rsidP="00534A16">
            <w:pPr>
              <w:jc w:val="center"/>
              <w:rPr>
                <w:rFonts w:ascii="Arial" w:hAnsi="Arial" w:cs="Arial"/>
                <w:b/>
                <w:bCs/>
                <w:color w:val="FFFFFF"/>
                <w:sz w:val="22"/>
                <w:szCs w:val="22"/>
              </w:rPr>
            </w:pPr>
            <w:r w:rsidRPr="00755CA4">
              <w:rPr>
                <w:rFonts w:ascii="Arial" w:hAnsi="Arial" w:cs="Arial"/>
                <w:b/>
                <w:bCs/>
                <w:color w:val="FFFFFF"/>
                <w:sz w:val="22"/>
                <w:szCs w:val="22"/>
              </w:rPr>
              <w:t>2012</w:t>
            </w:r>
          </w:p>
        </w:tc>
        <w:tc>
          <w:tcPr>
            <w:tcW w:w="1260" w:type="dxa"/>
            <w:tcBorders>
              <w:top w:val="single" w:sz="4" w:space="0" w:color="auto"/>
              <w:left w:val="nil"/>
              <w:bottom w:val="single" w:sz="4" w:space="0" w:color="auto"/>
              <w:right w:val="single" w:sz="4" w:space="0" w:color="auto"/>
            </w:tcBorders>
            <w:shd w:val="clear" w:color="auto" w:fill="800000"/>
            <w:noWrap/>
            <w:vAlign w:val="center"/>
          </w:tcPr>
          <w:p w:rsidR="00FB3551" w:rsidRPr="00755CA4" w:rsidRDefault="00FB3551" w:rsidP="00534A16">
            <w:pPr>
              <w:jc w:val="center"/>
              <w:rPr>
                <w:rFonts w:ascii="Arial" w:hAnsi="Arial" w:cs="Arial"/>
                <w:b/>
                <w:bCs/>
                <w:color w:val="FFFFFF"/>
                <w:sz w:val="22"/>
                <w:szCs w:val="22"/>
              </w:rPr>
            </w:pPr>
            <w:r w:rsidRPr="00755CA4">
              <w:rPr>
                <w:rFonts w:ascii="Arial" w:hAnsi="Arial" w:cs="Arial"/>
                <w:b/>
                <w:bCs/>
                <w:color w:val="FFFFFF"/>
                <w:sz w:val="22"/>
                <w:szCs w:val="22"/>
              </w:rPr>
              <w:t>2013</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Aves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13.716.482</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15.693.094</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17.243.703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18.888.732</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20.633.088</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Cerdos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4.676.601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5.381.551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5.943.589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6.540.284</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7.173.448</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Ganado</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2.424.425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2.810.352</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3.123.730</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3.456.701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3.810.296</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Camarones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4.741.032</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5.540.823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6.202.135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6.905.345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7.652.668</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 xml:space="preserve">Otros </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747.241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862.901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955.953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1.054.783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1.159.694</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clear" w:color="auto" w:fill="auto"/>
            <w:noWrap/>
            <w:vAlign w:val="bottom"/>
          </w:tcPr>
          <w:p w:rsidR="00FB3551" w:rsidRPr="00755CA4" w:rsidRDefault="00FB3551" w:rsidP="00534A16">
            <w:pPr>
              <w:rPr>
                <w:rFonts w:ascii="Arial" w:hAnsi="Arial" w:cs="Arial"/>
                <w:b/>
                <w:bCs/>
                <w:color w:val="000000"/>
                <w:sz w:val="22"/>
                <w:szCs w:val="22"/>
              </w:rPr>
            </w:pPr>
            <w:r w:rsidRPr="00755CA4">
              <w:rPr>
                <w:rFonts w:ascii="Arial" w:hAnsi="Arial" w:cs="Arial"/>
                <w:b/>
                <w:bCs/>
                <w:color w:val="000000"/>
                <w:sz w:val="22"/>
                <w:szCs w:val="22"/>
              </w:rPr>
              <w:t>Subtotal</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26.305.781</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30.288.720</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33.469.111</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36.845.846</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40.429.194</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Pr>
                <w:rFonts w:ascii="Arial" w:hAnsi="Arial" w:cs="Arial"/>
                <w:color w:val="000000"/>
                <w:sz w:val="22"/>
                <w:szCs w:val="22"/>
              </w:rPr>
              <w:t>(-) Ahorros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-452.769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-529.149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-592.304</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-659.460</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-730.830</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pct75" w:color="FFFFFF" w:fill="C0C0C0"/>
            <w:noWrap/>
            <w:vAlign w:val="bottom"/>
          </w:tcPr>
          <w:p w:rsidR="00FB3551" w:rsidRPr="00755CA4" w:rsidRDefault="00FB3551" w:rsidP="00534A16">
            <w:pPr>
              <w:rPr>
                <w:rFonts w:ascii="Arial" w:hAnsi="Arial" w:cs="Arial"/>
                <w:b/>
                <w:bCs/>
                <w:color w:val="000000"/>
                <w:sz w:val="22"/>
                <w:szCs w:val="22"/>
              </w:rPr>
            </w:pPr>
            <w:r w:rsidRPr="00755CA4">
              <w:rPr>
                <w:rFonts w:ascii="Arial" w:hAnsi="Arial" w:cs="Arial"/>
                <w:b/>
                <w:bCs/>
                <w:color w:val="000000"/>
                <w:sz w:val="22"/>
                <w:szCs w:val="22"/>
              </w:rPr>
              <w:t>TOTAL</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25.853.013</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29.759.572</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32.876.807</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36.186.385</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39.698.364</w:t>
            </w:r>
          </w:p>
        </w:tc>
      </w:tr>
    </w:tbl>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TABLA 38</w:t>
      </w: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 xml:space="preserve">COSTOS (US$) DE MATERIAS PRIMAS DURANTE EL PERÍODO </w:t>
      </w:r>
    </w:p>
    <w:tbl>
      <w:tblPr>
        <w:tblpPr w:leftFromText="141" w:rightFromText="141" w:vertAnchor="text" w:horzAnchor="margin" w:tblpXSpec="right" w:tblpY="722"/>
        <w:tblW w:w="7578" w:type="dxa"/>
        <w:tblCellMar>
          <w:left w:w="70" w:type="dxa"/>
          <w:right w:w="70" w:type="dxa"/>
        </w:tblCellMar>
        <w:tblLook w:val="0000"/>
      </w:tblPr>
      <w:tblGrid>
        <w:gridCol w:w="1278"/>
        <w:gridCol w:w="1260"/>
        <w:gridCol w:w="1260"/>
        <w:gridCol w:w="1260"/>
        <w:gridCol w:w="1260"/>
        <w:gridCol w:w="1260"/>
      </w:tblGrid>
      <w:tr w:rsidR="00FB3551" w:rsidRPr="00755CA4" w:rsidTr="00534A16">
        <w:trPr>
          <w:trHeight w:val="300"/>
        </w:trPr>
        <w:tc>
          <w:tcPr>
            <w:tcW w:w="1278"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755CA4" w:rsidRDefault="00FB3551" w:rsidP="00534A16">
            <w:pPr>
              <w:rPr>
                <w:rFonts w:ascii="Arial" w:hAnsi="Arial" w:cs="Arial"/>
                <w:b/>
                <w:bCs/>
                <w:color w:val="FFFFFF"/>
                <w:sz w:val="22"/>
                <w:szCs w:val="22"/>
              </w:rPr>
            </w:pPr>
            <w:r>
              <w:rPr>
                <w:rFonts w:ascii="Arial" w:hAnsi="Arial" w:cs="Arial"/>
                <w:b/>
                <w:bCs/>
                <w:color w:val="FFFFFF"/>
                <w:sz w:val="22"/>
                <w:szCs w:val="22"/>
              </w:rPr>
              <w:t>Alimento</w:t>
            </w:r>
          </w:p>
        </w:tc>
        <w:tc>
          <w:tcPr>
            <w:tcW w:w="1260" w:type="dxa"/>
            <w:tcBorders>
              <w:top w:val="single" w:sz="4" w:space="0" w:color="auto"/>
              <w:left w:val="nil"/>
              <w:bottom w:val="single" w:sz="4" w:space="0" w:color="auto"/>
              <w:right w:val="single" w:sz="4" w:space="0" w:color="auto"/>
            </w:tcBorders>
            <w:shd w:val="clear" w:color="auto" w:fill="800000"/>
            <w:noWrap/>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2014</w:t>
            </w:r>
          </w:p>
        </w:tc>
        <w:tc>
          <w:tcPr>
            <w:tcW w:w="1260" w:type="dxa"/>
            <w:tcBorders>
              <w:top w:val="single" w:sz="4" w:space="0" w:color="auto"/>
              <w:left w:val="nil"/>
              <w:bottom w:val="single" w:sz="4" w:space="0" w:color="auto"/>
              <w:right w:val="single" w:sz="4" w:space="0" w:color="auto"/>
            </w:tcBorders>
            <w:shd w:val="clear" w:color="auto" w:fill="800000"/>
            <w:noWrap/>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2015</w:t>
            </w:r>
          </w:p>
        </w:tc>
        <w:tc>
          <w:tcPr>
            <w:tcW w:w="1260" w:type="dxa"/>
            <w:tcBorders>
              <w:top w:val="single" w:sz="4" w:space="0" w:color="auto"/>
              <w:left w:val="nil"/>
              <w:bottom w:val="single" w:sz="4" w:space="0" w:color="auto"/>
              <w:right w:val="single" w:sz="4" w:space="0" w:color="auto"/>
            </w:tcBorders>
            <w:shd w:val="clear" w:color="auto" w:fill="800000"/>
            <w:noWrap/>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2016</w:t>
            </w:r>
          </w:p>
        </w:tc>
        <w:tc>
          <w:tcPr>
            <w:tcW w:w="1260" w:type="dxa"/>
            <w:tcBorders>
              <w:top w:val="single" w:sz="4" w:space="0" w:color="auto"/>
              <w:left w:val="nil"/>
              <w:bottom w:val="single" w:sz="4" w:space="0" w:color="auto"/>
              <w:right w:val="single" w:sz="4" w:space="0" w:color="auto"/>
            </w:tcBorders>
            <w:shd w:val="clear" w:color="auto" w:fill="800000"/>
            <w:noWrap/>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2017</w:t>
            </w:r>
          </w:p>
        </w:tc>
        <w:tc>
          <w:tcPr>
            <w:tcW w:w="1260" w:type="dxa"/>
            <w:tcBorders>
              <w:top w:val="single" w:sz="4" w:space="0" w:color="auto"/>
              <w:left w:val="nil"/>
              <w:bottom w:val="single" w:sz="4" w:space="0" w:color="auto"/>
              <w:right w:val="single" w:sz="4" w:space="0" w:color="auto"/>
            </w:tcBorders>
            <w:shd w:val="clear" w:color="auto" w:fill="800000"/>
            <w:noWrap/>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2018</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Aves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22.481.916</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24.440.605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26.514.803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28.710.429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31.033.679</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Cerdos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7.844.979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8.556.868</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9.311.200</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10.110.160</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10.956.039</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Ganado</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4.185.594</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4.583.727</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5.005.883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5.453.305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5.927.295</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Camarones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8.446.427</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9.289.058</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10.183.113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11.131.269</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12.136.330</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 xml:space="preserve">Otros </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1.271.003</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1.389.042</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1.514.161</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1.646.726</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1.787.118</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clear" w:color="auto" w:fill="auto"/>
            <w:noWrap/>
            <w:vAlign w:val="bottom"/>
          </w:tcPr>
          <w:p w:rsidR="00FB3551" w:rsidRPr="00755CA4" w:rsidRDefault="00FB3551" w:rsidP="00534A16">
            <w:pPr>
              <w:rPr>
                <w:rFonts w:ascii="Arial" w:hAnsi="Arial" w:cs="Arial"/>
                <w:b/>
                <w:bCs/>
                <w:color w:val="000000"/>
                <w:sz w:val="22"/>
                <w:szCs w:val="22"/>
              </w:rPr>
            </w:pPr>
            <w:r w:rsidRPr="00755CA4">
              <w:rPr>
                <w:rFonts w:ascii="Arial" w:hAnsi="Arial" w:cs="Arial"/>
                <w:b/>
                <w:bCs/>
                <w:color w:val="000000"/>
                <w:sz w:val="22"/>
                <w:szCs w:val="22"/>
              </w:rPr>
              <w:t>Subtotal</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44.229.918</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48.259.300</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52.529.161</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57.051.888</w:t>
            </w:r>
          </w:p>
        </w:tc>
        <w:tc>
          <w:tcPr>
            <w:tcW w:w="126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61.840.461</w:t>
            </w:r>
          </w:p>
        </w:tc>
      </w:tr>
      <w:tr w:rsidR="00FB3551" w:rsidRPr="00755CA4" w:rsidTr="00534A16">
        <w:trPr>
          <w:trHeight w:val="285"/>
        </w:trPr>
        <w:tc>
          <w:tcPr>
            <w:tcW w:w="1278" w:type="dxa"/>
            <w:tcBorders>
              <w:top w:val="nil"/>
              <w:left w:val="single" w:sz="4" w:space="0" w:color="auto"/>
              <w:bottom w:val="single" w:sz="4" w:space="0" w:color="auto"/>
              <w:right w:val="single" w:sz="4" w:space="0" w:color="auto"/>
            </w:tcBorders>
            <w:shd w:val="pct75" w:color="FFFFFF" w:fill="FFFF00"/>
            <w:noWrap/>
            <w:vAlign w:val="bottom"/>
          </w:tcPr>
          <w:p w:rsidR="00FB3551" w:rsidRPr="00755CA4" w:rsidRDefault="00FB3551" w:rsidP="00534A16">
            <w:pPr>
              <w:rPr>
                <w:rFonts w:ascii="Arial" w:hAnsi="Arial" w:cs="Arial"/>
                <w:color w:val="000000"/>
                <w:sz w:val="22"/>
                <w:szCs w:val="22"/>
              </w:rPr>
            </w:pPr>
            <w:r w:rsidRPr="00755CA4">
              <w:rPr>
                <w:rFonts w:ascii="Arial" w:hAnsi="Arial" w:cs="Arial"/>
                <w:color w:val="000000"/>
                <w:sz w:val="22"/>
                <w:szCs w:val="22"/>
              </w:rPr>
              <w:t>(-) Ahorros</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-806.634</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-887.105</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-972.487</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-1.063.036</w:t>
            </w:r>
          </w:p>
        </w:tc>
        <w:tc>
          <w:tcPr>
            <w:tcW w:w="12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2"/>
                <w:szCs w:val="22"/>
              </w:rPr>
            </w:pPr>
            <w:r>
              <w:rPr>
                <w:rFonts w:ascii="Arial" w:hAnsi="Arial" w:cs="Arial"/>
                <w:color w:val="000000"/>
                <w:sz w:val="22"/>
                <w:szCs w:val="22"/>
              </w:rPr>
              <w:t>-1.159.020</w:t>
            </w:r>
          </w:p>
        </w:tc>
      </w:tr>
      <w:tr w:rsidR="00FB3551" w:rsidRPr="00755CA4" w:rsidTr="00534A16">
        <w:trPr>
          <w:trHeight w:val="300"/>
        </w:trPr>
        <w:tc>
          <w:tcPr>
            <w:tcW w:w="1278" w:type="dxa"/>
            <w:tcBorders>
              <w:top w:val="nil"/>
              <w:left w:val="single" w:sz="4" w:space="0" w:color="auto"/>
              <w:bottom w:val="single" w:sz="4" w:space="0" w:color="auto"/>
              <w:right w:val="single" w:sz="4" w:space="0" w:color="auto"/>
            </w:tcBorders>
            <w:shd w:val="pct75" w:color="FFFFFF" w:fill="C0C0C0"/>
            <w:noWrap/>
            <w:vAlign w:val="bottom"/>
          </w:tcPr>
          <w:p w:rsidR="00FB3551" w:rsidRPr="00755CA4" w:rsidRDefault="00FB3551" w:rsidP="00534A16">
            <w:pPr>
              <w:rPr>
                <w:rFonts w:ascii="Arial" w:hAnsi="Arial" w:cs="Arial"/>
                <w:b/>
                <w:bCs/>
                <w:color w:val="000000"/>
                <w:sz w:val="22"/>
                <w:szCs w:val="22"/>
              </w:rPr>
            </w:pPr>
            <w:r w:rsidRPr="00755CA4">
              <w:rPr>
                <w:rFonts w:ascii="Arial" w:hAnsi="Arial" w:cs="Arial"/>
                <w:b/>
                <w:bCs/>
                <w:color w:val="000000"/>
                <w:sz w:val="22"/>
                <w:szCs w:val="22"/>
              </w:rPr>
              <w:t>TOTAL</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43.423.284</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47.372.195</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51.556.673</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55.988.852</w:t>
            </w:r>
          </w:p>
        </w:tc>
        <w:tc>
          <w:tcPr>
            <w:tcW w:w="12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2"/>
                <w:szCs w:val="22"/>
              </w:rPr>
            </w:pPr>
            <w:r>
              <w:rPr>
                <w:rFonts w:ascii="Arial" w:hAnsi="Arial" w:cs="Arial"/>
                <w:b/>
                <w:bCs/>
                <w:color w:val="000000"/>
                <w:sz w:val="22"/>
                <w:szCs w:val="22"/>
              </w:rPr>
              <w:t>60.681.441</w:t>
            </w:r>
          </w:p>
        </w:tc>
      </w:tr>
    </w:tbl>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2014-2018</w:t>
      </w: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0"/>
        <w:jc w:val="left"/>
        <w:rPr>
          <w:rFonts w:ascii="Arial" w:hAnsi="Arial" w:cs="Arial"/>
          <w:b/>
          <w:szCs w:val="24"/>
        </w:rPr>
      </w:pPr>
    </w:p>
    <w:p w:rsidR="00FB3551" w:rsidRDefault="00FB3551" w:rsidP="00FB3551">
      <w:pPr>
        <w:pStyle w:val="parrafos112"/>
        <w:tabs>
          <w:tab w:val="left" w:pos="0"/>
        </w:tabs>
        <w:spacing w:after="0"/>
        <w:ind w:left="0"/>
        <w:jc w:val="left"/>
        <w:rPr>
          <w:rFonts w:ascii="Arial" w:hAnsi="Arial" w:cs="Arial"/>
          <w:b/>
          <w:szCs w:val="24"/>
        </w:rPr>
      </w:pPr>
    </w:p>
    <w:p w:rsidR="00FB3551" w:rsidRDefault="00FB3551" w:rsidP="00FB3551">
      <w:pPr>
        <w:pStyle w:val="parrafos112"/>
        <w:tabs>
          <w:tab w:val="left" w:pos="0"/>
        </w:tabs>
        <w:spacing w:after="0"/>
        <w:ind w:left="0"/>
        <w:jc w:val="left"/>
        <w:rPr>
          <w:rFonts w:ascii="Arial" w:hAnsi="Arial" w:cs="Arial"/>
          <w:b/>
          <w:szCs w:val="24"/>
        </w:rPr>
      </w:pPr>
    </w:p>
    <w:p w:rsidR="00FB3551" w:rsidRDefault="00FB3551" w:rsidP="00FB3551">
      <w:pPr>
        <w:pStyle w:val="parrafos112"/>
        <w:tabs>
          <w:tab w:val="left" w:pos="0"/>
        </w:tabs>
        <w:spacing w:after="0"/>
        <w:ind w:left="0"/>
        <w:jc w:val="left"/>
        <w:rPr>
          <w:rFonts w:ascii="Arial" w:hAnsi="Arial" w:cs="Arial"/>
          <w:b/>
          <w:szCs w:val="24"/>
        </w:rPr>
      </w:pPr>
    </w:p>
    <w:p w:rsidR="00FB3551" w:rsidRDefault="00FB3551" w:rsidP="00665BC2">
      <w:pPr>
        <w:pStyle w:val="parrafos112"/>
        <w:numPr>
          <w:ilvl w:val="2"/>
          <w:numId w:val="19"/>
        </w:numPr>
        <w:tabs>
          <w:tab w:val="left" w:pos="0"/>
        </w:tabs>
        <w:spacing w:after="0"/>
        <w:jc w:val="left"/>
        <w:rPr>
          <w:rFonts w:ascii="Arial" w:hAnsi="Arial" w:cs="Arial"/>
          <w:b/>
          <w:szCs w:val="24"/>
        </w:rPr>
      </w:pPr>
      <w:r w:rsidRPr="004059E7">
        <w:rPr>
          <w:rFonts w:ascii="Arial" w:hAnsi="Arial" w:cs="Arial"/>
          <w:b/>
          <w:szCs w:val="24"/>
        </w:rPr>
        <w:t>Cos</w:t>
      </w:r>
      <w:r>
        <w:rPr>
          <w:rFonts w:ascii="Arial" w:hAnsi="Arial" w:cs="Arial"/>
          <w:b/>
          <w:szCs w:val="24"/>
        </w:rPr>
        <w:t>tos operativos</w:t>
      </w:r>
    </w:p>
    <w:p w:rsidR="00FB3551" w:rsidRDefault="00FB3551" w:rsidP="00FB3551">
      <w:pPr>
        <w:pStyle w:val="parrafos112"/>
        <w:tabs>
          <w:tab w:val="left" w:pos="0"/>
        </w:tabs>
        <w:spacing w:after="0"/>
        <w:ind w:left="708"/>
        <w:rPr>
          <w:rFonts w:ascii="Arial" w:hAnsi="Arial" w:cs="Arial"/>
          <w:szCs w:val="24"/>
        </w:rPr>
      </w:pPr>
      <w:r>
        <w:rPr>
          <w:rFonts w:ascii="Arial" w:hAnsi="Arial" w:cs="Arial"/>
          <w:szCs w:val="24"/>
        </w:rPr>
        <w:t>En el año 2007 se obtuvieron los costos</w:t>
      </w:r>
      <w:r w:rsidRPr="00DA2D22">
        <w:rPr>
          <w:rFonts w:ascii="Arial" w:hAnsi="Arial" w:cs="Arial"/>
          <w:szCs w:val="24"/>
        </w:rPr>
        <w:t xml:space="preserve"> </w:t>
      </w:r>
      <w:r>
        <w:rPr>
          <w:rFonts w:ascii="Arial" w:hAnsi="Arial" w:cs="Arial"/>
          <w:szCs w:val="24"/>
        </w:rPr>
        <w:t>operativos</w:t>
      </w:r>
      <w:r w:rsidRPr="00DA2D22">
        <w:rPr>
          <w:rFonts w:ascii="Arial" w:hAnsi="Arial" w:cs="Arial"/>
          <w:szCs w:val="24"/>
        </w:rPr>
        <w:t xml:space="preserve"> </w:t>
      </w:r>
      <w:r>
        <w:rPr>
          <w:rFonts w:ascii="Arial" w:hAnsi="Arial" w:cs="Arial"/>
          <w:szCs w:val="24"/>
        </w:rPr>
        <w:t xml:space="preserve">que se muestran en </w:t>
      </w:r>
      <w:smartTag w:uri="urn:schemas-microsoft-com:office:smarttags" w:element="PersonName">
        <w:smartTagPr>
          <w:attr w:name="ProductID" w:val="la Tabla"/>
        </w:smartTagPr>
        <w:r>
          <w:rPr>
            <w:rFonts w:ascii="Arial" w:hAnsi="Arial" w:cs="Arial"/>
            <w:szCs w:val="24"/>
          </w:rPr>
          <w:t>la Tabla</w:t>
        </w:r>
      </w:smartTag>
      <w:r>
        <w:rPr>
          <w:rFonts w:ascii="Arial" w:hAnsi="Arial" w:cs="Arial"/>
          <w:szCs w:val="24"/>
        </w:rPr>
        <w:t xml:space="preserve"> 39.  Al inicio del año 2008, el costo de mano de obra es incrementado,  por la exigencia del Gobierno según el acuerdo ministerial de trabajo y empleo No. 189, en la cual se estipuló un incremento anual de US$30 al sueldo básico </w:t>
      </w:r>
      <w:r>
        <w:rPr>
          <w:rFonts w:ascii="Arial" w:hAnsi="Arial" w:cs="Arial"/>
          <w:szCs w:val="24"/>
        </w:rPr>
        <w:lastRenderedPageBreak/>
        <w:t xml:space="preserve">unificado mensual durante el período 2008-2011 (Apéndice R). Se espera que para este año el impacto total del incremento en el  costo de mano de obra sea de US$73.726, tal como se puede observar en  </w:t>
      </w:r>
      <w:smartTag w:uri="urn:schemas-microsoft-com:office:smarttags" w:element="PersonName">
        <w:smartTagPr>
          <w:attr w:name="ProductID" w:val="la Tabla"/>
        </w:smartTagPr>
        <w:r>
          <w:rPr>
            <w:rFonts w:ascii="Arial" w:hAnsi="Arial" w:cs="Arial"/>
            <w:szCs w:val="24"/>
          </w:rPr>
          <w:t>la Tabla</w:t>
        </w:r>
      </w:smartTag>
      <w:r>
        <w:rPr>
          <w:rFonts w:ascii="Arial" w:hAnsi="Arial" w:cs="Arial"/>
          <w:szCs w:val="24"/>
        </w:rPr>
        <w:t xml:space="preserve"> 40.</w:t>
      </w:r>
    </w:p>
    <w:p w:rsidR="00FB3551" w:rsidRDefault="00FB3551" w:rsidP="00FB3551">
      <w:pPr>
        <w:pStyle w:val="parrafos112"/>
        <w:tabs>
          <w:tab w:val="left" w:pos="0"/>
        </w:tabs>
        <w:spacing w:after="0"/>
        <w:ind w:left="0"/>
        <w:rPr>
          <w:rFonts w:ascii="Arial" w:hAnsi="Arial" w:cs="Arial"/>
          <w:b/>
          <w:szCs w:val="24"/>
        </w:rPr>
      </w:pPr>
      <w:r>
        <w:rPr>
          <w:rFonts w:ascii="Arial" w:hAnsi="Arial" w:cs="Arial"/>
          <w:b/>
          <w:szCs w:val="24"/>
        </w:rPr>
        <w:t xml:space="preserve"> </w:t>
      </w:r>
    </w:p>
    <w:p w:rsidR="00FB3551" w:rsidRDefault="00FB3551" w:rsidP="00FB3551">
      <w:pPr>
        <w:pStyle w:val="parrafos112"/>
        <w:tabs>
          <w:tab w:val="left" w:pos="0"/>
        </w:tabs>
        <w:spacing w:after="0"/>
        <w:ind w:left="708"/>
        <w:rPr>
          <w:rFonts w:ascii="Arial" w:hAnsi="Arial" w:cs="Arial"/>
          <w:szCs w:val="24"/>
        </w:rPr>
      </w:pPr>
    </w:p>
    <w:p w:rsidR="00FB3551" w:rsidRDefault="00FB3551" w:rsidP="00FB3551">
      <w:pPr>
        <w:pStyle w:val="parrafos112"/>
        <w:tabs>
          <w:tab w:val="left" w:pos="0"/>
        </w:tabs>
        <w:spacing w:after="0"/>
        <w:ind w:left="708"/>
        <w:rPr>
          <w:rFonts w:ascii="Arial" w:hAnsi="Arial" w:cs="Arial"/>
          <w:szCs w:val="24"/>
        </w:rPr>
      </w:pP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TABLA 39</w:t>
      </w: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COSTOS OPERATIVOS VARIABLES Y FIJOS OBTENIDOS EN EL AÑO 2007</w:t>
      </w:r>
    </w:p>
    <w:tbl>
      <w:tblPr>
        <w:tblW w:w="4111" w:type="dxa"/>
        <w:jc w:val="center"/>
        <w:tblCellMar>
          <w:left w:w="70" w:type="dxa"/>
          <w:right w:w="70" w:type="dxa"/>
        </w:tblCellMar>
        <w:tblLook w:val="0000"/>
      </w:tblPr>
      <w:tblGrid>
        <w:gridCol w:w="3250"/>
        <w:gridCol w:w="936"/>
      </w:tblGrid>
      <w:tr w:rsidR="00FB3551" w:rsidRPr="00EA020E" w:rsidTr="00534A16">
        <w:trPr>
          <w:trHeight w:val="198"/>
          <w:jc w:val="center"/>
        </w:trPr>
        <w:tc>
          <w:tcPr>
            <w:tcW w:w="4111" w:type="dxa"/>
            <w:gridSpan w:val="2"/>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EA020E" w:rsidRDefault="00FB3551" w:rsidP="00534A16">
            <w:pPr>
              <w:rPr>
                <w:rFonts w:ascii="Arial" w:eastAsia="SimSun" w:hAnsi="Arial" w:cs="Arial"/>
                <w:b/>
                <w:bCs/>
                <w:color w:val="FFFFFF"/>
                <w:sz w:val="22"/>
                <w:szCs w:val="22"/>
                <w:lang w:eastAsia="zh-CN"/>
              </w:rPr>
            </w:pPr>
            <w:r w:rsidRPr="00EF4B0D">
              <w:rPr>
                <w:rFonts w:ascii="Arial" w:eastAsia="SimSun" w:hAnsi="Arial" w:cs="Arial"/>
                <w:b/>
                <w:color w:val="FFFFFF"/>
                <w:sz w:val="22"/>
                <w:szCs w:val="22"/>
                <w:lang w:eastAsia="zh-CN"/>
              </w:rPr>
              <w:t>Costos Variables (US$/TM</w:t>
            </w:r>
            <w:r>
              <w:rPr>
                <w:rFonts w:ascii="Arial" w:eastAsia="SimSun" w:hAnsi="Arial" w:cs="Arial"/>
                <w:b/>
                <w:color w:val="FFFFFF"/>
                <w:sz w:val="22"/>
                <w:szCs w:val="22"/>
                <w:lang w:eastAsia="zh-CN"/>
              </w:rPr>
              <w:t>)</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Repuestos y Mantenimiento</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3,98</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Energía Eléctrica</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2,99</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Agua Potable</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0,24</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Combustibles y Lubricantes</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2,09</w:t>
            </w:r>
          </w:p>
        </w:tc>
      </w:tr>
      <w:tr w:rsidR="00FB3551" w:rsidRPr="00EA020E" w:rsidTr="00534A16">
        <w:trPr>
          <w:trHeight w:val="198"/>
          <w:jc w:val="center"/>
        </w:trPr>
        <w:tc>
          <w:tcPr>
            <w:tcW w:w="4111" w:type="dxa"/>
            <w:gridSpan w:val="2"/>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EA020E" w:rsidRDefault="00FB3551" w:rsidP="00534A16">
            <w:pPr>
              <w:rPr>
                <w:rFonts w:ascii="Arial" w:eastAsia="SimSun" w:hAnsi="Arial" w:cs="Arial"/>
                <w:b/>
                <w:bCs/>
                <w:color w:val="FFFFFF"/>
                <w:sz w:val="22"/>
                <w:szCs w:val="22"/>
                <w:lang w:eastAsia="zh-CN"/>
              </w:rPr>
            </w:pPr>
            <w:r w:rsidRPr="00EF4B0D">
              <w:rPr>
                <w:rFonts w:ascii="Arial" w:eastAsia="SimSun" w:hAnsi="Arial" w:cs="Arial"/>
                <w:b/>
                <w:color w:val="FFFFFF"/>
                <w:sz w:val="22"/>
                <w:szCs w:val="22"/>
                <w:lang w:eastAsia="zh-CN"/>
              </w:rPr>
              <w:t>Costos Fijos (US$)</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 xml:space="preserve">Mano de Obra Directa e </w:t>
            </w:r>
            <w:r>
              <w:rPr>
                <w:rFonts w:ascii="Arial" w:eastAsia="SimSun" w:hAnsi="Arial" w:cs="Arial"/>
                <w:color w:val="000000"/>
                <w:sz w:val="22"/>
                <w:szCs w:val="22"/>
                <w:lang w:eastAsia="zh-CN"/>
              </w:rPr>
              <w:t xml:space="preserve"> </w:t>
            </w:r>
          </w:p>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Indirecta</w:t>
            </w:r>
          </w:p>
        </w:tc>
        <w:tc>
          <w:tcPr>
            <w:tcW w:w="861" w:type="dxa"/>
            <w:tcBorders>
              <w:top w:val="nil"/>
              <w:left w:val="nil"/>
              <w:bottom w:val="single" w:sz="4" w:space="0" w:color="auto"/>
              <w:right w:val="single" w:sz="4" w:space="0" w:color="auto"/>
            </w:tcBorders>
            <w:shd w:val="pct75" w:color="FFFFFF" w:fill="FFFF00"/>
            <w:noWrap/>
            <w:vAlign w:val="center"/>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895.405</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Depreciación</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119.850</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Seguro</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72.150</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Suministros</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63.517</w:t>
            </w:r>
          </w:p>
        </w:tc>
      </w:tr>
      <w:tr w:rsidR="00FB3551" w:rsidRPr="00EA020E" w:rsidTr="00534A16">
        <w:trPr>
          <w:trHeight w:val="198"/>
          <w:jc w:val="center"/>
        </w:trPr>
        <w:tc>
          <w:tcPr>
            <w:tcW w:w="3250" w:type="dxa"/>
            <w:tcBorders>
              <w:top w:val="nil"/>
              <w:left w:val="single" w:sz="4" w:space="0" w:color="auto"/>
              <w:bottom w:val="single" w:sz="4" w:space="0" w:color="auto"/>
              <w:right w:val="single" w:sz="4" w:space="0" w:color="auto"/>
            </w:tcBorders>
            <w:shd w:val="pct75" w:color="FFFFFF" w:fill="FFFF00"/>
            <w:noWrap/>
            <w:vAlign w:val="bottom"/>
          </w:tcPr>
          <w:p w:rsidR="00FB3551" w:rsidRPr="00EA020E" w:rsidRDefault="00FB3551" w:rsidP="00534A16">
            <w:pPr>
              <w:rPr>
                <w:rFonts w:ascii="Arial" w:eastAsia="SimSun" w:hAnsi="Arial" w:cs="Arial"/>
                <w:color w:val="000000"/>
                <w:sz w:val="22"/>
                <w:szCs w:val="22"/>
                <w:lang w:eastAsia="zh-CN"/>
              </w:rPr>
            </w:pPr>
            <w:r>
              <w:rPr>
                <w:rFonts w:ascii="Arial" w:eastAsia="SimSun" w:hAnsi="Arial" w:cs="Arial"/>
                <w:color w:val="000000"/>
                <w:sz w:val="22"/>
                <w:szCs w:val="22"/>
                <w:lang w:eastAsia="zh-CN"/>
              </w:rPr>
              <w:t xml:space="preserve">   </w:t>
            </w:r>
            <w:r w:rsidRPr="00EA020E">
              <w:rPr>
                <w:rFonts w:ascii="Arial" w:eastAsia="SimSun" w:hAnsi="Arial" w:cs="Arial"/>
                <w:color w:val="000000"/>
                <w:sz w:val="22"/>
                <w:szCs w:val="22"/>
                <w:lang w:eastAsia="zh-CN"/>
              </w:rPr>
              <w:t>Otros costos</w:t>
            </w:r>
          </w:p>
        </w:tc>
        <w:tc>
          <w:tcPr>
            <w:tcW w:w="861" w:type="dxa"/>
            <w:tcBorders>
              <w:top w:val="nil"/>
              <w:left w:val="nil"/>
              <w:bottom w:val="single" w:sz="4" w:space="0" w:color="auto"/>
              <w:right w:val="single" w:sz="4" w:space="0" w:color="auto"/>
            </w:tcBorders>
            <w:shd w:val="pct75" w:color="FFFFFF" w:fill="FFFF00"/>
            <w:noWrap/>
            <w:vAlign w:val="bottom"/>
          </w:tcPr>
          <w:p w:rsidR="00FB3551" w:rsidRPr="00EA020E" w:rsidRDefault="00FB3551" w:rsidP="00534A16">
            <w:pPr>
              <w:jc w:val="right"/>
              <w:rPr>
                <w:rFonts w:ascii="Arial" w:eastAsia="SimSun" w:hAnsi="Arial" w:cs="Arial"/>
                <w:color w:val="000000"/>
                <w:sz w:val="22"/>
                <w:szCs w:val="22"/>
                <w:lang w:eastAsia="zh-CN"/>
              </w:rPr>
            </w:pPr>
            <w:r w:rsidRPr="00EA020E">
              <w:rPr>
                <w:rFonts w:ascii="Arial" w:eastAsia="SimSun" w:hAnsi="Arial" w:cs="Arial"/>
                <w:color w:val="000000"/>
                <w:sz w:val="22"/>
                <w:szCs w:val="22"/>
                <w:lang w:eastAsia="zh-CN"/>
              </w:rPr>
              <w:t>85.450</w:t>
            </w:r>
          </w:p>
        </w:tc>
      </w:tr>
    </w:tbl>
    <w:p w:rsidR="00FB3551" w:rsidRDefault="00FB3551" w:rsidP="00FB3551">
      <w:pPr>
        <w:pStyle w:val="parrafos112"/>
        <w:tabs>
          <w:tab w:val="left" w:pos="0"/>
        </w:tabs>
        <w:spacing w:after="0"/>
        <w:ind w:left="709"/>
        <w:rPr>
          <w:rFonts w:ascii="Arial" w:hAnsi="Arial" w:cs="Arial"/>
          <w:sz w:val="20"/>
        </w:rPr>
      </w:pPr>
      <w:r>
        <w:rPr>
          <w:rFonts w:ascii="Arial" w:hAnsi="Arial" w:cs="Arial"/>
          <w:sz w:val="20"/>
        </w:rPr>
        <w:t xml:space="preserve">                       </w:t>
      </w:r>
      <w:r w:rsidRPr="00CC6A1C">
        <w:rPr>
          <w:rFonts w:ascii="Arial" w:hAnsi="Arial" w:cs="Arial"/>
          <w:sz w:val="20"/>
        </w:rPr>
        <w:t>Fuen</w:t>
      </w:r>
      <w:r>
        <w:rPr>
          <w:rFonts w:ascii="Arial" w:hAnsi="Arial" w:cs="Arial"/>
          <w:sz w:val="20"/>
        </w:rPr>
        <w:t>te: Departamento Financiero</w:t>
      </w: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w:t>
      </w: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TABLA 40</w:t>
      </w:r>
    </w:p>
    <w:p w:rsidR="00FB3551" w:rsidRDefault="00FB3551" w:rsidP="00FB3551">
      <w:pPr>
        <w:pStyle w:val="parrafos112"/>
        <w:tabs>
          <w:tab w:val="left" w:pos="0"/>
        </w:tabs>
        <w:spacing w:after="0"/>
        <w:ind w:left="540"/>
        <w:jc w:val="center"/>
        <w:rPr>
          <w:rFonts w:ascii="Arial" w:hAnsi="Arial" w:cs="Arial"/>
          <w:b/>
          <w:szCs w:val="24"/>
        </w:rPr>
      </w:pPr>
      <w:r>
        <w:rPr>
          <w:rFonts w:ascii="Arial" w:hAnsi="Arial" w:cs="Arial"/>
          <w:b/>
          <w:szCs w:val="24"/>
        </w:rPr>
        <w:t xml:space="preserve"> IMPACTO TOTAL DEL INCREMENTO DEL SUELDO BÁSICO UNIFICADO EN EL AÑO 2008</w:t>
      </w:r>
    </w:p>
    <w:tbl>
      <w:tblPr>
        <w:tblW w:w="5511" w:type="dxa"/>
        <w:tblInd w:w="1440" w:type="dxa"/>
        <w:tblBorders>
          <w:bottom w:val="single" w:sz="12" w:space="0" w:color="000000"/>
        </w:tblBorders>
        <w:tblLook w:val="0020"/>
      </w:tblPr>
      <w:tblGrid>
        <w:gridCol w:w="4145"/>
        <w:gridCol w:w="1366"/>
      </w:tblGrid>
      <w:tr w:rsidR="00FB3551" w:rsidRPr="00FB3551" w:rsidTr="00FB3551">
        <w:trPr>
          <w:trHeight w:val="288"/>
        </w:trPr>
        <w:tc>
          <w:tcPr>
            <w:tcW w:w="5511" w:type="dxa"/>
            <w:gridSpan w:val="2"/>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bCs/>
                <w:i/>
                <w:sz w:val="22"/>
                <w:szCs w:val="22"/>
              </w:rPr>
            </w:pPr>
            <w:r w:rsidRPr="00FB3551">
              <w:rPr>
                <w:rFonts w:ascii="Arial" w:hAnsi="Arial" w:cs="Arial"/>
                <w:bCs/>
                <w:i/>
                <w:sz w:val="22"/>
                <w:szCs w:val="22"/>
              </w:rPr>
              <w:t>INCREMENTO DEL COSTO DE MAÑO DE OBRA</w:t>
            </w:r>
          </w:p>
        </w:tc>
      </w:tr>
      <w:tr w:rsidR="00FB3551" w:rsidRPr="00FB3551" w:rsidTr="00FB3551">
        <w:trPr>
          <w:trHeight w:val="255"/>
        </w:trPr>
        <w:tc>
          <w:tcPr>
            <w:tcW w:w="4145" w:type="dxa"/>
            <w:tcBorders>
              <w:top w:val="single" w:sz="4" w:space="0" w:color="auto"/>
              <w:left w:val="single" w:sz="4" w:space="0" w:color="auto"/>
              <w:bottom w:val="nil"/>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Número de Trabajadores</w:t>
            </w:r>
          </w:p>
        </w:tc>
        <w:tc>
          <w:tcPr>
            <w:tcW w:w="1366" w:type="dxa"/>
            <w:vMerge w:val="restart"/>
            <w:tcBorders>
              <w:top w:val="single" w:sz="4" w:space="0" w:color="auto"/>
              <w:left w:val="single" w:sz="4" w:space="0" w:color="auto"/>
              <w:bottom w:val="single" w:sz="4" w:space="0" w:color="auto"/>
              <w:right w:val="single" w:sz="4" w:space="0" w:color="auto"/>
            </w:tcBorders>
            <w:shd w:val="pct20" w:color="FFFF00" w:fill="FFFFFF"/>
            <w:noWrap/>
            <w:vAlign w:val="center"/>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82</w:t>
            </w:r>
          </w:p>
        </w:tc>
      </w:tr>
      <w:tr w:rsidR="00FB3551" w:rsidRPr="00FB3551" w:rsidTr="00FB3551">
        <w:trPr>
          <w:trHeight w:val="255"/>
        </w:trPr>
        <w:tc>
          <w:tcPr>
            <w:tcW w:w="4145" w:type="dxa"/>
            <w:tcBorders>
              <w:top w:val="nil"/>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con sueldo básico unificado</w:t>
            </w:r>
          </w:p>
        </w:tc>
        <w:tc>
          <w:tcPr>
            <w:tcW w:w="1366" w:type="dxa"/>
            <w:vMerge/>
            <w:tcBorders>
              <w:top w:val="single" w:sz="4" w:space="0" w:color="auto"/>
              <w:left w:val="single" w:sz="4" w:space="0" w:color="auto"/>
              <w:bottom w:val="single" w:sz="4" w:space="0" w:color="auto"/>
              <w:right w:val="single" w:sz="4" w:space="0" w:color="auto"/>
            </w:tcBorders>
            <w:shd w:val="pct20" w:color="FFFF00" w:fill="FFFFFF"/>
          </w:tcPr>
          <w:p w:rsidR="00FB3551" w:rsidRPr="00FB3551" w:rsidRDefault="00FB3551" w:rsidP="00FB3551">
            <w:pPr>
              <w:spacing w:before="100" w:beforeAutospacing="1" w:after="100" w:afterAutospacing="1"/>
              <w:jc w:val="center"/>
              <w:rPr>
                <w:rFonts w:ascii="Arial" w:hAnsi="Arial" w:cs="Arial"/>
                <w:sz w:val="22"/>
                <w:szCs w:val="22"/>
              </w:rPr>
            </w:pPr>
          </w:p>
        </w:tc>
      </w:tr>
      <w:tr w:rsidR="00FB3551" w:rsidRPr="00FB3551" w:rsidTr="00FB3551">
        <w:trPr>
          <w:trHeight w:val="255"/>
        </w:trPr>
        <w:tc>
          <w:tcPr>
            <w:tcW w:w="4145"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Incremento del sueldo básico unificado</w:t>
            </w:r>
          </w:p>
        </w:tc>
        <w:tc>
          <w:tcPr>
            <w:tcW w:w="1366"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US$30/mes</w:t>
            </w:r>
          </w:p>
        </w:tc>
      </w:tr>
      <w:tr w:rsidR="00FB3551" w:rsidRPr="00FB3551" w:rsidTr="00FB3551">
        <w:trPr>
          <w:trHeight w:val="255"/>
        </w:trPr>
        <w:tc>
          <w:tcPr>
            <w:tcW w:w="4145"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Porcentaje de Costo de Sobretiempo</w:t>
            </w:r>
          </w:p>
        </w:tc>
        <w:tc>
          <w:tcPr>
            <w:tcW w:w="1366"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65%</w:t>
            </w:r>
          </w:p>
        </w:tc>
      </w:tr>
      <w:tr w:rsidR="00FB3551" w:rsidRPr="00FB3551" w:rsidTr="00FB3551">
        <w:trPr>
          <w:trHeight w:val="189"/>
        </w:trPr>
        <w:tc>
          <w:tcPr>
            <w:tcW w:w="4145"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Porcentaje de Costos Beneficios de Ley</w:t>
            </w:r>
          </w:p>
        </w:tc>
        <w:tc>
          <w:tcPr>
            <w:tcW w:w="1366"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35%</w:t>
            </w:r>
          </w:p>
        </w:tc>
      </w:tr>
      <w:tr w:rsidR="00FB3551" w:rsidRPr="00FB3551" w:rsidTr="00FB3551">
        <w:trPr>
          <w:trHeight w:val="255"/>
        </w:trPr>
        <w:tc>
          <w:tcPr>
            <w:tcW w:w="4145"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lastRenderedPageBreak/>
              <w:t>Incremento total mensual</w:t>
            </w:r>
          </w:p>
        </w:tc>
        <w:tc>
          <w:tcPr>
            <w:tcW w:w="1366"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5.480</w:t>
            </w:r>
          </w:p>
        </w:tc>
      </w:tr>
      <w:tr w:rsidR="00FB3551" w:rsidRPr="00FB3551" w:rsidTr="00FB3551">
        <w:trPr>
          <w:trHeight w:val="255"/>
        </w:trPr>
        <w:tc>
          <w:tcPr>
            <w:tcW w:w="4145"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rPr>
                <w:rFonts w:ascii="Arial" w:hAnsi="Arial" w:cs="Arial"/>
                <w:sz w:val="22"/>
                <w:szCs w:val="22"/>
              </w:rPr>
            </w:pPr>
            <w:r w:rsidRPr="00FB3551">
              <w:rPr>
                <w:rFonts w:ascii="Arial" w:hAnsi="Arial" w:cs="Arial"/>
                <w:sz w:val="22"/>
                <w:szCs w:val="22"/>
              </w:rPr>
              <w:t>Incremento total del año</w:t>
            </w:r>
          </w:p>
        </w:tc>
        <w:tc>
          <w:tcPr>
            <w:tcW w:w="1366" w:type="dxa"/>
            <w:tcBorders>
              <w:top w:val="single" w:sz="4" w:space="0" w:color="auto"/>
              <w:left w:val="single" w:sz="4" w:space="0" w:color="auto"/>
              <w:bottom w:val="single" w:sz="4" w:space="0" w:color="auto"/>
              <w:right w:val="single" w:sz="4" w:space="0" w:color="auto"/>
            </w:tcBorders>
            <w:shd w:val="pct20" w:color="FFFF00" w:fill="FFFFFF"/>
            <w:noWrap/>
          </w:tcPr>
          <w:p w:rsidR="00FB3551" w:rsidRPr="00FB3551" w:rsidRDefault="00FB3551" w:rsidP="00FB3551">
            <w:pPr>
              <w:spacing w:before="100" w:beforeAutospacing="1" w:after="100" w:afterAutospacing="1"/>
              <w:jc w:val="center"/>
              <w:rPr>
                <w:rFonts w:ascii="Arial" w:hAnsi="Arial" w:cs="Arial"/>
                <w:sz w:val="22"/>
                <w:szCs w:val="22"/>
              </w:rPr>
            </w:pPr>
            <w:r w:rsidRPr="00FB3551">
              <w:rPr>
                <w:rFonts w:ascii="Arial" w:hAnsi="Arial" w:cs="Arial"/>
                <w:sz w:val="22"/>
                <w:szCs w:val="22"/>
              </w:rPr>
              <w:t>65.756</w:t>
            </w:r>
          </w:p>
        </w:tc>
      </w:tr>
    </w:tbl>
    <w:p w:rsidR="00FB3551" w:rsidRPr="006B43C2" w:rsidRDefault="00FB3551" w:rsidP="00FB3551">
      <w:pPr>
        <w:pStyle w:val="parrafos112"/>
        <w:tabs>
          <w:tab w:val="left" w:pos="0"/>
        </w:tabs>
        <w:spacing w:after="0"/>
        <w:ind w:left="709"/>
        <w:rPr>
          <w:rFonts w:ascii="Arial" w:hAnsi="Arial" w:cs="Arial"/>
          <w:sz w:val="20"/>
        </w:rPr>
      </w:pPr>
      <w:r w:rsidRPr="006B43C2">
        <w:rPr>
          <w:rFonts w:ascii="Arial" w:hAnsi="Arial" w:cs="Arial"/>
          <w:sz w:val="20"/>
        </w:rPr>
        <w:t xml:space="preserve">          </w:t>
      </w:r>
      <w:r>
        <w:rPr>
          <w:rFonts w:ascii="Arial" w:hAnsi="Arial" w:cs="Arial"/>
          <w:sz w:val="20"/>
        </w:rPr>
        <w:t xml:space="preserve"> </w:t>
      </w:r>
      <w:r w:rsidRPr="006B43C2">
        <w:rPr>
          <w:rFonts w:ascii="Arial" w:hAnsi="Arial" w:cs="Arial"/>
          <w:sz w:val="20"/>
        </w:rPr>
        <w:t>Fuente:Departamento de RRHH</w:t>
      </w:r>
    </w:p>
    <w:p w:rsidR="00FB3551" w:rsidRDefault="00FB3551" w:rsidP="00FB3551">
      <w:pPr>
        <w:pStyle w:val="parrafos112"/>
        <w:tabs>
          <w:tab w:val="left" w:pos="0"/>
        </w:tabs>
        <w:spacing w:after="0"/>
        <w:ind w:left="709"/>
        <w:rPr>
          <w:rFonts w:ascii="Arial" w:hAnsi="Arial" w:cs="Arial"/>
          <w:szCs w:val="24"/>
        </w:rPr>
      </w:pPr>
    </w:p>
    <w:p w:rsidR="00FB3551" w:rsidRDefault="00FB3551" w:rsidP="00FB3551">
      <w:pPr>
        <w:pStyle w:val="parrafos112"/>
        <w:tabs>
          <w:tab w:val="left" w:pos="0"/>
        </w:tabs>
        <w:spacing w:after="0"/>
        <w:ind w:left="709"/>
        <w:rPr>
          <w:rFonts w:ascii="Arial" w:hAnsi="Arial" w:cs="Arial"/>
          <w:szCs w:val="24"/>
        </w:rPr>
      </w:pPr>
      <w:r w:rsidRPr="00CB326E">
        <w:rPr>
          <w:rFonts w:ascii="Arial" w:hAnsi="Arial" w:cs="Arial"/>
          <w:szCs w:val="24"/>
        </w:rPr>
        <w:t>Durante el período de vida útil se considerará l</w:t>
      </w:r>
      <w:r>
        <w:rPr>
          <w:rFonts w:ascii="Arial" w:hAnsi="Arial" w:cs="Arial"/>
          <w:szCs w:val="24"/>
        </w:rPr>
        <w:t>as siguientes variaciones</w:t>
      </w:r>
      <w:r w:rsidRPr="00CB326E">
        <w:rPr>
          <w:rFonts w:ascii="Arial" w:hAnsi="Arial" w:cs="Arial"/>
          <w:szCs w:val="24"/>
        </w:rPr>
        <w:t>:</w:t>
      </w:r>
    </w:p>
    <w:p w:rsidR="00FB3551" w:rsidRPr="00940E9B"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sidRPr="00940E9B">
        <w:rPr>
          <w:rFonts w:ascii="Arial" w:hAnsi="Arial" w:cs="Arial"/>
          <w:szCs w:val="24"/>
        </w:rPr>
        <w:t>Los costos de repuestos y mantenimiento por tonelada, según el Departamento de Mantenimiento, s</w:t>
      </w:r>
      <w:r>
        <w:rPr>
          <w:rFonts w:ascii="Arial" w:hAnsi="Arial" w:cs="Arial"/>
          <w:szCs w:val="24"/>
        </w:rPr>
        <w:t>e espera que se reduzcan en  un 1</w:t>
      </w:r>
      <w:r w:rsidRPr="00940E9B">
        <w:rPr>
          <w:rFonts w:ascii="Arial" w:hAnsi="Arial" w:cs="Arial"/>
          <w:szCs w:val="24"/>
        </w:rPr>
        <w:t>0%</w:t>
      </w:r>
      <w:r>
        <w:rPr>
          <w:rFonts w:ascii="Arial" w:hAnsi="Arial" w:cs="Arial"/>
          <w:szCs w:val="24"/>
        </w:rPr>
        <w:t>,</w:t>
      </w:r>
      <w:r w:rsidRPr="00940E9B">
        <w:rPr>
          <w:rFonts w:ascii="Arial" w:hAnsi="Arial" w:cs="Arial"/>
          <w:szCs w:val="24"/>
        </w:rPr>
        <w:t xml:space="preserve"> por el hecho de contar con maquinarias y equipos nuevos.</w:t>
      </w:r>
    </w:p>
    <w:p w:rsidR="00FB3551"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sidRPr="00940E9B">
        <w:rPr>
          <w:rFonts w:ascii="Arial" w:hAnsi="Arial" w:cs="Arial"/>
          <w:szCs w:val="24"/>
        </w:rPr>
        <w:t xml:space="preserve">Los costos de </w:t>
      </w:r>
      <w:r>
        <w:rPr>
          <w:rFonts w:ascii="Arial" w:hAnsi="Arial" w:cs="Arial"/>
          <w:szCs w:val="24"/>
        </w:rPr>
        <w:t xml:space="preserve">electricidad por tonelada </w:t>
      </w:r>
      <w:r w:rsidRPr="00940E9B">
        <w:rPr>
          <w:rFonts w:ascii="Arial" w:hAnsi="Arial" w:cs="Arial"/>
          <w:szCs w:val="24"/>
        </w:rPr>
        <w:t xml:space="preserve">se espera que sean reducidos </w:t>
      </w:r>
      <w:r>
        <w:rPr>
          <w:rFonts w:ascii="Arial" w:hAnsi="Arial" w:cs="Arial"/>
          <w:szCs w:val="24"/>
        </w:rPr>
        <w:t xml:space="preserve">en </w:t>
      </w:r>
      <w:r w:rsidRPr="00940E9B">
        <w:rPr>
          <w:rFonts w:ascii="Arial" w:hAnsi="Arial" w:cs="Arial"/>
          <w:szCs w:val="24"/>
        </w:rPr>
        <w:t>20.6%, por el hecho de que la planta modernizada tendría una carga instalada de 2.151 KW  y su capacidad productiva instalada sería de 23,8 TM/h, entonces su consumo teórico sería de 90,4KW-h/TM; en contraste con la planta actual que tiene un consumo teórico de 113,9KW-h/TM (=1.</w:t>
      </w:r>
      <w:r>
        <w:rPr>
          <w:rFonts w:ascii="Arial" w:hAnsi="Arial" w:cs="Arial"/>
          <w:szCs w:val="24"/>
        </w:rPr>
        <w:t>595</w:t>
      </w:r>
      <w:r w:rsidRPr="00940E9B">
        <w:rPr>
          <w:rFonts w:ascii="Arial" w:hAnsi="Arial" w:cs="Arial"/>
          <w:szCs w:val="24"/>
        </w:rPr>
        <w:t>KW/</w:t>
      </w:r>
      <w:r w:rsidRPr="00940E9B">
        <w:rPr>
          <w:rFonts w:ascii="Arial" w:hAnsi="Arial" w:cs="Arial"/>
        </w:rPr>
        <w:t>14</w:t>
      </w:r>
      <w:r w:rsidRPr="00940E9B">
        <w:rPr>
          <w:rFonts w:ascii="Arial" w:hAnsi="Arial" w:cs="Arial"/>
          <w:szCs w:val="24"/>
        </w:rPr>
        <w:t xml:space="preserve"> TM/h).</w:t>
      </w:r>
    </w:p>
    <w:p w:rsidR="00FB3551" w:rsidRPr="009731CB"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Pr>
          <w:rFonts w:ascii="Arial" w:hAnsi="Arial" w:cs="Arial"/>
          <w:szCs w:val="24"/>
        </w:rPr>
        <w:t xml:space="preserve">Los costos de mano de obra se espera que sean reducidos en el primer año del proyecto en US$150.084, tal como se muestra en el Apéndice S. Cabe recalcar que no se considerará reducción de costos por sobretiempos, para compensar de alguna manera los costos por despido de personal (fijo y tercerizado) y los incrementos al sueldo básico unificado esperado para el período 2009-2011. </w:t>
      </w:r>
    </w:p>
    <w:p w:rsidR="00FB3551"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Pr>
          <w:rFonts w:ascii="Arial" w:hAnsi="Arial" w:cs="Arial"/>
          <w:szCs w:val="24"/>
        </w:rPr>
        <w:lastRenderedPageBreak/>
        <w:t>La inversión del proyecto se espera que sea depreciada linealmente en 10 años (sin considerar valor de rescate), por lo tanto se despreciará un monto anual de US$280.643.</w:t>
      </w:r>
    </w:p>
    <w:p w:rsidR="00FB3551"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Pr>
          <w:rFonts w:ascii="Arial" w:hAnsi="Arial" w:cs="Arial"/>
          <w:szCs w:val="24"/>
        </w:rPr>
        <w:t>Los costos operativos, excepto la depreciación, serán incrementados mediante una tasa inflacionaria del 3.76%. En el caso de la mano de obra se aplicará la tasa inflacionaria después del año 2011.</w:t>
      </w:r>
    </w:p>
    <w:p w:rsidR="00FB3551" w:rsidRDefault="00FB3551" w:rsidP="00FB3551">
      <w:pPr>
        <w:pStyle w:val="parrafos112"/>
        <w:tabs>
          <w:tab w:val="left" w:pos="0"/>
        </w:tabs>
        <w:spacing w:after="0"/>
        <w:ind w:left="720"/>
        <w:rPr>
          <w:rFonts w:ascii="Arial" w:hAnsi="Arial" w:cs="Arial"/>
          <w:szCs w:val="24"/>
        </w:rPr>
      </w:pPr>
      <w:r>
        <w:rPr>
          <w:rFonts w:ascii="Arial" w:hAnsi="Arial" w:cs="Arial"/>
          <w:szCs w:val="24"/>
        </w:rPr>
        <w:t>Considerando lo mencionado, en el Apéndice  se muestran los costos operativos variables y fijos previstos durante la vida útil del proyecto. En las Tablas 41 y 42 se muestran los costos operativos netos durante el período del 2009 al 2018.</w:t>
      </w:r>
    </w:p>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TABLA 41</w:t>
      </w: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 xml:space="preserve"> COSTOS OPERATIVOS (US$) DURANTE EL PERÍODO 2009-2013 </w:t>
      </w:r>
    </w:p>
    <w:tbl>
      <w:tblPr>
        <w:tblW w:w="7652" w:type="dxa"/>
        <w:tblInd w:w="790" w:type="dxa"/>
        <w:tblCellMar>
          <w:left w:w="70" w:type="dxa"/>
          <w:right w:w="70" w:type="dxa"/>
        </w:tblCellMar>
        <w:tblLook w:val="0000"/>
      </w:tblPr>
      <w:tblGrid>
        <w:gridCol w:w="1852"/>
        <w:gridCol w:w="1160"/>
        <w:gridCol w:w="1160"/>
        <w:gridCol w:w="1160"/>
        <w:gridCol w:w="1160"/>
        <w:gridCol w:w="1160"/>
      </w:tblGrid>
      <w:tr w:rsidR="00FB3551" w:rsidRPr="00210959" w:rsidTr="00534A16">
        <w:trPr>
          <w:trHeight w:val="300"/>
        </w:trPr>
        <w:tc>
          <w:tcPr>
            <w:tcW w:w="1852"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210959" w:rsidRDefault="00FB3551" w:rsidP="00534A16">
            <w:pP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Descripción</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2009</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2010</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2011</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2012</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2013</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center"/>
          </w:tcPr>
          <w:p w:rsidR="00FB3551" w:rsidRPr="005B6CEB" w:rsidRDefault="00FB3551" w:rsidP="00534A16">
            <w:pPr>
              <w:ind w:right="400"/>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Repuestos y Mantenimiento</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321.425</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356.516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393.792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433.367</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475.362</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Energía Eléctrica</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214.642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238.076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262.968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289.396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317.439</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Agua Potable</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20.756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23.022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25.429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27.984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30.696</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center"/>
          </w:tcPr>
          <w:p w:rsidR="00FB3551" w:rsidRPr="005B6CEB" w:rsidRDefault="00FB3551" w:rsidP="00534A16">
            <w:pPr>
              <w:ind w:right="400"/>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Combustibles y Lubricantes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187.543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208.018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229.767</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252.858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277.361</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 xml:space="preserve">Mano de Obra </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811.076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811.076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811.076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841.573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873.216</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Depreciación</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Seguro</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77.678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80.598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83.629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86.773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90.036</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Suministros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68.383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70.954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73.622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76.391</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79.263</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Otros costos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91.997</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95.456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99.045</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102.769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106.633</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C0C0C0"/>
            <w:noWrap/>
            <w:vAlign w:val="bottom"/>
          </w:tcPr>
          <w:p w:rsidR="00FB3551" w:rsidRPr="005B6CEB" w:rsidRDefault="00FB3551" w:rsidP="00534A16">
            <w:pPr>
              <w:rPr>
                <w:rFonts w:ascii="Arial" w:eastAsia="SimSun" w:hAnsi="Arial" w:cs="Arial"/>
                <w:b/>
                <w:bCs/>
                <w:color w:val="000000"/>
                <w:sz w:val="20"/>
                <w:szCs w:val="20"/>
                <w:lang w:eastAsia="zh-CN"/>
              </w:rPr>
            </w:pPr>
            <w:r w:rsidRPr="005B6CEB">
              <w:rPr>
                <w:rFonts w:ascii="Arial" w:eastAsia="SimSun" w:hAnsi="Arial" w:cs="Arial"/>
                <w:b/>
                <w:bCs/>
                <w:color w:val="000000"/>
                <w:sz w:val="20"/>
                <w:szCs w:val="20"/>
                <w:lang w:eastAsia="zh-CN"/>
              </w:rPr>
              <w:t>TOTAL</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2.074.142</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2.164.359</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2.259.971</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2.391.754</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2.530.648</w:t>
            </w:r>
          </w:p>
        </w:tc>
      </w:tr>
    </w:tbl>
    <w:p w:rsidR="00FB3551" w:rsidRDefault="00FB3551" w:rsidP="00FB3551">
      <w:pPr>
        <w:pStyle w:val="parrafos112"/>
        <w:tabs>
          <w:tab w:val="left" w:pos="0"/>
        </w:tabs>
        <w:spacing w:after="0"/>
        <w:ind w:left="708"/>
        <w:jc w:val="center"/>
        <w:rPr>
          <w:rFonts w:ascii="Arial" w:hAnsi="Arial" w:cs="Arial"/>
          <w:b/>
          <w:szCs w:val="24"/>
        </w:rPr>
      </w:pP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t>TABLA 42</w:t>
      </w:r>
    </w:p>
    <w:p w:rsidR="00FB3551" w:rsidRDefault="00FB3551" w:rsidP="00FB3551">
      <w:pPr>
        <w:pStyle w:val="parrafos112"/>
        <w:tabs>
          <w:tab w:val="left" w:pos="0"/>
        </w:tabs>
        <w:spacing w:after="0"/>
        <w:ind w:left="708"/>
        <w:jc w:val="center"/>
        <w:rPr>
          <w:rFonts w:ascii="Arial" w:hAnsi="Arial" w:cs="Arial"/>
          <w:b/>
          <w:szCs w:val="24"/>
        </w:rPr>
      </w:pPr>
      <w:r>
        <w:rPr>
          <w:rFonts w:ascii="Arial" w:hAnsi="Arial" w:cs="Arial"/>
          <w:b/>
          <w:szCs w:val="24"/>
        </w:rPr>
        <w:lastRenderedPageBreak/>
        <w:t xml:space="preserve"> COSTOS OPERATIVOS (US$) DURANTE EL PERÍODO 2014-2018 </w:t>
      </w:r>
    </w:p>
    <w:tbl>
      <w:tblPr>
        <w:tblW w:w="7652" w:type="dxa"/>
        <w:tblInd w:w="790" w:type="dxa"/>
        <w:tblCellMar>
          <w:left w:w="70" w:type="dxa"/>
          <w:right w:w="70" w:type="dxa"/>
        </w:tblCellMar>
        <w:tblLook w:val="0000"/>
      </w:tblPr>
      <w:tblGrid>
        <w:gridCol w:w="1852"/>
        <w:gridCol w:w="1160"/>
        <w:gridCol w:w="1160"/>
        <w:gridCol w:w="1160"/>
        <w:gridCol w:w="1160"/>
        <w:gridCol w:w="1160"/>
      </w:tblGrid>
      <w:tr w:rsidR="00FB3551" w:rsidRPr="00210959" w:rsidTr="00534A16">
        <w:trPr>
          <w:trHeight w:val="300"/>
        </w:trPr>
        <w:tc>
          <w:tcPr>
            <w:tcW w:w="1852"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210959" w:rsidRDefault="00FB3551" w:rsidP="00534A16">
            <w:pPr>
              <w:rPr>
                <w:rFonts w:ascii="Arial" w:eastAsia="SimSun" w:hAnsi="Arial" w:cs="Arial"/>
                <w:b/>
                <w:bCs/>
                <w:color w:val="FFFFFF"/>
                <w:sz w:val="22"/>
                <w:szCs w:val="22"/>
                <w:lang w:eastAsia="zh-CN"/>
              </w:rPr>
            </w:pPr>
            <w:r w:rsidRPr="00210959">
              <w:rPr>
                <w:rFonts w:ascii="Arial" w:eastAsia="SimSun" w:hAnsi="Arial" w:cs="Arial"/>
                <w:b/>
                <w:bCs/>
                <w:color w:val="FFFFFF"/>
                <w:sz w:val="22"/>
                <w:szCs w:val="22"/>
                <w:lang w:eastAsia="zh-CN"/>
              </w:rPr>
              <w:t>Descripción</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hAnsi="Arial" w:cs="Arial"/>
                <w:b/>
                <w:bCs/>
                <w:color w:val="FFFFFF"/>
                <w:sz w:val="22"/>
                <w:szCs w:val="22"/>
              </w:rPr>
            </w:pPr>
            <w:r w:rsidRPr="00210959">
              <w:rPr>
                <w:rFonts w:ascii="Arial" w:hAnsi="Arial" w:cs="Arial"/>
                <w:b/>
                <w:bCs/>
                <w:color w:val="FFFFFF"/>
                <w:sz w:val="22"/>
                <w:szCs w:val="22"/>
              </w:rPr>
              <w:t>2014</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hAnsi="Arial" w:cs="Arial"/>
                <w:b/>
                <w:bCs/>
                <w:color w:val="FFFFFF"/>
                <w:sz w:val="22"/>
                <w:szCs w:val="22"/>
              </w:rPr>
            </w:pPr>
            <w:r w:rsidRPr="00210959">
              <w:rPr>
                <w:rFonts w:ascii="Arial" w:hAnsi="Arial" w:cs="Arial"/>
                <w:b/>
                <w:bCs/>
                <w:color w:val="FFFFFF"/>
                <w:sz w:val="22"/>
                <w:szCs w:val="22"/>
              </w:rPr>
              <w:t>2015</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hAnsi="Arial" w:cs="Arial"/>
                <w:b/>
                <w:bCs/>
                <w:color w:val="FFFFFF"/>
                <w:sz w:val="22"/>
                <w:szCs w:val="22"/>
              </w:rPr>
            </w:pPr>
            <w:r w:rsidRPr="00210959">
              <w:rPr>
                <w:rFonts w:ascii="Arial" w:hAnsi="Arial" w:cs="Arial"/>
                <w:b/>
                <w:bCs/>
                <w:color w:val="FFFFFF"/>
                <w:sz w:val="22"/>
                <w:szCs w:val="22"/>
              </w:rPr>
              <w:t>2016</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hAnsi="Arial" w:cs="Arial"/>
                <w:b/>
                <w:bCs/>
                <w:color w:val="FFFFFF"/>
                <w:sz w:val="22"/>
                <w:szCs w:val="22"/>
              </w:rPr>
            </w:pPr>
            <w:r w:rsidRPr="00210959">
              <w:rPr>
                <w:rFonts w:ascii="Arial" w:hAnsi="Arial" w:cs="Arial"/>
                <w:b/>
                <w:bCs/>
                <w:color w:val="FFFFFF"/>
                <w:sz w:val="22"/>
                <w:szCs w:val="22"/>
              </w:rPr>
              <w:t>2017</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210959" w:rsidRDefault="00FB3551" w:rsidP="00534A16">
            <w:pPr>
              <w:jc w:val="center"/>
              <w:rPr>
                <w:rFonts w:ascii="Arial" w:hAnsi="Arial" w:cs="Arial"/>
                <w:b/>
                <w:bCs/>
                <w:color w:val="FFFFFF"/>
                <w:sz w:val="22"/>
                <w:szCs w:val="22"/>
              </w:rPr>
            </w:pPr>
            <w:r w:rsidRPr="00210959">
              <w:rPr>
                <w:rFonts w:ascii="Arial" w:hAnsi="Arial" w:cs="Arial"/>
                <w:b/>
                <w:bCs/>
                <w:color w:val="FFFFFF"/>
                <w:sz w:val="22"/>
                <w:szCs w:val="22"/>
              </w:rPr>
              <w:t>2018</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center"/>
          </w:tcPr>
          <w:p w:rsidR="00FB3551" w:rsidRPr="005B6CEB" w:rsidRDefault="00FB3551" w:rsidP="00534A16">
            <w:pPr>
              <w:ind w:right="400"/>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Repuestos y Mantenimiento</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519.902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567.119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617.152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670.145</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726.251</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Energía Eléctrica</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347.182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378.712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412.124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447.512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484.978</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Agua Potable</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33.572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36.621</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39.852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43.274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46.897</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center"/>
          </w:tcPr>
          <w:p w:rsidR="00FB3551" w:rsidRPr="005B6CEB" w:rsidRDefault="00FB3551" w:rsidP="00534A16">
            <w:pPr>
              <w:ind w:right="400"/>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Combustibles y Lubricantes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303.349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330.898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360.091</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391.011</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423.748</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 xml:space="preserve">Mano de Obra </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906.049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940.116</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975.465</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1.012.142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sz w:val="20"/>
                <w:szCs w:val="20"/>
              </w:rPr>
            </w:pPr>
            <w:r>
              <w:rPr>
                <w:rFonts w:ascii="Arial" w:hAnsi="Arial" w:cs="Arial"/>
                <w:sz w:val="20"/>
                <w:szCs w:val="20"/>
              </w:rPr>
              <w:t>1.050.199</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Depreciación</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Seguro</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93.421</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96.934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100.579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104.360</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108.284</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Suministros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82.243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85.335</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88.544</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91.873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95.328</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FFFF00"/>
            <w:noWrap/>
            <w:vAlign w:val="bottom"/>
          </w:tcPr>
          <w:p w:rsidR="00FB3551" w:rsidRPr="005B6CEB" w:rsidRDefault="00FB3551" w:rsidP="00534A16">
            <w:pPr>
              <w:rPr>
                <w:rFonts w:ascii="Arial" w:eastAsia="SimSun" w:hAnsi="Arial" w:cs="Arial"/>
                <w:color w:val="000000"/>
                <w:sz w:val="20"/>
                <w:szCs w:val="20"/>
                <w:lang w:eastAsia="zh-CN"/>
              </w:rPr>
            </w:pPr>
            <w:r w:rsidRPr="005B6CEB">
              <w:rPr>
                <w:rFonts w:ascii="Arial" w:eastAsia="SimSun" w:hAnsi="Arial" w:cs="Arial"/>
                <w:color w:val="000000"/>
                <w:sz w:val="20"/>
                <w:szCs w:val="20"/>
                <w:lang w:eastAsia="zh-CN"/>
              </w:rPr>
              <w:t>Otros costos</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110.642</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114.803</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119.119</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123.598</w:t>
            </w:r>
          </w:p>
        </w:tc>
        <w:tc>
          <w:tcPr>
            <w:tcW w:w="116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128.245</w:t>
            </w:r>
          </w:p>
        </w:tc>
      </w:tr>
      <w:tr w:rsidR="00FB3551" w:rsidRPr="005B6CEB" w:rsidTr="00534A16">
        <w:trPr>
          <w:trHeight w:val="255"/>
        </w:trPr>
        <w:tc>
          <w:tcPr>
            <w:tcW w:w="1852" w:type="dxa"/>
            <w:tcBorders>
              <w:top w:val="nil"/>
              <w:left w:val="single" w:sz="4" w:space="0" w:color="auto"/>
              <w:bottom w:val="single" w:sz="4" w:space="0" w:color="auto"/>
              <w:right w:val="single" w:sz="4" w:space="0" w:color="auto"/>
            </w:tcBorders>
            <w:shd w:val="pct75" w:color="FFFFFF" w:fill="C0C0C0"/>
            <w:noWrap/>
            <w:vAlign w:val="bottom"/>
          </w:tcPr>
          <w:p w:rsidR="00FB3551" w:rsidRPr="005B6CEB" w:rsidRDefault="00FB3551" w:rsidP="00534A16">
            <w:pPr>
              <w:rPr>
                <w:rFonts w:ascii="Arial" w:eastAsia="SimSun" w:hAnsi="Arial" w:cs="Arial"/>
                <w:b/>
                <w:bCs/>
                <w:color w:val="000000"/>
                <w:sz w:val="20"/>
                <w:szCs w:val="20"/>
                <w:lang w:eastAsia="zh-CN"/>
              </w:rPr>
            </w:pPr>
            <w:r w:rsidRPr="005B6CEB">
              <w:rPr>
                <w:rFonts w:ascii="Arial" w:eastAsia="SimSun" w:hAnsi="Arial" w:cs="Arial"/>
                <w:b/>
                <w:bCs/>
                <w:color w:val="000000"/>
                <w:sz w:val="20"/>
                <w:szCs w:val="20"/>
                <w:lang w:eastAsia="zh-CN"/>
              </w:rPr>
              <w:t>TOTAL</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2.677.002</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2.831.182</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2.993.567</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3.164.559</w:t>
            </w:r>
          </w:p>
        </w:tc>
        <w:tc>
          <w:tcPr>
            <w:tcW w:w="116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3.344.573</w:t>
            </w:r>
          </w:p>
        </w:tc>
      </w:tr>
    </w:tbl>
    <w:p w:rsidR="00FB3551" w:rsidRDefault="00FB3551" w:rsidP="00665BC2">
      <w:pPr>
        <w:pStyle w:val="parrafos112"/>
        <w:numPr>
          <w:ilvl w:val="2"/>
          <w:numId w:val="19"/>
        </w:numPr>
        <w:tabs>
          <w:tab w:val="left" w:pos="0"/>
        </w:tabs>
        <w:spacing w:after="0"/>
        <w:jc w:val="left"/>
        <w:rPr>
          <w:rFonts w:ascii="Arial" w:hAnsi="Arial" w:cs="Arial"/>
          <w:b/>
          <w:szCs w:val="24"/>
        </w:rPr>
      </w:pPr>
      <w:r>
        <w:rPr>
          <w:rFonts w:ascii="Arial" w:hAnsi="Arial" w:cs="Arial"/>
          <w:b/>
          <w:szCs w:val="24"/>
        </w:rPr>
        <w:t>Gastos</w:t>
      </w:r>
    </w:p>
    <w:p w:rsidR="00FB3551" w:rsidRDefault="00FB3551" w:rsidP="00FB3551">
      <w:pPr>
        <w:pStyle w:val="parrafos112"/>
        <w:tabs>
          <w:tab w:val="left" w:pos="0"/>
        </w:tabs>
        <w:spacing w:after="0"/>
        <w:ind w:left="720"/>
        <w:rPr>
          <w:rFonts w:ascii="Arial" w:hAnsi="Arial" w:cs="Arial"/>
          <w:szCs w:val="24"/>
        </w:rPr>
      </w:pPr>
      <w:r>
        <w:rPr>
          <w:rFonts w:ascii="Arial" w:hAnsi="Arial" w:cs="Arial"/>
          <w:szCs w:val="24"/>
        </w:rPr>
        <w:t>La compañía también necesita incurrir en gastos administrativos, financieros y de ventas para su buen funcionamiento. Estos gastos se considerará que son incrementados por una tasa inflacionaria del 3.76%. Adicionalmente los gastos de ventas variarán de  acuerdo al volumen de ventas proyectado, tal como se puede observar en  las tablas 43 y 44.</w:t>
      </w:r>
    </w:p>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 xml:space="preserve">        TABLA 43</w:t>
      </w:r>
    </w:p>
    <w:p w:rsidR="00FB3551" w:rsidRPr="00CC6A1C"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GASTOS (US$) PARA EL PERÍODO 2009-2013</w:t>
      </w:r>
    </w:p>
    <w:tbl>
      <w:tblPr>
        <w:tblW w:w="7470" w:type="dxa"/>
        <w:tblInd w:w="806" w:type="dxa"/>
        <w:tblCellMar>
          <w:left w:w="70" w:type="dxa"/>
          <w:right w:w="70" w:type="dxa"/>
        </w:tblCellMar>
        <w:tblLook w:val="0000"/>
      </w:tblPr>
      <w:tblGrid>
        <w:gridCol w:w="2320"/>
        <w:gridCol w:w="1030"/>
        <w:gridCol w:w="1030"/>
        <w:gridCol w:w="1030"/>
        <w:gridCol w:w="1030"/>
        <w:gridCol w:w="1030"/>
      </w:tblGrid>
      <w:tr w:rsidR="00FB3551" w:rsidRPr="00210959" w:rsidTr="00534A16">
        <w:trPr>
          <w:trHeight w:val="284"/>
        </w:trPr>
        <w:tc>
          <w:tcPr>
            <w:tcW w:w="232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D71C72" w:rsidRDefault="00FB3551" w:rsidP="00534A16">
            <w:pP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Gastos</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200</w:t>
            </w:r>
            <w:r>
              <w:rPr>
                <w:rFonts w:ascii="Arial" w:eastAsia="SimSun" w:hAnsi="Arial" w:cs="Arial"/>
                <w:b/>
                <w:bCs/>
                <w:color w:val="FFFFFF"/>
                <w:sz w:val="22"/>
                <w:szCs w:val="22"/>
                <w:lang w:eastAsia="zh-CN"/>
              </w:rPr>
              <w:t>9</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20</w:t>
            </w:r>
            <w:r>
              <w:rPr>
                <w:rFonts w:ascii="Arial" w:eastAsia="SimSun" w:hAnsi="Arial" w:cs="Arial"/>
                <w:b/>
                <w:bCs/>
                <w:color w:val="FFFFFF"/>
                <w:sz w:val="22"/>
                <w:szCs w:val="22"/>
                <w:lang w:eastAsia="zh-CN"/>
              </w:rPr>
              <w:t>10</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201</w:t>
            </w:r>
            <w:r>
              <w:rPr>
                <w:rFonts w:ascii="Arial" w:eastAsia="SimSun" w:hAnsi="Arial" w:cs="Arial"/>
                <w:b/>
                <w:bCs/>
                <w:color w:val="FFFFFF"/>
                <w:sz w:val="22"/>
                <w:szCs w:val="22"/>
                <w:lang w:eastAsia="zh-CN"/>
              </w:rPr>
              <w:t>1</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201</w:t>
            </w:r>
            <w:r>
              <w:rPr>
                <w:rFonts w:ascii="Arial" w:eastAsia="SimSun" w:hAnsi="Arial" w:cs="Arial"/>
                <w:b/>
                <w:bCs/>
                <w:color w:val="FFFFFF"/>
                <w:sz w:val="22"/>
                <w:szCs w:val="22"/>
                <w:lang w:eastAsia="zh-CN"/>
              </w:rPr>
              <w:t>2</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201</w:t>
            </w:r>
            <w:r>
              <w:rPr>
                <w:rFonts w:ascii="Arial" w:eastAsia="SimSun" w:hAnsi="Arial" w:cs="Arial"/>
                <w:b/>
                <w:bCs/>
                <w:color w:val="FFFFFF"/>
                <w:sz w:val="22"/>
                <w:szCs w:val="22"/>
                <w:lang w:eastAsia="zh-CN"/>
              </w:rPr>
              <w:t>3</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sidRPr="00D71C72">
              <w:rPr>
                <w:rFonts w:ascii="Arial" w:eastAsia="SimSun" w:hAnsi="Arial" w:cs="Arial"/>
                <w:color w:val="000000"/>
                <w:sz w:val="20"/>
                <w:szCs w:val="20"/>
                <w:lang w:eastAsia="zh-CN"/>
              </w:rPr>
              <w:t>G. Administrativos</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1.198.295</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1.243.351</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1.290.101</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1.338.608</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1.388.940</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sidRPr="00D71C72">
              <w:rPr>
                <w:rFonts w:ascii="Arial" w:eastAsia="SimSun" w:hAnsi="Arial" w:cs="Arial"/>
                <w:color w:val="000000"/>
                <w:sz w:val="20"/>
                <w:szCs w:val="20"/>
                <w:lang w:eastAsia="zh-CN"/>
              </w:rPr>
              <w:t>G. Financieros</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221.457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229.784</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238.424</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247.389</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256.691</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Pr>
                <w:rFonts w:ascii="Arial" w:eastAsia="SimSun" w:hAnsi="Arial" w:cs="Arial"/>
                <w:color w:val="000000"/>
                <w:sz w:val="20"/>
                <w:szCs w:val="20"/>
                <w:lang w:eastAsia="zh-CN"/>
              </w:rPr>
              <w:t xml:space="preserve">G. de Ventas </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286.249</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317.501</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350.697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385.941</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423.340</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C0C0C0"/>
            <w:noWrap/>
            <w:vAlign w:val="bottom"/>
          </w:tcPr>
          <w:p w:rsidR="00FB3551" w:rsidRPr="00D71C72" w:rsidRDefault="00FB3551" w:rsidP="00534A16">
            <w:pPr>
              <w:rPr>
                <w:rFonts w:ascii="Arial" w:eastAsia="SimSun" w:hAnsi="Arial" w:cs="Arial"/>
                <w:b/>
                <w:bCs/>
                <w:color w:val="000000"/>
                <w:sz w:val="20"/>
                <w:szCs w:val="20"/>
                <w:lang w:eastAsia="zh-CN"/>
              </w:rPr>
            </w:pPr>
            <w:r w:rsidRPr="00D71C72">
              <w:rPr>
                <w:rFonts w:ascii="Arial" w:eastAsia="SimSun" w:hAnsi="Arial" w:cs="Arial"/>
                <w:b/>
                <w:bCs/>
                <w:color w:val="000000"/>
                <w:sz w:val="20"/>
                <w:szCs w:val="20"/>
                <w:lang w:eastAsia="zh-CN"/>
              </w:rPr>
              <w:t>TOTAL</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1.706.001</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1.790.635</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1.879.222</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1.971.939</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2.068.971</w:t>
            </w:r>
          </w:p>
        </w:tc>
      </w:tr>
    </w:tbl>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44</w:t>
      </w:r>
    </w:p>
    <w:p w:rsidR="00FB3551" w:rsidRPr="00CC6A1C"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lastRenderedPageBreak/>
        <w:t xml:space="preserve"> GASTOS (US$) PARA EL PERÍODO 2014-2018</w:t>
      </w:r>
    </w:p>
    <w:tbl>
      <w:tblPr>
        <w:tblW w:w="7470" w:type="dxa"/>
        <w:tblInd w:w="806" w:type="dxa"/>
        <w:tblCellMar>
          <w:left w:w="70" w:type="dxa"/>
          <w:right w:w="70" w:type="dxa"/>
        </w:tblCellMar>
        <w:tblLook w:val="0000"/>
      </w:tblPr>
      <w:tblGrid>
        <w:gridCol w:w="2320"/>
        <w:gridCol w:w="1030"/>
        <w:gridCol w:w="1030"/>
        <w:gridCol w:w="1030"/>
        <w:gridCol w:w="1030"/>
        <w:gridCol w:w="1030"/>
      </w:tblGrid>
      <w:tr w:rsidR="00FB3551" w:rsidRPr="00D71C72" w:rsidTr="00534A16">
        <w:trPr>
          <w:trHeight w:val="284"/>
        </w:trPr>
        <w:tc>
          <w:tcPr>
            <w:tcW w:w="232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D71C72" w:rsidRDefault="00FB3551" w:rsidP="00534A16">
            <w:pPr>
              <w:rPr>
                <w:rFonts w:ascii="Arial" w:eastAsia="SimSun" w:hAnsi="Arial" w:cs="Arial"/>
                <w:b/>
                <w:bCs/>
                <w:color w:val="FFFFFF"/>
                <w:sz w:val="22"/>
                <w:szCs w:val="22"/>
                <w:lang w:eastAsia="zh-CN"/>
              </w:rPr>
            </w:pPr>
            <w:r w:rsidRPr="00D71C72">
              <w:rPr>
                <w:rFonts w:ascii="Arial" w:eastAsia="SimSun" w:hAnsi="Arial" w:cs="Arial"/>
                <w:b/>
                <w:bCs/>
                <w:color w:val="FFFFFF"/>
                <w:sz w:val="22"/>
                <w:szCs w:val="22"/>
                <w:lang w:eastAsia="zh-CN"/>
              </w:rPr>
              <w:t>Gastos</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hAnsi="Arial" w:cs="Arial"/>
                <w:b/>
                <w:bCs/>
                <w:color w:val="FFFFFF"/>
                <w:sz w:val="22"/>
                <w:szCs w:val="22"/>
              </w:rPr>
            </w:pPr>
            <w:r w:rsidRPr="00D71C72">
              <w:rPr>
                <w:rFonts w:ascii="Arial" w:hAnsi="Arial" w:cs="Arial"/>
                <w:b/>
                <w:bCs/>
                <w:color w:val="FFFFFF"/>
                <w:sz w:val="22"/>
                <w:szCs w:val="22"/>
              </w:rPr>
              <w:t>201</w:t>
            </w:r>
            <w:r>
              <w:rPr>
                <w:rFonts w:ascii="Arial" w:hAnsi="Arial" w:cs="Arial"/>
                <w:b/>
                <w:bCs/>
                <w:color w:val="FFFFFF"/>
                <w:sz w:val="22"/>
                <w:szCs w:val="22"/>
              </w:rPr>
              <w:t>4</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hAnsi="Arial" w:cs="Arial"/>
                <w:b/>
                <w:bCs/>
                <w:color w:val="FFFFFF"/>
                <w:sz w:val="22"/>
                <w:szCs w:val="22"/>
              </w:rPr>
            </w:pPr>
            <w:r w:rsidRPr="00D71C72">
              <w:rPr>
                <w:rFonts w:ascii="Arial" w:hAnsi="Arial" w:cs="Arial"/>
                <w:b/>
                <w:bCs/>
                <w:color w:val="FFFFFF"/>
                <w:sz w:val="22"/>
                <w:szCs w:val="22"/>
              </w:rPr>
              <w:t>201</w:t>
            </w:r>
            <w:r>
              <w:rPr>
                <w:rFonts w:ascii="Arial" w:hAnsi="Arial" w:cs="Arial"/>
                <w:b/>
                <w:bCs/>
                <w:color w:val="FFFFFF"/>
                <w:sz w:val="22"/>
                <w:szCs w:val="22"/>
              </w:rPr>
              <w:t>5</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hAnsi="Arial" w:cs="Arial"/>
                <w:b/>
                <w:bCs/>
                <w:color w:val="FFFFFF"/>
                <w:sz w:val="22"/>
                <w:szCs w:val="22"/>
              </w:rPr>
            </w:pPr>
            <w:r w:rsidRPr="00D71C72">
              <w:rPr>
                <w:rFonts w:ascii="Arial" w:hAnsi="Arial" w:cs="Arial"/>
                <w:b/>
                <w:bCs/>
                <w:color w:val="FFFFFF"/>
                <w:sz w:val="22"/>
                <w:szCs w:val="22"/>
              </w:rPr>
              <w:t>201</w:t>
            </w:r>
            <w:r>
              <w:rPr>
                <w:rFonts w:ascii="Arial" w:hAnsi="Arial" w:cs="Arial"/>
                <w:b/>
                <w:bCs/>
                <w:color w:val="FFFFFF"/>
                <w:sz w:val="22"/>
                <w:szCs w:val="22"/>
              </w:rPr>
              <w:t>6</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hAnsi="Arial" w:cs="Arial"/>
                <w:b/>
                <w:bCs/>
                <w:color w:val="FFFFFF"/>
                <w:sz w:val="22"/>
                <w:szCs w:val="22"/>
              </w:rPr>
            </w:pPr>
            <w:r w:rsidRPr="00D71C72">
              <w:rPr>
                <w:rFonts w:ascii="Arial" w:hAnsi="Arial" w:cs="Arial"/>
                <w:b/>
                <w:bCs/>
                <w:color w:val="FFFFFF"/>
                <w:sz w:val="22"/>
                <w:szCs w:val="22"/>
              </w:rPr>
              <w:t>201</w:t>
            </w:r>
            <w:r>
              <w:rPr>
                <w:rFonts w:ascii="Arial" w:hAnsi="Arial" w:cs="Arial"/>
                <w:b/>
                <w:bCs/>
                <w:color w:val="FFFFFF"/>
                <w:sz w:val="22"/>
                <w:szCs w:val="22"/>
              </w:rPr>
              <w:t>7</w:t>
            </w:r>
          </w:p>
        </w:tc>
        <w:tc>
          <w:tcPr>
            <w:tcW w:w="1030" w:type="dxa"/>
            <w:tcBorders>
              <w:top w:val="single" w:sz="4" w:space="0" w:color="auto"/>
              <w:left w:val="nil"/>
              <w:bottom w:val="single" w:sz="4" w:space="0" w:color="auto"/>
              <w:right w:val="single" w:sz="4" w:space="0" w:color="auto"/>
            </w:tcBorders>
            <w:shd w:val="clear" w:color="auto" w:fill="800000"/>
            <w:noWrap/>
            <w:vAlign w:val="center"/>
          </w:tcPr>
          <w:p w:rsidR="00FB3551" w:rsidRPr="00D71C72" w:rsidRDefault="00FB3551" w:rsidP="00534A16">
            <w:pPr>
              <w:jc w:val="center"/>
              <w:rPr>
                <w:rFonts w:ascii="Arial" w:hAnsi="Arial" w:cs="Arial"/>
                <w:b/>
                <w:bCs/>
                <w:color w:val="FFFFFF"/>
                <w:sz w:val="22"/>
                <w:szCs w:val="22"/>
              </w:rPr>
            </w:pPr>
            <w:r w:rsidRPr="00D71C72">
              <w:rPr>
                <w:rFonts w:ascii="Arial" w:hAnsi="Arial" w:cs="Arial"/>
                <w:b/>
                <w:bCs/>
                <w:color w:val="FFFFFF"/>
                <w:sz w:val="22"/>
                <w:szCs w:val="22"/>
              </w:rPr>
              <w:t>201</w:t>
            </w:r>
            <w:r>
              <w:rPr>
                <w:rFonts w:ascii="Arial" w:hAnsi="Arial" w:cs="Arial"/>
                <w:b/>
                <w:bCs/>
                <w:color w:val="FFFFFF"/>
                <w:sz w:val="22"/>
                <w:szCs w:val="22"/>
              </w:rPr>
              <w:t>8</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sidRPr="00D71C72">
              <w:rPr>
                <w:rFonts w:ascii="Arial" w:eastAsia="SimSun" w:hAnsi="Arial" w:cs="Arial"/>
                <w:color w:val="000000"/>
                <w:sz w:val="20"/>
                <w:szCs w:val="20"/>
                <w:lang w:eastAsia="zh-CN"/>
              </w:rPr>
              <w:t>G. Administrativos</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1.441.164</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1.495.352</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1.551.577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1.609.917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1.670.449</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sidRPr="00D71C72">
              <w:rPr>
                <w:rFonts w:ascii="Arial" w:eastAsia="SimSun" w:hAnsi="Arial" w:cs="Arial"/>
                <w:color w:val="000000"/>
                <w:sz w:val="20"/>
                <w:szCs w:val="20"/>
                <w:lang w:eastAsia="zh-CN"/>
              </w:rPr>
              <w:t>G. Financieros</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266.342</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276.357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286.748</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297.529</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308.716</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FFFF00"/>
            <w:noWrap/>
            <w:vAlign w:val="bottom"/>
          </w:tcPr>
          <w:p w:rsidR="00FB3551" w:rsidRPr="00D71C72" w:rsidRDefault="00FB3551" w:rsidP="00534A16">
            <w:pPr>
              <w:rPr>
                <w:rFonts w:ascii="Arial" w:eastAsia="SimSun" w:hAnsi="Arial" w:cs="Arial"/>
                <w:color w:val="000000"/>
                <w:sz w:val="20"/>
                <w:szCs w:val="20"/>
                <w:lang w:eastAsia="zh-CN"/>
              </w:rPr>
            </w:pPr>
            <w:r>
              <w:rPr>
                <w:rFonts w:ascii="Arial" w:eastAsia="SimSun" w:hAnsi="Arial" w:cs="Arial"/>
                <w:color w:val="000000"/>
                <w:sz w:val="20"/>
                <w:szCs w:val="20"/>
                <w:lang w:eastAsia="zh-CN"/>
              </w:rPr>
              <w:t>G. de Ventas</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463.006</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505.056</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549.613</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596.807</w:t>
            </w:r>
          </w:p>
        </w:tc>
        <w:tc>
          <w:tcPr>
            <w:tcW w:w="1030" w:type="dxa"/>
            <w:tcBorders>
              <w:top w:val="nil"/>
              <w:left w:val="nil"/>
              <w:bottom w:val="single" w:sz="4" w:space="0" w:color="auto"/>
              <w:right w:val="single" w:sz="4" w:space="0" w:color="auto"/>
            </w:tcBorders>
            <w:shd w:val="pct75" w:color="FFFFFF" w:fill="FFFF00"/>
            <w:noWrap/>
            <w:vAlign w:val="bottom"/>
          </w:tcPr>
          <w:p w:rsidR="00FB3551" w:rsidRDefault="00FB3551" w:rsidP="00534A16">
            <w:pPr>
              <w:jc w:val="right"/>
              <w:rPr>
                <w:rFonts w:ascii="Arial" w:hAnsi="Arial" w:cs="Arial"/>
                <w:color w:val="000000"/>
                <w:sz w:val="20"/>
                <w:szCs w:val="20"/>
              </w:rPr>
            </w:pPr>
            <w:r>
              <w:rPr>
                <w:rFonts w:ascii="Arial" w:hAnsi="Arial" w:cs="Arial"/>
                <w:color w:val="000000"/>
                <w:sz w:val="20"/>
                <w:szCs w:val="20"/>
              </w:rPr>
              <w:t>646.773</w:t>
            </w:r>
          </w:p>
        </w:tc>
      </w:tr>
      <w:tr w:rsidR="00FB3551" w:rsidRPr="00D71C72" w:rsidTr="00534A16">
        <w:trPr>
          <w:trHeight w:val="284"/>
        </w:trPr>
        <w:tc>
          <w:tcPr>
            <w:tcW w:w="2320" w:type="dxa"/>
            <w:tcBorders>
              <w:top w:val="nil"/>
              <w:left w:val="single" w:sz="4" w:space="0" w:color="auto"/>
              <w:bottom w:val="single" w:sz="4" w:space="0" w:color="auto"/>
              <w:right w:val="single" w:sz="4" w:space="0" w:color="auto"/>
            </w:tcBorders>
            <w:shd w:val="pct75" w:color="FFFFFF" w:fill="C0C0C0"/>
            <w:noWrap/>
            <w:vAlign w:val="bottom"/>
          </w:tcPr>
          <w:p w:rsidR="00FB3551" w:rsidRPr="00D71C72" w:rsidRDefault="00FB3551" w:rsidP="00534A16">
            <w:pPr>
              <w:rPr>
                <w:rFonts w:ascii="Arial" w:eastAsia="SimSun" w:hAnsi="Arial" w:cs="Arial"/>
                <w:b/>
                <w:bCs/>
                <w:color w:val="000000"/>
                <w:sz w:val="20"/>
                <w:szCs w:val="20"/>
                <w:lang w:eastAsia="zh-CN"/>
              </w:rPr>
            </w:pPr>
            <w:r w:rsidRPr="00D71C72">
              <w:rPr>
                <w:rFonts w:ascii="Arial" w:eastAsia="SimSun" w:hAnsi="Arial" w:cs="Arial"/>
                <w:b/>
                <w:bCs/>
                <w:color w:val="000000"/>
                <w:sz w:val="20"/>
                <w:szCs w:val="20"/>
                <w:lang w:eastAsia="zh-CN"/>
              </w:rPr>
              <w:t>TOTAL</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2.170.512</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2.276.764</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2.387.938</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2.504.253</w:t>
            </w:r>
          </w:p>
        </w:tc>
        <w:tc>
          <w:tcPr>
            <w:tcW w:w="1030" w:type="dxa"/>
            <w:tcBorders>
              <w:top w:val="nil"/>
              <w:left w:val="nil"/>
              <w:bottom w:val="single" w:sz="4" w:space="0" w:color="auto"/>
              <w:right w:val="single" w:sz="4" w:space="0" w:color="auto"/>
            </w:tcBorders>
            <w:shd w:val="pct75" w:color="FFFFFF" w:fill="C0C0C0"/>
            <w:noWrap/>
            <w:vAlign w:val="bottom"/>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2.625.939</w:t>
            </w:r>
          </w:p>
        </w:tc>
      </w:tr>
    </w:tbl>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pStyle w:val="parrafos112"/>
        <w:tabs>
          <w:tab w:val="left" w:pos="0"/>
        </w:tabs>
        <w:spacing w:after="0"/>
        <w:ind w:left="720"/>
        <w:rPr>
          <w:rFonts w:ascii="Arial" w:hAnsi="Arial" w:cs="Arial"/>
          <w:szCs w:val="24"/>
        </w:rPr>
      </w:pPr>
    </w:p>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t>Determinación de los estados de resultados esperados</w:t>
      </w:r>
    </w:p>
    <w:p w:rsidR="00FB3551" w:rsidRDefault="00FB3551" w:rsidP="00FB3551">
      <w:pPr>
        <w:pStyle w:val="parrafos112"/>
        <w:tabs>
          <w:tab w:val="left" w:pos="0"/>
        </w:tabs>
        <w:spacing w:after="0"/>
        <w:ind w:left="540"/>
        <w:rPr>
          <w:rFonts w:ascii="Arial" w:hAnsi="Arial" w:cs="Arial"/>
          <w:szCs w:val="24"/>
        </w:rPr>
      </w:pPr>
      <w:r>
        <w:rPr>
          <w:rFonts w:ascii="Arial" w:hAnsi="Arial" w:cs="Arial"/>
          <w:szCs w:val="24"/>
        </w:rPr>
        <w:t>Una vez estimado los ingresos y egresos se puede determinar los estados de resultados esperados (también conocidos como estados de pérdidas y ganancias) durante el año 2008 y el período de vida útil del proyecto (2009-2018), tal como se muestran en las Tablas 45, 46 y 47, en los cuáles se ha calculado los márgenes de utilidad neta (razón entre la utilidad neta y las ventas). En el Apéndice U se encuentran los estados de resultados esperados durante el período 2009-2018, en el caso de que no se implemente el proyecto.</w:t>
      </w:r>
    </w:p>
    <w:p w:rsidR="00FB3551" w:rsidRDefault="00FB3551" w:rsidP="00FB3551">
      <w:pPr>
        <w:pStyle w:val="parrafos112"/>
        <w:tabs>
          <w:tab w:val="left" w:pos="0"/>
        </w:tabs>
        <w:spacing w:after="0"/>
        <w:ind w:left="540"/>
        <w:rPr>
          <w:rFonts w:ascii="Arial" w:hAnsi="Arial" w:cs="Arial"/>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45</w:t>
      </w: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ESTADO DE RESULTADOS PARA EL AÑO 2008</w:t>
      </w:r>
    </w:p>
    <w:tbl>
      <w:tblPr>
        <w:tblW w:w="5045" w:type="dxa"/>
        <w:tblInd w:w="1800" w:type="dxa"/>
        <w:tblCellMar>
          <w:left w:w="70" w:type="dxa"/>
          <w:right w:w="70" w:type="dxa"/>
        </w:tblCellMar>
        <w:tblLook w:val="0000"/>
      </w:tblPr>
      <w:tblGrid>
        <w:gridCol w:w="3605"/>
        <w:gridCol w:w="1440"/>
      </w:tblGrid>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1631DC" w:rsidRDefault="00FB3551" w:rsidP="00534A16">
            <w:pPr>
              <w:rPr>
                <w:rFonts w:ascii="Arial" w:eastAsia="SimSun" w:hAnsi="Arial" w:cs="Arial"/>
                <w:b/>
                <w:bCs/>
                <w:color w:val="FFFFFF"/>
                <w:sz w:val="22"/>
                <w:szCs w:val="22"/>
                <w:lang w:eastAsia="zh-CN"/>
              </w:rPr>
            </w:pPr>
            <w:r w:rsidRPr="001631DC">
              <w:rPr>
                <w:rFonts w:ascii="Arial" w:eastAsia="SimSun" w:hAnsi="Arial" w:cs="Arial"/>
                <w:b/>
                <w:bCs/>
                <w:color w:val="FFFFFF"/>
                <w:sz w:val="22"/>
                <w:szCs w:val="22"/>
                <w:lang w:eastAsia="zh-CN"/>
              </w:rPr>
              <w:t>Descripción</w:t>
            </w:r>
          </w:p>
        </w:tc>
        <w:tc>
          <w:tcPr>
            <w:tcW w:w="1440" w:type="dxa"/>
            <w:tcBorders>
              <w:top w:val="single" w:sz="4" w:space="0" w:color="auto"/>
              <w:left w:val="nil"/>
              <w:bottom w:val="single" w:sz="4" w:space="0" w:color="auto"/>
              <w:right w:val="single" w:sz="4" w:space="0" w:color="auto"/>
            </w:tcBorders>
            <w:shd w:val="clear" w:color="auto" w:fill="800000"/>
            <w:noWrap/>
            <w:vAlign w:val="center"/>
          </w:tcPr>
          <w:p w:rsidR="00FB3551" w:rsidRPr="001631DC" w:rsidRDefault="00FB3551" w:rsidP="00534A16">
            <w:pPr>
              <w:jc w:val="center"/>
              <w:rPr>
                <w:rFonts w:ascii="Arial" w:eastAsia="SimSun" w:hAnsi="Arial" w:cs="Arial"/>
                <w:b/>
                <w:bCs/>
                <w:color w:val="FFFFFF"/>
                <w:sz w:val="20"/>
                <w:szCs w:val="20"/>
                <w:lang w:eastAsia="zh-CN"/>
              </w:rPr>
            </w:pPr>
            <w:r w:rsidRPr="001631DC">
              <w:rPr>
                <w:rFonts w:ascii="Arial" w:eastAsia="SimSun" w:hAnsi="Arial" w:cs="Arial"/>
                <w:b/>
                <w:bCs/>
                <w:color w:val="FFFFFF"/>
                <w:sz w:val="20"/>
                <w:szCs w:val="20"/>
                <w:lang w:eastAsia="zh-CN"/>
              </w:rPr>
              <w:t>200</w:t>
            </w:r>
            <w:r>
              <w:rPr>
                <w:rFonts w:ascii="Arial" w:eastAsia="SimSun" w:hAnsi="Arial" w:cs="Arial"/>
                <w:b/>
                <w:bCs/>
                <w:color w:val="FFFFFF"/>
                <w:sz w:val="20"/>
                <w:szCs w:val="20"/>
                <w:lang w:eastAsia="zh-CN"/>
              </w:rPr>
              <w:t>8</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00"/>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Ventas</w:t>
            </w:r>
          </w:p>
        </w:tc>
        <w:tc>
          <w:tcPr>
            <w:tcW w:w="14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31.796.998</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FF"/>
            <w:vAlign w:val="center"/>
          </w:tcPr>
          <w:p w:rsidR="00FB3551" w:rsidRPr="001631DC" w:rsidRDefault="00FB3551" w:rsidP="00534A16">
            <w:pPr>
              <w:rPr>
                <w:rFonts w:ascii="Arial" w:eastAsia="SimSun" w:hAnsi="Arial" w:cs="Arial"/>
                <w:color w:val="000000"/>
                <w:sz w:val="20"/>
                <w:szCs w:val="20"/>
                <w:lang w:eastAsia="zh-CN"/>
              </w:rPr>
            </w:pPr>
            <w:r>
              <w:rPr>
                <w:rFonts w:ascii="Arial" w:eastAsia="SimSun" w:hAnsi="Arial" w:cs="Arial"/>
                <w:color w:val="000000"/>
                <w:sz w:val="20"/>
                <w:szCs w:val="20"/>
                <w:lang w:eastAsia="zh-CN"/>
              </w:rPr>
              <w:t>Costos de Materias primas</w:t>
            </w:r>
          </w:p>
        </w:tc>
        <w:tc>
          <w:tcPr>
            <w:tcW w:w="1440" w:type="dxa"/>
            <w:tcBorders>
              <w:top w:val="single" w:sz="4" w:space="0" w:color="auto"/>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-25.252.554</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FF"/>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Costos de Producción</w:t>
            </w:r>
          </w:p>
        </w:tc>
        <w:tc>
          <w:tcPr>
            <w:tcW w:w="1440" w:type="dxa"/>
            <w:tcBorders>
              <w:top w:val="single" w:sz="4" w:space="0" w:color="auto"/>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-2.084.694</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FF"/>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 xml:space="preserve">Gastos </w:t>
            </w:r>
          </w:p>
        </w:tc>
        <w:tc>
          <w:tcPr>
            <w:tcW w:w="1440" w:type="dxa"/>
            <w:tcBorders>
              <w:top w:val="single" w:sz="4" w:space="0" w:color="auto"/>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-1.634.129</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00"/>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lastRenderedPageBreak/>
              <w:t>Utilidad antes de Part. A trabajadores</w:t>
            </w:r>
          </w:p>
        </w:tc>
        <w:tc>
          <w:tcPr>
            <w:tcW w:w="14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2.825.621</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FF"/>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Participación a Trabajadores (15%)</w:t>
            </w:r>
          </w:p>
        </w:tc>
        <w:tc>
          <w:tcPr>
            <w:tcW w:w="1440" w:type="dxa"/>
            <w:tcBorders>
              <w:top w:val="single" w:sz="4" w:space="0" w:color="auto"/>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-423.843</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00"/>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Utilidad antes de Impuesto a la Renta</w:t>
            </w:r>
          </w:p>
        </w:tc>
        <w:tc>
          <w:tcPr>
            <w:tcW w:w="14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2.401.778</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FFFFFF"/>
            <w:vAlign w:val="center"/>
          </w:tcPr>
          <w:p w:rsidR="00FB3551" w:rsidRPr="001631DC" w:rsidRDefault="00FB3551" w:rsidP="00534A16">
            <w:pPr>
              <w:rPr>
                <w:rFonts w:ascii="Arial" w:eastAsia="SimSun" w:hAnsi="Arial" w:cs="Arial"/>
                <w:color w:val="000000"/>
                <w:sz w:val="20"/>
                <w:szCs w:val="20"/>
                <w:lang w:eastAsia="zh-CN"/>
              </w:rPr>
            </w:pPr>
            <w:r w:rsidRPr="001631DC">
              <w:rPr>
                <w:rFonts w:ascii="Arial" w:eastAsia="SimSun" w:hAnsi="Arial" w:cs="Arial"/>
                <w:color w:val="000000"/>
                <w:sz w:val="20"/>
                <w:szCs w:val="20"/>
                <w:lang w:eastAsia="zh-CN"/>
              </w:rPr>
              <w:t xml:space="preserve">Impuesto a </w:t>
            </w:r>
            <w:smartTag w:uri="urn:schemas-microsoft-com:office:smarttags" w:element="PersonName">
              <w:smartTagPr>
                <w:attr w:name="ProductID" w:val="la Renta"/>
              </w:smartTagPr>
              <w:r w:rsidRPr="001631DC">
                <w:rPr>
                  <w:rFonts w:ascii="Arial" w:eastAsia="SimSun" w:hAnsi="Arial" w:cs="Arial"/>
                  <w:color w:val="000000"/>
                  <w:sz w:val="20"/>
                  <w:szCs w:val="20"/>
                  <w:lang w:eastAsia="zh-CN"/>
                </w:rPr>
                <w:t>la Renta</w:t>
              </w:r>
            </w:smartTag>
            <w:r w:rsidRPr="001631DC">
              <w:rPr>
                <w:rFonts w:ascii="Arial" w:eastAsia="SimSun" w:hAnsi="Arial" w:cs="Arial"/>
                <w:color w:val="000000"/>
                <w:sz w:val="20"/>
                <w:szCs w:val="20"/>
                <w:lang w:eastAsia="zh-CN"/>
              </w:rPr>
              <w:t xml:space="preserve"> (25%)</w:t>
            </w:r>
          </w:p>
        </w:tc>
        <w:tc>
          <w:tcPr>
            <w:tcW w:w="1440" w:type="dxa"/>
            <w:tcBorders>
              <w:top w:val="single" w:sz="4" w:space="0" w:color="auto"/>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-600.444</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C0C0C0"/>
            <w:noWrap/>
            <w:vAlign w:val="center"/>
          </w:tcPr>
          <w:p w:rsidR="00FB3551" w:rsidRPr="001631DC" w:rsidRDefault="00FB3551" w:rsidP="00534A16">
            <w:pPr>
              <w:rPr>
                <w:rFonts w:ascii="Arial" w:eastAsia="SimSun" w:hAnsi="Arial" w:cs="Arial"/>
                <w:b/>
                <w:bCs/>
                <w:color w:val="000000"/>
                <w:sz w:val="20"/>
                <w:szCs w:val="20"/>
                <w:lang w:eastAsia="zh-CN"/>
              </w:rPr>
            </w:pPr>
            <w:r w:rsidRPr="001631DC">
              <w:rPr>
                <w:rFonts w:ascii="Arial" w:eastAsia="SimSun" w:hAnsi="Arial" w:cs="Arial"/>
                <w:b/>
                <w:bCs/>
                <w:color w:val="000000"/>
                <w:sz w:val="20"/>
                <w:szCs w:val="20"/>
                <w:lang w:eastAsia="zh-CN"/>
              </w:rPr>
              <w:t>Utilidad Neta</w:t>
            </w:r>
            <w:r>
              <w:rPr>
                <w:rFonts w:ascii="Arial" w:eastAsia="SimSun" w:hAnsi="Arial" w:cs="Arial"/>
                <w:b/>
                <w:bCs/>
                <w:color w:val="000000"/>
                <w:sz w:val="20"/>
                <w:szCs w:val="20"/>
                <w:lang w:eastAsia="zh-CN"/>
              </w:rPr>
              <w:t xml:space="preserve"> (US$)</w:t>
            </w:r>
          </w:p>
        </w:tc>
        <w:tc>
          <w:tcPr>
            <w:tcW w:w="1440" w:type="dxa"/>
            <w:tcBorders>
              <w:top w:val="single" w:sz="4" w:space="0" w:color="auto"/>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1.801.333</w:t>
            </w:r>
          </w:p>
        </w:tc>
      </w:tr>
      <w:tr w:rsidR="00FB3551" w:rsidRPr="001631DC" w:rsidTr="00534A16">
        <w:trPr>
          <w:trHeight w:val="340"/>
        </w:trPr>
        <w:tc>
          <w:tcPr>
            <w:tcW w:w="3605" w:type="dxa"/>
            <w:tcBorders>
              <w:top w:val="single" w:sz="4" w:space="0" w:color="auto"/>
              <w:left w:val="single" w:sz="4" w:space="0" w:color="auto"/>
              <w:bottom w:val="single" w:sz="4" w:space="0" w:color="auto"/>
              <w:right w:val="single" w:sz="4" w:space="0" w:color="auto"/>
            </w:tcBorders>
            <w:shd w:val="pct75" w:color="FFFFFF" w:fill="C0C0C0"/>
            <w:noWrap/>
            <w:vAlign w:val="center"/>
          </w:tcPr>
          <w:p w:rsidR="00FB3551" w:rsidRPr="001631DC" w:rsidRDefault="00FB3551" w:rsidP="00534A16">
            <w:pPr>
              <w:rPr>
                <w:rFonts w:ascii="Arial" w:eastAsia="SimSun" w:hAnsi="Arial" w:cs="Arial"/>
                <w:sz w:val="20"/>
                <w:szCs w:val="20"/>
                <w:lang w:eastAsia="zh-CN"/>
              </w:rPr>
            </w:pPr>
            <w:r>
              <w:rPr>
                <w:rFonts w:ascii="Arial" w:hAnsi="Arial" w:cs="Arial"/>
                <w:b/>
                <w:bCs/>
                <w:color w:val="000000"/>
                <w:sz w:val="20"/>
                <w:szCs w:val="20"/>
              </w:rPr>
              <w:t>Margen de Utilidad Neta</w:t>
            </w:r>
          </w:p>
        </w:tc>
        <w:tc>
          <w:tcPr>
            <w:tcW w:w="1440" w:type="dxa"/>
            <w:tcBorders>
              <w:top w:val="single" w:sz="4" w:space="0" w:color="auto"/>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5,67%</w:t>
            </w:r>
          </w:p>
        </w:tc>
      </w:tr>
    </w:tbl>
    <w:p w:rsidR="00FB3551" w:rsidRDefault="00FB3551" w:rsidP="00FB3551">
      <w:pPr>
        <w:pStyle w:val="parrafos112"/>
        <w:tabs>
          <w:tab w:val="left" w:pos="0"/>
        </w:tabs>
        <w:spacing w:after="0"/>
        <w:ind w:left="540"/>
        <w:rPr>
          <w:rFonts w:ascii="Arial" w:hAnsi="Arial" w:cs="Arial"/>
          <w:szCs w:val="24"/>
        </w:rPr>
      </w:pPr>
    </w:p>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46</w:t>
      </w: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 xml:space="preserve"> ESTADO DE RESULTADOS PARA EL PERÍODO 2009-2013</w:t>
      </w:r>
    </w:p>
    <w:tbl>
      <w:tblPr>
        <w:tblW w:w="7740" w:type="dxa"/>
        <w:tblInd w:w="536" w:type="dxa"/>
        <w:tblCellMar>
          <w:left w:w="28" w:type="dxa"/>
          <w:right w:w="28" w:type="dxa"/>
        </w:tblCellMar>
        <w:tblLook w:val="0000"/>
      </w:tblPr>
      <w:tblGrid>
        <w:gridCol w:w="1940"/>
        <w:gridCol w:w="1160"/>
        <w:gridCol w:w="1160"/>
        <w:gridCol w:w="1160"/>
        <w:gridCol w:w="1160"/>
        <w:gridCol w:w="1160"/>
      </w:tblGrid>
      <w:tr w:rsidR="00FB3551" w:rsidRPr="003B5B66" w:rsidTr="00534A16">
        <w:trPr>
          <w:trHeight w:val="227"/>
        </w:trPr>
        <w:tc>
          <w:tcPr>
            <w:tcW w:w="194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Default="00FB3551" w:rsidP="00534A16">
            <w:pPr>
              <w:rPr>
                <w:rFonts w:ascii="Arial" w:hAnsi="Arial" w:cs="Arial"/>
                <w:b/>
                <w:bCs/>
                <w:color w:val="FFFFFF"/>
                <w:sz w:val="22"/>
                <w:szCs w:val="22"/>
              </w:rPr>
            </w:pPr>
            <w:r>
              <w:rPr>
                <w:rFonts w:ascii="Arial" w:hAnsi="Arial" w:cs="Arial"/>
                <w:b/>
                <w:bCs/>
                <w:color w:val="FFFFFF"/>
                <w:sz w:val="22"/>
                <w:szCs w:val="22"/>
              </w:rPr>
              <w:t>Descripción</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2009</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2010</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2011</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2012</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2013</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Ventas</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34.337.722</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38.110.829</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42.119.128</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46.374.972</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50.891.309</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Costos de Materias</w:t>
            </w:r>
          </w:p>
          <w:p w:rsidR="00FB3551" w:rsidRDefault="00FB3551" w:rsidP="00534A16">
            <w:pPr>
              <w:rPr>
                <w:rFonts w:ascii="Arial" w:hAnsi="Arial" w:cs="Arial"/>
                <w:color w:val="000000"/>
                <w:sz w:val="20"/>
                <w:szCs w:val="20"/>
              </w:rPr>
            </w:pPr>
            <w:r>
              <w:rPr>
                <w:rFonts w:ascii="Arial" w:hAnsi="Arial" w:cs="Arial"/>
                <w:color w:val="000000"/>
                <w:sz w:val="20"/>
                <w:szCs w:val="20"/>
              </w:rPr>
              <w:t>Primas</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-26.825.086</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-29.759.572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-32.876.807</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-36.186.385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-39.698.364</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Costos de Producción</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-2.074.142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-2.164.359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-2.259.971</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-2.391.754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-2.530.648</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 xml:space="preserve">Gastos </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-1.706.001</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-1.790.635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-1.879.222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-1.971.939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-2.068.971</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Utilidad antes de Part. a trabajadores</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3.732.493</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4.396.263</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5.103.128</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5.824.895</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6.593.326</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Participación a Trabajadores (15%)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-559.874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-659.439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-765.469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-873.734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-988.999</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Utilidad antes de Impuesto a la Renta</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3.172.619</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3.736.824</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4.337.659</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4.951.160</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5.604.327</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hAnsi="Arial" w:cs="Arial"/>
                <w:color w:val="000000"/>
                <w:sz w:val="20"/>
                <w:szCs w:val="20"/>
              </w:rPr>
            </w:pPr>
            <w:r>
              <w:rPr>
                <w:rFonts w:ascii="Arial" w:hAnsi="Arial" w:cs="Arial"/>
                <w:color w:val="000000"/>
                <w:sz w:val="20"/>
                <w:szCs w:val="20"/>
              </w:rPr>
              <w:t xml:space="preserve">Impuesto a </w:t>
            </w:r>
            <w:smartTag w:uri="urn:schemas-microsoft-com:office:smarttags" w:element="PersonName">
              <w:smartTagPr>
                <w:attr w:name="ProductID" w:val="la Renta"/>
              </w:smartTagPr>
              <w:r>
                <w:rPr>
                  <w:rFonts w:ascii="Arial" w:hAnsi="Arial" w:cs="Arial"/>
                  <w:color w:val="000000"/>
                  <w:sz w:val="20"/>
                  <w:szCs w:val="20"/>
                </w:rPr>
                <w:t>la Renta</w:t>
              </w:r>
            </w:smartTag>
            <w:r>
              <w:rPr>
                <w:rFonts w:ascii="Arial" w:hAnsi="Arial" w:cs="Arial"/>
                <w:color w:val="000000"/>
                <w:sz w:val="20"/>
                <w:szCs w:val="20"/>
              </w:rPr>
              <w:t xml:space="preserve"> (25%)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-793.155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-934.206</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-1.084.415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-1.237.790</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-1.401.082</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C0C0C0"/>
            <w:noWrap/>
            <w:vAlign w:val="center"/>
          </w:tcPr>
          <w:p w:rsidR="00FB3551" w:rsidRDefault="00FB3551" w:rsidP="00534A16">
            <w:pPr>
              <w:rPr>
                <w:rFonts w:ascii="Arial" w:hAnsi="Arial" w:cs="Arial"/>
                <w:b/>
                <w:bCs/>
                <w:color w:val="000000"/>
                <w:sz w:val="20"/>
                <w:szCs w:val="20"/>
              </w:rPr>
            </w:pPr>
            <w:r>
              <w:rPr>
                <w:rFonts w:ascii="Arial" w:hAnsi="Arial" w:cs="Arial"/>
                <w:b/>
                <w:bCs/>
                <w:color w:val="000000"/>
                <w:sz w:val="20"/>
                <w:szCs w:val="20"/>
              </w:rPr>
              <w:t>Utilidad Neta (US$)</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2.379.464</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2.802.618</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3.253.244</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3.713.370</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4.203.245</w:t>
            </w:r>
          </w:p>
        </w:tc>
      </w:tr>
      <w:tr w:rsidR="00FB3551" w:rsidRPr="003B5B66" w:rsidTr="00534A16">
        <w:trPr>
          <w:trHeight w:val="227"/>
        </w:trPr>
        <w:tc>
          <w:tcPr>
            <w:tcW w:w="1940" w:type="dxa"/>
            <w:tcBorders>
              <w:top w:val="nil"/>
              <w:left w:val="single" w:sz="4" w:space="0" w:color="auto"/>
              <w:bottom w:val="single" w:sz="4" w:space="0" w:color="auto"/>
              <w:right w:val="single" w:sz="4" w:space="0" w:color="auto"/>
            </w:tcBorders>
            <w:shd w:val="pct75" w:color="FFFFFF" w:fill="C0C0C0"/>
            <w:noWrap/>
            <w:vAlign w:val="center"/>
          </w:tcPr>
          <w:p w:rsidR="00FB3551" w:rsidRDefault="00FB3551" w:rsidP="00534A16">
            <w:pPr>
              <w:rPr>
                <w:rFonts w:ascii="Arial" w:hAnsi="Arial" w:cs="Arial"/>
                <w:b/>
                <w:bCs/>
                <w:color w:val="000000"/>
                <w:sz w:val="20"/>
                <w:szCs w:val="20"/>
              </w:rPr>
            </w:pPr>
            <w:r>
              <w:rPr>
                <w:rFonts w:ascii="Arial" w:hAnsi="Arial" w:cs="Arial"/>
                <w:b/>
                <w:bCs/>
                <w:color w:val="000000"/>
                <w:sz w:val="20"/>
                <w:szCs w:val="20"/>
              </w:rPr>
              <w:t>Margen de Ut. Neta</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6,93%</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7,35%</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7,72%</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8,01%</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8,26%</w:t>
            </w:r>
          </w:p>
        </w:tc>
      </w:tr>
    </w:tbl>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47</w:t>
      </w: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 xml:space="preserve"> ESTADO DE RESULTADOS PARA EL PERÍODO 2014-2018</w:t>
      </w:r>
    </w:p>
    <w:tbl>
      <w:tblPr>
        <w:tblW w:w="7740" w:type="dxa"/>
        <w:tblInd w:w="536" w:type="dxa"/>
        <w:tblCellMar>
          <w:left w:w="28" w:type="dxa"/>
          <w:right w:w="28" w:type="dxa"/>
        </w:tblCellMar>
        <w:tblLook w:val="0000"/>
      </w:tblPr>
      <w:tblGrid>
        <w:gridCol w:w="1940"/>
        <w:gridCol w:w="1160"/>
        <w:gridCol w:w="1160"/>
        <w:gridCol w:w="1160"/>
        <w:gridCol w:w="1160"/>
        <w:gridCol w:w="1160"/>
      </w:tblGrid>
      <w:tr w:rsidR="00FB3551" w:rsidRPr="0074759F" w:rsidTr="00534A16">
        <w:trPr>
          <w:trHeight w:val="227"/>
        </w:trPr>
        <w:tc>
          <w:tcPr>
            <w:tcW w:w="194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74759F" w:rsidRDefault="00FB3551" w:rsidP="00534A16">
            <w:pPr>
              <w:rPr>
                <w:rFonts w:ascii="Arial" w:eastAsia="SimSun" w:hAnsi="Arial" w:cs="Arial"/>
                <w:b/>
                <w:bCs/>
                <w:color w:val="FFFFFF"/>
                <w:sz w:val="22"/>
                <w:szCs w:val="22"/>
                <w:lang w:eastAsia="zh-CN"/>
              </w:rPr>
            </w:pPr>
            <w:r w:rsidRPr="0074759F">
              <w:rPr>
                <w:rFonts w:ascii="Arial" w:eastAsia="SimSun" w:hAnsi="Arial" w:cs="Arial"/>
                <w:b/>
                <w:bCs/>
                <w:color w:val="FFFFFF"/>
                <w:sz w:val="22"/>
                <w:szCs w:val="22"/>
                <w:lang w:eastAsia="zh-CN"/>
              </w:rPr>
              <w:t>Descripción</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74759F" w:rsidRDefault="00FB3551" w:rsidP="00534A16">
            <w:pPr>
              <w:jc w:val="center"/>
              <w:rPr>
                <w:rFonts w:ascii="Arial" w:eastAsia="SimSun" w:hAnsi="Arial" w:cs="Arial"/>
                <w:b/>
                <w:bCs/>
                <w:color w:val="FFFFFF"/>
                <w:sz w:val="20"/>
                <w:szCs w:val="20"/>
                <w:lang w:eastAsia="zh-CN"/>
              </w:rPr>
            </w:pPr>
            <w:r w:rsidRPr="0074759F">
              <w:rPr>
                <w:rFonts w:ascii="Arial" w:eastAsia="SimSun" w:hAnsi="Arial" w:cs="Arial"/>
                <w:b/>
                <w:bCs/>
                <w:color w:val="FFFFFF"/>
                <w:sz w:val="20"/>
                <w:szCs w:val="20"/>
                <w:lang w:eastAsia="zh-CN"/>
              </w:rPr>
              <w:t>2014</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74759F" w:rsidRDefault="00FB3551" w:rsidP="00534A16">
            <w:pPr>
              <w:jc w:val="center"/>
              <w:rPr>
                <w:rFonts w:ascii="Arial" w:eastAsia="SimSun" w:hAnsi="Arial" w:cs="Arial"/>
                <w:b/>
                <w:bCs/>
                <w:color w:val="FFFFFF"/>
                <w:sz w:val="20"/>
                <w:szCs w:val="20"/>
                <w:lang w:eastAsia="zh-CN"/>
              </w:rPr>
            </w:pPr>
            <w:r w:rsidRPr="0074759F">
              <w:rPr>
                <w:rFonts w:ascii="Arial" w:eastAsia="SimSun" w:hAnsi="Arial" w:cs="Arial"/>
                <w:b/>
                <w:bCs/>
                <w:color w:val="FFFFFF"/>
                <w:sz w:val="20"/>
                <w:szCs w:val="20"/>
                <w:lang w:eastAsia="zh-CN"/>
              </w:rPr>
              <w:t>2015</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74759F" w:rsidRDefault="00FB3551" w:rsidP="00534A16">
            <w:pPr>
              <w:jc w:val="center"/>
              <w:rPr>
                <w:rFonts w:ascii="Arial" w:eastAsia="SimSun" w:hAnsi="Arial" w:cs="Arial"/>
                <w:b/>
                <w:bCs/>
                <w:color w:val="FFFFFF"/>
                <w:sz w:val="20"/>
                <w:szCs w:val="20"/>
                <w:lang w:eastAsia="zh-CN"/>
              </w:rPr>
            </w:pPr>
            <w:r w:rsidRPr="0074759F">
              <w:rPr>
                <w:rFonts w:ascii="Arial" w:eastAsia="SimSun" w:hAnsi="Arial" w:cs="Arial"/>
                <w:b/>
                <w:bCs/>
                <w:color w:val="FFFFFF"/>
                <w:sz w:val="20"/>
                <w:szCs w:val="20"/>
                <w:lang w:eastAsia="zh-CN"/>
              </w:rPr>
              <w:t>2016</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74759F" w:rsidRDefault="00FB3551" w:rsidP="00534A16">
            <w:pPr>
              <w:jc w:val="center"/>
              <w:rPr>
                <w:rFonts w:ascii="Arial" w:eastAsia="SimSun" w:hAnsi="Arial" w:cs="Arial"/>
                <w:b/>
                <w:bCs/>
                <w:color w:val="FFFFFF"/>
                <w:sz w:val="20"/>
                <w:szCs w:val="20"/>
                <w:lang w:eastAsia="zh-CN"/>
              </w:rPr>
            </w:pPr>
            <w:r w:rsidRPr="0074759F">
              <w:rPr>
                <w:rFonts w:ascii="Arial" w:eastAsia="SimSun" w:hAnsi="Arial" w:cs="Arial"/>
                <w:b/>
                <w:bCs/>
                <w:color w:val="FFFFFF"/>
                <w:sz w:val="20"/>
                <w:szCs w:val="20"/>
                <w:lang w:eastAsia="zh-CN"/>
              </w:rPr>
              <w:t>2017</w:t>
            </w:r>
          </w:p>
        </w:tc>
        <w:tc>
          <w:tcPr>
            <w:tcW w:w="1160" w:type="dxa"/>
            <w:tcBorders>
              <w:top w:val="single" w:sz="4" w:space="0" w:color="auto"/>
              <w:left w:val="nil"/>
              <w:bottom w:val="single" w:sz="4" w:space="0" w:color="auto"/>
              <w:right w:val="single" w:sz="4" w:space="0" w:color="auto"/>
            </w:tcBorders>
            <w:shd w:val="clear" w:color="auto" w:fill="800000"/>
            <w:noWrap/>
            <w:vAlign w:val="center"/>
          </w:tcPr>
          <w:p w:rsidR="00FB3551" w:rsidRPr="0074759F" w:rsidRDefault="00FB3551" w:rsidP="00534A16">
            <w:pPr>
              <w:jc w:val="center"/>
              <w:rPr>
                <w:rFonts w:ascii="Arial" w:eastAsia="SimSun" w:hAnsi="Arial" w:cs="Arial"/>
                <w:b/>
                <w:bCs/>
                <w:color w:val="FFFFFF"/>
                <w:sz w:val="20"/>
                <w:szCs w:val="20"/>
                <w:lang w:eastAsia="zh-CN"/>
              </w:rPr>
            </w:pPr>
            <w:r w:rsidRPr="0074759F">
              <w:rPr>
                <w:rFonts w:ascii="Arial" w:eastAsia="SimSun" w:hAnsi="Arial" w:cs="Arial"/>
                <w:b/>
                <w:bCs/>
                <w:color w:val="FFFFFF"/>
                <w:sz w:val="20"/>
                <w:szCs w:val="20"/>
                <w:lang w:eastAsia="zh-CN"/>
              </w:rPr>
              <w:t>201</w:t>
            </w:r>
            <w:r>
              <w:rPr>
                <w:rFonts w:ascii="Arial" w:eastAsia="SimSun" w:hAnsi="Arial" w:cs="Arial"/>
                <w:b/>
                <w:bCs/>
                <w:color w:val="FFFFFF"/>
                <w:sz w:val="20"/>
                <w:szCs w:val="20"/>
                <w:lang w:eastAsia="zh-CN"/>
              </w:rPr>
              <w:t>8</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Ventas</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55.681.711</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60.760.403</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66.142.293</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71.842.999</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77.878.890</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Default="00FB3551" w:rsidP="00534A16">
            <w:pPr>
              <w:rPr>
                <w:rFonts w:ascii="Arial" w:eastAsia="SimSun" w:hAnsi="Arial" w:cs="Arial"/>
                <w:color w:val="000000"/>
                <w:sz w:val="20"/>
                <w:szCs w:val="20"/>
                <w:lang w:eastAsia="zh-CN"/>
              </w:rPr>
            </w:pPr>
            <w:r>
              <w:rPr>
                <w:rFonts w:ascii="Arial" w:eastAsia="SimSun" w:hAnsi="Arial" w:cs="Arial"/>
                <w:color w:val="000000"/>
                <w:sz w:val="20"/>
                <w:szCs w:val="20"/>
                <w:lang w:eastAsia="zh-CN"/>
              </w:rPr>
              <w:t>Costos de Materias</w:t>
            </w:r>
          </w:p>
          <w:p w:rsidR="00FB3551" w:rsidRPr="0074759F" w:rsidRDefault="00FB3551" w:rsidP="00534A16">
            <w:pPr>
              <w:rPr>
                <w:rFonts w:ascii="Arial" w:eastAsia="SimSun" w:hAnsi="Arial" w:cs="Arial"/>
                <w:color w:val="000000"/>
                <w:sz w:val="20"/>
                <w:szCs w:val="20"/>
                <w:lang w:eastAsia="zh-CN"/>
              </w:rPr>
            </w:pPr>
            <w:r>
              <w:rPr>
                <w:rFonts w:ascii="Arial" w:eastAsia="SimSun" w:hAnsi="Arial" w:cs="Arial"/>
                <w:color w:val="000000"/>
                <w:sz w:val="20"/>
                <w:szCs w:val="20"/>
                <w:lang w:eastAsia="zh-CN"/>
              </w:rPr>
              <w:t>Primas</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-43.423.284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-47.372.195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-51.556.673</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-55.988.852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-60.681.441</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Costos de Producción</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-2.677.002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-2.831.182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-2.993.567</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-3.164.559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-3.344.573</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 xml:space="preserve">Gastos </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-2.170.512</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-2.276.764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-2.387.938</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-2.504.253</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-2.625.939</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Utilidad antes de Part. a trabajadores</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7.410.912</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8.280.262</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9.204.114</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10.185.336</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11.226.937</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 xml:space="preserve">Participación a </w:t>
            </w:r>
            <w:r w:rsidRPr="0074759F">
              <w:rPr>
                <w:rFonts w:ascii="Arial" w:eastAsia="SimSun" w:hAnsi="Arial" w:cs="Arial"/>
                <w:color w:val="000000"/>
                <w:sz w:val="20"/>
                <w:szCs w:val="20"/>
                <w:lang w:eastAsia="zh-CN"/>
              </w:rPr>
              <w:lastRenderedPageBreak/>
              <w:t>Trabajadores (15%)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lastRenderedPageBreak/>
              <w:t>-1.111.637</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-1.242.039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-1.380.617</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-1.527.800</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-1.684.040</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00"/>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lastRenderedPageBreak/>
              <w:t>Utilidad antes de Impuesto a la Renta</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6.299.275</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7.038.223</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7.823.497</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8.657.536</w:t>
            </w:r>
          </w:p>
        </w:tc>
        <w:tc>
          <w:tcPr>
            <w:tcW w:w="116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9.542.896</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FFFFFF"/>
            <w:vAlign w:val="center"/>
          </w:tcPr>
          <w:p w:rsidR="00FB3551" w:rsidRPr="0074759F" w:rsidRDefault="00FB3551" w:rsidP="00534A16">
            <w:pPr>
              <w:rPr>
                <w:rFonts w:ascii="Arial" w:eastAsia="SimSun" w:hAnsi="Arial" w:cs="Arial"/>
                <w:color w:val="000000"/>
                <w:sz w:val="20"/>
                <w:szCs w:val="20"/>
                <w:lang w:eastAsia="zh-CN"/>
              </w:rPr>
            </w:pPr>
            <w:r w:rsidRPr="0074759F">
              <w:rPr>
                <w:rFonts w:ascii="Arial" w:eastAsia="SimSun" w:hAnsi="Arial" w:cs="Arial"/>
                <w:color w:val="000000"/>
                <w:sz w:val="20"/>
                <w:szCs w:val="20"/>
                <w:lang w:eastAsia="zh-CN"/>
              </w:rPr>
              <w:t xml:space="preserve">Impuesto a </w:t>
            </w:r>
            <w:smartTag w:uri="urn:schemas-microsoft-com:office:smarttags" w:element="PersonName">
              <w:smartTagPr>
                <w:attr w:name="ProductID" w:val="la Renta"/>
              </w:smartTagPr>
              <w:r w:rsidRPr="0074759F">
                <w:rPr>
                  <w:rFonts w:ascii="Arial" w:eastAsia="SimSun" w:hAnsi="Arial" w:cs="Arial"/>
                  <w:color w:val="000000"/>
                  <w:sz w:val="20"/>
                  <w:szCs w:val="20"/>
                  <w:lang w:eastAsia="zh-CN"/>
                </w:rPr>
                <w:t>la Renta</w:t>
              </w:r>
            </w:smartTag>
            <w:r w:rsidRPr="0074759F">
              <w:rPr>
                <w:rFonts w:ascii="Arial" w:eastAsia="SimSun" w:hAnsi="Arial" w:cs="Arial"/>
                <w:color w:val="000000"/>
                <w:sz w:val="20"/>
                <w:szCs w:val="20"/>
                <w:lang w:eastAsia="zh-CN"/>
              </w:rPr>
              <w:t xml:space="preserve"> (25%)</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-1.574.819</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-1.759.556</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-1.955.874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-2.164.384</w:t>
            </w:r>
          </w:p>
        </w:tc>
        <w:tc>
          <w:tcPr>
            <w:tcW w:w="116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-2.385.724</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C0C0C0"/>
            <w:noWrap/>
            <w:vAlign w:val="center"/>
          </w:tcPr>
          <w:p w:rsidR="00FB3551" w:rsidRPr="0074759F" w:rsidRDefault="00FB3551" w:rsidP="00534A16">
            <w:pPr>
              <w:rPr>
                <w:rFonts w:ascii="Arial" w:eastAsia="SimSun" w:hAnsi="Arial" w:cs="Arial"/>
                <w:b/>
                <w:bCs/>
                <w:color w:val="000000"/>
                <w:sz w:val="20"/>
                <w:szCs w:val="20"/>
                <w:lang w:eastAsia="zh-CN"/>
              </w:rPr>
            </w:pPr>
            <w:r w:rsidRPr="0074759F">
              <w:rPr>
                <w:rFonts w:ascii="Arial" w:eastAsia="SimSun" w:hAnsi="Arial" w:cs="Arial"/>
                <w:b/>
                <w:bCs/>
                <w:color w:val="000000"/>
                <w:sz w:val="20"/>
                <w:szCs w:val="20"/>
                <w:lang w:eastAsia="zh-CN"/>
              </w:rPr>
              <w:t>Utilidad Neta</w:t>
            </w:r>
            <w:r>
              <w:rPr>
                <w:rFonts w:ascii="Arial" w:eastAsia="SimSun" w:hAnsi="Arial" w:cs="Arial"/>
                <w:b/>
                <w:bCs/>
                <w:color w:val="000000"/>
                <w:sz w:val="20"/>
                <w:szCs w:val="20"/>
                <w:lang w:eastAsia="zh-CN"/>
              </w:rPr>
              <w:t xml:space="preserve"> (US$)</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4.724.457</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5.278.667</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5.867.623</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6.493.152</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7.157.172</w:t>
            </w:r>
          </w:p>
        </w:tc>
      </w:tr>
      <w:tr w:rsidR="00FB3551" w:rsidRPr="0074759F" w:rsidTr="00534A16">
        <w:trPr>
          <w:trHeight w:val="227"/>
        </w:trPr>
        <w:tc>
          <w:tcPr>
            <w:tcW w:w="1940" w:type="dxa"/>
            <w:tcBorders>
              <w:top w:val="nil"/>
              <w:left w:val="single" w:sz="4" w:space="0" w:color="auto"/>
              <w:bottom w:val="single" w:sz="4" w:space="0" w:color="auto"/>
              <w:right w:val="single" w:sz="4" w:space="0" w:color="auto"/>
            </w:tcBorders>
            <w:shd w:val="pct75" w:color="FFFFFF" w:fill="C0C0C0"/>
            <w:noWrap/>
            <w:vAlign w:val="center"/>
          </w:tcPr>
          <w:p w:rsidR="00FB3551" w:rsidRPr="0074759F" w:rsidRDefault="00FB3551" w:rsidP="00534A16">
            <w:pPr>
              <w:rPr>
                <w:rFonts w:ascii="Arial" w:eastAsia="SimSun" w:hAnsi="Arial" w:cs="Arial"/>
                <w:b/>
                <w:bCs/>
                <w:color w:val="000000"/>
                <w:sz w:val="20"/>
                <w:szCs w:val="20"/>
                <w:lang w:eastAsia="zh-CN"/>
              </w:rPr>
            </w:pPr>
            <w:r>
              <w:rPr>
                <w:rFonts w:ascii="Arial" w:hAnsi="Arial" w:cs="Arial"/>
                <w:b/>
                <w:bCs/>
                <w:color w:val="000000"/>
                <w:sz w:val="20"/>
                <w:szCs w:val="20"/>
              </w:rPr>
              <w:t>Margen de Ut. Neta</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8,48%</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8,69%</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8,87%</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9,04%</w:t>
            </w:r>
          </w:p>
        </w:tc>
        <w:tc>
          <w:tcPr>
            <w:tcW w:w="1160" w:type="dxa"/>
            <w:tcBorders>
              <w:top w:val="nil"/>
              <w:left w:val="nil"/>
              <w:bottom w:val="single" w:sz="4" w:space="0" w:color="auto"/>
              <w:right w:val="single" w:sz="4" w:space="0" w:color="auto"/>
            </w:tcBorders>
            <w:shd w:val="pct75" w:color="FFFFFF" w:fill="C0C0C0"/>
            <w:noWrap/>
            <w:vAlign w:val="center"/>
          </w:tcPr>
          <w:p w:rsidR="00FB3551" w:rsidRDefault="00FB3551" w:rsidP="00534A16">
            <w:pPr>
              <w:jc w:val="right"/>
              <w:rPr>
                <w:rFonts w:ascii="Arial" w:hAnsi="Arial" w:cs="Arial"/>
                <w:b/>
                <w:bCs/>
                <w:color w:val="000000"/>
                <w:sz w:val="20"/>
                <w:szCs w:val="20"/>
              </w:rPr>
            </w:pPr>
            <w:r>
              <w:rPr>
                <w:rFonts w:ascii="Arial" w:hAnsi="Arial" w:cs="Arial"/>
                <w:b/>
                <w:bCs/>
                <w:color w:val="000000"/>
                <w:sz w:val="20"/>
                <w:szCs w:val="20"/>
              </w:rPr>
              <w:t>9,19%</w:t>
            </w:r>
          </w:p>
        </w:tc>
      </w:tr>
    </w:tbl>
    <w:p w:rsidR="00FB3551" w:rsidRDefault="00FB3551" w:rsidP="00FB3551">
      <w:pPr>
        <w:pStyle w:val="parrafos112"/>
        <w:tabs>
          <w:tab w:val="left" w:pos="0"/>
        </w:tabs>
        <w:spacing w:after="0"/>
        <w:ind w:left="540"/>
        <w:rPr>
          <w:rFonts w:ascii="Arial" w:hAnsi="Arial" w:cs="Arial"/>
          <w:szCs w:val="24"/>
        </w:rPr>
      </w:pPr>
    </w:p>
    <w:p w:rsidR="00FB3551" w:rsidRDefault="00FB3551" w:rsidP="00FB3551">
      <w:pPr>
        <w:pStyle w:val="parrafos112"/>
        <w:tabs>
          <w:tab w:val="left" w:pos="0"/>
        </w:tabs>
        <w:spacing w:after="0"/>
        <w:ind w:left="540"/>
        <w:rPr>
          <w:rFonts w:ascii="Arial" w:hAnsi="Arial" w:cs="Arial"/>
          <w:szCs w:val="24"/>
        </w:rPr>
      </w:pPr>
      <w:r>
        <w:rPr>
          <w:rFonts w:ascii="Arial" w:hAnsi="Arial" w:cs="Arial"/>
          <w:szCs w:val="24"/>
        </w:rPr>
        <w:t>En las tablas anteriores se puede observar que el margen de utilidad neta esperado crece desde 5.67% en el 2008  a  9.19% en el 2018.</w:t>
      </w:r>
    </w:p>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t>Estimación de flujos de efectivo incrementales</w:t>
      </w:r>
    </w:p>
    <w:p w:rsidR="00FB3551" w:rsidRDefault="00FB3551" w:rsidP="00FB3551">
      <w:pPr>
        <w:pStyle w:val="parrafos112"/>
        <w:tabs>
          <w:tab w:val="left" w:pos="0"/>
        </w:tabs>
        <w:spacing w:after="0"/>
        <w:ind w:left="540"/>
        <w:rPr>
          <w:rFonts w:ascii="Arial" w:hAnsi="Arial" w:cs="Arial"/>
          <w:szCs w:val="24"/>
        </w:rPr>
      </w:pPr>
      <w:r>
        <w:rPr>
          <w:rFonts w:ascii="Arial" w:hAnsi="Arial" w:cs="Arial"/>
          <w:szCs w:val="24"/>
        </w:rPr>
        <w:t>Determinados los estados de resultados se continuará con la determinación de los flujos de efectivo de la compañía con y sin el proyecto, los mismos que se determinan sumando la utilidad neta y la depreciación.  Una vez determinados estos, se determina los flujos de efectivos incrementales</w:t>
      </w:r>
      <w:r w:rsidRPr="0066307C">
        <w:rPr>
          <w:rFonts w:ascii="Arial" w:hAnsi="Arial" w:cs="Arial"/>
          <w:color w:val="800000"/>
          <w:szCs w:val="24"/>
        </w:rPr>
        <w:t xml:space="preserve"> </w:t>
      </w:r>
      <w:r w:rsidRPr="0066307C">
        <w:rPr>
          <w:rFonts w:ascii="Arial" w:hAnsi="Arial" w:cs="Arial"/>
          <w:szCs w:val="24"/>
        </w:rPr>
        <w:t>durante el período 2009-2018</w:t>
      </w:r>
      <w:r>
        <w:rPr>
          <w:rFonts w:ascii="Arial" w:hAnsi="Arial" w:cs="Arial"/>
          <w:szCs w:val="24"/>
        </w:rPr>
        <w:t>, tal como se muestra en las tablas 48 y 49.</w:t>
      </w:r>
    </w:p>
    <w:p w:rsidR="00FB3551" w:rsidRDefault="00FB3551" w:rsidP="00FB3551">
      <w:pPr>
        <w:pStyle w:val="parrafos112"/>
        <w:tabs>
          <w:tab w:val="left" w:pos="0"/>
        </w:tabs>
        <w:spacing w:after="0"/>
        <w:ind w:left="540"/>
        <w:rPr>
          <w:rFonts w:ascii="Arial" w:hAnsi="Arial" w:cs="Arial"/>
          <w:szCs w:val="24"/>
        </w:rPr>
      </w:pPr>
    </w:p>
    <w:p w:rsidR="00FB3551" w:rsidRDefault="00FB3551" w:rsidP="00FB3551">
      <w:pPr>
        <w:pStyle w:val="parrafos112"/>
        <w:tabs>
          <w:tab w:val="left" w:pos="0"/>
        </w:tabs>
        <w:spacing w:after="0"/>
        <w:ind w:left="357"/>
        <w:jc w:val="center"/>
        <w:rPr>
          <w:rFonts w:ascii="Arial" w:hAnsi="Arial" w:cs="Arial"/>
          <w:b/>
          <w:szCs w:val="24"/>
        </w:rPr>
      </w:pPr>
      <w:r>
        <w:rPr>
          <w:rFonts w:ascii="Arial" w:hAnsi="Arial" w:cs="Arial"/>
          <w:b/>
          <w:szCs w:val="24"/>
        </w:rPr>
        <w:t xml:space="preserve"> TABLA 48</w:t>
      </w:r>
    </w:p>
    <w:p w:rsidR="00FB3551" w:rsidRDefault="00FB3551" w:rsidP="00FB3551">
      <w:pPr>
        <w:pStyle w:val="parrafos112"/>
        <w:tabs>
          <w:tab w:val="left" w:pos="0"/>
        </w:tabs>
        <w:spacing w:after="0"/>
        <w:ind w:left="357"/>
        <w:jc w:val="center"/>
        <w:rPr>
          <w:rFonts w:ascii="Arial" w:hAnsi="Arial" w:cs="Arial"/>
          <w:b/>
          <w:szCs w:val="24"/>
        </w:rPr>
      </w:pPr>
      <w:r>
        <w:rPr>
          <w:rFonts w:ascii="Arial" w:hAnsi="Arial" w:cs="Arial"/>
          <w:b/>
          <w:szCs w:val="24"/>
        </w:rPr>
        <w:t xml:space="preserve"> FLUJOS DE EFECTIVOS INCREMENTALES (2009-2013)</w:t>
      </w:r>
    </w:p>
    <w:tbl>
      <w:tblPr>
        <w:tblW w:w="7319" w:type="dxa"/>
        <w:tblInd w:w="551" w:type="dxa"/>
        <w:tblCellMar>
          <w:left w:w="70" w:type="dxa"/>
          <w:right w:w="70" w:type="dxa"/>
        </w:tblCellMar>
        <w:tblLook w:val="0000"/>
      </w:tblPr>
      <w:tblGrid>
        <w:gridCol w:w="2039"/>
        <w:gridCol w:w="1080"/>
        <w:gridCol w:w="1080"/>
        <w:gridCol w:w="1030"/>
        <w:gridCol w:w="1060"/>
        <w:gridCol w:w="1030"/>
      </w:tblGrid>
      <w:tr w:rsidR="00FB3551" w:rsidRPr="00323A62" w:rsidTr="00534A16">
        <w:trPr>
          <w:trHeight w:val="397"/>
        </w:trPr>
        <w:tc>
          <w:tcPr>
            <w:tcW w:w="2039"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rPr>
                <w:rFonts w:ascii="Arial" w:eastAsia="SimSun" w:hAnsi="Arial" w:cs="Arial"/>
                <w:b/>
                <w:bCs/>
                <w:color w:val="FFFFFF"/>
                <w:sz w:val="22"/>
                <w:szCs w:val="22"/>
                <w:lang w:eastAsia="zh-CN"/>
              </w:rPr>
            </w:pPr>
            <w:r w:rsidRPr="00323A62">
              <w:rPr>
                <w:rFonts w:ascii="Arial" w:eastAsia="SimSun" w:hAnsi="Arial" w:cs="Arial"/>
                <w:b/>
                <w:bCs/>
                <w:color w:val="FFFFFF"/>
                <w:sz w:val="22"/>
                <w:szCs w:val="22"/>
                <w:lang w:eastAsia="zh-CN"/>
              </w:rPr>
              <w:t>Descripción</w:t>
            </w:r>
          </w:p>
        </w:tc>
        <w:tc>
          <w:tcPr>
            <w:tcW w:w="108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jc w:val="center"/>
              <w:rPr>
                <w:rFonts w:ascii="Arial" w:eastAsia="SimSun" w:hAnsi="Arial" w:cs="Arial"/>
                <w:b/>
                <w:bCs/>
                <w:color w:val="FFFFFF"/>
                <w:sz w:val="20"/>
                <w:szCs w:val="20"/>
                <w:lang w:eastAsia="zh-CN"/>
              </w:rPr>
            </w:pPr>
            <w:r w:rsidRPr="00323A62">
              <w:rPr>
                <w:rFonts w:ascii="Arial" w:eastAsia="SimSun" w:hAnsi="Arial" w:cs="Arial"/>
                <w:b/>
                <w:bCs/>
                <w:color w:val="FFFFFF"/>
                <w:sz w:val="20"/>
                <w:szCs w:val="20"/>
                <w:lang w:eastAsia="zh-CN"/>
              </w:rPr>
              <w:t>2009</w:t>
            </w:r>
          </w:p>
        </w:tc>
        <w:tc>
          <w:tcPr>
            <w:tcW w:w="108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jc w:val="center"/>
              <w:rPr>
                <w:rFonts w:ascii="Arial" w:eastAsia="SimSun" w:hAnsi="Arial" w:cs="Arial"/>
                <w:b/>
                <w:bCs/>
                <w:color w:val="FFFFFF"/>
                <w:sz w:val="20"/>
                <w:szCs w:val="20"/>
                <w:lang w:eastAsia="zh-CN"/>
              </w:rPr>
            </w:pPr>
            <w:r w:rsidRPr="00323A62">
              <w:rPr>
                <w:rFonts w:ascii="Arial" w:eastAsia="SimSun" w:hAnsi="Arial" w:cs="Arial"/>
                <w:b/>
                <w:bCs/>
                <w:color w:val="FFFFFF"/>
                <w:sz w:val="20"/>
                <w:szCs w:val="20"/>
                <w:lang w:eastAsia="zh-CN"/>
              </w:rPr>
              <w:t>2010</w:t>
            </w:r>
          </w:p>
        </w:tc>
        <w:tc>
          <w:tcPr>
            <w:tcW w:w="103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jc w:val="center"/>
              <w:rPr>
                <w:rFonts w:ascii="Arial" w:eastAsia="SimSun" w:hAnsi="Arial" w:cs="Arial"/>
                <w:b/>
                <w:bCs/>
                <w:color w:val="FFFFFF"/>
                <w:sz w:val="20"/>
                <w:szCs w:val="20"/>
                <w:lang w:eastAsia="zh-CN"/>
              </w:rPr>
            </w:pPr>
            <w:r w:rsidRPr="00323A62">
              <w:rPr>
                <w:rFonts w:ascii="Arial" w:eastAsia="SimSun" w:hAnsi="Arial" w:cs="Arial"/>
                <w:b/>
                <w:bCs/>
                <w:color w:val="FFFFFF"/>
                <w:sz w:val="20"/>
                <w:szCs w:val="20"/>
                <w:lang w:eastAsia="zh-CN"/>
              </w:rPr>
              <w:t>2011</w:t>
            </w:r>
          </w:p>
        </w:tc>
        <w:tc>
          <w:tcPr>
            <w:tcW w:w="106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jc w:val="center"/>
              <w:rPr>
                <w:rFonts w:ascii="Arial" w:eastAsia="SimSun" w:hAnsi="Arial" w:cs="Arial"/>
                <w:b/>
                <w:bCs/>
                <w:color w:val="FFFFFF"/>
                <w:sz w:val="20"/>
                <w:szCs w:val="20"/>
                <w:lang w:eastAsia="zh-CN"/>
              </w:rPr>
            </w:pPr>
            <w:r w:rsidRPr="00323A62">
              <w:rPr>
                <w:rFonts w:ascii="Arial" w:eastAsia="SimSun" w:hAnsi="Arial" w:cs="Arial"/>
                <w:b/>
                <w:bCs/>
                <w:color w:val="FFFFFF"/>
                <w:sz w:val="20"/>
                <w:szCs w:val="20"/>
                <w:lang w:eastAsia="zh-CN"/>
              </w:rPr>
              <w:t>2012</w:t>
            </w:r>
          </w:p>
        </w:tc>
        <w:tc>
          <w:tcPr>
            <w:tcW w:w="1030" w:type="dxa"/>
            <w:tcBorders>
              <w:top w:val="single" w:sz="4" w:space="0" w:color="auto"/>
              <w:left w:val="nil"/>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jc w:val="center"/>
              <w:rPr>
                <w:rFonts w:ascii="Arial" w:eastAsia="SimSun" w:hAnsi="Arial" w:cs="Arial"/>
                <w:b/>
                <w:bCs/>
                <w:color w:val="FFFFFF"/>
                <w:sz w:val="20"/>
                <w:szCs w:val="20"/>
                <w:lang w:eastAsia="zh-CN"/>
              </w:rPr>
            </w:pPr>
            <w:r>
              <w:rPr>
                <w:rFonts w:ascii="Arial" w:eastAsia="SimSun" w:hAnsi="Arial" w:cs="Arial"/>
                <w:b/>
                <w:bCs/>
                <w:color w:val="FFFFFF"/>
                <w:sz w:val="20"/>
                <w:szCs w:val="20"/>
                <w:lang w:eastAsia="zh-CN"/>
              </w:rPr>
              <w:t>2013</w:t>
            </w:r>
          </w:p>
        </w:tc>
      </w:tr>
      <w:tr w:rsidR="00FB3551" w:rsidRPr="00323A62" w:rsidTr="00534A16">
        <w:trPr>
          <w:trHeight w:val="363"/>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Utilidad Neta</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2.379.464</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2.802.618</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3.253.244</w:t>
            </w:r>
          </w:p>
        </w:tc>
        <w:tc>
          <w:tcPr>
            <w:tcW w:w="106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3.713.370</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4.203.245</w:t>
            </w:r>
          </w:p>
        </w:tc>
      </w:tr>
      <w:tr w:rsidR="00FB3551" w:rsidRPr="00323A62" w:rsidTr="00534A16">
        <w:trPr>
          <w:trHeight w:val="291"/>
        </w:trPr>
        <w:tc>
          <w:tcPr>
            <w:tcW w:w="2039" w:type="dxa"/>
            <w:tcBorders>
              <w:top w:val="nil"/>
              <w:left w:val="single" w:sz="4" w:space="0" w:color="auto"/>
              <w:bottom w:val="single" w:sz="4" w:space="0" w:color="auto"/>
              <w:right w:val="single" w:sz="4" w:space="0" w:color="auto"/>
            </w:tcBorders>
            <w:shd w:val="pct75" w:color="FFFFFF" w:fill="FFFFFF"/>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Depreciación</w:t>
            </w:r>
          </w:p>
        </w:tc>
        <w:tc>
          <w:tcPr>
            <w:tcW w:w="108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3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6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3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Flujo de efectivo anual (con proyecto)</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2.660.107</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3.083.260</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3.533.887</w:t>
            </w:r>
          </w:p>
        </w:tc>
        <w:tc>
          <w:tcPr>
            <w:tcW w:w="106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3.994.013</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4.483.888</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FF"/>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Flujo de efectivo anual (sin proyecto)</w:t>
            </w:r>
          </w:p>
        </w:tc>
        <w:tc>
          <w:tcPr>
            <w:tcW w:w="108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-1.966.257</w:t>
            </w:r>
          </w:p>
        </w:tc>
        <w:tc>
          <w:tcPr>
            <w:tcW w:w="108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-2.008.190</w:t>
            </w:r>
          </w:p>
        </w:tc>
        <w:tc>
          <w:tcPr>
            <w:tcW w:w="103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-2.052.784</w:t>
            </w:r>
          </w:p>
        </w:tc>
        <w:tc>
          <w:tcPr>
            <w:tcW w:w="106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-2.114.273</w:t>
            </w:r>
          </w:p>
        </w:tc>
        <w:tc>
          <w:tcPr>
            <w:tcW w:w="1030" w:type="dxa"/>
            <w:tcBorders>
              <w:top w:val="nil"/>
              <w:left w:val="nil"/>
              <w:bottom w:val="single" w:sz="4" w:space="0" w:color="auto"/>
              <w:right w:val="single" w:sz="4" w:space="0" w:color="auto"/>
            </w:tcBorders>
            <w:shd w:val="pct75" w:color="FFFFFF" w:fill="FFFFFF"/>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-2.177.545</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 xml:space="preserve">Flujo de efectivo incremental </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693.850</w:t>
            </w:r>
          </w:p>
        </w:tc>
        <w:tc>
          <w:tcPr>
            <w:tcW w:w="108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1.075.071</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1.481.103</w:t>
            </w:r>
          </w:p>
        </w:tc>
        <w:tc>
          <w:tcPr>
            <w:tcW w:w="106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1.879.740</w:t>
            </w:r>
          </w:p>
        </w:tc>
        <w:tc>
          <w:tcPr>
            <w:tcW w:w="1030" w:type="dxa"/>
            <w:tcBorders>
              <w:top w:val="nil"/>
              <w:left w:val="nil"/>
              <w:bottom w:val="single" w:sz="4" w:space="0" w:color="auto"/>
              <w:right w:val="single" w:sz="4" w:space="0" w:color="auto"/>
            </w:tcBorders>
            <w:shd w:val="pct75" w:color="FFFFFF" w:fill="FFFF00"/>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2.306.343</w:t>
            </w:r>
          </w:p>
        </w:tc>
      </w:tr>
    </w:tbl>
    <w:p w:rsidR="00FB3551" w:rsidRDefault="00FB3551" w:rsidP="00FB3551">
      <w:pPr>
        <w:pStyle w:val="parrafos112"/>
        <w:tabs>
          <w:tab w:val="left" w:pos="0"/>
        </w:tabs>
        <w:spacing w:after="0"/>
        <w:ind w:left="360"/>
        <w:jc w:val="center"/>
        <w:rPr>
          <w:rFonts w:ascii="Arial" w:hAnsi="Arial" w:cs="Arial"/>
          <w:b/>
          <w:szCs w:val="24"/>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49</w:t>
      </w:r>
    </w:p>
    <w:p w:rsidR="00FB3551" w:rsidRPr="00CC6A1C"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lastRenderedPageBreak/>
        <w:t xml:space="preserve"> FLUJOS DE EFECTIVOS INCREMENTALES (2014-2018)</w:t>
      </w:r>
    </w:p>
    <w:tbl>
      <w:tblPr>
        <w:tblW w:w="7319" w:type="dxa"/>
        <w:tblInd w:w="551" w:type="dxa"/>
        <w:tblCellMar>
          <w:left w:w="70" w:type="dxa"/>
          <w:right w:w="70" w:type="dxa"/>
        </w:tblCellMar>
        <w:tblLook w:val="0000"/>
      </w:tblPr>
      <w:tblGrid>
        <w:gridCol w:w="2039"/>
        <w:gridCol w:w="1080"/>
        <w:gridCol w:w="1080"/>
        <w:gridCol w:w="1030"/>
        <w:gridCol w:w="1060"/>
        <w:gridCol w:w="1030"/>
      </w:tblGrid>
      <w:tr w:rsidR="00FB3551" w:rsidRPr="00323A62" w:rsidTr="00534A16">
        <w:trPr>
          <w:trHeight w:val="397"/>
        </w:trPr>
        <w:tc>
          <w:tcPr>
            <w:tcW w:w="2039" w:type="dxa"/>
            <w:tcBorders>
              <w:top w:val="single" w:sz="4" w:space="0" w:color="auto"/>
              <w:left w:val="single" w:sz="4" w:space="0" w:color="auto"/>
              <w:bottom w:val="single" w:sz="4" w:space="0" w:color="auto"/>
              <w:right w:val="single" w:sz="4" w:space="0" w:color="auto"/>
            </w:tcBorders>
            <w:shd w:val="clear" w:color="auto" w:fill="800000"/>
            <w:tcMar>
              <w:left w:w="28" w:type="dxa"/>
              <w:right w:w="28" w:type="dxa"/>
            </w:tcMar>
            <w:vAlign w:val="center"/>
          </w:tcPr>
          <w:p w:rsidR="00FB3551" w:rsidRPr="00323A62" w:rsidRDefault="00FB3551" w:rsidP="00534A16">
            <w:pPr>
              <w:rPr>
                <w:rFonts w:ascii="Arial" w:eastAsia="SimSun" w:hAnsi="Arial" w:cs="Arial"/>
                <w:b/>
                <w:bCs/>
                <w:color w:val="FFFFFF"/>
                <w:sz w:val="22"/>
                <w:szCs w:val="22"/>
                <w:lang w:eastAsia="zh-CN"/>
              </w:rPr>
            </w:pPr>
            <w:r w:rsidRPr="00323A62">
              <w:rPr>
                <w:rFonts w:ascii="Arial" w:eastAsia="SimSun" w:hAnsi="Arial" w:cs="Arial"/>
                <w:b/>
                <w:bCs/>
                <w:color w:val="FFFFFF"/>
                <w:sz w:val="22"/>
                <w:szCs w:val="22"/>
                <w:lang w:eastAsia="zh-CN"/>
              </w:rPr>
              <w:t>Descripción</w:t>
            </w:r>
          </w:p>
        </w:tc>
        <w:tc>
          <w:tcPr>
            <w:tcW w:w="1080" w:type="dxa"/>
            <w:tcBorders>
              <w:top w:val="single" w:sz="4" w:space="0" w:color="auto"/>
              <w:left w:val="nil"/>
              <w:bottom w:val="single" w:sz="4" w:space="0" w:color="auto"/>
              <w:right w:val="single" w:sz="4" w:space="0" w:color="auto"/>
            </w:tcBorders>
            <w:shd w:val="clear" w:color="auto" w:fill="800000"/>
            <w:noWrap/>
            <w:tcMar>
              <w:left w:w="28" w:type="dxa"/>
              <w:right w:w="28" w:type="dxa"/>
            </w:tcMar>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2014</w:t>
            </w:r>
          </w:p>
        </w:tc>
        <w:tc>
          <w:tcPr>
            <w:tcW w:w="1080" w:type="dxa"/>
            <w:tcBorders>
              <w:top w:val="single" w:sz="4" w:space="0" w:color="auto"/>
              <w:left w:val="nil"/>
              <w:bottom w:val="single" w:sz="4" w:space="0" w:color="auto"/>
              <w:right w:val="single" w:sz="4" w:space="0" w:color="auto"/>
            </w:tcBorders>
            <w:shd w:val="clear" w:color="auto" w:fill="800000"/>
            <w:noWrap/>
            <w:tcMar>
              <w:left w:w="28" w:type="dxa"/>
              <w:right w:w="28" w:type="dxa"/>
            </w:tcMar>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2015</w:t>
            </w:r>
          </w:p>
        </w:tc>
        <w:tc>
          <w:tcPr>
            <w:tcW w:w="1030" w:type="dxa"/>
            <w:tcBorders>
              <w:top w:val="single" w:sz="4" w:space="0" w:color="auto"/>
              <w:left w:val="nil"/>
              <w:bottom w:val="single" w:sz="4" w:space="0" w:color="auto"/>
              <w:right w:val="single" w:sz="4" w:space="0" w:color="auto"/>
            </w:tcBorders>
            <w:shd w:val="clear" w:color="auto" w:fill="800000"/>
            <w:noWrap/>
            <w:tcMar>
              <w:left w:w="28" w:type="dxa"/>
              <w:right w:w="28" w:type="dxa"/>
            </w:tcMar>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2016</w:t>
            </w:r>
          </w:p>
        </w:tc>
        <w:tc>
          <w:tcPr>
            <w:tcW w:w="1060" w:type="dxa"/>
            <w:tcBorders>
              <w:top w:val="single" w:sz="4" w:space="0" w:color="auto"/>
              <w:left w:val="nil"/>
              <w:bottom w:val="single" w:sz="4" w:space="0" w:color="auto"/>
              <w:right w:val="single" w:sz="4" w:space="0" w:color="auto"/>
            </w:tcBorders>
            <w:shd w:val="clear" w:color="auto" w:fill="800000"/>
            <w:noWrap/>
            <w:tcMar>
              <w:left w:w="28" w:type="dxa"/>
              <w:right w:w="28" w:type="dxa"/>
            </w:tcMar>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2017</w:t>
            </w:r>
          </w:p>
        </w:tc>
        <w:tc>
          <w:tcPr>
            <w:tcW w:w="1030" w:type="dxa"/>
            <w:tcBorders>
              <w:top w:val="single" w:sz="4" w:space="0" w:color="auto"/>
              <w:left w:val="nil"/>
              <w:bottom w:val="single" w:sz="4" w:space="0" w:color="auto"/>
              <w:right w:val="single" w:sz="4" w:space="0" w:color="auto"/>
            </w:tcBorders>
            <w:shd w:val="clear" w:color="auto" w:fill="800000"/>
            <w:noWrap/>
            <w:tcMar>
              <w:left w:w="28" w:type="dxa"/>
              <w:right w:w="28" w:type="dxa"/>
            </w:tcMar>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2018</w:t>
            </w:r>
          </w:p>
        </w:tc>
      </w:tr>
      <w:tr w:rsidR="00FB3551" w:rsidRPr="00323A62" w:rsidTr="00534A16">
        <w:trPr>
          <w:trHeight w:val="331"/>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Utilidad Neta</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4.724.457</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5.278.667</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5.867.623</w:t>
            </w:r>
          </w:p>
        </w:tc>
        <w:tc>
          <w:tcPr>
            <w:tcW w:w="106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6.493.152</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7.157.172</w:t>
            </w:r>
          </w:p>
        </w:tc>
      </w:tr>
      <w:tr w:rsidR="00FB3551" w:rsidRPr="00323A62" w:rsidTr="00534A16">
        <w:trPr>
          <w:trHeight w:val="356"/>
        </w:trPr>
        <w:tc>
          <w:tcPr>
            <w:tcW w:w="2039" w:type="dxa"/>
            <w:tcBorders>
              <w:top w:val="nil"/>
              <w:left w:val="single" w:sz="4" w:space="0" w:color="auto"/>
              <w:bottom w:val="single" w:sz="4" w:space="0" w:color="auto"/>
              <w:right w:val="single" w:sz="4" w:space="0" w:color="auto"/>
            </w:tcBorders>
            <w:shd w:val="pct75" w:color="FFFFFF" w:fill="FFFFFF"/>
            <w:noWrap/>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Depreciación</w:t>
            </w:r>
          </w:p>
        </w:tc>
        <w:tc>
          <w:tcPr>
            <w:tcW w:w="108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3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6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3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Flujo de efectivo anual (con proyecto)</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5.005.099</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5.559.310</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6.148.265</w:t>
            </w:r>
          </w:p>
        </w:tc>
        <w:tc>
          <w:tcPr>
            <w:tcW w:w="106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6.773.794</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7.437.815</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FF"/>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Flujo de efectivo anual (sin proyecto)</w:t>
            </w:r>
          </w:p>
        </w:tc>
        <w:tc>
          <w:tcPr>
            <w:tcW w:w="108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-2.242.648</w:t>
            </w:r>
          </w:p>
        </w:tc>
        <w:tc>
          <w:tcPr>
            <w:tcW w:w="108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-2.309.630</w:t>
            </w:r>
          </w:p>
        </w:tc>
        <w:tc>
          <w:tcPr>
            <w:tcW w:w="103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-2.378.539</w:t>
            </w:r>
          </w:p>
        </w:tc>
        <w:tc>
          <w:tcPr>
            <w:tcW w:w="106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-2.449.427</w:t>
            </w:r>
          </w:p>
        </w:tc>
        <w:tc>
          <w:tcPr>
            <w:tcW w:w="1030" w:type="dxa"/>
            <w:tcBorders>
              <w:top w:val="nil"/>
              <w:left w:val="nil"/>
              <w:bottom w:val="single" w:sz="4" w:space="0" w:color="auto"/>
              <w:right w:val="single" w:sz="4" w:space="0" w:color="auto"/>
            </w:tcBorders>
            <w:shd w:val="pct75" w:color="FFFFFF" w:fill="FFFFFF"/>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-2.522.344</w:t>
            </w:r>
          </w:p>
        </w:tc>
      </w:tr>
      <w:tr w:rsidR="00FB3551" w:rsidRPr="00323A62" w:rsidTr="00534A16">
        <w:trPr>
          <w:trHeight w:val="397"/>
        </w:trPr>
        <w:tc>
          <w:tcPr>
            <w:tcW w:w="2039" w:type="dxa"/>
            <w:tcBorders>
              <w:top w:val="nil"/>
              <w:left w:val="single" w:sz="4" w:space="0" w:color="auto"/>
              <w:bottom w:val="single" w:sz="4" w:space="0" w:color="auto"/>
              <w:right w:val="single" w:sz="4" w:space="0" w:color="auto"/>
            </w:tcBorders>
            <w:shd w:val="pct75" w:color="FFFFFF" w:fill="FFFF00"/>
            <w:tcMar>
              <w:left w:w="28" w:type="dxa"/>
              <w:right w:w="28" w:type="dxa"/>
            </w:tcMar>
            <w:vAlign w:val="center"/>
          </w:tcPr>
          <w:p w:rsidR="00FB3551" w:rsidRPr="00323A62" w:rsidRDefault="00FB3551" w:rsidP="00534A16">
            <w:pPr>
              <w:rPr>
                <w:rFonts w:ascii="Arial" w:eastAsia="SimSun" w:hAnsi="Arial" w:cs="Arial"/>
                <w:color w:val="000000"/>
                <w:sz w:val="20"/>
                <w:szCs w:val="20"/>
                <w:lang w:eastAsia="zh-CN"/>
              </w:rPr>
            </w:pPr>
            <w:r w:rsidRPr="00323A62">
              <w:rPr>
                <w:rFonts w:ascii="Arial" w:eastAsia="SimSun" w:hAnsi="Arial" w:cs="Arial"/>
                <w:color w:val="000000"/>
                <w:sz w:val="20"/>
                <w:szCs w:val="20"/>
                <w:lang w:eastAsia="zh-CN"/>
              </w:rPr>
              <w:t xml:space="preserve">Flujo de efectivo incremental </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2.762.451</w:t>
            </w:r>
          </w:p>
        </w:tc>
        <w:tc>
          <w:tcPr>
            <w:tcW w:w="108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3.249.680</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3.769.726</w:t>
            </w:r>
          </w:p>
        </w:tc>
        <w:tc>
          <w:tcPr>
            <w:tcW w:w="106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4.324.368</w:t>
            </w:r>
          </w:p>
        </w:tc>
        <w:tc>
          <w:tcPr>
            <w:tcW w:w="1030" w:type="dxa"/>
            <w:tcBorders>
              <w:top w:val="nil"/>
              <w:left w:val="nil"/>
              <w:bottom w:val="single" w:sz="4" w:space="0" w:color="auto"/>
              <w:right w:val="single" w:sz="4" w:space="0" w:color="auto"/>
            </w:tcBorders>
            <w:shd w:val="pct75" w:color="FFFFFF" w:fill="FFFF00"/>
            <w:noWrap/>
            <w:tcMar>
              <w:left w:w="28" w:type="dxa"/>
              <w:right w:w="28" w:type="dxa"/>
            </w:tcMar>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4.915.471</w:t>
            </w:r>
          </w:p>
        </w:tc>
      </w:tr>
    </w:tbl>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t xml:space="preserve">Determinación de la viabilidad del proyecto </w:t>
      </w:r>
    </w:p>
    <w:p w:rsidR="00FB3551" w:rsidRDefault="00FB3551" w:rsidP="00FB3551">
      <w:pPr>
        <w:spacing w:line="480" w:lineRule="auto"/>
        <w:ind w:left="540"/>
        <w:jc w:val="both"/>
        <w:rPr>
          <w:rFonts w:ascii="Arial" w:hAnsi="Arial" w:cs="Arial"/>
        </w:rPr>
      </w:pPr>
      <w:r>
        <w:rPr>
          <w:rFonts w:ascii="Arial" w:hAnsi="Arial" w:cs="Arial"/>
          <w:lang w:val="es-ES_tradnl"/>
        </w:rPr>
        <w:t>Realizada la estimación de los flujos de efectivos incrementales se procederá a la  de</w:t>
      </w:r>
      <w:r>
        <w:rPr>
          <w:rFonts w:ascii="Arial" w:hAnsi="Arial" w:cs="Arial"/>
        </w:rPr>
        <w:t xml:space="preserve">terminación de la </w:t>
      </w:r>
      <w:r w:rsidRPr="00DE64DA">
        <w:rPr>
          <w:rFonts w:ascii="Arial" w:hAnsi="Arial" w:cs="Arial"/>
        </w:rPr>
        <w:t>viabilidad</w:t>
      </w:r>
      <w:r w:rsidRPr="003C2496">
        <w:rPr>
          <w:rFonts w:ascii="Arial" w:hAnsi="Arial" w:cs="Arial"/>
          <w:color w:val="008000"/>
        </w:rPr>
        <w:t xml:space="preserve"> </w:t>
      </w:r>
      <w:r>
        <w:rPr>
          <w:rFonts w:ascii="Arial" w:hAnsi="Arial" w:cs="Arial"/>
        </w:rPr>
        <w:t>del proyecto, para lo cual se utilizará tres índices financieros que a continuación se describen y calculan:</w:t>
      </w:r>
    </w:p>
    <w:p w:rsidR="00FB3551" w:rsidRDefault="00FB3551" w:rsidP="00665BC2">
      <w:pPr>
        <w:numPr>
          <w:ilvl w:val="0"/>
          <w:numId w:val="18"/>
        </w:numPr>
        <w:tabs>
          <w:tab w:val="clear" w:pos="1429"/>
        </w:tabs>
        <w:spacing w:line="480" w:lineRule="auto"/>
        <w:ind w:left="720" w:hanging="180"/>
        <w:jc w:val="both"/>
        <w:rPr>
          <w:rFonts w:ascii="Arial" w:hAnsi="Arial" w:cs="Arial"/>
        </w:rPr>
      </w:pPr>
      <w:r>
        <w:rPr>
          <w:rFonts w:ascii="Arial" w:hAnsi="Arial" w:cs="Arial"/>
          <w:b/>
        </w:rPr>
        <w:t>Valor  presente neto (VP</w:t>
      </w:r>
      <w:r w:rsidRPr="00C604E4">
        <w:rPr>
          <w:rFonts w:ascii="Arial" w:hAnsi="Arial" w:cs="Arial"/>
          <w:b/>
        </w:rPr>
        <w:t>N)</w:t>
      </w:r>
      <w:r>
        <w:rPr>
          <w:rFonts w:ascii="Arial" w:hAnsi="Arial" w:cs="Arial"/>
          <w:b/>
        </w:rPr>
        <w:t>.-</w:t>
      </w:r>
      <w:r>
        <w:rPr>
          <w:rFonts w:ascii="Arial" w:hAnsi="Arial" w:cs="Arial"/>
        </w:rPr>
        <w:t xml:space="preserve"> Es la diferencia entre lo que cuesta un proyecto de presupuesto de capital y lo que vale (su valor de mercado). El VPN es el valor presente de todos los flujos de efectivo relacionados con el proyecto, todos sus costos e ingresos ahora y en el futuro.  Se considera que un proyecto de inversión es </w:t>
      </w:r>
      <w:r w:rsidRPr="00C62BB5">
        <w:rPr>
          <w:rFonts w:ascii="Arial" w:hAnsi="Arial" w:cs="Arial"/>
        </w:rPr>
        <w:t>viable</w:t>
      </w:r>
      <w:r>
        <w:rPr>
          <w:rFonts w:ascii="Arial" w:hAnsi="Arial" w:cs="Arial"/>
          <w:color w:val="0000FF"/>
        </w:rPr>
        <w:t xml:space="preserve"> </w:t>
      </w:r>
      <w:r w:rsidRPr="00FA11C5">
        <w:rPr>
          <w:rFonts w:ascii="Arial" w:hAnsi="Arial" w:cs="Arial"/>
        </w:rPr>
        <w:t>si el VPN es positivo</w:t>
      </w:r>
      <w:r>
        <w:rPr>
          <w:rFonts w:ascii="Arial" w:hAnsi="Arial" w:cs="Arial"/>
          <w:color w:val="0000FF"/>
        </w:rPr>
        <w:t xml:space="preserve">. </w:t>
      </w:r>
      <w:r>
        <w:rPr>
          <w:rFonts w:ascii="Arial" w:hAnsi="Arial" w:cs="Arial"/>
        </w:rPr>
        <w:t xml:space="preserve"> La fórmula de cálculo es:</w:t>
      </w:r>
    </w:p>
    <w:p w:rsidR="00FB3551" w:rsidRDefault="00FB3551" w:rsidP="00FB3551">
      <w:pPr>
        <w:spacing w:line="480" w:lineRule="auto"/>
        <w:ind w:left="540"/>
        <w:rPr>
          <w:rFonts w:ascii="Arial" w:hAnsi="Arial" w:cs="Arial"/>
        </w:rPr>
      </w:pPr>
      <w:r>
        <w:rPr>
          <w:rFonts w:ascii="Arial" w:hAnsi="Arial" w:cs="Arial"/>
        </w:rPr>
        <w:t xml:space="preserve">     </w:t>
      </w:r>
      <w:r w:rsidRPr="00224348">
        <w:rPr>
          <w:rFonts w:ascii="Arial" w:hAnsi="Arial" w:cs="Arial"/>
          <w:position w:val="-30"/>
        </w:rPr>
        <w:object w:dxaOrig="5860" w:dyaOrig="700">
          <v:shape id="_x0000_i1031" type="#_x0000_t75" style="width:292.3pt;height:34.55pt" o:ole="">
            <v:imagedata r:id="rId82" o:title=""/>
          </v:shape>
          <o:OLEObject Type="Embed" ProgID="Equation.3" ShapeID="_x0000_i1031" DrawAspect="Content" ObjectID="_1343810500" r:id="rId83"/>
        </w:object>
      </w:r>
      <w:r>
        <w:rPr>
          <w:rFonts w:ascii="Arial" w:hAnsi="Arial" w:cs="Arial"/>
        </w:rPr>
        <w:t xml:space="preserve"> , donde:</w:t>
      </w:r>
    </w:p>
    <w:p w:rsidR="00FB3551" w:rsidRDefault="00FB3551" w:rsidP="00FB3551">
      <w:pPr>
        <w:spacing w:line="480" w:lineRule="auto"/>
        <w:ind w:left="540"/>
        <w:rPr>
          <w:rFonts w:ascii="Arial" w:hAnsi="Arial" w:cs="Arial"/>
        </w:rPr>
      </w:pPr>
      <w:r>
        <w:rPr>
          <w:rFonts w:ascii="Arial" w:hAnsi="Arial" w:cs="Arial"/>
        </w:rPr>
        <w:t xml:space="preserve">     </w:t>
      </w:r>
      <w:r w:rsidRPr="00224348">
        <w:rPr>
          <w:position w:val="-12"/>
        </w:rPr>
        <w:object w:dxaOrig="460" w:dyaOrig="360">
          <v:shape id="_x0000_i1032" type="#_x0000_t75" style="width:23.05pt;height:18.7pt" o:ole="">
            <v:imagedata r:id="rId84" o:title=""/>
          </v:shape>
          <o:OLEObject Type="Embed" ProgID="Equation.3" ShapeID="_x0000_i1032" DrawAspect="Content" ObjectID="_1343810501" r:id="rId85"/>
        </w:object>
      </w:r>
      <w:r>
        <w:rPr>
          <w:rFonts w:ascii="Arial" w:hAnsi="Arial" w:cs="Arial"/>
        </w:rPr>
        <w:t xml:space="preserve">  es el flujo de efectivo en el año </w:t>
      </w:r>
      <w:r w:rsidRPr="00224348">
        <w:rPr>
          <w:rFonts w:ascii="Arial" w:hAnsi="Arial" w:cs="Arial"/>
          <w:i/>
        </w:rPr>
        <w:t>t</w:t>
      </w:r>
      <w:r>
        <w:rPr>
          <w:rFonts w:ascii="Arial" w:hAnsi="Arial" w:cs="Arial"/>
        </w:rPr>
        <w:t xml:space="preserve"> (0 al 10).</w:t>
      </w:r>
    </w:p>
    <w:p w:rsidR="00FB3551" w:rsidRDefault="00FB3551" w:rsidP="00FB3551">
      <w:pPr>
        <w:spacing w:line="480" w:lineRule="auto"/>
        <w:ind w:left="540"/>
        <w:rPr>
          <w:rFonts w:ascii="Arial" w:hAnsi="Arial" w:cs="Arial"/>
        </w:rPr>
      </w:pPr>
      <w:r w:rsidRPr="00302887">
        <w:rPr>
          <w:rFonts w:ascii="Arial" w:hAnsi="Arial" w:cs="Arial"/>
        </w:rPr>
        <w:t xml:space="preserve">      </w:t>
      </w:r>
      <w:r w:rsidRPr="00737919">
        <w:rPr>
          <w:i/>
        </w:rPr>
        <w:t>r</w:t>
      </w:r>
      <w:r w:rsidRPr="00737919">
        <w:t xml:space="preserve"> </w:t>
      </w:r>
      <w:r>
        <w:rPr>
          <w:rFonts w:ascii="Arial" w:hAnsi="Arial" w:cs="Arial"/>
        </w:rPr>
        <w:t xml:space="preserve">    </w:t>
      </w:r>
      <w:r w:rsidRPr="00302887">
        <w:rPr>
          <w:rFonts w:ascii="Arial" w:hAnsi="Arial" w:cs="Arial"/>
        </w:rPr>
        <w:t>es la tasa de corte</w:t>
      </w:r>
      <w:r>
        <w:rPr>
          <w:rFonts w:ascii="Arial" w:hAnsi="Arial" w:cs="Arial"/>
        </w:rPr>
        <w:t xml:space="preserve"> real o ajustada</w:t>
      </w:r>
      <w:r w:rsidRPr="00302887">
        <w:rPr>
          <w:rFonts w:ascii="Arial" w:hAnsi="Arial" w:cs="Arial"/>
        </w:rPr>
        <w:t>.</w:t>
      </w:r>
      <w:r>
        <w:rPr>
          <w:rFonts w:ascii="Arial" w:hAnsi="Arial" w:cs="Arial"/>
        </w:rPr>
        <w:t xml:space="preserve"> </w:t>
      </w:r>
    </w:p>
    <w:p w:rsidR="00FB3551" w:rsidRDefault="00FB3551" w:rsidP="00FB3551">
      <w:pPr>
        <w:spacing w:line="480" w:lineRule="auto"/>
        <w:ind w:left="540"/>
        <w:rPr>
          <w:rFonts w:ascii="Arial" w:hAnsi="Arial" w:cs="Arial"/>
        </w:rPr>
      </w:pPr>
      <w:r>
        <w:rPr>
          <w:rFonts w:ascii="Arial" w:hAnsi="Arial" w:cs="Arial"/>
        </w:rPr>
        <w:tab/>
      </w:r>
    </w:p>
    <w:p w:rsidR="00FB3551" w:rsidRDefault="00FB3551" w:rsidP="00FB3551">
      <w:pPr>
        <w:spacing w:line="480" w:lineRule="auto"/>
        <w:ind w:left="708"/>
        <w:jc w:val="both"/>
        <w:rPr>
          <w:rFonts w:ascii="Arial" w:hAnsi="Arial" w:cs="Arial"/>
        </w:rPr>
      </w:pPr>
      <w:r>
        <w:rPr>
          <w:rFonts w:ascii="Arial" w:hAnsi="Arial" w:cs="Arial"/>
        </w:rPr>
        <w:lastRenderedPageBreak/>
        <w:t>La tasa de corte real o rendimiento mínimo requerido por los accionistas  para invertir es del 15%, pero como se ha considerado una tasa de inflación del 3.76% en las estimaciones anteriores de ingresos y egresos, se debe calcular la tasa de corte ajustada (r’), aplicando la siguiente fórmula:</w:t>
      </w:r>
    </w:p>
    <w:p w:rsidR="00FB3551" w:rsidRDefault="00FB3551" w:rsidP="00FB3551">
      <w:pPr>
        <w:spacing w:line="480" w:lineRule="auto"/>
        <w:ind w:left="708"/>
        <w:jc w:val="center"/>
        <w:rPr>
          <w:rFonts w:ascii="Arial" w:hAnsi="Arial" w:cs="Arial"/>
        </w:rPr>
      </w:pPr>
      <w:r w:rsidRPr="00930BFA">
        <w:rPr>
          <w:rFonts w:ascii="Arial" w:hAnsi="Arial" w:cs="Arial"/>
          <w:position w:val="-10"/>
        </w:rPr>
        <w:object w:dxaOrig="3560" w:dyaOrig="340">
          <v:shape id="_x0000_i1033" type="#_x0000_t75" style="width:178.55pt;height:17.3pt" o:ole="">
            <v:imagedata r:id="rId86" o:title=""/>
          </v:shape>
          <o:OLEObject Type="Embed" ProgID="Equation.3" ShapeID="_x0000_i1033" DrawAspect="Content" ObjectID="_1343810502" r:id="rId87"/>
        </w:object>
      </w:r>
    </w:p>
    <w:p w:rsidR="00FB3551" w:rsidRDefault="00FB3551" w:rsidP="00FB3551">
      <w:pPr>
        <w:spacing w:line="480" w:lineRule="auto"/>
        <w:ind w:left="708"/>
        <w:jc w:val="both"/>
        <w:rPr>
          <w:rFonts w:ascii="Arial" w:hAnsi="Arial" w:cs="Arial"/>
        </w:rPr>
      </w:pPr>
      <w:r>
        <w:rPr>
          <w:rFonts w:ascii="Arial" w:hAnsi="Arial" w:cs="Arial"/>
        </w:rPr>
        <w:t>Reemplazando los datos, se tiene que la tasa de corte ajustada es del 19.3%, la misma que se la utiliza en la fórmula de VPN en conjunto con los flujos de efectivos incrementales mostrados en las tablas 48 y 49, donde se obtiene un VPN positivo, el cual indica que el proyecto es viable.</w:t>
      </w:r>
    </w:p>
    <w:p w:rsidR="00FB3551" w:rsidRPr="00712CD5" w:rsidRDefault="00FB3551" w:rsidP="00FB3551">
      <w:pPr>
        <w:spacing w:line="480" w:lineRule="auto"/>
        <w:ind w:left="708"/>
        <w:jc w:val="both"/>
        <w:rPr>
          <w:rFonts w:ascii="Arial" w:hAnsi="Arial" w:cs="Arial"/>
        </w:rPr>
      </w:pPr>
      <w:r w:rsidRPr="00600137">
        <w:rPr>
          <w:position w:val="-30"/>
        </w:rPr>
        <w:object w:dxaOrig="7839" w:dyaOrig="680">
          <v:shape id="_x0000_i1034" type="#_x0000_t75" style="width:381.6pt;height:33.1pt" o:ole="">
            <v:imagedata r:id="rId88" o:title=""/>
          </v:shape>
          <o:OLEObject Type="Embed" ProgID="Equation.3" ShapeID="_x0000_i1034" DrawAspect="Content" ObjectID="_1343810503" r:id="rId89"/>
        </w:object>
      </w:r>
    </w:p>
    <w:p w:rsidR="00FB3551" w:rsidRDefault="00FB3551" w:rsidP="00FB3551">
      <w:pPr>
        <w:spacing w:line="480" w:lineRule="auto"/>
        <w:ind w:left="540"/>
        <w:jc w:val="both"/>
        <w:rPr>
          <w:rFonts w:ascii="Arial" w:hAnsi="Arial" w:cs="Arial"/>
          <w:b/>
        </w:rPr>
      </w:pPr>
      <w:r>
        <w:rPr>
          <w:rFonts w:ascii="Arial" w:hAnsi="Arial" w:cs="Arial"/>
          <w:b/>
        </w:rPr>
        <w:t xml:space="preserve">   </w:t>
      </w:r>
    </w:p>
    <w:p w:rsidR="00FB3551" w:rsidRDefault="00FB3551" w:rsidP="00665BC2">
      <w:pPr>
        <w:numPr>
          <w:ilvl w:val="0"/>
          <w:numId w:val="18"/>
        </w:numPr>
        <w:tabs>
          <w:tab w:val="clear" w:pos="1429"/>
        </w:tabs>
        <w:spacing w:line="480" w:lineRule="auto"/>
        <w:ind w:left="720" w:hanging="180"/>
        <w:jc w:val="both"/>
        <w:rPr>
          <w:rFonts w:ascii="Arial" w:hAnsi="Arial" w:cs="Arial"/>
        </w:rPr>
      </w:pPr>
      <w:r>
        <w:rPr>
          <w:rFonts w:ascii="Arial" w:hAnsi="Arial" w:cs="Arial"/>
          <w:b/>
        </w:rPr>
        <w:t>Tasa interna de r</w:t>
      </w:r>
      <w:r w:rsidRPr="00C604E4">
        <w:rPr>
          <w:rFonts w:ascii="Arial" w:hAnsi="Arial" w:cs="Arial"/>
          <w:b/>
        </w:rPr>
        <w:t>etorno (TIR)</w:t>
      </w:r>
      <w:r>
        <w:rPr>
          <w:rFonts w:ascii="Arial" w:hAnsi="Arial" w:cs="Arial"/>
          <w:b/>
        </w:rPr>
        <w:t>.-</w:t>
      </w:r>
      <w:r>
        <w:rPr>
          <w:rFonts w:ascii="Arial" w:hAnsi="Arial" w:cs="Arial"/>
        </w:rPr>
        <w:t xml:space="preserve"> Es el rendimiento esperado de un proyecto de presupuesto de capital. </w:t>
      </w:r>
      <w:smartTag w:uri="urn:schemas-microsoft-com:office:smarttags" w:element="PersonName">
        <w:smartTagPr>
          <w:attr w:name="ProductID" w:val="La TIR"/>
        </w:smartTagPr>
        <w:r>
          <w:rPr>
            <w:rFonts w:ascii="Arial" w:hAnsi="Arial" w:cs="Arial"/>
          </w:rPr>
          <w:t>La TIR</w:t>
        </w:r>
      </w:smartTag>
      <w:r>
        <w:rPr>
          <w:rFonts w:ascii="Arial" w:hAnsi="Arial" w:cs="Arial"/>
        </w:rPr>
        <w:t xml:space="preserve"> es la tasa de descuento que hace que el valor presente total de todos los flujos de efectivo esperados (</w:t>
      </w:r>
      <w:r w:rsidRPr="003506C4">
        <w:rPr>
          <w:position w:val="-4"/>
        </w:rPr>
        <w:object w:dxaOrig="380" w:dyaOrig="260">
          <v:shape id="_x0000_i1035" type="#_x0000_t75" style="width:18.7pt;height:12.95pt" o:ole="">
            <v:imagedata r:id="rId90" o:title=""/>
          </v:shape>
          <o:OLEObject Type="Embed" ProgID="Equation.3" ShapeID="_x0000_i1035" DrawAspect="Content" ObjectID="_1343810504" r:id="rId91"/>
        </w:object>
      </w:r>
      <w:r>
        <w:t>)</w:t>
      </w:r>
      <w:r>
        <w:rPr>
          <w:rFonts w:ascii="Arial" w:hAnsi="Arial" w:cs="Arial"/>
        </w:rPr>
        <w:t xml:space="preserve"> de un proyecto sumen cero. Si </w:t>
      </w:r>
      <w:smartTag w:uri="urn:schemas-microsoft-com:office:smarttags" w:element="PersonName">
        <w:smartTagPr>
          <w:attr w:name="ProductID" w:val="La TIR"/>
        </w:smartTagPr>
        <w:r>
          <w:rPr>
            <w:rFonts w:ascii="Arial" w:hAnsi="Arial" w:cs="Arial"/>
          </w:rPr>
          <w:t>la TIR</w:t>
        </w:r>
      </w:smartTag>
      <w:r>
        <w:rPr>
          <w:rFonts w:ascii="Arial" w:hAnsi="Arial" w:cs="Arial"/>
        </w:rPr>
        <w:t xml:space="preserve"> excede a la tasa de corte se considera que el proyecto es viable. Su ecuación de cálculo es:</w:t>
      </w:r>
    </w:p>
    <w:p w:rsidR="00FB3551" w:rsidRDefault="00FB3551" w:rsidP="00FB3551">
      <w:pPr>
        <w:spacing w:line="480" w:lineRule="auto"/>
        <w:jc w:val="both"/>
      </w:pPr>
      <w:r>
        <w:t xml:space="preserve">            </w:t>
      </w:r>
      <w:r w:rsidRPr="003506C4">
        <w:rPr>
          <w:position w:val="-30"/>
        </w:rPr>
        <w:object w:dxaOrig="6960" w:dyaOrig="700">
          <v:shape id="_x0000_i1036" type="#_x0000_t75" style="width:348.5pt;height:34.55pt" o:ole="">
            <v:imagedata r:id="rId92" o:title=""/>
          </v:shape>
          <o:OLEObject Type="Embed" ProgID="Equation.3" ShapeID="_x0000_i1036" DrawAspect="Content" ObjectID="_1343810505" r:id="rId93"/>
        </w:object>
      </w:r>
    </w:p>
    <w:p w:rsidR="00FB3551" w:rsidRDefault="00FB3551" w:rsidP="00FB3551">
      <w:pPr>
        <w:spacing w:line="480" w:lineRule="auto"/>
        <w:ind w:left="720"/>
        <w:jc w:val="both"/>
        <w:rPr>
          <w:rFonts w:ascii="Arial" w:hAnsi="Arial" w:cs="Arial"/>
        </w:rPr>
      </w:pPr>
    </w:p>
    <w:p w:rsidR="00FB3551" w:rsidRDefault="00FB3551" w:rsidP="00FB3551">
      <w:pPr>
        <w:spacing w:line="480" w:lineRule="auto"/>
        <w:ind w:left="720"/>
        <w:jc w:val="both"/>
        <w:rPr>
          <w:rFonts w:ascii="Arial" w:hAnsi="Arial" w:cs="Arial"/>
        </w:rPr>
      </w:pPr>
      <w:r>
        <w:rPr>
          <w:rFonts w:ascii="Arial" w:hAnsi="Arial" w:cs="Arial"/>
        </w:rPr>
        <w:lastRenderedPageBreak/>
        <w:t xml:space="preserve">Por lo tanto, usando los flujos de efectivo incrementales de las Tablas 48 y 49, se obtiene: </w:t>
      </w:r>
    </w:p>
    <w:p w:rsidR="00FB3551" w:rsidRDefault="00FB3551" w:rsidP="00FB3551">
      <w:pPr>
        <w:spacing w:line="480" w:lineRule="auto"/>
        <w:ind w:left="720"/>
        <w:jc w:val="both"/>
        <w:rPr>
          <w:rFonts w:ascii="Arial" w:hAnsi="Arial" w:cs="Arial"/>
        </w:rPr>
      </w:pPr>
      <w:r w:rsidRPr="003C2496">
        <w:rPr>
          <w:position w:val="-30"/>
        </w:rPr>
        <w:object w:dxaOrig="7500" w:dyaOrig="680">
          <v:shape id="_x0000_i1037" type="#_x0000_t75" style="width:374.4pt;height:34.55pt" o:ole="">
            <v:imagedata r:id="rId94" o:title=""/>
          </v:shape>
          <o:OLEObject Type="Embed" ProgID="Equation.3" ShapeID="_x0000_i1037" DrawAspect="Content" ObjectID="_1343810506" r:id="rId95"/>
        </w:object>
      </w:r>
    </w:p>
    <w:p w:rsidR="00FB3551" w:rsidRDefault="00FB3551" w:rsidP="00FB3551">
      <w:pPr>
        <w:spacing w:line="480" w:lineRule="auto"/>
        <w:ind w:left="720"/>
        <w:jc w:val="both"/>
        <w:rPr>
          <w:rFonts w:ascii="Arial" w:hAnsi="Arial" w:cs="Arial"/>
        </w:rPr>
      </w:pPr>
    </w:p>
    <w:p w:rsidR="00FB3551" w:rsidRDefault="00FB3551" w:rsidP="00FB3551">
      <w:pPr>
        <w:spacing w:line="480" w:lineRule="auto"/>
        <w:ind w:left="720"/>
        <w:jc w:val="both"/>
        <w:rPr>
          <w:rFonts w:ascii="Arial" w:hAnsi="Arial" w:cs="Arial"/>
        </w:rPr>
      </w:pPr>
      <w:r>
        <w:rPr>
          <w:rFonts w:ascii="Arial" w:hAnsi="Arial" w:cs="Arial"/>
        </w:rPr>
        <w:t xml:space="preserve">La tasa interna de retorno de 50.3% que se ha hallado está influenciada por la inflación, es decir es una tasa interna de retorno ajustada, por lo tanto para hallar </w:t>
      </w:r>
      <w:smartTag w:uri="urn:schemas-microsoft-com:office:smarttags" w:element="PersonName">
        <w:smartTagPr>
          <w:attr w:name="ProductID" w:val="La TIR"/>
        </w:smartTagPr>
        <w:r>
          <w:rPr>
            <w:rFonts w:ascii="Arial" w:hAnsi="Arial" w:cs="Arial"/>
          </w:rPr>
          <w:t>la TIR</w:t>
        </w:r>
      </w:smartTag>
      <w:r>
        <w:rPr>
          <w:rFonts w:ascii="Arial" w:hAnsi="Arial" w:cs="Arial"/>
        </w:rPr>
        <w:t xml:space="preserve"> real es necesario aplicar la misma fórmula que se usó para hallar la tasa de corte ajustada:</w:t>
      </w:r>
    </w:p>
    <w:p w:rsidR="00FB3551" w:rsidRDefault="00FB3551" w:rsidP="00FB3551">
      <w:pPr>
        <w:spacing w:line="480" w:lineRule="auto"/>
        <w:ind w:left="720"/>
        <w:jc w:val="center"/>
        <w:rPr>
          <w:rFonts w:ascii="Arial" w:hAnsi="Arial" w:cs="Arial"/>
        </w:rPr>
      </w:pPr>
      <w:r w:rsidRPr="00D1215E">
        <w:rPr>
          <w:rFonts w:ascii="Arial" w:hAnsi="Arial" w:cs="Arial"/>
          <w:position w:val="-24"/>
        </w:rPr>
        <w:object w:dxaOrig="6399" w:dyaOrig="620">
          <v:shape id="_x0000_i1038" type="#_x0000_t75" style="width:319.7pt;height:31.7pt" o:ole="">
            <v:imagedata r:id="rId96" o:title=""/>
          </v:shape>
          <o:OLEObject Type="Embed" ProgID="Equation.3" ShapeID="_x0000_i1038" DrawAspect="Content" ObjectID="_1343810507" r:id="rId97"/>
        </w:object>
      </w:r>
    </w:p>
    <w:p w:rsidR="00FB3551" w:rsidRDefault="00FB3551" w:rsidP="00FB3551">
      <w:pPr>
        <w:spacing w:line="480" w:lineRule="auto"/>
        <w:ind w:left="720"/>
        <w:jc w:val="both"/>
        <w:rPr>
          <w:rFonts w:ascii="Arial" w:hAnsi="Arial" w:cs="Arial"/>
        </w:rPr>
      </w:pPr>
    </w:p>
    <w:p w:rsidR="00FB3551" w:rsidRDefault="00FB3551" w:rsidP="00FB3551">
      <w:pPr>
        <w:spacing w:line="480" w:lineRule="auto"/>
        <w:ind w:left="720"/>
        <w:jc w:val="both"/>
        <w:rPr>
          <w:rFonts w:ascii="Arial" w:hAnsi="Arial" w:cs="Arial"/>
        </w:rPr>
      </w:pPr>
      <w:r>
        <w:rPr>
          <w:rFonts w:ascii="Arial" w:hAnsi="Arial" w:cs="Arial"/>
        </w:rPr>
        <w:t xml:space="preserve"> Por lo tanto se tiene que la tasa interna de retorno real es del 45%, la misma que es mayor a la tasa de corte real del 15%, lo cual muestra la viabilidad del proyecto.</w:t>
      </w:r>
    </w:p>
    <w:p w:rsidR="00FB3551" w:rsidRDefault="00FB3551" w:rsidP="00FB3551">
      <w:pPr>
        <w:spacing w:line="480" w:lineRule="auto"/>
        <w:jc w:val="both"/>
      </w:pPr>
      <w:r>
        <w:t xml:space="preserve">             </w:t>
      </w:r>
    </w:p>
    <w:p w:rsidR="00FB3551" w:rsidRPr="002D5B08" w:rsidRDefault="00FB3551" w:rsidP="00665BC2">
      <w:pPr>
        <w:numPr>
          <w:ilvl w:val="0"/>
          <w:numId w:val="18"/>
        </w:numPr>
        <w:tabs>
          <w:tab w:val="clear" w:pos="1429"/>
        </w:tabs>
        <w:spacing w:line="480" w:lineRule="auto"/>
        <w:ind w:left="720" w:hanging="180"/>
        <w:jc w:val="both"/>
        <w:rPr>
          <w:rFonts w:ascii="Arial" w:hAnsi="Arial" w:cs="Arial"/>
          <w:b/>
        </w:rPr>
      </w:pPr>
      <w:r w:rsidRPr="00EF59BA">
        <w:rPr>
          <w:rFonts w:ascii="Arial" w:hAnsi="Arial" w:cs="Arial"/>
          <w:b/>
        </w:rPr>
        <w:t>Tiempo de recuperación desco</w:t>
      </w:r>
      <w:r>
        <w:rPr>
          <w:rFonts w:ascii="Arial" w:hAnsi="Arial" w:cs="Arial"/>
          <w:b/>
        </w:rPr>
        <w:t>n</w:t>
      </w:r>
      <w:r w:rsidRPr="00EF59BA">
        <w:rPr>
          <w:rFonts w:ascii="Arial" w:hAnsi="Arial" w:cs="Arial"/>
          <w:b/>
        </w:rPr>
        <w:t>tado</w:t>
      </w:r>
      <w:r>
        <w:rPr>
          <w:rFonts w:ascii="Arial" w:hAnsi="Arial" w:cs="Arial"/>
          <w:b/>
        </w:rPr>
        <w:t>.-</w:t>
      </w:r>
      <w:r w:rsidRPr="00EF59BA">
        <w:rPr>
          <w:rFonts w:ascii="Arial" w:hAnsi="Arial" w:cs="Arial"/>
          <w:b/>
        </w:rPr>
        <w:t xml:space="preserve"> </w:t>
      </w:r>
      <w:r>
        <w:rPr>
          <w:rFonts w:ascii="Arial" w:hAnsi="Arial" w:cs="Arial"/>
        </w:rPr>
        <w:t>Es el tiempo que los flujos de efectivo futuros descontados (flujos de efectivo a valor presente) de una inversión tardan en igualar el costo inicial de la inversión. Se considera que el proyecto de inversión se debe emprender si éste es menor a un número preestablecido de años.</w:t>
      </w:r>
    </w:p>
    <w:p w:rsidR="00FB3551" w:rsidRPr="004F7B50" w:rsidRDefault="00FB3551" w:rsidP="00FB3551">
      <w:pPr>
        <w:spacing w:line="480" w:lineRule="auto"/>
        <w:ind w:left="540"/>
        <w:jc w:val="both"/>
        <w:rPr>
          <w:rFonts w:ascii="Arial" w:hAnsi="Arial" w:cs="Arial"/>
          <w:b/>
        </w:rPr>
      </w:pPr>
    </w:p>
    <w:p w:rsidR="00FB3551" w:rsidRDefault="00FB3551" w:rsidP="00FB3551">
      <w:pPr>
        <w:spacing w:line="480" w:lineRule="auto"/>
        <w:ind w:left="720"/>
        <w:jc w:val="both"/>
        <w:rPr>
          <w:rFonts w:ascii="Arial" w:hAnsi="Arial" w:cs="Arial"/>
        </w:rPr>
      </w:pPr>
      <w:r>
        <w:rPr>
          <w:rFonts w:ascii="Arial" w:hAnsi="Arial" w:cs="Arial"/>
        </w:rPr>
        <w:lastRenderedPageBreak/>
        <w:t xml:space="preserve">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50 se ha calculado el tiempo de recuperación descontado, llevando a valor presente (año 0) los flujos de efectivo incrementales mostrados en las Tablas 48 y 49 con la misma tasa de corte ajustada del 19.3%.</w:t>
      </w:r>
    </w:p>
    <w:p w:rsidR="00FB3551" w:rsidRDefault="00FB3551" w:rsidP="00FB3551">
      <w:pPr>
        <w:spacing w:line="480" w:lineRule="auto"/>
        <w:ind w:left="720"/>
        <w:jc w:val="both"/>
        <w:rPr>
          <w:rFonts w:ascii="Arial" w:hAnsi="Arial" w:cs="Arial"/>
        </w:rPr>
      </w:pPr>
    </w:p>
    <w:p w:rsidR="00FB3551" w:rsidRDefault="00FB3551" w:rsidP="00FB3551">
      <w:pPr>
        <w:spacing w:line="480" w:lineRule="auto"/>
        <w:ind w:left="720"/>
        <w:jc w:val="both"/>
        <w:rPr>
          <w:rFonts w:ascii="Arial" w:hAnsi="Arial" w:cs="Arial"/>
        </w:rPr>
      </w:pPr>
    </w:p>
    <w:p w:rsidR="00FB3551"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TABLA 50</w:t>
      </w:r>
    </w:p>
    <w:p w:rsidR="00FB3551" w:rsidRPr="00CC6A1C" w:rsidRDefault="00FB3551" w:rsidP="00FB3551">
      <w:pPr>
        <w:pStyle w:val="parrafos112"/>
        <w:tabs>
          <w:tab w:val="left" w:pos="0"/>
        </w:tabs>
        <w:spacing w:after="0"/>
        <w:ind w:left="360"/>
        <w:jc w:val="center"/>
        <w:rPr>
          <w:rFonts w:ascii="Arial" w:hAnsi="Arial" w:cs="Arial"/>
          <w:b/>
          <w:szCs w:val="24"/>
        </w:rPr>
      </w:pPr>
      <w:r>
        <w:rPr>
          <w:rFonts w:ascii="Arial" w:hAnsi="Arial" w:cs="Arial"/>
          <w:b/>
          <w:szCs w:val="24"/>
        </w:rPr>
        <w:t xml:space="preserve"> CÁLCULO DEL TIEMPO DE RECUPERACIÓN DESCONTADO</w:t>
      </w:r>
    </w:p>
    <w:tbl>
      <w:tblPr>
        <w:tblW w:w="5316" w:type="dxa"/>
        <w:tblInd w:w="842" w:type="dxa"/>
        <w:tblCellMar>
          <w:left w:w="70" w:type="dxa"/>
          <w:right w:w="70" w:type="dxa"/>
        </w:tblCellMar>
        <w:tblLook w:val="0000"/>
      </w:tblPr>
      <w:tblGrid>
        <w:gridCol w:w="363"/>
        <w:gridCol w:w="687"/>
        <w:gridCol w:w="1263"/>
        <w:gridCol w:w="1263"/>
        <w:gridCol w:w="1740"/>
      </w:tblGrid>
      <w:tr w:rsidR="00FB3551" w:rsidRPr="00CA6156" w:rsidTr="00534A16">
        <w:trPr>
          <w:trHeight w:val="750"/>
        </w:trPr>
        <w:tc>
          <w:tcPr>
            <w:tcW w:w="1050" w:type="dxa"/>
            <w:gridSpan w:val="2"/>
            <w:tcBorders>
              <w:top w:val="single" w:sz="4" w:space="0" w:color="auto"/>
              <w:left w:val="single" w:sz="4" w:space="0" w:color="auto"/>
              <w:bottom w:val="single" w:sz="4" w:space="0" w:color="auto"/>
              <w:right w:val="single" w:sz="4" w:space="0" w:color="000000"/>
            </w:tcBorders>
            <w:shd w:val="clear" w:color="auto" w:fill="800000"/>
            <w:vAlign w:val="center"/>
          </w:tcPr>
          <w:p w:rsidR="00FB3551" w:rsidRPr="00CA6156" w:rsidRDefault="00FB3551" w:rsidP="00534A16">
            <w:pPr>
              <w:jc w:val="center"/>
              <w:rPr>
                <w:rFonts w:ascii="Arial" w:eastAsia="SimSun" w:hAnsi="Arial" w:cs="Arial"/>
                <w:b/>
                <w:bCs/>
                <w:color w:val="FFFFFF"/>
                <w:sz w:val="20"/>
                <w:szCs w:val="20"/>
                <w:lang w:eastAsia="zh-CN"/>
              </w:rPr>
            </w:pPr>
            <w:r w:rsidRPr="00CA6156">
              <w:rPr>
                <w:rFonts w:ascii="Arial" w:eastAsia="SimSun" w:hAnsi="Arial" w:cs="Arial"/>
                <w:b/>
                <w:bCs/>
                <w:color w:val="FFFFFF"/>
                <w:sz w:val="20"/>
                <w:szCs w:val="20"/>
                <w:lang w:eastAsia="zh-CN"/>
              </w:rPr>
              <w:t>Año</w:t>
            </w:r>
          </w:p>
        </w:tc>
        <w:tc>
          <w:tcPr>
            <w:tcW w:w="1263" w:type="dxa"/>
            <w:tcBorders>
              <w:top w:val="single" w:sz="4" w:space="0" w:color="auto"/>
              <w:left w:val="nil"/>
              <w:bottom w:val="single" w:sz="4" w:space="0" w:color="auto"/>
              <w:right w:val="single" w:sz="4" w:space="0" w:color="auto"/>
            </w:tcBorders>
            <w:shd w:val="clear" w:color="auto" w:fill="800000"/>
            <w:vAlign w:val="center"/>
          </w:tcPr>
          <w:p w:rsidR="00FB3551" w:rsidRPr="00CA6156" w:rsidRDefault="00FB3551" w:rsidP="00534A16">
            <w:pPr>
              <w:jc w:val="center"/>
              <w:rPr>
                <w:rFonts w:ascii="Arial" w:eastAsia="SimSun" w:hAnsi="Arial" w:cs="Arial"/>
                <w:b/>
                <w:bCs/>
                <w:color w:val="FFFFFF"/>
                <w:sz w:val="20"/>
                <w:szCs w:val="20"/>
                <w:lang w:eastAsia="zh-CN"/>
              </w:rPr>
            </w:pPr>
            <w:r w:rsidRPr="00CA6156">
              <w:rPr>
                <w:rFonts w:ascii="Arial" w:eastAsia="SimSun" w:hAnsi="Arial" w:cs="Arial"/>
                <w:b/>
                <w:bCs/>
                <w:color w:val="FFFFFF"/>
                <w:sz w:val="20"/>
                <w:szCs w:val="20"/>
                <w:lang w:eastAsia="zh-CN"/>
              </w:rPr>
              <w:t xml:space="preserve">Flujo de efectivo incremental </w:t>
            </w:r>
          </w:p>
        </w:tc>
        <w:tc>
          <w:tcPr>
            <w:tcW w:w="1263" w:type="dxa"/>
            <w:tcBorders>
              <w:top w:val="single" w:sz="4" w:space="0" w:color="auto"/>
              <w:left w:val="nil"/>
              <w:bottom w:val="single" w:sz="4" w:space="0" w:color="auto"/>
              <w:right w:val="single" w:sz="4" w:space="0" w:color="auto"/>
            </w:tcBorders>
            <w:shd w:val="clear" w:color="auto" w:fill="800000"/>
            <w:vAlign w:val="center"/>
          </w:tcPr>
          <w:p w:rsidR="00FB3551" w:rsidRPr="00CA6156" w:rsidRDefault="00FB3551" w:rsidP="00534A16">
            <w:pPr>
              <w:jc w:val="center"/>
              <w:rPr>
                <w:rFonts w:ascii="Arial" w:eastAsia="SimSun" w:hAnsi="Arial" w:cs="Arial"/>
                <w:b/>
                <w:bCs/>
                <w:color w:val="FFFFFF"/>
                <w:sz w:val="20"/>
                <w:szCs w:val="20"/>
                <w:lang w:eastAsia="zh-CN"/>
              </w:rPr>
            </w:pPr>
            <w:r w:rsidRPr="00CA6156">
              <w:rPr>
                <w:rFonts w:ascii="Arial" w:eastAsia="SimSun" w:hAnsi="Arial" w:cs="Arial"/>
                <w:b/>
                <w:bCs/>
                <w:color w:val="FFFFFF"/>
                <w:sz w:val="20"/>
                <w:szCs w:val="20"/>
                <w:lang w:eastAsia="zh-CN"/>
              </w:rPr>
              <w:t>Flujo de efectivo descontado</w:t>
            </w:r>
          </w:p>
        </w:tc>
        <w:tc>
          <w:tcPr>
            <w:tcW w:w="1740" w:type="dxa"/>
            <w:tcBorders>
              <w:top w:val="single" w:sz="4" w:space="0" w:color="auto"/>
              <w:left w:val="nil"/>
              <w:bottom w:val="single" w:sz="4" w:space="0" w:color="auto"/>
              <w:right w:val="single" w:sz="4" w:space="0" w:color="auto"/>
            </w:tcBorders>
            <w:shd w:val="clear" w:color="auto" w:fill="800000"/>
            <w:vAlign w:val="center"/>
          </w:tcPr>
          <w:p w:rsidR="00FB3551" w:rsidRPr="00CA6156" w:rsidRDefault="00FB3551" w:rsidP="00534A16">
            <w:pPr>
              <w:jc w:val="center"/>
              <w:rPr>
                <w:rFonts w:ascii="Arial" w:eastAsia="SimSun" w:hAnsi="Arial" w:cs="Arial"/>
                <w:b/>
                <w:bCs/>
                <w:color w:val="FFFFFF"/>
                <w:sz w:val="20"/>
                <w:szCs w:val="20"/>
                <w:lang w:eastAsia="zh-CN"/>
              </w:rPr>
            </w:pPr>
            <w:r w:rsidRPr="00CA6156">
              <w:rPr>
                <w:rFonts w:ascii="Arial" w:eastAsia="SimSun" w:hAnsi="Arial" w:cs="Arial"/>
                <w:b/>
                <w:bCs/>
                <w:color w:val="FFFFFF"/>
                <w:sz w:val="20"/>
                <w:szCs w:val="20"/>
                <w:lang w:eastAsia="zh-CN"/>
              </w:rPr>
              <w:t>Flujo de efectivo descontado acumulado</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0</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2008</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-2.806.425</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-2.806.425</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-2.806.425</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2009</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693.850</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581.484</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-2.224.941</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2010</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1.075.071</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755.060</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-1.469.882</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2011</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1.481.103</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871.770</w:t>
            </w:r>
          </w:p>
        </w:tc>
        <w:tc>
          <w:tcPr>
            <w:tcW w:w="17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sidRPr="00CA6156">
              <w:rPr>
                <w:rFonts w:ascii="Arial" w:eastAsia="SimSun" w:hAnsi="Arial" w:cs="Arial"/>
                <w:noProof/>
                <w:color w:val="0000FF"/>
                <w:sz w:val="20"/>
                <w:szCs w:val="20"/>
                <w:lang w:eastAsia="zh-CN"/>
              </w:rPr>
              <w:pict>
                <v:shape id="_x0000_s1161" type="#_x0000_t202" style="position:absolute;left:0;text-align:left;margin-left:102.6pt;margin-top:7.3pt;width:103.65pt;height:23.95pt;z-index:251683840;mso-position-horizontal-relative:text;mso-position-vertical-relative:text" filled="f" stroked="f">
                  <v:textbox style="mso-next-textbox:#_x0000_s1161" inset=",0,,0">
                    <w:txbxContent>
                      <w:p w:rsidR="00FB3551" w:rsidRPr="00B9420C" w:rsidRDefault="00FB3551" w:rsidP="00FB3551">
                        <w:pPr>
                          <w:rPr>
                            <w:rFonts w:ascii="Arial" w:hAnsi="Arial" w:cs="Arial"/>
                            <w:sz w:val="22"/>
                            <w:szCs w:val="22"/>
                          </w:rPr>
                        </w:pPr>
                        <w:r>
                          <w:rPr>
                            <w:rFonts w:ascii="Arial" w:hAnsi="Arial" w:cs="Arial"/>
                            <w:sz w:val="22"/>
                            <w:szCs w:val="22"/>
                          </w:rPr>
                          <w:t>3</w:t>
                        </w:r>
                        <w:r w:rsidRPr="00B9420C">
                          <w:rPr>
                            <w:rFonts w:ascii="Arial" w:hAnsi="Arial" w:cs="Arial"/>
                            <w:sz w:val="22"/>
                            <w:szCs w:val="22"/>
                          </w:rPr>
                          <w:t xml:space="preserve"> años</w:t>
                        </w:r>
                        <w:r>
                          <w:rPr>
                            <w:rFonts w:ascii="Arial" w:hAnsi="Arial" w:cs="Arial"/>
                            <w:sz w:val="22"/>
                            <w:szCs w:val="22"/>
                          </w:rPr>
                          <w:t xml:space="preserve"> 8 meses</w:t>
                        </w:r>
                      </w:p>
                    </w:txbxContent>
                  </v:textbox>
                </v:shape>
              </w:pict>
            </w:r>
            <w:r>
              <w:rPr>
                <w:rFonts w:ascii="Arial" w:hAnsi="Arial" w:cs="Arial"/>
                <w:color w:val="000000"/>
                <w:sz w:val="20"/>
                <w:szCs w:val="20"/>
              </w:rPr>
              <w:t>-598.112</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2012</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1.879.740</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927.228</w:t>
            </w:r>
          </w:p>
        </w:tc>
        <w:tc>
          <w:tcPr>
            <w:tcW w:w="17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sidRPr="00CA6156">
              <w:rPr>
                <w:rFonts w:ascii="Arial" w:eastAsia="SimSun" w:hAnsi="Arial" w:cs="Arial"/>
                <w:noProof/>
                <w:color w:val="0000FF"/>
                <w:sz w:val="20"/>
                <w:szCs w:val="20"/>
                <w:lang w:eastAsia="zh-CN"/>
              </w:rPr>
              <w:pict>
                <v:line id="_x0000_s1162" style="position:absolute;left:0;text-align:left;flip:x;z-index:251684864;mso-position-horizontal-relative:text;mso-position-vertical-relative:text" from="83.1pt,.3pt" to="110.1pt,.3pt" strokecolor="red" strokeweight="1.5pt">
                  <v:stroke endarrow="block"/>
                </v:line>
              </w:pict>
            </w:r>
            <w:r>
              <w:rPr>
                <w:rFonts w:ascii="Arial" w:hAnsi="Arial" w:cs="Arial"/>
                <w:color w:val="000000"/>
                <w:sz w:val="20"/>
                <w:szCs w:val="20"/>
              </w:rPr>
              <w:t>329.116</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2013</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2.306.343</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953.421</w:t>
            </w:r>
          </w:p>
        </w:tc>
        <w:tc>
          <w:tcPr>
            <w:tcW w:w="17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1.282.537</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2014</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2.762.451</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957.035</w:t>
            </w:r>
          </w:p>
        </w:tc>
        <w:tc>
          <w:tcPr>
            <w:tcW w:w="1740" w:type="dxa"/>
            <w:tcBorders>
              <w:top w:val="single" w:sz="4" w:space="0" w:color="auto"/>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2.239.572</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2015</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3.249.680</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943.509</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3.183.081</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2016</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3.769.726</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917.249</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4.100.330</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9</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2017</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4.324.368</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881.805</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4.982.135</w:t>
            </w:r>
          </w:p>
        </w:tc>
      </w:tr>
      <w:tr w:rsidR="00FB3551" w:rsidRPr="00CA6156" w:rsidTr="00534A16">
        <w:trPr>
          <w:trHeight w:val="255"/>
        </w:trPr>
        <w:tc>
          <w:tcPr>
            <w:tcW w:w="363" w:type="dxa"/>
            <w:tcBorders>
              <w:top w:val="nil"/>
              <w:left w:val="single" w:sz="4" w:space="0" w:color="auto"/>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w:t>
            </w:r>
          </w:p>
        </w:tc>
        <w:tc>
          <w:tcPr>
            <w:tcW w:w="687"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2018</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4.915.471</w:t>
            </w:r>
          </w:p>
        </w:tc>
        <w:tc>
          <w:tcPr>
            <w:tcW w:w="1263"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840.015</w:t>
            </w:r>
          </w:p>
        </w:tc>
        <w:tc>
          <w:tcPr>
            <w:tcW w:w="174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5.822.150</w:t>
            </w:r>
          </w:p>
        </w:tc>
      </w:tr>
    </w:tbl>
    <w:p w:rsidR="00FB3551" w:rsidRPr="004F7B50" w:rsidRDefault="00FB3551" w:rsidP="00FB3551">
      <w:pPr>
        <w:spacing w:line="480" w:lineRule="auto"/>
        <w:ind w:left="720"/>
        <w:jc w:val="both"/>
        <w:rPr>
          <w:rFonts w:ascii="Arial" w:hAnsi="Arial" w:cs="Arial"/>
        </w:rPr>
      </w:pPr>
    </w:p>
    <w:p w:rsidR="00FB3551" w:rsidRDefault="00FB3551" w:rsidP="00FB3551">
      <w:pPr>
        <w:spacing w:line="480" w:lineRule="auto"/>
        <w:ind w:left="540"/>
        <w:jc w:val="both"/>
        <w:rPr>
          <w:rFonts w:ascii="Arial" w:hAnsi="Arial" w:cs="Arial"/>
        </w:rPr>
      </w:pPr>
      <w:r>
        <w:rPr>
          <w:rFonts w:ascii="Arial" w:hAnsi="Arial" w:cs="Arial"/>
        </w:rPr>
        <w:t xml:space="preserve">Como se puede notar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50, el tiempo de recuperación descontado es de  3 años 8 meses, el mismo que es menor a los 6 años que se tenía como tiempo máximo para la recuperación de la inversión. </w:t>
      </w:r>
    </w:p>
    <w:p w:rsidR="00FB3551" w:rsidRDefault="00FB3551" w:rsidP="00FB3551">
      <w:pPr>
        <w:spacing w:line="480" w:lineRule="auto"/>
        <w:ind w:left="540"/>
        <w:jc w:val="both"/>
        <w:rPr>
          <w:rFonts w:ascii="Arial" w:hAnsi="Arial" w:cs="Arial"/>
        </w:rPr>
      </w:pPr>
    </w:p>
    <w:p w:rsidR="00FB3551" w:rsidRDefault="00FB3551" w:rsidP="00FB3551">
      <w:pPr>
        <w:spacing w:line="480" w:lineRule="auto"/>
        <w:ind w:left="540"/>
        <w:jc w:val="both"/>
        <w:rPr>
          <w:rFonts w:ascii="Arial" w:hAnsi="Arial" w:cs="Arial"/>
        </w:rPr>
      </w:pPr>
      <w:r>
        <w:rPr>
          <w:rFonts w:ascii="Arial" w:hAnsi="Arial" w:cs="Arial"/>
        </w:rPr>
        <w:t>Por otro lado, se dirá que los resultados obtenidos corresponden a un escenario optimista, por lo tanto se determinará qué tan sensible es el proyecto a algunos cambios en las proyecciones:</w:t>
      </w:r>
    </w:p>
    <w:p w:rsidR="00FB3551" w:rsidRPr="00090952"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sidRPr="00090952">
        <w:rPr>
          <w:rFonts w:ascii="Arial" w:hAnsi="Arial" w:cs="Arial"/>
          <w:szCs w:val="24"/>
        </w:rPr>
        <w:lastRenderedPageBreak/>
        <w:t>En un escenario conservador se considerará que los precios de ventas proyectados no cre</w:t>
      </w:r>
      <w:r>
        <w:rPr>
          <w:rFonts w:ascii="Arial" w:hAnsi="Arial" w:cs="Arial"/>
          <w:szCs w:val="24"/>
        </w:rPr>
        <w:t>zcan</w:t>
      </w:r>
      <w:r w:rsidRPr="00090952">
        <w:rPr>
          <w:rFonts w:ascii="Arial" w:hAnsi="Arial" w:cs="Arial"/>
          <w:szCs w:val="24"/>
        </w:rPr>
        <w:t xml:space="preserve"> a la tasa inflacionaria de 3.76%, sino </w:t>
      </w:r>
      <w:r>
        <w:rPr>
          <w:rFonts w:ascii="Arial" w:hAnsi="Arial" w:cs="Arial"/>
          <w:szCs w:val="24"/>
        </w:rPr>
        <w:t xml:space="preserve">a un punto porcentual menor, es decir </w:t>
      </w:r>
      <w:r w:rsidRPr="00090952">
        <w:rPr>
          <w:rFonts w:ascii="Arial" w:hAnsi="Arial" w:cs="Arial"/>
          <w:szCs w:val="24"/>
        </w:rPr>
        <w:t xml:space="preserve">a una tasa anual del </w:t>
      </w:r>
      <w:r>
        <w:rPr>
          <w:rFonts w:ascii="Arial" w:hAnsi="Arial" w:cs="Arial"/>
          <w:szCs w:val="24"/>
        </w:rPr>
        <w:t>2.76</w:t>
      </w:r>
      <w:r w:rsidRPr="00090952">
        <w:rPr>
          <w:rFonts w:ascii="Arial" w:hAnsi="Arial" w:cs="Arial"/>
          <w:szCs w:val="24"/>
        </w:rPr>
        <w:t>%. También, se considerará un 10% más del costo de inversión en caso de que se genere imprevistos</w:t>
      </w:r>
      <w:r>
        <w:rPr>
          <w:rFonts w:ascii="Arial" w:hAnsi="Arial" w:cs="Arial"/>
          <w:szCs w:val="24"/>
        </w:rPr>
        <w:t xml:space="preserve">. </w:t>
      </w:r>
    </w:p>
    <w:p w:rsidR="00FB3551" w:rsidRPr="00090952" w:rsidRDefault="00FB3551" w:rsidP="00665BC2">
      <w:pPr>
        <w:pStyle w:val="parrafos112"/>
        <w:numPr>
          <w:ilvl w:val="0"/>
          <w:numId w:val="20"/>
        </w:numPr>
        <w:tabs>
          <w:tab w:val="clear" w:pos="1428"/>
          <w:tab w:val="left" w:pos="0"/>
        </w:tabs>
        <w:spacing w:after="0"/>
        <w:ind w:left="900" w:hanging="180"/>
        <w:rPr>
          <w:rFonts w:ascii="Arial" w:hAnsi="Arial" w:cs="Arial"/>
          <w:szCs w:val="24"/>
        </w:rPr>
      </w:pPr>
      <w:r w:rsidRPr="00DE3F39">
        <w:rPr>
          <w:rFonts w:ascii="Arial" w:hAnsi="Arial" w:cs="Arial"/>
          <w:szCs w:val="24"/>
        </w:rPr>
        <w:t xml:space="preserve">En un escenario pesimista, se considerará lo especificado en el párrafo anterior y que las ventas </w:t>
      </w:r>
      <w:r>
        <w:rPr>
          <w:rFonts w:ascii="Arial" w:hAnsi="Arial" w:cs="Arial"/>
          <w:szCs w:val="24"/>
        </w:rPr>
        <w:t xml:space="preserve">anuales </w:t>
      </w:r>
      <w:r w:rsidRPr="00DE3F39">
        <w:rPr>
          <w:rFonts w:ascii="Arial" w:hAnsi="Arial" w:cs="Arial"/>
          <w:szCs w:val="24"/>
        </w:rPr>
        <w:t xml:space="preserve">esperadas </w:t>
      </w:r>
      <w:r>
        <w:rPr>
          <w:rFonts w:ascii="Arial" w:hAnsi="Arial" w:cs="Arial"/>
          <w:szCs w:val="24"/>
        </w:rPr>
        <w:t>crezcan a un punto porcentual menos de lo proyectado en las tablas 8 y 9, es decir se considerará durante los primeros cinco años un crecimiento promedio anual del 5% y durante los últimos años un crecimiento promedio anual del 4%, tal como se muestra en el Apéndice V. Además se considerará que los ahorros por concepto de  materias primas para alimentos de camarón disminuyen a la mitad, es decir a 4.8%.</w:t>
      </w:r>
    </w:p>
    <w:p w:rsidR="00FB3551" w:rsidRDefault="00FB3551" w:rsidP="00FB3551">
      <w:pPr>
        <w:pStyle w:val="parrafos112"/>
        <w:tabs>
          <w:tab w:val="left" w:pos="0"/>
        </w:tabs>
        <w:spacing w:after="0"/>
        <w:ind w:left="720"/>
        <w:rPr>
          <w:rFonts w:ascii="Arial" w:hAnsi="Arial" w:cs="Arial"/>
          <w:szCs w:val="24"/>
        </w:rPr>
      </w:pPr>
    </w:p>
    <w:p w:rsidR="00FB3551" w:rsidRDefault="00FB3551" w:rsidP="00FB3551">
      <w:pPr>
        <w:spacing w:line="480" w:lineRule="auto"/>
        <w:ind w:left="540"/>
        <w:jc w:val="both"/>
        <w:rPr>
          <w:rFonts w:ascii="Arial" w:hAnsi="Arial" w:cs="Arial"/>
        </w:rPr>
      </w:pPr>
      <w:r>
        <w:rPr>
          <w:rFonts w:ascii="Arial" w:hAnsi="Arial" w:cs="Arial"/>
        </w:rPr>
        <w:t xml:space="preserve">En los Apéndices W y X se han realizado los cálculos de flujos de efectivos incrementales respectivamente para estos dos tipos de escenarios. En </w:t>
      </w:r>
      <w:smartTag w:uri="urn:schemas-microsoft-com:office:smarttags" w:element="PersonName">
        <w:smartTagPr>
          <w:attr w:name="ProductID" w:val="la Tabla"/>
        </w:smartTagPr>
        <w:r>
          <w:rPr>
            <w:rFonts w:ascii="Arial" w:hAnsi="Arial" w:cs="Arial"/>
          </w:rPr>
          <w:t>la Tabla</w:t>
        </w:r>
      </w:smartTag>
      <w:r>
        <w:rPr>
          <w:rFonts w:ascii="Arial" w:hAnsi="Arial" w:cs="Arial"/>
        </w:rPr>
        <w:t xml:space="preserve"> 51 se muestra a manera de resumen los índices financieros correspondientes a cada tipo de escenario, los cuales demuestran la factibilidad del proyecto siguiendo el análisis hecho anteriormente.</w:t>
      </w:r>
    </w:p>
    <w:p w:rsidR="00FB3551" w:rsidRPr="00B13644" w:rsidRDefault="00FB3551" w:rsidP="00FB3551">
      <w:pPr>
        <w:spacing w:line="480" w:lineRule="auto"/>
        <w:ind w:left="540"/>
        <w:jc w:val="center"/>
        <w:rPr>
          <w:rFonts w:ascii="Arial" w:hAnsi="Arial" w:cs="Arial"/>
          <w:b/>
        </w:rPr>
      </w:pPr>
      <w:r w:rsidRPr="00B13644">
        <w:rPr>
          <w:rFonts w:ascii="Arial" w:hAnsi="Arial" w:cs="Arial"/>
          <w:b/>
        </w:rPr>
        <w:t>TABLA 51</w:t>
      </w:r>
    </w:p>
    <w:p w:rsidR="00FB3551" w:rsidRPr="00B13644" w:rsidRDefault="00FB3551" w:rsidP="00FB3551">
      <w:pPr>
        <w:spacing w:line="480" w:lineRule="auto"/>
        <w:ind w:left="540"/>
        <w:jc w:val="center"/>
        <w:rPr>
          <w:rFonts w:ascii="Arial" w:hAnsi="Arial" w:cs="Arial"/>
          <w:b/>
        </w:rPr>
      </w:pPr>
      <w:r>
        <w:rPr>
          <w:rFonts w:ascii="Arial" w:hAnsi="Arial" w:cs="Arial"/>
          <w:b/>
        </w:rPr>
        <w:t>Í</w:t>
      </w:r>
      <w:r w:rsidRPr="00B13644">
        <w:rPr>
          <w:rFonts w:ascii="Arial" w:hAnsi="Arial" w:cs="Arial"/>
          <w:b/>
        </w:rPr>
        <w:t>NDICES FINANCIEROS POR ESCENARIO</w:t>
      </w:r>
    </w:p>
    <w:tbl>
      <w:tblPr>
        <w:tblW w:w="7206" w:type="dxa"/>
        <w:tblInd w:w="10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E0"/>
      </w:tblPr>
      <w:tblGrid>
        <w:gridCol w:w="2397"/>
        <w:gridCol w:w="1569"/>
        <w:gridCol w:w="1620"/>
        <w:gridCol w:w="1620"/>
      </w:tblGrid>
      <w:tr w:rsidR="00FB3551" w:rsidRPr="00FB3551" w:rsidTr="00FB3551">
        <w:trPr>
          <w:trHeight w:val="340"/>
        </w:trPr>
        <w:tc>
          <w:tcPr>
            <w:tcW w:w="2397" w:type="dxa"/>
            <w:shd w:val="pct20" w:color="FFFF00" w:fill="FFFFFF"/>
            <w:vAlign w:val="center"/>
          </w:tcPr>
          <w:p w:rsidR="00FB3551" w:rsidRPr="00FB3551" w:rsidRDefault="00FB3551" w:rsidP="00FB3551">
            <w:pPr>
              <w:spacing w:before="100" w:beforeAutospacing="1" w:after="100" w:afterAutospacing="1"/>
              <w:rPr>
                <w:rFonts w:ascii="Arial" w:hAnsi="Arial" w:cs="Arial"/>
                <w:i/>
                <w:sz w:val="22"/>
                <w:szCs w:val="22"/>
              </w:rPr>
            </w:pPr>
            <w:r w:rsidRPr="00FB3551">
              <w:rPr>
                <w:rFonts w:ascii="Arial" w:hAnsi="Arial" w:cs="Arial"/>
                <w:i/>
                <w:sz w:val="22"/>
                <w:szCs w:val="22"/>
              </w:rPr>
              <w:t>Índices financieros</w:t>
            </w:r>
          </w:p>
        </w:tc>
        <w:tc>
          <w:tcPr>
            <w:tcW w:w="1569" w:type="dxa"/>
            <w:shd w:val="pct20" w:color="FFFF00" w:fill="FFFFFF"/>
            <w:vAlign w:val="center"/>
          </w:tcPr>
          <w:p w:rsidR="00FB3551" w:rsidRPr="00FB3551" w:rsidRDefault="00FB3551" w:rsidP="00FB3551">
            <w:pPr>
              <w:spacing w:before="100" w:beforeAutospacing="1" w:after="100" w:afterAutospacing="1"/>
              <w:rPr>
                <w:rFonts w:ascii="Arial" w:hAnsi="Arial" w:cs="Arial"/>
                <w:i/>
                <w:sz w:val="22"/>
                <w:szCs w:val="22"/>
              </w:rPr>
            </w:pPr>
            <w:r w:rsidRPr="00FB3551">
              <w:rPr>
                <w:rFonts w:ascii="Arial" w:hAnsi="Arial" w:cs="Arial"/>
                <w:i/>
                <w:sz w:val="22"/>
                <w:szCs w:val="22"/>
              </w:rPr>
              <w:t>Optimista</w:t>
            </w:r>
          </w:p>
        </w:tc>
        <w:tc>
          <w:tcPr>
            <w:tcW w:w="1620" w:type="dxa"/>
            <w:shd w:val="pct20" w:color="FFFF00" w:fill="FFFFFF"/>
            <w:vAlign w:val="center"/>
          </w:tcPr>
          <w:p w:rsidR="00FB3551" w:rsidRPr="00FB3551" w:rsidRDefault="00FB3551" w:rsidP="00FB3551">
            <w:pPr>
              <w:spacing w:before="100" w:beforeAutospacing="1" w:after="100" w:afterAutospacing="1"/>
              <w:rPr>
                <w:rFonts w:ascii="Arial" w:hAnsi="Arial" w:cs="Arial"/>
                <w:i/>
                <w:sz w:val="22"/>
                <w:szCs w:val="22"/>
              </w:rPr>
            </w:pPr>
            <w:r w:rsidRPr="00FB3551">
              <w:rPr>
                <w:rFonts w:ascii="Arial" w:hAnsi="Arial" w:cs="Arial"/>
                <w:i/>
                <w:sz w:val="22"/>
                <w:szCs w:val="22"/>
              </w:rPr>
              <w:t>Conservador</w:t>
            </w:r>
          </w:p>
        </w:tc>
        <w:tc>
          <w:tcPr>
            <w:tcW w:w="1620" w:type="dxa"/>
            <w:shd w:val="pct20" w:color="FFFF00" w:fill="FFFFFF"/>
            <w:vAlign w:val="center"/>
          </w:tcPr>
          <w:p w:rsidR="00FB3551" w:rsidRPr="00FB3551" w:rsidRDefault="00FB3551" w:rsidP="00FB3551">
            <w:pPr>
              <w:spacing w:before="100" w:beforeAutospacing="1" w:after="100" w:afterAutospacing="1"/>
              <w:rPr>
                <w:rFonts w:ascii="Arial" w:hAnsi="Arial" w:cs="Arial"/>
                <w:i/>
                <w:sz w:val="22"/>
                <w:szCs w:val="22"/>
              </w:rPr>
            </w:pPr>
            <w:r w:rsidRPr="00FB3551">
              <w:rPr>
                <w:rFonts w:ascii="Arial" w:hAnsi="Arial" w:cs="Arial"/>
                <w:i/>
                <w:sz w:val="22"/>
                <w:szCs w:val="22"/>
              </w:rPr>
              <w:t>Pesimista</w:t>
            </w:r>
          </w:p>
        </w:tc>
      </w:tr>
      <w:tr w:rsidR="00FB3551" w:rsidRPr="00FB3551" w:rsidTr="00FB3551">
        <w:trPr>
          <w:trHeight w:val="340"/>
        </w:trPr>
        <w:tc>
          <w:tcPr>
            <w:tcW w:w="2397" w:type="dxa"/>
            <w:shd w:val="pct20" w:color="FFFF00" w:fill="FFFFFF"/>
            <w:vAlign w:val="center"/>
          </w:tcPr>
          <w:p w:rsidR="00FB3551" w:rsidRPr="00FB3551" w:rsidRDefault="00FB3551" w:rsidP="00FB3551">
            <w:pPr>
              <w:spacing w:before="100" w:beforeAutospacing="1" w:after="100" w:afterAutospacing="1"/>
              <w:rPr>
                <w:rFonts w:ascii="Arial" w:hAnsi="Arial" w:cs="Arial"/>
                <w:b/>
                <w:i/>
                <w:sz w:val="20"/>
                <w:szCs w:val="20"/>
              </w:rPr>
            </w:pPr>
            <w:r w:rsidRPr="00FB3551">
              <w:rPr>
                <w:rFonts w:ascii="Arial" w:hAnsi="Arial" w:cs="Arial"/>
                <w:b/>
                <w:i/>
                <w:sz w:val="20"/>
                <w:szCs w:val="20"/>
              </w:rPr>
              <w:lastRenderedPageBreak/>
              <w:t>TIR</w:t>
            </w:r>
          </w:p>
        </w:tc>
        <w:tc>
          <w:tcPr>
            <w:tcW w:w="1569"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45%</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35%</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27%</w:t>
            </w:r>
          </w:p>
        </w:tc>
      </w:tr>
      <w:tr w:rsidR="00FB3551" w:rsidRPr="00FB3551" w:rsidTr="00FB3551">
        <w:trPr>
          <w:trHeight w:val="340"/>
        </w:trPr>
        <w:tc>
          <w:tcPr>
            <w:tcW w:w="2397" w:type="dxa"/>
            <w:shd w:val="pct20" w:color="FFFF00" w:fill="FFFFFF"/>
            <w:vAlign w:val="center"/>
          </w:tcPr>
          <w:p w:rsidR="00FB3551" w:rsidRPr="00FB3551" w:rsidRDefault="00FB3551" w:rsidP="00FB3551">
            <w:pPr>
              <w:spacing w:before="100" w:beforeAutospacing="1" w:after="100" w:afterAutospacing="1"/>
              <w:rPr>
                <w:rFonts w:ascii="Arial" w:hAnsi="Arial" w:cs="Arial"/>
                <w:b/>
                <w:i/>
                <w:sz w:val="20"/>
                <w:szCs w:val="20"/>
              </w:rPr>
            </w:pPr>
            <w:r w:rsidRPr="00FB3551">
              <w:rPr>
                <w:rFonts w:ascii="Arial" w:hAnsi="Arial" w:cs="Arial"/>
                <w:b/>
                <w:i/>
                <w:sz w:val="20"/>
                <w:szCs w:val="20"/>
              </w:rPr>
              <w:t>VPN</w:t>
            </w:r>
          </w:p>
        </w:tc>
        <w:tc>
          <w:tcPr>
            <w:tcW w:w="1569"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$ 5.822.150</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$ 3.567.823</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$ 1.845.935</w:t>
            </w:r>
          </w:p>
        </w:tc>
      </w:tr>
      <w:tr w:rsidR="00FB3551" w:rsidRPr="00FB3551" w:rsidTr="00FB3551">
        <w:trPr>
          <w:trHeight w:val="340"/>
        </w:trPr>
        <w:tc>
          <w:tcPr>
            <w:tcW w:w="2397" w:type="dxa"/>
            <w:shd w:val="pct20" w:color="FFFF00" w:fill="FFFFFF"/>
            <w:vAlign w:val="center"/>
          </w:tcPr>
          <w:p w:rsidR="00FB3551" w:rsidRPr="00FB3551" w:rsidRDefault="00FB3551" w:rsidP="00FB3551">
            <w:pPr>
              <w:spacing w:before="100" w:beforeAutospacing="1" w:after="100" w:afterAutospacing="1"/>
              <w:rPr>
                <w:rFonts w:ascii="Arial" w:hAnsi="Arial" w:cs="Arial"/>
                <w:b/>
                <w:sz w:val="20"/>
                <w:szCs w:val="20"/>
              </w:rPr>
            </w:pPr>
            <w:r w:rsidRPr="00FB3551">
              <w:rPr>
                <w:rFonts w:ascii="Arial" w:hAnsi="Arial" w:cs="Arial"/>
                <w:b/>
                <w:sz w:val="20"/>
                <w:szCs w:val="20"/>
              </w:rPr>
              <w:t>Tiempo de recuperación descontado</w:t>
            </w:r>
          </w:p>
        </w:tc>
        <w:tc>
          <w:tcPr>
            <w:tcW w:w="1569"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3 años 8 meses</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4 años 4 meses</w:t>
            </w:r>
          </w:p>
        </w:tc>
        <w:tc>
          <w:tcPr>
            <w:tcW w:w="1620" w:type="dxa"/>
            <w:shd w:val="pct20" w:color="FFFF00" w:fill="FFFFFF"/>
            <w:vAlign w:val="center"/>
          </w:tcPr>
          <w:p w:rsidR="00FB3551" w:rsidRPr="00FB3551" w:rsidRDefault="00FB3551" w:rsidP="00FB3551">
            <w:pPr>
              <w:spacing w:before="100" w:beforeAutospacing="1" w:after="100" w:afterAutospacing="1"/>
              <w:jc w:val="right"/>
              <w:rPr>
                <w:rFonts w:ascii="Arial" w:hAnsi="Arial" w:cs="Arial"/>
                <w:sz w:val="20"/>
                <w:szCs w:val="20"/>
              </w:rPr>
            </w:pPr>
            <w:r w:rsidRPr="00FB3551">
              <w:rPr>
                <w:rFonts w:ascii="Arial" w:hAnsi="Arial" w:cs="Arial"/>
                <w:sz w:val="20"/>
                <w:szCs w:val="20"/>
              </w:rPr>
              <w:t>5 años 8 meses</w:t>
            </w:r>
          </w:p>
        </w:tc>
      </w:tr>
    </w:tbl>
    <w:p w:rsidR="00FB3551" w:rsidRDefault="00FB3551" w:rsidP="00FB3551">
      <w:pPr>
        <w:spacing w:line="480" w:lineRule="auto"/>
        <w:ind w:left="540"/>
        <w:jc w:val="both"/>
        <w:rPr>
          <w:rFonts w:ascii="Arial" w:hAnsi="Arial" w:cs="Arial"/>
        </w:rPr>
      </w:pPr>
    </w:p>
    <w:p w:rsidR="00FB3551" w:rsidRDefault="00FB3551" w:rsidP="00665BC2">
      <w:pPr>
        <w:pStyle w:val="parrafos112"/>
        <w:numPr>
          <w:ilvl w:val="1"/>
          <w:numId w:val="19"/>
        </w:numPr>
        <w:tabs>
          <w:tab w:val="left" w:pos="0"/>
        </w:tabs>
        <w:spacing w:after="0"/>
        <w:jc w:val="left"/>
        <w:rPr>
          <w:rFonts w:ascii="Arial" w:hAnsi="Arial" w:cs="Arial"/>
          <w:b/>
          <w:szCs w:val="24"/>
        </w:rPr>
      </w:pPr>
      <w:r>
        <w:rPr>
          <w:rFonts w:ascii="Arial" w:hAnsi="Arial" w:cs="Arial"/>
          <w:b/>
          <w:szCs w:val="24"/>
        </w:rPr>
        <w:t>Conclusiones</w:t>
      </w:r>
    </w:p>
    <w:p w:rsidR="00FB3551" w:rsidRDefault="00FB3551" w:rsidP="00FB3551">
      <w:pPr>
        <w:pStyle w:val="parrafos112"/>
        <w:tabs>
          <w:tab w:val="left" w:pos="0"/>
        </w:tabs>
        <w:spacing w:after="0"/>
        <w:ind w:left="540"/>
        <w:rPr>
          <w:rFonts w:ascii="Arial" w:hAnsi="Arial" w:cs="Arial"/>
          <w:szCs w:val="24"/>
        </w:rPr>
      </w:pPr>
      <w:r>
        <w:rPr>
          <w:rFonts w:ascii="Arial" w:hAnsi="Arial" w:cs="Arial"/>
          <w:szCs w:val="24"/>
        </w:rPr>
        <w:t>En éste capítulo se determinó los ingresos y egresos que se generaría durante la vida útil del proyecto, los cuáles fueron utilizados para determinar los estados de resultados, donde se halló que el margen de utilidad neta esperado crecería desde 5.67% en el 2008 (sin proyecto) a 9.19% (con proyecto) en el 2018.</w:t>
      </w:r>
      <w:r w:rsidRPr="00D464F0">
        <w:rPr>
          <w:rFonts w:ascii="Arial" w:hAnsi="Arial" w:cs="Arial"/>
          <w:szCs w:val="24"/>
        </w:rPr>
        <w:t xml:space="preserve"> </w:t>
      </w:r>
    </w:p>
    <w:p w:rsidR="00FB3551" w:rsidRDefault="00FB3551" w:rsidP="00FB3551">
      <w:pPr>
        <w:pStyle w:val="parrafos112"/>
        <w:tabs>
          <w:tab w:val="left" w:pos="0"/>
        </w:tabs>
        <w:spacing w:after="0"/>
        <w:ind w:left="540"/>
        <w:rPr>
          <w:rFonts w:ascii="Arial" w:hAnsi="Arial" w:cs="Arial"/>
          <w:szCs w:val="24"/>
        </w:rPr>
      </w:pPr>
    </w:p>
    <w:p w:rsidR="00FB3551" w:rsidRPr="0062450A" w:rsidRDefault="00FB3551" w:rsidP="00FB3551">
      <w:pPr>
        <w:pStyle w:val="parrafos112"/>
        <w:tabs>
          <w:tab w:val="left" w:pos="0"/>
        </w:tabs>
        <w:spacing w:after="0"/>
        <w:ind w:left="540"/>
        <w:rPr>
          <w:rFonts w:ascii="Arial" w:hAnsi="Arial" w:cs="Arial"/>
          <w:szCs w:val="24"/>
        </w:rPr>
      </w:pPr>
      <w:r>
        <w:rPr>
          <w:rFonts w:ascii="Arial" w:hAnsi="Arial" w:cs="Arial"/>
          <w:szCs w:val="24"/>
        </w:rPr>
        <w:t>Mediante el uso de los flujos de efectivos incrementales se evaluó financieramente el proyecto con una tasa de corte del 15%, modificada por una inflación anual del 3.76%, lo cual permitió obtener en cada uno de los escenarios evaluados, un Valor Presente Neto positivo</w:t>
      </w:r>
      <w:r>
        <w:t xml:space="preserve">, </w:t>
      </w:r>
      <w:r>
        <w:rPr>
          <w:rFonts w:ascii="Arial" w:hAnsi="Arial" w:cs="Arial"/>
        </w:rPr>
        <w:t>una Tasa Interna de Retorno superior a la tasa de corte y que la inversión del proyecto se recuperaría en menos de los 6 años esperados, los mismos que indicaron que el proyecto es viable.</w:t>
      </w:r>
      <w:r w:rsidRPr="00456ED4">
        <w:t xml:space="preserve"> </w:t>
      </w:r>
    </w:p>
    <w:p w:rsidR="00C85BEB" w:rsidRDefault="00C85BEB" w:rsidP="00BB69BD">
      <w:pPr>
        <w:pStyle w:val="parrafos112"/>
        <w:tabs>
          <w:tab w:val="left" w:pos="0"/>
        </w:tabs>
        <w:spacing w:after="0" w:line="240" w:lineRule="auto"/>
        <w:ind w:left="0"/>
        <w:rPr>
          <w:rFonts w:ascii="Arial" w:hAnsi="Arial" w:cs="Arial"/>
          <w:b/>
          <w:sz w:val="48"/>
          <w:szCs w:val="48"/>
        </w:rPr>
      </w:pPr>
    </w:p>
    <w:p w:rsidR="00FB3551" w:rsidRDefault="00FB3551" w:rsidP="00FB3551">
      <w:pPr>
        <w:pStyle w:val="parrafos112"/>
        <w:tabs>
          <w:tab w:val="left" w:pos="0"/>
        </w:tabs>
        <w:spacing w:after="0" w:line="240" w:lineRule="auto"/>
        <w:ind w:left="0"/>
        <w:jc w:val="left"/>
        <w:rPr>
          <w:rFonts w:ascii="Arial" w:hAnsi="Arial" w:cs="Arial"/>
          <w:b/>
          <w:szCs w:val="24"/>
        </w:rPr>
      </w:pPr>
      <w:r>
        <w:rPr>
          <w:rFonts w:ascii="Arial" w:hAnsi="Arial" w:cs="Arial"/>
          <w:b/>
          <w:sz w:val="48"/>
          <w:szCs w:val="48"/>
        </w:rPr>
        <w:br w:type="page"/>
      </w: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6665F6" w:rsidRDefault="00FB3551" w:rsidP="00FB3551">
      <w:pPr>
        <w:pStyle w:val="parrafos112"/>
        <w:tabs>
          <w:tab w:val="left" w:pos="0"/>
        </w:tabs>
        <w:spacing w:after="0" w:line="240" w:lineRule="auto"/>
        <w:ind w:left="0"/>
        <w:jc w:val="left"/>
        <w:rPr>
          <w:rFonts w:ascii="Arial" w:hAnsi="Arial" w:cs="Arial"/>
          <w:b/>
          <w:szCs w:val="24"/>
        </w:rPr>
      </w:pPr>
    </w:p>
    <w:p w:rsidR="00FB3551" w:rsidRPr="00FA10D7" w:rsidRDefault="00FB3551" w:rsidP="00FB3551">
      <w:pPr>
        <w:pStyle w:val="parrafos112"/>
        <w:tabs>
          <w:tab w:val="left" w:pos="0"/>
        </w:tabs>
        <w:spacing w:after="0" w:line="240" w:lineRule="auto"/>
        <w:ind w:left="0"/>
        <w:jc w:val="center"/>
        <w:rPr>
          <w:rFonts w:ascii="Arial" w:hAnsi="Arial" w:cs="Arial"/>
          <w:b/>
          <w:sz w:val="48"/>
          <w:szCs w:val="48"/>
        </w:rPr>
      </w:pPr>
      <w:r w:rsidRPr="00FA10D7">
        <w:rPr>
          <w:rFonts w:ascii="Arial" w:hAnsi="Arial" w:cs="Arial"/>
          <w:b/>
          <w:sz w:val="48"/>
          <w:szCs w:val="48"/>
        </w:rPr>
        <w:t xml:space="preserve">CAPITULO </w:t>
      </w:r>
      <w:r>
        <w:rPr>
          <w:rFonts w:ascii="Arial" w:hAnsi="Arial" w:cs="Arial"/>
          <w:b/>
          <w:sz w:val="48"/>
          <w:szCs w:val="48"/>
        </w:rPr>
        <w:t>6</w:t>
      </w:r>
    </w:p>
    <w:p w:rsidR="00FB3551" w:rsidRPr="00FA10D7" w:rsidRDefault="00FB3551" w:rsidP="00FB3551">
      <w:pPr>
        <w:pStyle w:val="parrafos112"/>
        <w:tabs>
          <w:tab w:val="left" w:pos="0"/>
        </w:tabs>
        <w:spacing w:after="0" w:line="240" w:lineRule="auto"/>
        <w:ind w:left="0"/>
        <w:jc w:val="left"/>
        <w:rPr>
          <w:rFonts w:ascii="Arial" w:hAnsi="Arial" w:cs="Arial"/>
          <w:b/>
          <w:sz w:val="32"/>
          <w:szCs w:val="32"/>
        </w:rPr>
      </w:pPr>
    </w:p>
    <w:p w:rsidR="00FB3551" w:rsidRPr="00FA10D7" w:rsidRDefault="00FB3551" w:rsidP="00FB3551">
      <w:pPr>
        <w:pStyle w:val="parrafos112"/>
        <w:tabs>
          <w:tab w:val="left" w:pos="0"/>
        </w:tabs>
        <w:spacing w:after="0" w:line="240" w:lineRule="auto"/>
        <w:ind w:left="0"/>
        <w:jc w:val="left"/>
        <w:rPr>
          <w:rFonts w:ascii="Arial" w:hAnsi="Arial" w:cs="Arial"/>
          <w:b/>
          <w:sz w:val="32"/>
          <w:szCs w:val="32"/>
        </w:rPr>
      </w:pPr>
    </w:p>
    <w:p w:rsidR="00FB3551" w:rsidRPr="00FA10D7" w:rsidRDefault="00FB3551" w:rsidP="00FB3551">
      <w:pPr>
        <w:pStyle w:val="parrafos112"/>
        <w:tabs>
          <w:tab w:val="left" w:pos="0"/>
        </w:tabs>
        <w:spacing w:after="0" w:line="240" w:lineRule="auto"/>
        <w:ind w:left="0"/>
        <w:jc w:val="left"/>
        <w:rPr>
          <w:rFonts w:ascii="Arial" w:hAnsi="Arial" w:cs="Arial"/>
          <w:b/>
          <w:sz w:val="32"/>
          <w:szCs w:val="32"/>
        </w:rPr>
      </w:pPr>
    </w:p>
    <w:p w:rsidR="00FB3551" w:rsidRPr="004E024C" w:rsidRDefault="00FB3551" w:rsidP="00665BC2">
      <w:pPr>
        <w:pStyle w:val="parrafos112"/>
        <w:numPr>
          <w:ilvl w:val="0"/>
          <w:numId w:val="22"/>
        </w:numPr>
        <w:tabs>
          <w:tab w:val="left" w:pos="0"/>
        </w:tabs>
        <w:spacing w:after="0"/>
        <w:jc w:val="left"/>
        <w:rPr>
          <w:rFonts w:ascii="Arial" w:hAnsi="Arial" w:cs="Arial"/>
          <w:b/>
          <w:sz w:val="32"/>
          <w:szCs w:val="32"/>
        </w:rPr>
      </w:pPr>
      <w:r w:rsidRPr="004E024C">
        <w:rPr>
          <w:rFonts w:ascii="Arial" w:hAnsi="Arial" w:cs="Arial"/>
          <w:b/>
          <w:sz w:val="32"/>
          <w:szCs w:val="32"/>
        </w:rPr>
        <w:t>CONCLUSIONES Y RECOMENDACIONES</w:t>
      </w:r>
    </w:p>
    <w:p w:rsidR="00FB3551" w:rsidRDefault="00FB3551" w:rsidP="00FB3551">
      <w:pPr>
        <w:pStyle w:val="parrafos112"/>
        <w:tabs>
          <w:tab w:val="left" w:pos="0"/>
        </w:tabs>
        <w:spacing w:after="0"/>
        <w:ind w:left="0"/>
        <w:jc w:val="center"/>
        <w:rPr>
          <w:rFonts w:ascii="Arial" w:hAnsi="Arial" w:cs="Arial"/>
          <w:b/>
          <w:sz w:val="32"/>
          <w:szCs w:val="32"/>
        </w:rPr>
      </w:pPr>
    </w:p>
    <w:p w:rsidR="00FB3551" w:rsidRDefault="00FB3551" w:rsidP="00665BC2">
      <w:pPr>
        <w:pStyle w:val="parrafos112"/>
        <w:numPr>
          <w:ilvl w:val="1"/>
          <w:numId w:val="22"/>
        </w:numPr>
        <w:tabs>
          <w:tab w:val="left" w:pos="0"/>
        </w:tabs>
        <w:spacing w:after="0"/>
        <w:ind w:left="540" w:hanging="540"/>
        <w:jc w:val="left"/>
        <w:rPr>
          <w:rFonts w:ascii="Arial" w:hAnsi="Arial" w:cs="Arial"/>
          <w:b/>
          <w:szCs w:val="24"/>
        </w:rPr>
      </w:pPr>
      <w:r>
        <w:rPr>
          <w:rFonts w:ascii="Arial" w:hAnsi="Arial" w:cs="Arial"/>
          <w:b/>
          <w:szCs w:val="24"/>
        </w:rPr>
        <w:t>Conclusiones</w:t>
      </w:r>
    </w:p>
    <w:p w:rsidR="00FB3551" w:rsidRDefault="00FB3551" w:rsidP="00665BC2">
      <w:pPr>
        <w:pStyle w:val="TITULO1"/>
        <w:numPr>
          <w:ilvl w:val="0"/>
          <w:numId w:val="23"/>
        </w:numPr>
        <w:jc w:val="both"/>
        <w:rPr>
          <w:b w:val="0"/>
        </w:rPr>
      </w:pPr>
      <w:r w:rsidRPr="00FB2E90">
        <w:rPr>
          <w:b w:val="0"/>
        </w:rPr>
        <w:t>Se analizó el mercado de alimentos balanceados y se realizaron las proyecciones de ventas futuras por tipo de animal para el período de vida útil del proyecto de 10 años mediante la aplicación de regresión lineal a los datos de ventas históricas de la compañía Balanfeed, en los cuales se determinó que las ventas crecerían en los 5 primeros años del proyecto a una tasa promedio del 6% anual y en los 5 siguientes años a una tasa promedio del 5% anual, siendo el volumen de ventas esperado para el 2018 de 135.093 TM de alimento balanceado.</w:t>
      </w:r>
    </w:p>
    <w:p w:rsidR="00FB3551" w:rsidRDefault="00FB3551" w:rsidP="00FB3551">
      <w:pPr>
        <w:pStyle w:val="TITULO1"/>
        <w:numPr>
          <w:ilvl w:val="0"/>
          <w:numId w:val="0"/>
        </w:numPr>
        <w:ind w:left="540"/>
        <w:jc w:val="both"/>
        <w:rPr>
          <w:b w:val="0"/>
        </w:rPr>
      </w:pPr>
    </w:p>
    <w:p w:rsidR="00FB3551" w:rsidRDefault="00FB3551" w:rsidP="00665BC2">
      <w:pPr>
        <w:pStyle w:val="TITULO1"/>
        <w:numPr>
          <w:ilvl w:val="0"/>
          <w:numId w:val="23"/>
        </w:numPr>
        <w:jc w:val="both"/>
        <w:rPr>
          <w:b w:val="0"/>
        </w:rPr>
      </w:pPr>
      <w:r w:rsidRPr="00FB2E90">
        <w:rPr>
          <w:b w:val="0"/>
        </w:rPr>
        <w:t xml:space="preserve">Se analizó el proceso productivo actual, donde se observó que el 59% de las actividades realizadas en cada una de las líneas de producción no agregaban valor. </w:t>
      </w:r>
    </w:p>
    <w:p w:rsidR="00FB3551" w:rsidRDefault="00FB3551" w:rsidP="00FB3551">
      <w:pPr>
        <w:pStyle w:val="TITULO1"/>
        <w:numPr>
          <w:ilvl w:val="0"/>
          <w:numId w:val="0"/>
        </w:numPr>
        <w:jc w:val="both"/>
        <w:rPr>
          <w:b w:val="0"/>
        </w:rPr>
      </w:pPr>
    </w:p>
    <w:p w:rsidR="00FB3551" w:rsidRPr="00FB2E90" w:rsidRDefault="00FB3551" w:rsidP="00665BC2">
      <w:pPr>
        <w:pStyle w:val="TITULO1"/>
        <w:numPr>
          <w:ilvl w:val="0"/>
          <w:numId w:val="23"/>
        </w:numPr>
        <w:jc w:val="both"/>
        <w:rPr>
          <w:b w:val="0"/>
        </w:rPr>
      </w:pPr>
      <w:r w:rsidRPr="00FB2E90">
        <w:rPr>
          <w:b w:val="0"/>
        </w:rPr>
        <w:t>Mediante el desarrollo del análisis de operaciones  y de capacidad se determinó los princi</w:t>
      </w:r>
      <w:r>
        <w:rPr>
          <w:b w:val="0"/>
        </w:rPr>
        <w:t xml:space="preserve">pales requerimientos del nuevo </w:t>
      </w:r>
      <w:r w:rsidRPr="00FB2E90">
        <w:rPr>
          <w:b w:val="0"/>
        </w:rPr>
        <w:t>proceso productivo como:</w:t>
      </w:r>
    </w:p>
    <w:p w:rsidR="00FB3551" w:rsidRDefault="00FB3551" w:rsidP="00665BC2">
      <w:pPr>
        <w:numPr>
          <w:ilvl w:val="0"/>
          <w:numId w:val="13"/>
        </w:numPr>
        <w:tabs>
          <w:tab w:val="clear" w:pos="1260"/>
        </w:tabs>
        <w:autoSpaceDE w:val="0"/>
        <w:autoSpaceDN w:val="0"/>
        <w:adjustRightInd w:val="0"/>
        <w:spacing w:line="480" w:lineRule="auto"/>
        <w:jc w:val="both"/>
        <w:rPr>
          <w:rFonts w:ascii="Arial" w:hAnsi="Arial" w:cs="Arial"/>
        </w:rPr>
      </w:pPr>
      <w:r>
        <w:rPr>
          <w:rFonts w:ascii="Arial" w:hAnsi="Arial" w:cs="Arial"/>
        </w:rPr>
        <w:t xml:space="preserve">El incremento de la capacidad de producción real de </w:t>
      </w:r>
      <w:smartTag w:uri="urn:schemas-microsoft-com:office:smarttags" w:element="metricconverter">
        <w:smartTagPr>
          <w:attr w:name="ProductID" w:val="11,23 a"/>
        </w:smartTagPr>
        <w:r>
          <w:rPr>
            <w:rFonts w:ascii="Arial" w:hAnsi="Arial" w:cs="Arial"/>
          </w:rPr>
          <w:t>11,23 a</w:t>
        </w:r>
      </w:smartTag>
      <w:r>
        <w:rPr>
          <w:rFonts w:ascii="Arial" w:hAnsi="Arial" w:cs="Arial"/>
        </w:rPr>
        <w:t xml:space="preserve"> </w:t>
      </w:r>
      <w:r w:rsidRPr="00107428">
        <w:rPr>
          <w:rFonts w:ascii="Arial" w:hAnsi="Arial" w:cs="Arial"/>
          <w:color w:val="000000"/>
        </w:rPr>
        <w:t>18,99 TM/H</w:t>
      </w:r>
      <w:r>
        <w:rPr>
          <w:rFonts w:ascii="Arial" w:hAnsi="Arial" w:cs="Arial"/>
          <w:color w:val="000000"/>
        </w:rPr>
        <w:t xml:space="preserve"> para satisfacer la demanda futura de balanceados.</w:t>
      </w:r>
    </w:p>
    <w:p w:rsidR="00FB3551" w:rsidRPr="00197B96" w:rsidRDefault="00FB3551" w:rsidP="00665BC2">
      <w:pPr>
        <w:numPr>
          <w:ilvl w:val="0"/>
          <w:numId w:val="13"/>
        </w:numPr>
        <w:tabs>
          <w:tab w:val="clear" w:pos="1260"/>
        </w:tabs>
        <w:autoSpaceDE w:val="0"/>
        <w:autoSpaceDN w:val="0"/>
        <w:adjustRightInd w:val="0"/>
        <w:spacing w:line="480" w:lineRule="auto"/>
        <w:jc w:val="both"/>
        <w:rPr>
          <w:rFonts w:ascii="Arial" w:hAnsi="Arial" w:cs="Arial"/>
        </w:rPr>
      </w:pPr>
      <w:r>
        <w:rPr>
          <w:rFonts w:ascii="Arial" w:hAnsi="Arial" w:cs="Arial"/>
        </w:rPr>
        <w:t>L</w:t>
      </w:r>
      <w:r w:rsidRPr="00197B96">
        <w:rPr>
          <w:rFonts w:ascii="Arial" w:hAnsi="Arial" w:cs="Arial"/>
        </w:rPr>
        <w:t>a integración de las dos líneas de producción en un torre de producción</w:t>
      </w:r>
      <w:r>
        <w:rPr>
          <w:rFonts w:ascii="Arial" w:hAnsi="Arial" w:cs="Arial"/>
        </w:rPr>
        <w:t>, donde se aprovechó</w:t>
      </w:r>
      <w:r w:rsidRPr="00197B96">
        <w:rPr>
          <w:rFonts w:ascii="Arial" w:hAnsi="Arial" w:cs="Arial"/>
        </w:rPr>
        <w:t xml:space="preserve"> la gravedad como medio de transporte para reducir algunos elevadores y transportadores. </w:t>
      </w:r>
    </w:p>
    <w:p w:rsidR="00FB3551" w:rsidRPr="00A83C72" w:rsidRDefault="00FB3551" w:rsidP="00665BC2">
      <w:pPr>
        <w:numPr>
          <w:ilvl w:val="0"/>
          <w:numId w:val="13"/>
        </w:numPr>
        <w:tabs>
          <w:tab w:val="clear" w:pos="1260"/>
        </w:tabs>
        <w:autoSpaceDE w:val="0"/>
        <w:autoSpaceDN w:val="0"/>
        <w:adjustRightInd w:val="0"/>
        <w:spacing w:line="480" w:lineRule="auto"/>
        <w:jc w:val="both"/>
        <w:rPr>
          <w:rFonts w:ascii="Arial" w:hAnsi="Arial" w:cs="Arial"/>
        </w:rPr>
      </w:pPr>
      <w:r>
        <w:rPr>
          <w:rFonts w:ascii="Arial" w:hAnsi="Arial" w:cs="Arial"/>
        </w:rPr>
        <w:t xml:space="preserve">El cambio de </w:t>
      </w:r>
      <w:r w:rsidRPr="00A83C72">
        <w:rPr>
          <w:rFonts w:ascii="Arial" w:hAnsi="Arial" w:cs="Arial"/>
        </w:rPr>
        <w:t>orden de las</w:t>
      </w:r>
      <w:r>
        <w:rPr>
          <w:rFonts w:ascii="Arial" w:hAnsi="Arial" w:cs="Arial"/>
        </w:rPr>
        <w:t xml:space="preserve"> operaciones de limpieza, dosificación de ingredientes</w:t>
      </w:r>
      <w:r w:rsidRPr="00A83C72">
        <w:rPr>
          <w:rFonts w:ascii="Arial" w:hAnsi="Arial" w:cs="Arial"/>
        </w:rPr>
        <w:t>, premezclado y molienda de ingredientes para automatizar estas operaciones.</w:t>
      </w:r>
    </w:p>
    <w:p w:rsidR="00FB3551" w:rsidRDefault="00FB3551" w:rsidP="00665BC2">
      <w:pPr>
        <w:numPr>
          <w:ilvl w:val="0"/>
          <w:numId w:val="13"/>
        </w:numPr>
        <w:tabs>
          <w:tab w:val="clear" w:pos="1260"/>
        </w:tabs>
        <w:autoSpaceDE w:val="0"/>
        <w:autoSpaceDN w:val="0"/>
        <w:adjustRightInd w:val="0"/>
        <w:spacing w:line="480" w:lineRule="auto"/>
        <w:jc w:val="both"/>
        <w:rPr>
          <w:rFonts w:ascii="Arial" w:hAnsi="Arial" w:cs="Arial"/>
        </w:rPr>
      </w:pPr>
      <w:r w:rsidRPr="00197B96">
        <w:rPr>
          <w:rFonts w:ascii="Arial" w:hAnsi="Arial" w:cs="Arial"/>
        </w:rPr>
        <w:t>La calidad</w:t>
      </w:r>
      <w:r>
        <w:rPr>
          <w:rFonts w:ascii="Arial" w:hAnsi="Arial" w:cs="Arial"/>
        </w:rPr>
        <w:t xml:space="preserve"> de los productos sería mejorada</w:t>
      </w:r>
      <w:r w:rsidRPr="00197B96">
        <w:rPr>
          <w:rFonts w:ascii="Arial" w:hAnsi="Arial" w:cs="Arial"/>
        </w:rPr>
        <w:t xml:space="preserve"> moliendo los ingredientes en un mismo tamaño de criba, pulverizando a un menor tamaño de partícula los ingredientes para poder hacer alimen</w:t>
      </w:r>
      <w:r>
        <w:rPr>
          <w:rFonts w:ascii="Arial" w:hAnsi="Arial" w:cs="Arial"/>
        </w:rPr>
        <w:t>tos de camarón en pelets de 1,8</w:t>
      </w:r>
      <w:r w:rsidRPr="00197B96">
        <w:rPr>
          <w:rFonts w:ascii="Arial" w:hAnsi="Arial" w:cs="Arial"/>
        </w:rPr>
        <w:t>mm de diámetro, incrementando el tiempo de retención</w:t>
      </w:r>
      <w:r>
        <w:rPr>
          <w:rFonts w:ascii="Arial" w:hAnsi="Arial" w:cs="Arial"/>
        </w:rPr>
        <w:t xml:space="preserve"> </w:t>
      </w:r>
      <w:r w:rsidRPr="00197B96">
        <w:rPr>
          <w:rFonts w:ascii="Arial" w:hAnsi="Arial" w:cs="Arial"/>
        </w:rPr>
        <w:t>preacondicionamiento</w:t>
      </w:r>
      <w:r>
        <w:rPr>
          <w:rFonts w:ascii="Arial" w:hAnsi="Arial" w:cs="Arial"/>
        </w:rPr>
        <w:t xml:space="preserve"> y la adquisición de varios equipos de mejor tecnología, lo cual también permitió reducir los costos de producción</w:t>
      </w:r>
      <w:r w:rsidRPr="00197B96">
        <w:rPr>
          <w:rFonts w:ascii="Arial" w:hAnsi="Arial" w:cs="Arial"/>
        </w:rPr>
        <w:t>.</w:t>
      </w:r>
    </w:p>
    <w:p w:rsidR="00FB3551" w:rsidRDefault="00FB3551" w:rsidP="00665BC2">
      <w:pPr>
        <w:pStyle w:val="TITULO1"/>
        <w:numPr>
          <w:ilvl w:val="0"/>
          <w:numId w:val="23"/>
        </w:numPr>
        <w:jc w:val="both"/>
        <w:rPr>
          <w:b w:val="0"/>
        </w:rPr>
      </w:pPr>
      <w:r w:rsidRPr="00FB2E90">
        <w:rPr>
          <w:b w:val="0"/>
        </w:rPr>
        <w:t xml:space="preserve">Por medio de la diagramación y análisis de valor del nuevo proceso productivo se determinó que se reducirían 5 </w:t>
      </w:r>
      <w:r w:rsidRPr="00FB2E90">
        <w:rPr>
          <w:b w:val="0"/>
        </w:rPr>
        <w:lastRenderedPageBreak/>
        <w:t xml:space="preserve">actividades que no agregan valor en </w:t>
      </w:r>
      <w:smartTag w:uri="urn:schemas-microsoft-com:office:smarttags" w:element="PersonName">
        <w:smartTagPr>
          <w:attr w:name="ProductID" w:val="La L￭nea"/>
        </w:smartTagPr>
        <w:r w:rsidRPr="00FB2E90">
          <w:rPr>
            <w:b w:val="0"/>
          </w:rPr>
          <w:t>la Línea</w:t>
        </w:r>
      </w:smartTag>
      <w:r w:rsidRPr="00FB2E90">
        <w:rPr>
          <w:b w:val="0"/>
        </w:rPr>
        <w:t xml:space="preserve"> #1 y 8 de éstas actividades en </w:t>
      </w:r>
      <w:smartTag w:uri="urn:schemas-microsoft-com:office:smarttags" w:element="PersonName">
        <w:smartTagPr>
          <w:attr w:name="ProductID" w:val="La L￭nea"/>
        </w:smartTagPr>
        <w:r w:rsidRPr="00FB2E90">
          <w:rPr>
            <w:b w:val="0"/>
          </w:rPr>
          <w:t>la Línea</w:t>
        </w:r>
      </w:smartTag>
      <w:r w:rsidRPr="00FB2E90">
        <w:rPr>
          <w:b w:val="0"/>
        </w:rPr>
        <w:t xml:space="preserve"> #2.</w:t>
      </w:r>
    </w:p>
    <w:p w:rsidR="00FB3551" w:rsidRPr="00FB2E90" w:rsidRDefault="00FB3551" w:rsidP="00FB3551">
      <w:pPr>
        <w:pStyle w:val="TITULO1"/>
        <w:numPr>
          <w:ilvl w:val="0"/>
          <w:numId w:val="0"/>
        </w:numPr>
        <w:ind w:left="540"/>
        <w:jc w:val="both"/>
        <w:rPr>
          <w:b w:val="0"/>
        </w:rPr>
      </w:pPr>
    </w:p>
    <w:p w:rsidR="00FB3551" w:rsidRPr="00B326FD" w:rsidRDefault="00FB3551" w:rsidP="00665BC2">
      <w:pPr>
        <w:pStyle w:val="TITULO1"/>
        <w:numPr>
          <w:ilvl w:val="0"/>
          <w:numId w:val="23"/>
        </w:numPr>
        <w:jc w:val="both"/>
        <w:rPr>
          <w:b w:val="0"/>
        </w:rPr>
      </w:pPr>
      <w:r w:rsidRPr="00B326FD">
        <w:rPr>
          <w:b w:val="0"/>
        </w:rPr>
        <w:t>Se determinó que el proyecto de reingeniería es viable mediante la evaluación financiera del mismo</w:t>
      </w:r>
      <w:r>
        <w:rPr>
          <w:b w:val="0"/>
        </w:rPr>
        <w:t xml:space="preserve"> en diferentes escenarios, donde se obtuvo </w:t>
      </w:r>
      <w:r w:rsidRPr="00B326FD">
        <w:rPr>
          <w:b w:val="0"/>
        </w:rPr>
        <w:t>un Valor Presente Neto positivo, una Tasa Interna de Retorno superior a la tasa de corte</w:t>
      </w:r>
      <w:r>
        <w:rPr>
          <w:b w:val="0"/>
        </w:rPr>
        <w:t xml:space="preserve"> del 15%</w:t>
      </w:r>
      <w:r w:rsidRPr="00B326FD">
        <w:rPr>
          <w:b w:val="0"/>
        </w:rPr>
        <w:t xml:space="preserve"> y que la inversión del proyecto se recuperaría en menos de los 6 años </w:t>
      </w:r>
      <w:r>
        <w:rPr>
          <w:b w:val="0"/>
        </w:rPr>
        <w:t>previstos por los accionistas.</w:t>
      </w:r>
    </w:p>
    <w:p w:rsidR="00FB3551" w:rsidRDefault="00FB3551" w:rsidP="00FB3551">
      <w:pPr>
        <w:pStyle w:val="parrafos112"/>
        <w:tabs>
          <w:tab w:val="left" w:pos="0"/>
        </w:tabs>
        <w:spacing w:after="0"/>
        <w:ind w:left="540"/>
        <w:rPr>
          <w:rFonts w:ascii="Arial" w:hAnsi="Arial" w:cs="Arial"/>
          <w:szCs w:val="24"/>
        </w:rPr>
      </w:pPr>
    </w:p>
    <w:p w:rsidR="00FB3551" w:rsidRDefault="00FB3551" w:rsidP="00665BC2">
      <w:pPr>
        <w:pStyle w:val="parrafos112"/>
        <w:numPr>
          <w:ilvl w:val="1"/>
          <w:numId w:val="22"/>
        </w:numPr>
        <w:tabs>
          <w:tab w:val="left" w:pos="0"/>
        </w:tabs>
        <w:spacing w:after="0"/>
        <w:ind w:left="540" w:hanging="540"/>
        <w:jc w:val="left"/>
        <w:rPr>
          <w:rFonts w:ascii="Arial" w:hAnsi="Arial" w:cs="Arial"/>
          <w:b/>
          <w:szCs w:val="24"/>
        </w:rPr>
      </w:pPr>
      <w:r>
        <w:rPr>
          <w:rFonts w:ascii="Arial" w:hAnsi="Arial" w:cs="Arial"/>
          <w:b/>
          <w:szCs w:val="24"/>
        </w:rPr>
        <w:t>Recomendaciones</w:t>
      </w:r>
    </w:p>
    <w:p w:rsidR="00FB3551" w:rsidRPr="00493920" w:rsidRDefault="00FB3551" w:rsidP="00FB3551">
      <w:pPr>
        <w:pStyle w:val="TITULO1"/>
        <w:numPr>
          <w:ilvl w:val="0"/>
          <w:numId w:val="0"/>
        </w:numPr>
        <w:ind w:left="540"/>
        <w:jc w:val="both"/>
        <w:rPr>
          <w:b w:val="0"/>
        </w:rPr>
      </w:pPr>
      <w:r w:rsidRPr="00FB2E90">
        <w:rPr>
          <w:b w:val="0"/>
        </w:rPr>
        <w:t xml:space="preserve">Un paso a seguir dentro del contexto de </w:t>
      </w:r>
      <w:r>
        <w:rPr>
          <w:b w:val="0"/>
        </w:rPr>
        <w:t>la</w:t>
      </w:r>
      <w:r w:rsidRPr="00FB2E90">
        <w:rPr>
          <w:b w:val="0"/>
        </w:rPr>
        <w:t xml:space="preserve"> reingeniería debe ser el reposicionamiento de la compañía, basado en una diferenciación pronunciada con respecto a la competencia en términos de costos y calidad de servicio que genere un valor agregado al cliente. En vista de que este reposicionamiento desembocará en mayores volúmenes de ventas, se recomienda implementar una estructura organizacional sólida o por lo menos estable que sea capaz de utilizar herramientas de mejoramiento continuo que le permita a Balanfeed ser competitiva a través del tiempo en el mercado de alimentos balanceados.</w:t>
      </w:r>
      <w:r w:rsidRPr="00493920">
        <w:rPr>
          <w:b w:val="0"/>
        </w:rPr>
        <w:tab/>
      </w:r>
    </w:p>
    <w:p w:rsidR="00FB3551" w:rsidRDefault="00FB3551" w:rsidP="00BB69BD">
      <w:pPr>
        <w:pStyle w:val="parrafos112"/>
        <w:tabs>
          <w:tab w:val="left" w:pos="0"/>
        </w:tabs>
        <w:spacing w:after="0" w:line="240" w:lineRule="auto"/>
        <w:ind w:left="0"/>
        <w:rPr>
          <w:rFonts w:ascii="Arial" w:hAnsi="Arial" w:cs="Arial"/>
          <w:b/>
          <w:sz w:val="48"/>
          <w:szCs w:val="48"/>
        </w:rPr>
      </w:pPr>
    </w:p>
    <w:p w:rsidR="00FB3551" w:rsidRDefault="00FB3551" w:rsidP="00FB3551">
      <w:pPr>
        <w:pStyle w:val="TITULO1"/>
        <w:numPr>
          <w:ilvl w:val="0"/>
          <w:numId w:val="0"/>
        </w:numPr>
        <w:tabs>
          <w:tab w:val="clear" w:pos="0"/>
        </w:tabs>
        <w:ind w:left="-540"/>
        <w:jc w:val="center"/>
      </w:pPr>
      <w:r>
        <w:rPr>
          <w:b w:val="0"/>
          <w:sz w:val="48"/>
          <w:szCs w:val="48"/>
        </w:rPr>
        <w:br w:type="page"/>
      </w: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Pr="002D333E" w:rsidRDefault="00FB3551" w:rsidP="00FB3551">
      <w:pPr>
        <w:pStyle w:val="TITULO1"/>
        <w:numPr>
          <w:ilvl w:val="0"/>
          <w:numId w:val="0"/>
        </w:numPr>
        <w:tabs>
          <w:tab w:val="clear" w:pos="0"/>
        </w:tabs>
        <w:ind w:left="-540"/>
        <w:jc w:val="center"/>
        <w:rPr>
          <w:sz w:val="48"/>
          <w:szCs w:val="48"/>
        </w:rPr>
      </w:pPr>
      <w:r>
        <w:rPr>
          <w:sz w:val="48"/>
          <w:szCs w:val="48"/>
        </w:rPr>
        <w:t>APÉNDICES</w:t>
      </w: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sectPr w:rsidR="00FB3551" w:rsidSect="00FB3551">
          <w:headerReference w:type="even" r:id="rId98"/>
          <w:type w:val="continuous"/>
          <w:pgSz w:w="11906" w:h="16838"/>
          <w:pgMar w:top="1361" w:right="1985" w:bottom="2268" w:left="2268" w:header="709" w:footer="709" w:gutter="0"/>
          <w:pgNumType w:start="94"/>
          <w:cols w:space="708"/>
          <w:titlePg/>
          <w:docGrid w:linePitch="360"/>
        </w:sectPr>
      </w:pPr>
    </w:p>
    <w:p w:rsidR="00FB3551" w:rsidRDefault="00FB3551" w:rsidP="00FB3551">
      <w:pPr>
        <w:pStyle w:val="TITULO1"/>
        <w:numPr>
          <w:ilvl w:val="0"/>
          <w:numId w:val="0"/>
        </w:numPr>
        <w:tabs>
          <w:tab w:val="clear" w:pos="0"/>
        </w:tabs>
        <w:ind w:left="-540"/>
        <w:jc w:val="center"/>
      </w:pPr>
      <w:r>
        <w:lastRenderedPageBreak/>
        <w:t>APÉNDICE A</w:t>
      </w:r>
    </w:p>
    <w:p w:rsidR="00FB3551" w:rsidRDefault="00FB3551" w:rsidP="00FB3551">
      <w:pPr>
        <w:pStyle w:val="TITULO1"/>
        <w:numPr>
          <w:ilvl w:val="0"/>
          <w:numId w:val="0"/>
        </w:numPr>
        <w:tabs>
          <w:tab w:val="clear" w:pos="0"/>
        </w:tabs>
        <w:ind w:left="-540"/>
        <w:jc w:val="center"/>
      </w:pPr>
      <w:r>
        <w:t>DIAGRAMA DE BLOQUE ACTUAL</w:t>
      </w:r>
      <w:r w:rsidRPr="00E434E7">
        <w:t xml:space="preserve"> DE LOS SUBPROCESOS DE PRODUCCIÓN POR TIPO DE ALIMENTOS Y LÍNEA DE PRODUCCIÓN</w:t>
      </w:r>
    </w:p>
    <w:p w:rsidR="00FB3551" w:rsidRPr="00FF49FB" w:rsidRDefault="00FB3551" w:rsidP="00FB3551">
      <w:pPr>
        <w:pStyle w:val="TITULO1"/>
        <w:numPr>
          <w:ilvl w:val="0"/>
          <w:numId w:val="0"/>
        </w:numPr>
        <w:tabs>
          <w:tab w:val="clear" w:pos="0"/>
        </w:tabs>
        <w:ind w:left="-540"/>
        <w:jc w:val="center"/>
      </w:pPr>
    </w:p>
    <w:p w:rsidR="00FB3551" w:rsidRPr="00FF49FB" w:rsidRDefault="009905E0" w:rsidP="00FB3551">
      <w:pPr>
        <w:pStyle w:val="TITULO1"/>
        <w:numPr>
          <w:ilvl w:val="0"/>
          <w:numId w:val="0"/>
        </w:numPr>
        <w:tabs>
          <w:tab w:val="clear" w:pos="0"/>
        </w:tabs>
        <w:ind w:left="-360"/>
        <w:jc w:val="center"/>
      </w:pPr>
      <w:r>
        <w:rPr>
          <w:noProof/>
          <w:lang w:val="es-ES"/>
        </w:rPr>
        <w:drawing>
          <wp:inline distT="0" distB="0" distL="0" distR="0">
            <wp:extent cx="8302625" cy="2907665"/>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99" cstate="print"/>
                    <a:srcRect/>
                    <a:stretch>
                      <a:fillRect/>
                    </a:stretch>
                  </pic:blipFill>
                  <pic:spPr bwMode="auto">
                    <a:xfrm>
                      <a:off x="0" y="0"/>
                      <a:ext cx="8302625" cy="2907665"/>
                    </a:xfrm>
                    <a:prstGeom prst="rect">
                      <a:avLst/>
                    </a:prstGeom>
                    <a:noFill/>
                    <a:ln w="9525">
                      <a:noFill/>
                      <a:miter lim="800000"/>
                      <a:headEnd/>
                      <a:tailEnd/>
                    </a:ln>
                  </pic:spPr>
                </pic:pic>
              </a:graphicData>
            </a:graphic>
          </wp:inline>
        </w:drawing>
      </w:r>
    </w:p>
    <w:p w:rsidR="00FB3551" w:rsidRDefault="00FB3551" w:rsidP="00FB3551">
      <w:pPr>
        <w:pStyle w:val="TITULO1"/>
        <w:numPr>
          <w:ilvl w:val="0"/>
          <w:numId w:val="0"/>
        </w:numPr>
        <w:tabs>
          <w:tab w:val="clear" w:pos="0"/>
        </w:tabs>
        <w:ind w:left="-540"/>
        <w:jc w:val="center"/>
      </w:pPr>
      <w:r>
        <w:t xml:space="preserve">  </w:t>
      </w:r>
    </w:p>
    <w:p w:rsidR="00FB3551" w:rsidRPr="00A24B5A" w:rsidRDefault="00FB3551" w:rsidP="00FB3551">
      <w:pPr>
        <w:pStyle w:val="TITULO1"/>
        <w:numPr>
          <w:ilvl w:val="0"/>
          <w:numId w:val="0"/>
        </w:numPr>
        <w:tabs>
          <w:tab w:val="clear" w:pos="0"/>
        </w:tabs>
        <w:ind w:left="-540"/>
        <w:jc w:val="center"/>
      </w:pPr>
    </w:p>
    <w:p w:rsidR="00FB3551" w:rsidRPr="004D2AB6" w:rsidRDefault="00FB3551" w:rsidP="00FB3551">
      <w:pPr>
        <w:pStyle w:val="TITULO1"/>
        <w:numPr>
          <w:ilvl w:val="0"/>
          <w:numId w:val="0"/>
        </w:numPr>
        <w:jc w:val="both"/>
        <w:rPr>
          <w:b w:val="0"/>
        </w:rPr>
        <w:sectPr w:rsidR="00FB3551" w:rsidRPr="004D2AB6" w:rsidSect="00872A39">
          <w:pgSz w:w="16838" w:h="11906" w:orient="landscape"/>
          <w:pgMar w:top="2268" w:right="2268" w:bottom="1361" w:left="2268" w:header="709" w:footer="709" w:gutter="0"/>
          <w:pgNumType w:fmt="numberInDash" w:start="14"/>
          <w:cols w:space="708"/>
          <w:docGrid w:linePitch="360"/>
        </w:sectPr>
      </w:pPr>
    </w:p>
    <w:p w:rsidR="00FB3551" w:rsidRDefault="00FB3551" w:rsidP="00FB3551">
      <w:pPr>
        <w:spacing w:line="480" w:lineRule="auto"/>
        <w:jc w:val="center"/>
        <w:rPr>
          <w:rFonts w:ascii="Arial" w:hAnsi="Arial" w:cs="Arial"/>
          <w:b/>
        </w:rPr>
      </w:pPr>
      <w:r w:rsidRPr="00075890">
        <w:rPr>
          <w:rFonts w:ascii="Arial" w:hAnsi="Arial" w:cs="Arial"/>
          <w:b/>
        </w:rPr>
        <w:lastRenderedPageBreak/>
        <w:t>APÉ</w:t>
      </w:r>
      <w:r>
        <w:rPr>
          <w:rFonts w:ascii="Arial" w:hAnsi="Arial" w:cs="Arial"/>
          <w:b/>
        </w:rPr>
        <w:t>NDICE B.1</w:t>
      </w:r>
    </w:p>
    <w:p w:rsidR="00FB3551" w:rsidRPr="00075890" w:rsidRDefault="00FB3551" w:rsidP="00FB3551">
      <w:pPr>
        <w:spacing w:line="480" w:lineRule="auto"/>
        <w:jc w:val="center"/>
        <w:rPr>
          <w:rFonts w:ascii="Arial" w:hAnsi="Arial" w:cs="Arial"/>
          <w:b/>
        </w:rPr>
      </w:pPr>
      <w:r>
        <w:rPr>
          <w:noProof/>
        </w:rPr>
        <w:pict>
          <v:group id="_x0000_s1169" style="position:absolute;left:0;text-align:left;margin-left:0;margin-top:44.4pt;width:9in;height:369pt;z-index:251687936" coordorigin="1889,1983" coordsize="13209,8164">
            <v:shape id="_x0000_s1170" type="#_x0000_t75" style="position:absolute;left:1889;top:1983;width:13050;height:7950">
              <v:imagedata r:id="rId100" o:title="" croptop="6069f" cropbottom="1681f"/>
            </v:shape>
            <v:shape id="_x0000_s1171" type="#_x0000_t75" style="position:absolute;left:12758;top:2725;width:2340;height:1981" filled="t">
              <v:imagedata r:id="rId101" o:title="" croptop="23875f" cropbottom="9630f" cropleft="37060f" cropright="12479f"/>
            </v:shape>
            <v:shape id="_x0000_s1172" type="#_x0000_t202" style="position:absolute;left:11408;top:8181;width:2970;height:1966" stroked="f">
              <v:textbox style="mso-next-textbox:#_x0000_s1172">
                <w:txbxContent>
                  <w:p w:rsidR="00FB3551" w:rsidRDefault="00FB3551" w:rsidP="00FB3551"/>
                </w:txbxContent>
              </v:textbox>
            </v:shape>
          </v:group>
        </w:pict>
      </w:r>
      <w:r>
        <w:rPr>
          <w:rFonts w:ascii="Arial" w:hAnsi="Arial" w:cs="Arial"/>
          <w:b/>
        </w:rPr>
        <w:t xml:space="preserve"> DIAGRAMA DE FLUJO</w:t>
      </w:r>
      <w:r w:rsidRPr="00075890">
        <w:rPr>
          <w:rFonts w:ascii="Arial" w:hAnsi="Arial" w:cs="Arial"/>
          <w:b/>
        </w:rPr>
        <w:t xml:space="preserve"> </w:t>
      </w:r>
      <w:r>
        <w:rPr>
          <w:rFonts w:ascii="Arial" w:hAnsi="Arial" w:cs="Arial"/>
          <w:b/>
        </w:rPr>
        <w:t>ACTUAL DE LAS L</w:t>
      </w:r>
      <w:r w:rsidRPr="00075890">
        <w:rPr>
          <w:rFonts w:ascii="Arial" w:hAnsi="Arial" w:cs="Arial"/>
          <w:b/>
        </w:rPr>
        <w:t>ÍNEAS #1 Y #2</w:t>
      </w:r>
      <w:r>
        <w:rPr>
          <w:rFonts w:ascii="Arial" w:hAnsi="Arial" w:cs="Arial"/>
          <w:b/>
        </w:rPr>
        <w:t xml:space="preserve"> DESDE </w:t>
      </w:r>
      <w:smartTag w:uri="urn:schemas-microsoft-com:office:smarttags" w:element="PersonName">
        <w:smartTagPr>
          <w:attr w:name="ProductID" w:val="LA MOLIENDA HASTA"/>
        </w:smartTagPr>
        <w:r>
          <w:rPr>
            <w:rFonts w:ascii="Arial" w:hAnsi="Arial" w:cs="Arial"/>
            <w:b/>
          </w:rPr>
          <w:t>LA MOLIENDA HASTA</w:t>
        </w:r>
      </w:smartTag>
      <w:r>
        <w:rPr>
          <w:rFonts w:ascii="Arial" w:hAnsi="Arial" w:cs="Arial"/>
          <w:b/>
        </w:rPr>
        <w:t xml:space="preserve"> EL ALMACENAMIENTO DE MACRO INGREDIENTES EN EL BANCO DE TOLVAS</w:t>
      </w:r>
    </w:p>
    <w:p w:rsidR="00FB3551" w:rsidRDefault="00FB3551" w:rsidP="00FB3551">
      <w:pPr>
        <w:jc w:val="center"/>
        <w:rPr>
          <w:rFonts w:ascii="Arial" w:hAnsi="Arial" w:cs="Arial"/>
          <w:i/>
        </w:rPr>
      </w:pPr>
    </w:p>
    <w:p w:rsidR="00FB3551" w:rsidRPr="00CB1B96" w:rsidRDefault="00FB3551" w:rsidP="00FB3551">
      <w:pPr>
        <w:jc w:val="center"/>
        <w:rPr>
          <w:i/>
        </w:rPr>
      </w:pPr>
    </w:p>
    <w:p w:rsidR="00FB3551" w:rsidRDefault="00FB3551" w:rsidP="00FB3551">
      <w:pPr>
        <w:jc w:val="center"/>
        <w:rPr>
          <w:rFonts w:ascii="Arial" w:hAnsi="Arial" w:cs="Arial"/>
        </w:rPr>
      </w:pPr>
    </w:p>
    <w:p w:rsidR="00FB3551" w:rsidRDefault="00FB3551" w:rsidP="00FB3551">
      <w:pPr>
        <w:jc w:val="center"/>
        <w:rPr>
          <w:rFonts w:ascii="Arial" w:hAnsi="Arial" w:cs="Arial"/>
        </w:rPr>
      </w:pPr>
    </w:p>
    <w:p w:rsidR="00FB3551" w:rsidRDefault="00FB3551" w:rsidP="00FB3551">
      <w:pPr>
        <w:jc w:val="center"/>
        <w:rPr>
          <w:rFonts w:ascii="Arial" w:hAnsi="Arial" w:cs="Arial"/>
          <w:i/>
        </w:rPr>
      </w:pPr>
      <w:r w:rsidRPr="00FF70D5">
        <w:rPr>
          <w:rFonts w:ascii="Arial" w:hAnsi="Arial" w:cs="Arial"/>
          <w:i/>
        </w:rPr>
        <w:t xml:space="preserve">Apéndice Nº 2. Diagrama Esquemático de la </w:t>
      </w:r>
      <w:r>
        <w:rPr>
          <w:rFonts w:ascii="Arial" w:hAnsi="Arial" w:cs="Arial"/>
          <w:i/>
        </w:rPr>
        <w:t xml:space="preserve">actual </w:t>
      </w:r>
      <w:r w:rsidRPr="00FF70D5">
        <w:rPr>
          <w:rFonts w:ascii="Arial" w:hAnsi="Arial" w:cs="Arial"/>
          <w:i/>
        </w:rPr>
        <w:t>Línea #1</w:t>
      </w:r>
      <w:r>
        <w:rPr>
          <w:rFonts w:ascii="Arial" w:hAnsi="Arial" w:cs="Arial"/>
          <w:i/>
        </w:rPr>
        <w:t xml:space="preserve"> </w:t>
      </w:r>
    </w:p>
    <w:p w:rsidR="00FB3551" w:rsidRDefault="00FB3551" w:rsidP="00FB3551">
      <w:pPr>
        <w:jc w:val="center"/>
        <w:rPr>
          <w:rFonts w:ascii="Arial" w:hAnsi="Arial" w:cs="Arial"/>
          <w:i/>
        </w:rPr>
      </w:pPr>
    </w:p>
    <w:p w:rsidR="00FB3551" w:rsidRPr="00FF70D5" w:rsidRDefault="00FB3551" w:rsidP="00FB3551">
      <w:pPr>
        <w:jc w:val="center"/>
        <w:rPr>
          <w:rFonts w:ascii="Arial" w:hAnsi="Arial" w:cs="Arial"/>
          <w:i/>
        </w:rP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spacing w:line="480" w:lineRule="auto"/>
        <w:jc w:val="center"/>
        <w:rPr>
          <w:rFonts w:ascii="Arial" w:hAnsi="Arial" w:cs="Arial"/>
          <w:b/>
        </w:rPr>
      </w:pPr>
      <w:r>
        <w:rPr>
          <w:rFonts w:ascii="Arial" w:hAnsi="Arial" w:cs="Arial"/>
          <w:b/>
        </w:rPr>
        <w:lastRenderedPageBreak/>
        <w:t>APÉNDICE B.2</w:t>
      </w:r>
    </w:p>
    <w:p w:rsidR="00FB3551" w:rsidRPr="00075890" w:rsidRDefault="00FB3551" w:rsidP="00FB3551">
      <w:pPr>
        <w:spacing w:line="480" w:lineRule="auto"/>
        <w:jc w:val="center"/>
        <w:rPr>
          <w:rFonts w:ascii="Arial" w:hAnsi="Arial" w:cs="Arial"/>
          <w:b/>
        </w:rPr>
      </w:pPr>
      <w:r w:rsidRPr="00075890">
        <w:rPr>
          <w:rFonts w:ascii="Arial" w:hAnsi="Arial" w:cs="Arial"/>
          <w:b/>
        </w:rPr>
        <w:t xml:space="preserve">DIAGRAMA </w:t>
      </w:r>
      <w:r>
        <w:rPr>
          <w:rFonts w:ascii="Arial" w:hAnsi="Arial" w:cs="Arial"/>
          <w:b/>
        </w:rPr>
        <w:t xml:space="preserve">DE FLUJO ACTUAL DE </w:t>
      </w:r>
      <w:smartTag w:uri="urn:schemas-microsoft-com:office:smarttags" w:element="PersonName">
        <w:smartTagPr>
          <w:attr w:name="ProductID" w:val="LA LￍNEA"/>
        </w:smartTagPr>
        <w:r>
          <w:rPr>
            <w:rFonts w:ascii="Arial" w:hAnsi="Arial" w:cs="Arial"/>
            <w:b/>
          </w:rPr>
          <w:t xml:space="preserve">LA </w:t>
        </w:r>
        <w:r w:rsidRPr="00075890">
          <w:rPr>
            <w:rFonts w:ascii="Arial" w:hAnsi="Arial" w:cs="Arial"/>
            <w:b/>
          </w:rPr>
          <w:t>LÍNEA</w:t>
        </w:r>
      </w:smartTag>
      <w:r w:rsidRPr="00075890">
        <w:rPr>
          <w:rFonts w:ascii="Arial" w:hAnsi="Arial" w:cs="Arial"/>
          <w:b/>
        </w:rPr>
        <w:t xml:space="preserve"> #1</w:t>
      </w:r>
      <w:r>
        <w:rPr>
          <w:rFonts w:ascii="Arial" w:hAnsi="Arial" w:cs="Arial"/>
          <w:b/>
        </w:rPr>
        <w:t xml:space="preserve"> DESDE </w:t>
      </w:r>
      <w:smartTag w:uri="urn:schemas-microsoft-com:office:smarttags" w:element="PersonName">
        <w:smartTagPr>
          <w:attr w:name="ProductID" w:val="LA DOSIFICACIￓN DE"/>
        </w:smartTagPr>
        <w:r>
          <w:rPr>
            <w:rFonts w:ascii="Arial" w:hAnsi="Arial" w:cs="Arial"/>
            <w:b/>
          </w:rPr>
          <w:t>LA DOSIFICACIÓN DE</w:t>
        </w:r>
      </w:smartTag>
      <w:r>
        <w:rPr>
          <w:rFonts w:ascii="Arial" w:hAnsi="Arial" w:cs="Arial"/>
          <w:b/>
        </w:rPr>
        <w:t xml:space="preserve"> MACRO INGREDIENTES HASTA EL EMPAQUE DE PRODUCTOS TERMINADOS</w:t>
      </w:r>
    </w:p>
    <w:p w:rsidR="00FB3551" w:rsidRPr="00C774F3" w:rsidRDefault="00FB3551" w:rsidP="00FB3551">
      <w:pPr>
        <w:jc w:val="center"/>
        <w:rPr>
          <w:rFonts w:ascii="Arial" w:hAnsi="Arial" w:cs="Arial"/>
        </w:rPr>
      </w:pPr>
      <w:r>
        <w:rPr>
          <w:rFonts w:ascii="Arial" w:hAnsi="Arial" w:cs="Arial"/>
          <w:noProof/>
        </w:rPr>
      </w:r>
      <w:r w:rsidRPr="00FD7440">
        <w:rPr>
          <w:rFonts w:ascii="Arial" w:hAnsi="Arial" w:cs="Arial"/>
        </w:rPr>
        <w:pict>
          <v:group id="_x0000_s1163" style="width:9in;height:308.4pt;mso-position-horizontal-relative:char;mso-position-vertical-relative:line" coordorigin="2053,2253" coordsize="13405,6705">
            <v:shape id="_x0000_s1164" type="#_x0000_t75" style="position:absolute;left:2053;top:2253;width:12720;height:6705">
              <v:imagedata r:id="rId102" o:title="" croptop="6972f" cropbottom="10800f" cropleft="1430f"/>
            </v:shape>
            <v:shape id="_x0000_s1165" type="#_x0000_t202" style="position:absolute;left:2393;top:6608;width:720;height:540" stroked="f">
              <v:textbox style="mso-next-textbox:#_x0000_s1165" inset="0,0,0,0">
                <w:txbxContent>
                  <w:p w:rsidR="00FB3551" w:rsidRPr="00E81D42" w:rsidRDefault="00FB3551" w:rsidP="00FB3551">
                    <w:pPr>
                      <w:rPr>
                        <w:i/>
                        <w:sz w:val="12"/>
                        <w:szCs w:val="12"/>
                      </w:rPr>
                    </w:pPr>
                    <w:r w:rsidRPr="00E81D42">
                      <w:rPr>
                        <w:rFonts w:ascii="Arial" w:hAnsi="Arial" w:cs="Arial"/>
                        <w:i/>
                        <w:sz w:val="12"/>
                        <w:szCs w:val="12"/>
                      </w:rPr>
                      <w:t>DESDE EL BANCO DE TOLVAS</w:t>
                    </w:r>
                  </w:p>
                </w:txbxContent>
              </v:textbox>
            </v:shape>
            <v:line id="_x0000_s1166" style="position:absolute" from="2588,7101" to="2588,7641" strokecolor="red" strokeweight=".2pt">
              <v:stroke endarrow="block" endarrowwidth="narrow" endarrowlength="short"/>
            </v:line>
            <v:shape id="_x0000_s1167" type="#_x0000_t75" style="position:absolute;left:11858;top:2286;width:3600;height:3555">
              <v:imagedata r:id="rId103" o:title="" croptop="32387f" cropbottom="15876f" cropleft="30304f" cropright="27933f"/>
            </v:shape>
            <w10:anchorlock/>
          </v:group>
          <o:OLEObject Type="Embed" ProgID="AutoCAD.Drawing.16" ShapeID="_x0000_s1167" DrawAspect="Content" ObjectID="_1343810511" r:id="rId104"/>
        </w:pict>
      </w: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lastRenderedPageBreak/>
        <w:t>APÉNDICE B.3</w:t>
      </w:r>
    </w:p>
    <w:p w:rsidR="00FB3551" w:rsidRDefault="009905E0" w:rsidP="00FB3551">
      <w:pPr>
        <w:spacing w:line="480" w:lineRule="auto"/>
        <w:jc w:val="center"/>
        <w:rPr>
          <w:rFonts w:ascii="Arial" w:hAnsi="Arial" w:cs="Arial"/>
          <w:b/>
        </w:rPr>
      </w:pPr>
      <w:r>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254635</wp:posOffset>
            </wp:positionV>
            <wp:extent cx="7543800" cy="5338445"/>
            <wp:effectExtent l="19050" t="0" r="0" b="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05" cstate="print"/>
                    <a:srcRect/>
                    <a:stretch>
                      <a:fillRect/>
                    </a:stretch>
                  </pic:blipFill>
                  <pic:spPr bwMode="auto">
                    <a:xfrm>
                      <a:off x="0" y="0"/>
                      <a:ext cx="7543800" cy="5338445"/>
                    </a:xfrm>
                    <a:prstGeom prst="rect">
                      <a:avLst/>
                    </a:prstGeom>
                    <a:noFill/>
                    <a:ln w="9525">
                      <a:noFill/>
                      <a:miter lim="800000"/>
                      <a:headEnd/>
                      <a:tailEnd/>
                    </a:ln>
                  </pic:spPr>
                </pic:pic>
              </a:graphicData>
            </a:graphic>
          </wp:anchor>
        </w:drawing>
      </w:r>
      <w:r w:rsidR="00FB3551" w:rsidRPr="00075890">
        <w:rPr>
          <w:rFonts w:ascii="Arial" w:hAnsi="Arial" w:cs="Arial"/>
          <w:b/>
        </w:rPr>
        <w:t xml:space="preserve">DIAGRAMA </w:t>
      </w:r>
      <w:r w:rsidR="00FB3551">
        <w:rPr>
          <w:rFonts w:ascii="Arial" w:hAnsi="Arial" w:cs="Arial"/>
          <w:b/>
        </w:rPr>
        <w:t xml:space="preserve">DE FLUJO ACTUAL DE </w:t>
      </w:r>
      <w:smartTag w:uri="urn:schemas-microsoft-com:office:smarttags" w:element="PersonName">
        <w:smartTagPr>
          <w:attr w:name="ProductID" w:val="LA LￍNEA"/>
        </w:smartTagPr>
        <w:r w:rsidR="00FB3551">
          <w:rPr>
            <w:rFonts w:ascii="Arial" w:hAnsi="Arial" w:cs="Arial"/>
            <w:b/>
          </w:rPr>
          <w:t xml:space="preserve">LA </w:t>
        </w:r>
        <w:r w:rsidR="00FB3551" w:rsidRPr="00075890">
          <w:rPr>
            <w:rFonts w:ascii="Arial" w:hAnsi="Arial" w:cs="Arial"/>
            <w:b/>
          </w:rPr>
          <w:t>LÍNEA</w:t>
        </w:r>
      </w:smartTag>
      <w:r w:rsidR="00FB3551" w:rsidRPr="00075890">
        <w:rPr>
          <w:rFonts w:ascii="Arial" w:hAnsi="Arial" w:cs="Arial"/>
          <w:b/>
        </w:rPr>
        <w:t xml:space="preserve"> #2</w:t>
      </w:r>
      <w:r w:rsidR="00FB3551">
        <w:rPr>
          <w:rFonts w:ascii="Arial" w:hAnsi="Arial" w:cs="Arial"/>
          <w:b/>
        </w:rPr>
        <w:t xml:space="preserve"> DESDE </w:t>
      </w:r>
      <w:smartTag w:uri="urn:schemas-microsoft-com:office:smarttags" w:element="PersonName">
        <w:smartTagPr>
          <w:attr w:name="ProductID" w:val="LA DOSIFICACIￓN DE"/>
        </w:smartTagPr>
        <w:r w:rsidR="00FB3551">
          <w:rPr>
            <w:rFonts w:ascii="Arial" w:hAnsi="Arial" w:cs="Arial"/>
            <w:b/>
          </w:rPr>
          <w:t>LA DOSIFICACIÓN DE</w:t>
        </w:r>
      </w:smartTag>
      <w:r w:rsidR="00FB3551">
        <w:rPr>
          <w:rFonts w:ascii="Arial" w:hAnsi="Arial" w:cs="Arial"/>
          <w:b/>
        </w:rPr>
        <w:t xml:space="preserve"> MACRO INGREDIENTES HASTA EL E</w:t>
      </w:r>
      <w:r w:rsidR="00FB3551" w:rsidRPr="00FF2B78">
        <w:rPr>
          <w:rFonts w:ascii="Arial" w:hAnsi="Arial" w:cs="Arial"/>
          <w:b/>
        </w:rPr>
        <w:t>MPAQUE</w:t>
      </w:r>
      <w:r w:rsidR="00FB3551">
        <w:rPr>
          <w:rFonts w:ascii="Arial" w:hAnsi="Arial" w:cs="Arial"/>
          <w:b/>
        </w:rPr>
        <w:t xml:space="preserve"> DE PRODUCTOS TERMINADOS</w:t>
      </w:r>
    </w:p>
    <w:p w:rsidR="00FB3551" w:rsidRPr="00FF2B78" w:rsidRDefault="00FB3551" w:rsidP="00FB3551">
      <w:pPr>
        <w:spacing w:line="480" w:lineRule="auto"/>
        <w:jc w:val="center"/>
        <w:rPr>
          <w:rFonts w:ascii="Arial" w:hAnsi="Arial" w:cs="Arial"/>
          <w:b/>
        </w:rPr>
      </w:pPr>
      <w:r>
        <w:rPr>
          <w:rFonts w:ascii="Arial" w:hAnsi="Arial" w:cs="Arial"/>
          <w:b/>
          <w:noProof/>
        </w:rPr>
        <w:pict>
          <v:shape id="_x0000_s1168" type="#_x0000_t75" style="position:absolute;left:0;text-align:left;margin-left:513pt;margin-top:7.2pt;width:154.35pt;height:212.25pt;z-index:251686912">
            <v:imagedata r:id="rId106" o:title="" croptop="12066f" cropbottom="19686f" cropleft="31622f" cropright="25034f"/>
            <w10:wrap type="square"/>
          </v:shape>
          <o:OLEObject Type="Embed" ProgID="AutoCAD.Drawing.16" ShapeID="_x0000_s1168" DrawAspect="Content" ObjectID="_1343810512" r:id="rId107"/>
        </w:pict>
      </w:r>
    </w:p>
    <w:p w:rsidR="00FB3551" w:rsidRDefault="00FB3551" w:rsidP="00FB3551">
      <w:pPr>
        <w:autoSpaceDE w:val="0"/>
        <w:autoSpaceDN w:val="0"/>
        <w:adjustRightInd w:val="0"/>
        <w:spacing w:line="480" w:lineRule="auto"/>
        <w:rPr>
          <w:rFonts w:ascii="Arial" w:hAnsi="Arial" w:cs="Arial"/>
          <w:b/>
        </w:rPr>
      </w:pPr>
      <w:r>
        <w:rPr>
          <w:rFonts w:ascii="Arial" w:hAnsi="Arial" w:cs="Arial"/>
          <w:b/>
          <w:noProof/>
        </w:rPr>
        <w:pict>
          <v:shape id="_x0000_s1174" type="#_x0000_t202" style="position:absolute;margin-left:-3.75pt;margin-top:192.15pt;width:36pt;height:27pt;z-index:251689984" stroked="f">
            <v:textbox style="mso-next-textbox:#_x0000_s1174" inset="0,0,0,0">
              <w:txbxContent>
                <w:p w:rsidR="00FB3551" w:rsidRPr="00E81D42" w:rsidRDefault="00FB3551" w:rsidP="00FB3551">
                  <w:pPr>
                    <w:rPr>
                      <w:i/>
                      <w:sz w:val="12"/>
                      <w:szCs w:val="12"/>
                    </w:rPr>
                  </w:pPr>
                  <w:r w:rsidRPr="00E81D42">
                    <w:rPr>
                      <w:rFonts w:ascii="Arial" w:hAnsi="Arial" w:cs="Arial"/>
                      <w:i/>
                      <w:sz w:val="12"/>
                      <w:szCs w:val="12"/>
                    </w:rPr>
                    <w:t>DESDE EL BANCO DE TOLVAS</w:t>
                  </w:r>
                </w:p>
              </w:txbxContent>
            </v:textbox>
            <w10:wrap type="square"/>
          </v:shape>
        </w:pict>
      </w:r>
      <w:r>
        <w:rPr>
          <w:rFonts w:ascii="Arial" w:hAnsi="Arial" w:cs="Arial"/>
          <w:b/>
          <w:noProof/>
        </w:rPr>
        <w:pict>
          <v:line id="_x0000_s1173" style="position:absolute;z-index:251688960" from="18.1pt,215.1pt" to="18.1pt,242.1pt" strokecolor="red" strokeweight=".2pt">
            <v:stroke endarrow="block" endarrowwidth="narrow" endarrowlength="short"/>
          </v:line>
        </w:pict>
      </w:r>
    </w:p>
    <w:p w:rsidR="00FB3551" w:rsidRDefault="00FB3551" w:rsidP="00FB3551">
      <w:pPr>
        <w:autoSpaceDE w:val="0"/>
        <w:autoSpaceDN w:val="0"/>
        <w:adjustRightInd w:val="0"/>
        <w:spacing w:line="480" w:lineRule="auto"/>
        <w:rPr>
          <w:rFonts w:ascii="Arial" w:hAnsi="Arial" w:cs="Arial"/>
          <w:b/>
        </w:rPr>
        <w:sectPr w:rsidR="00FB3551" w:rsidSect="00872A39">
          <w:pgSz w:w="16838" w:h="11906" w:orient="landscape"/>
          <w:pgMar w:top="2268" w:right="2268" w:bottom="1361" w:left="2268" w:header="709" w:footer="709" w:gutter="0"/>
          <w:cols w:space="708"/>
          <w:docGrid w:linePitch="360"/>
        </w:sectPr>
      </w:pP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lastRenderedPageBreak/>
        <w:t>APÉNDICE C</w:t>
      </w: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t>DISTRIBUCIÓN DE LOS EQUIPOS DE LAS ACTUALES LÍNEAS 1 Y 2</w:t>
      </w:r>
    </w:p>
    <w:p w:rsidR="00FB3551" w:rsidRDefault="009905E0" w:rsidP="00FB3551">
      <w:pPr>
        <w:autoSpaceDE w:val="0"/>
        <w:autoSpaceDN w:val="0"/>
        <w:adjustRightInd w:val="0"/>
        <w:spacing w:line="480" w:lineRule="auto"/>
        <w:jc w:val="center"/>
        <w:rPr>
          <w:rFonts w:ascii="Arial" w:hAnsi="Arial" w:cs="Arial"/>
          <w:b/>
        </w:rPr>
      </w:pPr>
      <w:r>
        <w:rPr>
          <w:noProof/>
        </w:rPr>
        <w:drawing>
          <wp:anchor distT="0" distB="0" distL="114300" distR="114300" simplePos="0" relativeHeight="251692032" behindDoc="1" locked="0" layoutInCell="1" allowOverlap="1">
            <wp:simplePos x="0" y="0"/>
            <wp:positionH relativeFrom="column">
              <wp:posOffset>0</wp:posOffset>
            </wp:positionH>
            <wp:positionV relativeFrom="paragraph">
              <wp:posOffset>3810</wp:posOffset>
            </wp:positionV>
            <wp:extent cx="5045710" cy="6374130"/>
            <wp:effectExtent l="19050" t="0" r="2540" b="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08" cstate="print">
                      <a:lum bright="-18000" contrast="36000"/>
                    </a:blip>
                    <a:srcRect l="4274" t="7286" r="2469" b="9503"/>
                    <a:stretch>
                      <a:fillRect/>
                    </a:stretch>
                  </pic:blipFill>
                  <pic:spPr bwMode="auto">
                    <a:xfrm>
                      <a:off x="0" y="0"/>
                      <a:ext cx="5045710" cy="6374130"/>
                    </a:xfrm>
                    <a:prstGeom prst="rect">
                      <a:avLst/>
                    </a:prstGeom>
                    <a:noFill/>
                    <a:ln w="9525">
                      <a:noFill/>
                      <a:miter lim="800000"/>
                      <a:headEnd/>
                      <a:tailEnd/>
                    </a:ln>
                  </pic:spPr>
                </pic:pic>
              </a:graphicData>
            </a:graphic>
          </wp:anchor>
        </w:drawing>
      </w: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noProof/>
        </w:rPr>
        <w:pict>
          <v:group id="_x0000_s1195" style="position:absolute;left:0;text-align:left;margin-left:-36pt;margin-top:25.2pt;width:441pt;height:450pt;z-index:251707392" coordorigin="1548,4428" coordsize="8820,9000">
            <v:shape id="_x0000_s1196" type="#_x0000_t202" style="position:absolute;left:2988;top:4428;width:1260;height:540" filled="f" stroked="f">
              <v:textbox style="mso-next-textbox:#_x0000_s1196">
                <w:txbxContent>
                  <w:p w:rsidR="00FB3551" w:rsidRPr="004D0C19" w:rsidRDefault="00FB3551" w:rsidP="00FB3551">
                    <w:pPr>
                      <w:rPr>
                        <w:rFonts w:ascii="Arial" w:hAnsi="Arial" w:cs="Arial"/>
                      </w:rPr>
                    </w:pPr>
                    <w:r w:rsidRPr="004D0C19">
                      <w:rPr>
                        <w:rFonts w:ascii="Arial" w:hAnsi="Arial" w:cs="Arial"/>
                      </w:rPr>
                      <w:t>LÍNEA 1</w:t>
                    </w:r>
                  </w:p>
                </w:txbxContent>
              </v:textbox>
            </v:shape>
            <v:shape id="_x0000_s1197" type="#_x0000_t202" style="position:absolute;left:8928;top:4608;width:1440;height:540" filled="f" stroked="f">
              <v:textbox style="mso-next-textbox:#_x0000_s1197">
                <w:txbxContent>
                  <w:p w:rsidR="00FB3551" w:rsidRPr="004D0C19" w:rsidRDefault="00FB3551" w:rsidP="00FB3551">
                    <w:pPr>
                      <w:rPr>
                        <w:rFonts w:ascii="Arial" w:hAnsi="Arial" w:cs="Arial"/>
                      </w:rPr>
                    </w:pPr>
                    <w:r w:rsidRPr="004D0C19">
                      <w:rPr>
                        <w:rFonts w:ascii="Arial" w:hAnsi="Arial" w:cs="Arial"/>
                      </w:rPr>
                      <w:t xml:space="preserve">LÍNEA </w:t>
                    </w:r>
                    <w:r>
                      <w:rPr>
                        <w:rFonts w:ascii="Arial" w:hAnsi="Arial" w:cs="Arial"/>
                      </w:rPr>
                      <w:t xml:space="preserve">2 </w:t>
                    </w:r>
                  </w:p>
                </w:txbxContent>
              </v:textbox>
            </v:shape>
            <v:shape id="_x0000_s1198" type="#_x0000_t202" style="position:absolute;left:6408;top:6408;width:720;height:181" filled="f" stroked="f">
              <v:textbox style="mso-next-textbox:#_x0000_s1198" inset="0,0,0,0">
                <w:txbxContent>
                  <w:p w:rsidR="00FB3551" w:rsidRPr="004D0C19" w:rsidRDefault="00FB3551" w:rsidP="00FB3551">
                    <w:pPr>
                      <w:rPr>
                        <w:rFonts w:ascii="Arial" w:hAnsi="Arial" w:cs="Arial"/>
                        <w:sz w:val="14"/>
                        <w:szCs w:val="14"/>
                      </w:rPr>
                    </w:pPr>
                    <w:r>
                      <w:rPr>
                        <w:rFonts w:ascii="Arial" w:hAnsi="Arial" w:cs="Arial"/>
                        <w:sz w:val="14"/>
                        <w:szCs w:val="14"/>
                      </w:rPr>
                      <w:t>PTZ</w:t>
                    </w:r>
                    <w:r w:rsidRPr="004D0C19">
                      <w:rPr>
                        <w:rFonts w:ascii="Arial" w:hAnsi="Arial" w:cs="Arial"/>
                        <w:sz w:val="14"/>
                        <w:szCs w:val="14"/>
                      </w:rPr>
                      <w:t>-01-L</w:t>
                    </w:r>
                    <w:r>
                      <w:rPr>
                        <w:rFonts w:ascii="Arial" w:hAnsi="Arial" w:cs="Arial"/>
                        <w:sz w:val="14"/>
                        <w:szCs w:val="14"/>
                      </w:rPr>
                      <w:t>1</w:t>
                    </w:r>
                  </w:p>
                </w:txbxContent>
              </v:textbox>
            </v:shape>
            <v:shape id="_x0000_s1199" type="#_x0000_t202" style="position:absolute;left:6048;top:5868;width:720;height:182" filled="f" stroked="f">
              <v:textbox style="mso-next-textbox:#_x0000_s1199" inset="0,0,0,0">
                <w:txbxContent>
                  <w:p w:rsidR="00FB3551" w:rsidRPr="004D0C19" w:rsidRDefault="00FB3551" w:rsidP="00FB3551">
                    <w:pPr>
                      <w:rPr>
                        <w:rFonts w:ascii="Arial" w:hAnsi="Arial" w:cs="Arial"/>
                        <w:sz w:val="14"/>
                        <w:szCs w:val="14"/>
                      </w:rPr>
                    </w:pPr>
                    <w:r>
                      <w:rPr>
                        <w:rFonts w:ascii="Arial" w:hAnsi="Arial" w:cs="Arial"/>
                        <w:sz w:val="14"/>
                        <w:szCs w:val="14"/>
                      </w:rPr>
                      <w:t>PTZ</w:t>
                    </w:r>
                    <w:r w:rsidRPr="004D0C19">
                      <w:rPr>
                        <w:rFonts w:ascii="Arial" w:hAnsi="Arial" w:cs="Arial"/>
                        <w:sz w:val="14"/>
                        <w:szCs w:val="14"/>
                      </w:rPr>
                      <w:t>-0</w:t>
                    </w:r>
                    <w:r>
                      <w:rPr>
                        <w:rFonts w:ascii="Arial" w:hAnsi="Arial" w:cs="Arial"/>
                        <w:sz w:val="14"/>
                        <w:szCs w:val="14"/>
                      </w:rPr>
                      <w:t>2</w:t>
                    </w:r>
                    <w:r w:rsidRPr="004D0C19">
                      <w:rPr>
                        <w:rFonts w:ascii="Arial" w:hAnsi="Arial" w:cs="Arial"/>
                        <w:sz w:val="14"/>
                        <w:szCs w:val="14"/>
                      </w:rPr>
                      <w:t>-L</w:t>
                    </w:r>
                    <w:r>
                      <w:rPr>
                        <w:rFonts w:ascii="Arial" w:hAnsi="Arial" w:cs="Arial"/>
                        <w:sz w:val="14"/>
                        <w:szCs w:val="14"/>
                      </w:rPr>
                      <w:t>1</w:t>
                    </w:r>
                  </w:p>
                </w:txbxContent>
              </v:textbox>
            </v:shape>
            <v:line id="_x0000_s1200" style="position:absolute;flip:x" from="6048,6588" to="6588,7320"/>
            <v:line id="_x0000_s1201" style="position:absolute;flip:x" from="5688,6048" to="6228,7128"/>
            <v:line id="_x0000_s1202" style="position:absolute;flip:x" from="9468,7668" to="10008,8748"/>
            <v:group id="_x0000_s1203" style="position:absolute;left:1548;top:10368;width:2520;height:1260" coordorigin="1548,10548" coordsize="2520,1260">
              <v:shape id="_x0000_s1204" type="#_x0000_t202" style="position:absolute;left:1548;top:11448;width:988;height:181" filled="f" stroked="f">
                <v:textbox style="mso-next-textbox:#_x0000_s1204" inset="0,0,0,0">
                  <w:txbxContent>
                    <w:p w:rsidR="00FB3551" w:rsidRPr="004D0C19" w:rsidRDefault="00FB3551" w:rsidP="00FB3551">
                      <w:pPr>
                        <w:rPr>
                          <w:rFonts w:ascii="Arial" w:hAnsi="Arial" w:cs="Arial"/>
                          <w:sz w:val="14"/>
                          <w:szCs w:val="14"/>
                        </w:rPr>
                      </w:pPr>
                      <w:r w:rsidRPr="004D0C19">
                        <w:rPr>
                          <w:rFonts w:ascii="Arial" w:hAnsi="Arial" w:cs="Arial"/>
                          <w:sz w:val="14"/>
                          <w:szCs w:val="14"/>
                        </w:rPr>
                        <w:t>MTM-01-L1</w:t>
                      </w:r>
                    </w:p>
                  </w:txbxContent>
                </v:textbox>
              </v:shape>
              <v:shape id="_x0000_s1205" type="#_x0000_t202" style="position:absolute;left:2988;top:11628;width:1080;height:180" filled="f" stroked="f">
                <v:textbox style="mso-next-textbox:#_x0000_s1205" inset="0,0,0,0">
                  <w:txbxContent>
                    <w:p w:rsidR="00FB3551" w:rsidRPr="004D0C19" w:rsidRDefault="00FB3551" w:rsidP="00FB3551">
                      <w:pPr>
                        <w:rPr>
                          <w:rFonts w:ascii="Arial" w:hAnsi="Arial" w:cs="Arial"/>
                          <w:sz w:val="14"/>
                          <w:szCs w:val="14"/>
                        </w:rPr>
                      </w:pPr>
                      <w:r w:rsidRPr="004D0C19">
                        <w:rPr>
                          <w:rFonts w:ascii="Arial" w:hAnsi="Arial" w:cs="Arial"/>
                          <w:sz w:val="14"/>
                          <w:szCs w:val="14"/>
                        </w:rPr>
                        <w:t>MMT-01-L2</w:t>
                      </w:r>
                    </w:p>
                  </w:txbxContent>
                </v:textbox>
              </v:shape>
              <v:line id="_x0000_s1206" style="position:absolute;flip:x" from="2088,10548" to="3348,11448"/>
              <v:line id="_x0000_s1207" style="position:absolute;flip:x" from="3168,10548" to="3888,11628"/>
            </v:group>
            <v:shape id="_x0000_s1208" type="#_x0000_t202" style="position:absolute;left:9648;top:7488;width:720;height:182" filled="f" stroked="f">
              <v:textbox style="mso-next-textbox:#_x0000_s1208" inset="0,0,0,0">
                <w:txbxContent>
                  <w:p w:rsidR="00FB3551" w:rsidRPr="004D0C19" w:rsidRDefault="00FB3551" w:rsidP="00FB3551">
                    <w:pPr>
                      <w:rPr>
                        <w:rFonts w:ascii="Arial" w:hAnsi="Arial" w:cs="Arial"/>
                        <w:sz w:val="14"/>
                        <w:szCs w:val="14"/>
                      </w:rPr>
                    </w:pPr>
                    <w:r>
                      <w:rPr>
                        <w:rFonts w:ascii="Arial" w:hAnsi="Arial" w:cs="Arial"/>
                        <w:sz w:val="14"/>
                        <w:szCs w:val="14"/>
                      </w:rPr>
                      <w:t>PTZ</w:t>
                    </w:r>
                    <w:r w:rsidRPr="004D0C19">
                      <w:rPr>
                        <w:rFonts w:ascii="Arial" w:hAnsi="Arial" w:cs="Arial"/>
                        <w:sz w:val="14"/>
                        <w:szCs w:val="14"/>
                      </w:rPr>
                      <w:t>-0</w:t>
                    </w:r>
                    <w:r>
                      <w:rPr>
                        <w:rFonts w:ascii="Arial" w:hAnsi="Arial" w:cs="Arial"/>
                        <w:sz w:val="14"/>
                        <w:szCs w:val="14"/>
                      </w:rPr>
                      <w:t>2</w:t>
                    </w:r>
                    <w:r w:rsidRPr="004D0C19">
                      <w:rPr>
                        <w:rFonts w:ascii="Arial" w:hAnsi="Arial" w:cs="Arial"/>
                        <w:sz w:val="14"/>
                        <w:szCs w:val="14"/>
                      </w:rPr>
                      <w:t>-L</w:t>
                    </w:r>
                    <w:r>
                      <w:rPr>
                        <w:rFonts w:ascii="Arial" w:hAnsi="Arial" w:cs="Arial"/>
                        <w:sz w:val="14"/>
                        <w:szCs w:val="14"/>
                      </w:rPr>
                      <w:t>2</w:t>
                    </w:r>
                  </w:p>
                </w:txbxContent>
              </v:textbox>
            </v:shape>
            <v:shape id="_x0000_s1209" type="#_x0000_t202" style="position:absolute;left:8568;top:13068;width:900;height:360" filled="f" stroked="f">
              <v:textbox style="mso-next-textbox:#_x0000_s1209" inset="0,0,0,0">
                <w:txbxContent>
                  <w:p w:rsidR="00FB3551" w:rsidRPr="004D0C19" w:rsidRDefault="00FB3551" w:rsidP="00FB3551">
                    <w:pPr>
                      <w:rPr>
                        <w:rFonts w:ascii="Arial" w:hAnsi="Arial" w:cs="Arial"/>
                        <w:sz w:val="14"/>
                        <w:szCs w:val="14"/>
                      </w:rPr>
                    </w:pPr>
                    <w:r>
                      <w:rPr>
                        <w:rFonts w:ascii="Arial" w:hAnsi="Arial" w:cs="Arial"/>
                        <w:sz w:val="14"/>
                        <w:szCs w:val="14"/>
                      </w:rPr>
                      <w:t>MMT</w:t>
                    </w:r>
                    <w:r w:rsidRPr="004D0C19">
                      <w:rPr>
                        <w:rFonts w:ascii="Arial" w:hAnsi="Arial" w:cs="Arial"/>
                        <w:sz w:val="14"/>
                        <w:szCs w:val="14"/>
                      </w:rPr>
                      <w:t>-0</w:t>
                    </w:r>
                    <w:r>
                      <w:rPr>
                        <w:rFonts w:ascii="Arial" w:hAnsi="Arial" w:cs="Arial"/>
                        <w:sz w:val="14"/>
                        <w:szCs w:val="14"/>
                      </w:rPr>
                      <w:t>2</w:t>
                    </w:r>
                    <w:r w:rsidRPr="004D0C19">
                      <w:rPr>
                        <w:rFonts w:ascii="Arial" w:hAnsi="Arial" w:cs="Arial"/>
                        <w:sz w:val="14"/>
                        <w:szCs w:val="14"/>
                      </w:rPr>
                      <w:t>-L</w:t>
                    </w:r>
                    <w:r>
                      <w:rPr>
                        <w:rFonts w:ascii="Arial" w:hAnsi="Arial" w:cs="Arial"/>
                        <w:sz w:val="14"/>
                        <w:szCs w:val="14"/>
                      </w:rPr>
                      <w:t>2</w:t>
                    </w:r>
                  </w:p>
                </w:txbxContent>
              </v:textbox>
            </v:shape>
            <v:line id="_x0000_s1210" style="position:absolute" from="8028,10728" to="8748,12888"/>
          </v:group>
        </w:pict>
      </w: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noProof/>
        </w:rPr>
        <w:pict>
          <v:shape id="_x0000_s1212" type="#_x0000_t202" style="position:absolute;left:0;text-align:left;margin-left:-7.35pt;margin-top:6.05pt;width:241.35pt;height:45pt;z-index:251709440" filled="f" stroked="f">
            <v:textbox>
              <w:txbxContent>
                <w:p w:rsidR="00FB3551" w:rsidRPr="00F44E45" w:rsidRDefault="00FB3551" w:rsidP="00FB3551">
                  <w:pPr>
                    <w:rPr>
                      <w:rFonts w:ascii="Arial" w:hAnsi="Arial" w:cs="Arial"/>
                      <w:sz w:val="20"/>
                      <w:szCs w:val="20"/>
                    </w:rPr>
                  </w:pPr>
                  <w:r w:rsidRPr="00F44E45">
                    <w:rPr>
                      <w:rFonts w:ascii="Arial" w:hAnsi="Arial" w:cs="Arial"/>
                      <w:sz w:val="20"/>
                      <w:szCs w:val="20"/>
                    </w:rPr>
                    <w:t xml:space="preserve">Área de Torre deProducción: </w:t>
                  </w:r>
                  <w:smartTag w:uri="urn:schemas-microsoft-com:office:smarttags" w:element="metricconverter">
                    <w:smartTagPr>
                      <w:attr w:name="ProductID" w:val="1.080 m2"/>
                    </w:smartTagPr>
                    <w:r w:rsidRPr="00F44E45">
                      <w:rPr>
                        <w:rFonts w:ascii="Arial" w:hAnsi="Arial" w:cs="Arial"/>
                        <w:sz w:val="20"/>
                        <w:szCs w:val="20"/>
                      </w:rPr>
                      <w:t>1.080 m</w:t>
                    </w:r>
                    <w:r w:rsidRPr="00F44E45">
                      <w:rPr>
                        <w:rFonts w:ascii="Arial" w:hAnsi="Arial" w:cs="Arial"/>
                        <w:sz w:val="20"/>
                        <w:szCs w:val="20"/>
                        <w:vertAlign w:val="superscript"/>
                      </w:rPr>
                      <w:t>2</w:t>
                    </w:r>
                  </w:smartTag>
                </w:p>
                <w:p w:rsidR="00FB3551" w:rsidRPr="00F44E45" w:rsidRDefault="00FB3551" w:rsidP="00FB3551">
                  <w:pPr>
                    <w:rPr>
                      <w:rFonts w:ascii="Arial" w:hAnsi="Arial" w:cs="Arial"/>
                      <w:sz w:val="20"/>
                      <w:szCs w:val="20"/>
                    </w:rPr>
                  </w:pPr>
                  <w:r w:rsidRPr="00F44E45">
                    <w:rPr>
                      <w:rFonts w:ascii="Arial" w:hAnsi="Arial" w:cs="Arial"/>
                      <w:sz w:val="20"/>
                      <w:szCs w:val="20"/>
                    </w:rPr>
                    <w:t xml:space="preserve">Altura máxima (elevador)     : </w:t>
                  </w:r>
                  <w:smartTag w:uri="urn:schemas-microsoft-com:office:smarttags" w:element="metricconverter">
                    <w:smartTagPr>
                      <w:attr w:name="ProductID" w:val="27,30 m"/>
                    </w:smartTagPr>
                    <w:r w:rsidRPr="00F44E45">
                      <w:rPr>
                        <w:rFonts w:ascii="Arial" w:hAnsi="Arial" w:cs="Arial"/>
                        <w:sz w:val="20"/>
                        <w:szCs w:val="20"/>
                      </w:rPr>
                      <w:t>27,30 m</w:t>
                    </w:r>
                  </w:smartTag>
                </w:p>
              </w:txbxContent>
            </v:textbox>
          </v:shape>
        </w:pict>
      </w:r>
    </w:p>
    <w:p w:rsidR="00FB3551" w:rsidRDefault="00FB3551" w:rsidP="00FB3551">
      <w:pPr>
        <w:autoSpaceDE w:val="0"/>
        <w:autoSpaceDN w:val="0"/>
        <w:adjustRightInd w:val="0"/>
        <w:spacing w:line="480" w:lineRule="auto"/>
        <w:jc w:val="center"/>
        <w:rPr>
          <w:rFonts w:ascii="Arial" w:hAnsi="Arial" w:cs="Arial"/>
          <w:b/>
        </w:rPr>
      </w:pP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lastRenderedPageBreak/>
        <w:t>APÉNDICE D.1</w:t>
      </w:r>
    </w:p>
    <w:p w:rsidR="00FB3551" w:rsidRDefault="00FB3551" w:rsidP="00FB3551">
      <w:pPr>
        <w:autoSpaceDE w:val="0"/>
        <w:autoSpaceDN w:val="0"/>
        <w:adjustRightInd w:val="0"/>
        <w:spacing w:line="480" w:lineRule="auto"/>
        <w:jc w:val="center"/>
      </w:pPr>
      <w:r w:rsidRPr="00093F16">
        <w:rPr>
          <w:rFonts w:ascii="Arial" w:hAnsi="Arial" w:cs="Arial"/>
          <w:b/>
        </w:rPr>
        <w:t xml:space="preserve">DIAGRAMA DE PROCESO </w:t>
      </w:r>
      <w:r>
        <w:rPr>
          <w:rFonts w:ascii="Arial" w:hAnsi="Arial" w:cs="Arial"/>
          <w:b/>
        </w:rPr>
        <w:t xml:space="preserve">ACTUAL </w:t>
      </w:r>
      <w:r w:rsidRPr="00093F16">
        <w:rPr>
          <w:rFonts w:ascii="Arial" w:hAnsi="Arial" w:cs="Arial"/>
          <w:b/>
        </w:rPr>
        <w:t xml:space="preserve">DE </w:t>
      </w:r>
      <w:smartTag w:uri="urn:schemas-microsoft-com:office:smarttags" w:element="PersonName">
        <w:smartTagPr>
          <w:attr w:name="ProductID" w:val="LA LￍNEA"/>
        </w:smartTagPr>
        <w:r w:rsidRPr="00093F16">
          <w:rPr>
            <w:rFonts w:ascii="Arial" w:hAnsi="Arial" w:cs="Arial"/>
            <w:b/>
          </w:rPr>
          <w:t>LA LÍNEA</w:t>
        </w:r>
      </w:smartTag>
      <w:r w:rsidRPr="00093F16">
        <w:rPr>
          <w:rFonts w:ascii="Arial" w:hAnsi="Arial" w:cs="Arial"/>
          <w:b/>
        </w:rPr>
        <w:t xml:space="preserve"> #1 </w:t>
      </w:r>
      <w:r>
        <w:rPr>
          <w:rFonts w:ascii="Arial" w:hAnsi="Arial" w:cs="Arial"/>
          <w:b/>
        </w:rPr>
        <w:t>(</w:t>
      </w:r>
      <w:r w:rsidRPr="00093F16">
        <w:rPr>
          <w:rFonts w:ascii="Arial" w:hAnsi="Arial" w:cs="Arial"/>
          <w:b/>
        </w:rPr>
        <w:t>PR</w:t>
      </w:r>
      <w:r>
        <w:rPr>
          <w:rFonts w:ascii="Arial" w:hAnsi="Arial" w:cs="Arial"/>
          <w:b/>
        </w:rPr>
        <w:t>ODUCCIÓN DE ALIMENTO PARA AVES</w:t>
      </w:r>
      <w:r w:rsidRPr="00093F16">
        <w:rPr>
          <w:rFonts w:ascii="Arial" w:hAnsi="Arial" w:cs="Arial"/>
          <w:b/>
        </w:rPr>
        <w:t xml:space="preserve"> EN TEXTURA GRANULADA</w:t>
      </w:r>
      <w:r>
        <w:rPr>
          <w:rFonts w:ascii="Arial" w:hAnsi="Arial" w:cs="Arial"/>
          <w:b/>
        </w:rPr>
        <w:t>)</w:t>
      </w:r>
      <w:r w:rsidRPr="002D3AC2">
        <w:t xml:space="preserve"> </w:t>
      </w:r>
    </w:p>
    <w:p w:rsidR="00FB3551" w:rsidRPr="002E5F57" w:rsidRDefault="009905E0" w:rsidP="00FB3551">
      <w:pPr>
        <w:autoSpaceDE w:val="0"/>
        <w:autoSpaceDN w:val="0"/>
        <w:adjustRightInd w:val="0"/>
        <w:spacing w:line="480" w:lineRule="auto"/>
        <w:jc w:val="center"/>
        <w:rPr>
          <w:rFonts w:ascii="Arial" w:hAnsi="Arial" w:cs="Arial"/>
          <w:b/>
        </w:rPr>
      </w:pPr>
      <w:r>
        <w:rPr>
          <w:noProof/>
        </w:rPr>
        <w:drawing>
          <wp:inline distT="0" distB="0" distL="0" distR="0">
            <wp:extent cx="5248910" cy="6583680"/>
            <wp:effectExtent l="19050" t="0" r="889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09" cstate="print"/>
                    <a:srcRect/>
                    <a:stretch>
                      <a:fillRect/>
                    </a:stretch>
                  </pic:blipFill>
                  <pic:spPr bwMode="auto">
                    <a:xfrm>
                      <a:off x="0" y="0"/>
                      <a:ext cx="5248910" cy="6583680"/>
                    </a:xfrm>
                    <a:prstGeom prst="rect">
                      <a:avLst/>
                    </a:prstGeom>
                    <a:noFill/>
                    <a:ln w="9525">
                      <a:noFill/>
                      <a:miter lim="800000"/>
                      <a:headEnd/>
                      <a:tailEnd/>
                    </a:ln>
                  </pic:spPr>
                </pic:pic>
              </a:graphicData>
            </a:graphic>
          </wp:inline>
        </w:drawing>
      </w:r>
    </w:p>
    <w:p w:rsidR="00FB3551" w:rsidRDefault="00FB3551" w:rsidP="00FB3551">
      <w:pPr>
        <w:spacing w:line="480" w:lineRule="auto"/>
        <w:jc w:val="center"/>
        <w:rPr>
          <w:rFonts w:ascii="Arial" w:hAnsi="Arial" w:cs="Arial"/>
          <w:b/>
        </w:rPr>
      </w:pPr>
      <w:r>
        <w:rPr>
          <w:rFonts w:ascii="Arial" w:hAnsi="Arial" w:cs="Arial"/>
          <w:b/>
        </w:rPr>
        <w:lastRenderedPageBreak/>
        <w:t>APÉNDICE D.2</w:t>
      </w:r>
    </w:p>
    <w:p w:rsidR="00FB3551" w:rsidRDefault="00FB3551" w:rsidP="00FB3551">
      <w:pPr>
        <w:spacing w:line="480" w:lineRule="auto"/>
        <w:jc w:val="center"/>
        <w:rPr>
          <w:rFonts w:ascii="Arial" w:hAnsi="Arial" w:cs="Arial"/>
          <w:b/>
        </w:rPr>
      </w:pPr>
      <w:r w:rsidRPr="00D61C5E">
        <w:rPr>
          <w:rFonts w:ascii="Arial" w:hAnsi="Arial" w:cs="Arial"/>
          <w:b/>
        </w:rPr>
        <w:t xml:space="preserve">DIAGRAMA DE PROCESO ACTUAL DE </w:t>
      </w:r>
      <w:smartTag w:uri="urn:schemas-microsoft-com:office:smarttags" w:element="PersonName">
        <w:smartTagPr>
          <w:attr w:name="ProductID" w:val="LA LￍNEA"/>
        </w:smartTagPr>
        <w:r w:rsidRPr="00D61C5E">
          <w:rPr>
            <w:rFonts w:ascii="Arial" w:hAnsi="Arial" w:cs="Arial"/>
            <w:b/>
          </w:rPr>
          <w:t>LA LÍNEA</w:t>
        </w:r>
      </w:smartTag>
      <w:r w:rsidRPr="00D61C5E">
        <w:rPr>
          <w:rFonts w:ascii="Arial" w:hAnsi="Arial" w:cs="Arial"/>
          <w:b/>
        </w:rPr>
        <w:t xml:space="preserve"> #2 (PRODUCCIÓN DE ALIMENTO PARA CAMARÓN EN TEXTURA GRANULADA)</w:t>
      </w:r>
      <w:r w:rsidRPr="002D3AC2">
        <w:rPr>
          <w:rFonts w:ascii="Arial" w:hAnsi="Arial" w:cs="Arial"/>
          <w:b/>
        </w:rPr>
        <w:t xml:space="preserve"> </w:t>
      </w:r>
    </w:p>
    <w:p w:rsidR="00FB3551" w:rsidRPr="002E5F57" w:rsidRDefault="009905E0" w:rsidP="00FB3551">
      <w:pPr>
        <w:spacing w:line="480" w:lineRule="auto"/>
        <w:jc w:val="center"/>
        <w:rPr>
          <w:rFonts w:ascii="Arial" w:hAnsi="Arial" w:cs="Arial"/>
          <w:b/>
        </w:rPr>
      </w:pPr>
      <w:r>
        <w:rPr>
          <w:noProof/>
        </w:rPr>
        <w:drawing>
          <wp:inline distT="0" distB="0" distL="0" distR="0">
            <wp:extent cx="5248910" cy="6492240"/>
            <wp:effectExtent l="19050" t="0" r="889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10" cstate="print"/>
                    <a:srcRect/>
                    <a:stretch>
                      <a:fillRect/>
                    </a:stretch>
                  </pic:blipFill>
                  <pic:spPr bwMode="auto">
                    <a:xfrm>
                      <a:off x="0" y="0"/>
                      <a:ext cx="5248910" cy="6492240"/>
                    </a:xfrm>
                    <a:prstGeom prst="rect">
                      <a:avLst/>
                    </a:prstGeom>
                    <a:noFill/>
                    <a:ln w="9525">
                      <a:noFill/>
                      <a:miter lim="800000"/>
                      <a:headEnd/>
                      <a:tailEnd/>
                    </a:ln>
                  </pic:spPr>
                </pic:pic>
              </a:graphicData>
            </a:graphic>
          </wp:inline>
        </w:drawing>
      </w:r>
    </w:p>
    <w:p w:rsidR="00FB3551" w:rsidRPr="002D3AC2" w:rsidRDefault="00FB3551" w:rsidP="00FB3551">
      <w:pPr>
        <w:pStyle w:val="TITULO1"/>
        <w:numPr>
          <w:ilvl w:val="0"/>
          <w:numId w:val="0"/>
        </w:numPr>
        <w:sectPr w:rsidR="00FB3551" w:rsidRPr="002D3AC2" w:rsidSect="00872A39">
          <w:pgSz w:w="11906" w:h="16838"/>
          <w:pgMar w:top="2268" w:right="1361" w:bottom="2268" w:left="2268" w:header="709" w:footer="709" w:gutter="0"/>
          <w:cols w:space="708"/>
          <w:docGrid w:linePitch="360"/>
        </w:sectPr>
      </w:pPr>
    </w:p>
    <w:p w:rsidR="00FB3551" w:rsidRDefault="00FB3551" w:rsidP="00FB3551">
      <w:pPr>
        <w:pStyle w:val="TITULO1"/>
        <w:numPr>
          <w:ilvl w:val="0"/>
          <w:numId w:val="0"/>
        </w:numPr>
        <w:tabs>
          <w:tab w:val="clear" w:pos="0"/>
        </w:tabs>
        <w:ind w:left="-540"/>
        <w:jc w:val="center"/>
      </w:pPr>
      <w:r>
        <w:lastRenderedPageBreak/>
        <w:t>APÉNDICE E</w:t>
      </w:r>
    </w:p>
    <w:p w:rsidR="00FB3551" w:rsidRDefault="00FB3551" w:rsidP="00FB3551">
      <w:pPr>
        <w:pStyle w:val="TITULO1"/>
        <w:numPr>
          <w:ilvl w:val="0"/>
          <w:numId w:val="0"/>
        </w:numPr>
        <w:tabs>
          <w:tab w:val="clear" w:pos="0"/>
        </w:tabs>
        <w:ind w:left="-540"/>
        <w:jc w:val="center"/>
      </w:pPr>
      <w:r>
        <w:t xml:space="preserve">  DIAGRAMA DE BLOQUE PROPUESTO </w:t>
      </w:r>
      <w:r w:rsidRPr="00E434E7">
        <w:t>DE LOS SUBPROCESOS DE PRODUCCIÓN POR TIPO DE ALIMENTOS Y LÍNEA DE PRODUCCIÓN</w:t>
      </w:r>
    </w:p>
    <w:p w:rsidR="00FB3551" w:rsidRPr="00BD7537" w:rsidRDefault="009905E0" w:rsidP="00FB3551">
      <w:pPr>
        <w:pStyle w:val="TITULO1"/>
        <w:numPr>
          <w:ilvl w:val="0"/>
          <w:numId w:val="0"/>
        </w:numPr>
        <w:tabs>
          <w:tab w:val="clear" w:pos="0"/>
        </w:tabs>
        <w:ind w:left="-540"/>
        <w:jc w:val="center"/>
      </w:pPr>
      <w:r>
        <w:rPr>
          <w:noProof/>
          <w:lang w:val="es-ES"/>
        </w:rPr>
        <w:drawing>
          <wp:inline distT="0" distB="0" distL="0" distR="0">
            <wp:extent cx="8576945" cy="3364865"/>
            <wp:effectExtent l="19050" t="0" r="0"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1" cstate="print"/>
                    <a:srcRect/>
                    <a:stretch>
                      <a:fillRect/>
                    </a:stretch>
                  </pic:blipFill>
                  <pic:spPr bwMode="auto">
                    <a:xfrm>
                      <a:off x="0" y="0"/>
                      <a:ext cx="8576945" cy="3364865"/>
                    </a:xfrm>
                    <a:prstGeom prst="rect">
                      <a:avLst/>
                    </a:prstGeom>
                    <a:noFill/>
                    <a:ln w="9525">
                      <a:noFill/>
                      <a:miter lim="800000"/>
                      <a:headEnd/>
                      <a:tailEnd/>
                    </a:ln>
                  </pic:spPr>
                </pic:pic>
              </a:graphicData>
            </a:graphic>
          </wp:inline>
        </w:drawing>
      </w:r>
    </w:p>
    <w:p w:rsidR="00FB3551" w:rsidRDefault="00FB3551" w:rsidP="00FB3551">
      <w:pPr>
        <w:spacing w:line="480" w:lineRule="auto"/>
        <w:jc w:val="center"/>
        <w:rPr>
          <w:rFonts w:ascii="Arial" w:hAnsi="Arial" w:cs="Arial"/>
          <w:b/>
          <w:lang w:val="es-ES_tradnl"/>
        </w:rP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r>
        <w:lastRenderedPageBreak/>
        <w:t>APÉNDICE F.1</w:t>
      </w:r>
    </w:p>
    <w:p w:rsidR="00FB3551" w:rsidRDefault="00FB3551" w:rsidP="00FB3551">
      <w:pPr>
        <w:pStyle w:val="TITULO1"/>
        <w:numPr>
          <w:ilvl w:val="0"/>
          <w:numId w:val="0"/>
        </w:numPr>
        <w:tabs>
          <w:tab w:val="clear" w:pos="0"/>
        </w:tabs>
        <w:ind w:left="-540"/>
        <w:jc w:val="center"/>
      </w:pPr>
      <w:r>
        <w:t xml:space="preserve">         NÚMERO DE SUBLOTES POR CORRIDA DE PRODUCCIÓN DE </w:t>
      </w:r>
      <w:smartTag w:uri="urn:schemas-microsoft-com:office:smarttags" w:element="PersonName">
        <w:smartTagPr>
          <w:attr w:name="ProductID" w:val="LA LￍNEA"/>
        </w:smartTagPr>
        <w:r>
          <w:t>LA LÍNEA</w:t>
        </w:r>
      </w:smartTag>
      <w:r>
        <w:t xml:space="preserve"> 1 SEGÚN TEXTURA DEL ALIMENTO</w:t>
      </w:r>
    </w:p>
    <w:p w:rsidR="00FB3551" w:rsidRDefault="009905E0" w:rsidP="00FB3551">
      <w:pPr>
        <w:pStyle w:val="TITULO1"/>
        <w:numPr>
          <w:ilvl w:val="0"/>
          <w:numId w:val="0"/>
        </w:numPr>
        <w:tabs>
          <w:tab w:val="clear" w:pos="0"/>
        </w:tabs>
        <w:ind w:left="-540"/>
        <w:jc w:val="center"/>
      </w:pPr>
      <w:r>
        <w:rPr>
          <w:noProof/>
          <w:lang w:val="es-ES"/>
        </w:rPr>
        <w:drawing>
          <wp:anchor distT="0" distB="0" distL="114300" distR="114300" simplePos="0" relativeHeight="251696128" behindDoc="0" locked="0" layoutInCell="1" allowOverlap="1">
            <wp:simplePos x="0" y="0"/>
            <wp:positionH relativeFrom="column">
              <wp:posOffset>2628900</wp:posOffset>
            </wp:positionH>
            <wp:positionV relativeFrom="paragraph">
              <wp:posOffset>91440</wp:posOffset>
            </wp:positionV>
            <wp:extent cx="5257800" cy="2628900"/>
            <wp:effectExtent l="0" t="0" r="0" b="0"/>
            <wp:wrapSquare wrapText="bothSides"/>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2" cstate="print"/>
                    <a:srcRect/>
                    <a:stretch>
                      <a:fillRect/>
                    </a:stretch>
                  </pic:blipFill>
                  <pic:spPr bwMode="auto">
                    <a:xfrm>
                      <a:off x="0" y="0"/>
                      <a:ext cx="5257800" cy="2628900"/>
                    </a:xfrm>
                    <a:prstGeom prst="rect">
                      <a:avLst/>
                    </a:prstGeom>
                    <a:noFill/>
                    <a:ln w="9525">
                      <a:noFill/>
                      <a:miter lim="800000"/>
                      <a:headEnd/>
                      <a:tailEnd/>
                    </a:ln>
                  </pic:spPr>
                </pic:pic>
              </a:graphicData>
            </a:graphic>
          </wp:anchor>
        </w:drawing>
      </w:r>
    </w:p>
    <w:p w:rsidR="00FB3551" w:rsidRDefault="00FB3551" w:rsidP="00FB3551">
      <w:pPr>
        <w:pStyle w:val="TITULO1"/>
        <w:numPr>
          <w:ilvl w:val="0"/>
          <w:numId w:val="0"/>
        </w:numPr>
        <w:tabs>
          <w:tab w:val="clear" w:pos="0"/>
        </w:tabs>
        <w:ind w:left="-540"/>
        <w:jc w:val="center"/>
      </w:pPr>
    </w:p>
    <w:p w:rsidR="00FB3551" w:rsidRPr="002D3B1F" w:rsidRDefault="00FB3551" w:rsidP="00FB3551">
      <w:pPr>
        <w:pStyle w:val="TITULO1"/>
        <w:numPr>
          <w:ilvl w:val="0"/>
          <w:numId w:val="0"/>
        </w:numPr>
        <w:tabs>
          <w:tab w:val="clear" w:pos="0"/>
        </w:tabs>
        <w:ind w:left="-540"/>
        <w:jc w:val="center"/>
      </w:pPr>
    </w:p>
    <w:p w:rsidR="00FB3551" w:rsidRDefault="009905E0" w:rsidP="00FB3551">
      <w:pPr>
        <w:pStyle w:val="TITULO1"/>
        <w:numPr>
          <w:ilvl w:val="0"/>
          <w:numId w:val="0"/>
        </w:numPr>
        <w:tabs>
          <w:tab w:val="clear" w:pos="0"/>
        </w:tabs>
        <w:ind w:left="-540"/>
        <w:jc w:val="center"/>
      </w:pPr>
      <w:r>
        <w:rPr>
          <w:noProof/>
          <w:lang w:val="es-ES"/>
        </w:rPr>
        <w:drawing>
          <wp:anchor distT="0" distB="0" distL="114300" distR="114300" simplePos="0" relativeHeight="251694080" behindDoc="1" locked="0" layoutInCell="1" allowOverlap="1">
            <wp:simplePos x="0" y="0"/>
            <wp:positionH relativeFrom="column">
              <wp:posOffset>-114300</wp:posOffset>
            </wp:positionH>
            <wp:positionV relativeFrom="paragraph">
              <wp:posOffset>297180</wp:posOffset>
            </wp:positionV>
            <wp:extent cx="6896100" cy="3006725"/>
            <wp:effectExtent l="0" t="0" r="0" b="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3" cstate="print"/>
                    <a:srcRect/>
                    <a:stretch>
                      <a:fillRect/>
                    </a:stretch>
                  </pic:blipFill>
                  <pic:spPr bwMode="auto">
                    <a:xfrm>
                      <a:off x="0" y="0"/>
                      <a:ext cx="6896100" cy="3006725"/>
                    </a:xfrm>
                    <a:prstGeom prst="rect">
                      <a:avLst/>
                    </a:prstGeom>
                    <a:noFill/>
                    <a:ln w="9525">
                      <a:noFill/>
                      <a:miter lim="800000"/>
                      <a:headEnd/>
                      <a:tailEnd/>
                    </a:ln>
                  </pic:spPr>
                </pic:pic>
              </a:graphicData>
            </a:graphic>
          </wp:anchor>
        </w:drawing>
      </w: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r>
        <w:rPr>
          <w:noProof/>
          <w:lang w:val="es-ES" w:eastAsia="zh-CN"/>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179" type="#_x0000_t13" style="position:absolute;left:0;text-align:left;margin-left:168.05pt;margin-top:12.85pt;width:44.85pt;height:18pt;rotation:21200314fd;z-index:251695104" fillcolor="red" stroked="f">
            <w10:wrap type="square"/>
          </v:shape>
        </w:pict>
      </w:r>
      <w:r>
        <w:rPr>
          <w:noProof/>
          <w:lang w:val="es-ES" w:eastAsia="zh-CN"/>
        </w:rPr>
        <w:pict>
          <v:oval id="_x0000_s1177" style="position:absolute;left:0;text-align:left;margin-left:53.25pt;margin-top:19.65pt;width:2in;height:124.8pt;z-index:251693056" filled="f" strokecolor="red" strokeweight="1.5pt">
            <w10:wrap type="square"/>
          </v:oval>
        </w:pict>
      </w:r>
    </w:p>
    <w:p w:rsidR="00FB3551" w:rsidRDefault="00FB3551" w:rsidP="00FB3551">
      <w:pPr>
        <w:pStyle w:val="TITULO1"/>
        <w:numPr>
          <w:ilvl w:val="0"/>
          <w:numId w:val="0"/>
        </w:numPr>
        <w:tabs>
          <w:tab w:val="clear" w:pos="0"/>
        </w:tabs>
        <w:ind w:left="-540"/>
        <w:jc w:val="center"/>
      </w:pPr>
    </w:p>
    <w:p w:rsidR="00FB3551" w:rsidRPr="00BB7435" w:rsidRDefault="00FB3551" w:rsidP="00FB3551">
      <w:pPr>
        <w:pStyle w:val="TITULO1"/>
        <w:numPr>
          <w:ilvl w:val="0"/>
          <w:numId w:val="0"/>
        </w:numPr>
        <w:tabs>
          <w:tab w:val="clear" w:pos="0"/>
        </w:tabs>
      </w:pPr>
    </w:p>
    <w:p w:rsidR="00FB3551" w:rsidRPr="00C92A74" w:rsidRDefault="00FB3551" w:rsidP="00FB3551">
      <w:pPr>
        <w:pStyle w:val="TITULO1"/>
        <w:numPr>
          <w:ilvl w:val="0"/>
          <w:numId w:val="0"/>
        </w:numPr>
        <w:tabs>
          <w:tab w:val="clear" w:pos="0"/>
        </w:tabs>
        <w:ind w:left="-540"/>
        <w:jc w:val="center"/>
      </w:pPr>
      <w:r>
        <w:t xml:space="preserve">        </w:t>
      </w:r>
    </w:p>
    <w:p w:rsidR="00FB3551" w:rsidRPr="003151CB"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r>
        <w:rPr>
          <w:noProof/>
          <w:lang w:val="es-ES" w:eastAsia="zh-CN"/>
        </w:rPr>
        <w:pict>
          <v:shape id="_x0000_s1186" type="#_x0000_t202" style="position:absolute;left:0;text-align:left;margin-left:375.75pt;margin-top:15.35pt;width:108pt;height:18pt;z-index:251702272" filled="f" stroked="f">
            <v:textbox style="mso-next-textbox:#_x0000_s1186">
              <w:txbxContent>
                <w:p w:rsidR="00FB3551" w:rsidRPr="00126FD5" w:rsidRDefault="00FB3551" w:rsidP="00FB3551">
                  <w:pPr>
                    <w:rPr>
                      <w:rFonts w:ascii="Arial" w:hAnsi="Arial" w:cs="Arial"/>
                      <w:b/>
                      <w:sz w:val="18"/>
                      <w:szCs w:val="18"/>
                    </w:rPr>
                  </w:pPr>
                  <w:r>
                    <w:rPr>
                      <w:rFonts w:ascii="Arial" w:hAnsi="Arial" w:cs="Arial"/>
                      <w:b/>
                      <w:sz w:val="18"/>
                      <w:szCs w:val="18"/>
                    </w:rPr>
                    <w:t>(SUBLOTES DE 2</w:t>
                  </w:r>
                  <w:r w:rsidRPr="00126FD5">
                    <w:rPr>
                      <w:rFonts w:ascii="Arial" w:hAnsi="Arial" w:cs="Arial"/>
                      <w:b/>
                      <w:sz w:val="18"/>
                      <w:szCs w:val="18"/>
                    </w:rPr>
                    <w:t xml:space="preserve"> TM</w:t>
                  </w:r>
                  <w:r>
                    <w:rPr>
                      <w:rFonts w:ascii="Arial" w:hAnsi="Arial" w:cs="Arial"/>
                      <w:b/>
                      <w:sz w:val="18"/>
                      <w:szCs w:val="18"/>
                    </w:rPr>
                    <w:t>)</w:t>
                  </w:r>
                </w:p>
              </w:txbxContent>
            </v:textbox>
            <w10:wrap type="square"/>
          </v:shape>
        </w:pict>
      </w:r>
    </w:p>
    <w:p w:rsidR="00FB3551" w:rsidRDefault="00FB3551" w:rsidP="00FB3551">
      <w:pPr>
        <w:pStyle w:val="TITULO1"/>
        <w:numPr>
          <w:ilvl w:val="0"/>
          <w:numId w:val="0"/>
        </w:numPr>
        <w:tabs>
          <w:tab w:val="clear" w:pos="0"/>
        </w:tabs>
        <w:ind w:left="-540"/>
        <w:jc w:val="center"/>
      </w:pPr>
      <w:r>
        <w:lastRenderedPageBreak/>
        <w:t>APÉNDICE F.2</w:t>
      </w:r>
    </w:p>
    <w:p w:rsidR="00FB3551" w:rsidRDefault="00FB3551" w:rsidP="00FB3551">
      <w:pPr>
        <w:pStyle w:val="TITULO1"/>
        <w:numPr>
          <w:ilvl w:val="0"/>
          <w:numId w:val="0"/>
        </w:numPr>
        <w:tabs>
          <w:tab w:val="clear" w:pos="0"/>
        </w:tabs>
        <w:ind w:left="-540"/>
        <w:jc w:val="center"/>
      </w:pPr>
      <w:r>
        <w:t xml:space="preserve">       NÚMERO DE SUBLOTES POR TIRAJE DE PRODUCCIÓN DE </w:t>
      </w:r>
      <w:smartTag w:uri="urn:schemas-microsoft-com:office:smarttags" w:element="PersonName">
        <w:smartTagPr>
          <w:attr w:name="ProductID" w:val="LA LￍNEA"/>
        </w:smartTagPr>
        <w:r>
          <w:t>LA LÍNEA</w:t>
        </w:r>
      </w:smartTag>
      <w:r>
        <w:t xml:space="preserve"> 2 SEGÚN TEXTURA DEL ALIMENTO</w:t>
      </w:r>
    </w:p>
    <w:p w:rsidR="00FB3551" w:rsidRDefault="009905E0" w:rsidP="00FB3551">
      <w:pPr>
        <w:pStyle w:val="TITULO1"/>
        <w:numPr>
          <w:ilvl w:val="0"/>
          <w:numId w:val="0"/>
        </w:numPr>
        <w:tabs>
          <w:tab w:val="clear" w:pos="0"/>
        </w:tabs>
        <w:jc w:val="center"/>
      </w:pPr>
      <w:r>
        <w:rPr>
          <w:noProof/>
          <w:lang w:val="es-ES"/>
        </w:rPr>
        <w:drawing>
          <wp:anchor distT="0" distB="0" distL="114300" distR="114300" simplePos="0" relativeHeight="251700224" behindDoc="0" locked="0" layoutInCell="1" allowOverlap="1">
            <wp:simplePos x="0" y="0"/>
            <wp:positionH relativeFrom="column">
              <wp:posOffset>2809875</wp:posOffset>
            </wp:positionH>
            <wp:positionV relativeFrom="paragraph">
              <wp:posOffset>15240</wp:posOffset>
            </wp:positionV>
            <wp:extent cx="5038725" cy="2523490"/>
            <wp:effectExtent l="0" t="0" r="0" b="0"/>
            <wp:wrapSquare wrapText="bothSides"/>
            <wp:docPr id="5"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14" cstate="print"/>
                    <a:srcRect/>
                    <a:stretch>
                      <a:fillRect/>
                    </a:stretch>
                  </pic:blipFill>
                  <pic:spPr bwMode="auto">
                    <a:xfrm>
                      <a:off x="0" y="0"/>
                      <a:ext cx="5038725" cy="2523490"/>
                    </a:xfrm>
                    <a:prstGeom prst="rect">
                      <a:avLst/>
                    </a:prstGeom>
                    <a:noFill/>
                    <a:ln w="9525">
                      <a:noFill/>
                      <a:miter lim="800000"/>
                      <a:headEnd/>
                      <a:tailEnd/>
                    </a:ln>
                  </pic:spPr>
                </pic:pic>
              </a:graphicData>
            </a:graphic>
          </wp:anchor>
        </w:drawing>
      </w:r>
    </w:p>
    <w:p w:rsidR="00FB3551" w:rsidRPr="00F25612" w:rsidRDefault="00FB3551" w:rsidP="00FB3551">
      <w:pPr>
        <w:pStyle w:val="TITULO1"/>
        <w:numPr>
          <w:ilvl w:val="0"/>
          <w:numId w:val="0"/>
        </w:numPr>
        <w:tabs>
          <w:tab w:val="clear" w:pos="0"/>
        </w:tabs>
        <w:jc w:val="center"/>
      </w:pPr>
    </w:p>
    <w:p w:rsidR="00FB3551" w:rsidRDefault="00FB3551" w:rsidP="00FB3551">
      <w:pPr>
        <w:pStyle w:val="TITULO1"/>
        <w:numPr>
          <w:ilvl w:val="0"/>
          <w:numId w:val="0"/>
        </w:numPr>
        <w:tabs>
          <w:tab w:val="clear" w:pos="0"/>
        </w:tabs>
        <w:jc w:val="center"/>
      </w:pPr>
    </w:p>
    <w:p w:rsidR="00FB3551" w:rsidRDefault="009905E0" w:rsidP="00FB3551">
      <w:pPr>
        <w:pStyle w:val="TITULO1"/>
        <w:numPr>
          <w:ilvl w:val="0"/>
          <w:numId w:val="0"/>
        </w:numPr>
        <w:tabs>
          <w:tab w:val="clear" w:pos="0"/>
        </w:tabs>
        <w:jc w:val="center"/>
      </w:pPr>
      <w:r>
        <w:rPr>
          <w:noProof/>
          <w:lang w:val="es-ES"/>
        </w:rPr>
        <w:drawing>
          <wp:anchor distT="0" distB="0" distL="114300" distR="114300" simplePos="0" relativeHeight="251697152" behindDoc="1" locked="0" layoutInCell="1" allowOverlap="1">
            <wp:simplePos x="0" y="0"/>
            <wp:positionH relativeFrom="column">
              <wp:posOffset>0</wp:posOffset>
            </wp:positionH>
            <wp:positionV relativeFrom="paragraph">
              <wp:posOffset>268605</wp:posOffset>
            </wp:positionV>
            <wp:extent cx="6743700" cy="2825750"/>
            <wp:effectExtent l="0" t="0" r="0" b="0"/>
            <wp:wrapNone/>
            <wp:docPr id="3"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15" cstate="print"/>
                    <a:srcRect/>
                    <a:stretch>
                      <a:fillRect/>
                    </a:stretch>
                  </pic:blipFill>
                  <pic:spPr bwMode="auto">
                    <a:xfrm>
                      <a:off x="0" y="0"/>
                      <a:ext cx="6743700" cy="2825750"/>
                    </a:xfrm>
                    <a:prstGeom prst="rect">
                      <a:avLst/>
                    </a:prstGeom>
                    <a:noFill/>
                    <a:ln w="9525">
                      <a:noFill/>
                      <a:miter lim="800000"/>
                      <a:headEnd/>
                      <a:tailEnd/>
                    </a:ln>
                  </pic:spPr>
                </pic:pic>
              </a:graphicData>
            </a:graphic>
          </wp:anchor>
        </w:drawing>
      </w:r>
    </w:p>
    <w:p w:rsidR="00FB3551" w:rsidRDefault="00FB3551" w:rsidP="00FB3551">
      <w:pPr>
        <w:pStyle w:val="TITULO1"/>
        <w:numPr>
          <w:ilvl w:val="0"/>
          <w:numId w:val="0"/>
        </w:numPr>
        <w:tabs>
          <w:tab w:val="clear" w:pos="0"/>
        </w:tabs>
        <w:jc w:val="center"/>
      </w:pPr>
      <w:r>
        <w:rPr>
          <w:noProof/>
          <w:lang w:val="es-ES" w:eastAsia="zh-CN"/>
        </w:rPr>
        <w:pict>
          <v:shape id="_x0000_s1183" type="#_x0000_t13" style="position:absolute;left:0;text-align:left;margin-left:183.05pt;margin-top:21.85pt;width:44.85pt;height:18pt;rotation:-2552241fd;z-index:251699200" fillcolor="red" stroked="f">
            <w10:wrap type="square"/>
          </v:shape>
        </w:pict>
      </w:r>
      <w:r>
        <w:rPr>
          <w:noProof/>
          <w:lang w:val="es-ES" w:eastAsia="zh-CN"/>
        </w:rPr>
        <w:pict>
          <v:oval id="_x0000_s1182" style="position:absolute;left:0;text-align:left;margin-left:64.5pt;margin-top:25.65pt;width:2in;height:124.8pt;z-index:251698176" filled="f" strokecolor="red" strokeweight="1.5pt">
            <w10:wrap type="square"/>
          </v:oval>
        </w:pict>
      </w: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r>
        <w:rPr>
          <w:noProof/>
          <w:lang w:val="es-ES" w:eastAsia="zh-CN"/>
        </w:rPr>
        <w:pict>
          <v:shape id="_x0000_s1185" type="#_x0000_t202" style="position:absolute;left:0;text-align:left;margin-left:375pt;margin-top:1.25pt;width:108pt;height:18pt;z-index:251701248" filled="f" stroked="f">
            <v:textbox style="mso-next-textbox:#_x0000_s1185">
              <w:txbxContent>
                <w:p w:rsidR="00FB3551" w:rsidRPr="00126FD5" w:rsidRDefault="00FB3551" w:rsidP="00FB3551">
                  <w:pPr>
                    <w:rPr>
                      <w:rFonts w:ascii="Arial" w:hAnsi="Arial" w:cs="Arial"/>
                      <w:b/>
                      <w:sz w:val="18"/>
                      <w:szCs w:val="18"/>
                    </w:rPr>
                  </w:pPr>
                  <w:r>
                    <w:rPr>
                      <w:rFonts w:ascii="Arial" w:hAnsi="Arial" w:cs="Arial"/>
                      <w:b/>
                      <w:sz w:val="18"/>
                      <w:szCs w:val="18"/>
                    </w:rPr>
                    <w:t>(</w:t>
                  </w:r>
                  <w:r w:rsidRPr="00126FD5">
                    <w:rPr>
                      <w:rFonts w:ascii="Arial" w:hAnsi="Arial" w:cs="Arial"/>
                      <w:b/>
                      <w:sz w:val="18"/>
                      <w:szCs w:val="18"/>
                    </w:rPr>
                    <w:t>SUBLOTES DE 1 TM</w:t>
                  </w:r>
                  <w:r>
                    <w:rPr>
                      <w:rFonts w:ascii="Arial" w:hAnsi="Arial" w:cs="Arial"/>
                      <w:b/>
                      <w:sz w:val="18"/>
                      <w:szCs w:val="18"/>
                    </w:rPr>
                    <w:t>)</w:t>
                  </w:r>
                </w:p>
              </w:txbxContent>
            </v:textbox>
            <w10:wrap type="square"/>
          </v:shape>
        </w:pict>
      </w:r>
    </w:p>
    <w:p w:rsidR="00FB3551" w:rsidRPr="00C92A74"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p>
    <w:p w:rsidR="00FB3551" w:rsidRDefault="00FB3551" w:rsidP="00FB3551">
      <w:pPr>
        <w:pStyle w:val="TITULO1"/>
        <w:numPr>
          <w:ilvl w:val="0"/>
          <w:numId w:val="0"/>
        </w:numPr>
        <w:tabs>
          <w:tab w:val="clear" w:pos="0"/>
        </w:tabs>
        <w:ind w:left="-540"/>
        <w:jc w:val="center"/>
      </w:pPr>
      <w:r>
        <w:lastRenderedPageBreak/>
        <w:t>APÉNDICE G</w:t>
      </w:r>
    </w:p>
    <w:p w:rsidR="00FB3551" w:rsidRPr="009F7910" w:rsidRDefault="00FB3551" w:rsidP="00FB3551">
      <w:pPr>
        <w:jc w:val="center"/>
        <w:rPr>
          <w:rFonts w:ascii="Arial" w:hAnsi="Arial" w:cs="Arial"/>
          <w:b/>
        </w:rPr>
      </w:pPr>
      <w:r w:rsidRPr="009F7910">
        <w:rPr>
          <w:rFonts w:ascii="Arial" w:hAnsi="Arial" w:cs="Arial"/>
          <w:b/>
        </w:rPr>
        <w:t>SELECCIÓN DE INGREDIENTES QUE IRÁN EN TOLVAS DE MACRO INGREDIENTES</w:t>
      </w:r>
    </w:p>
    <w:p w:rsidR="00FB3551" w:rsidRDefault="00FB3551" w:rsidP="00FB3551"/>
    <w:tbl>
      <w:tblPr>
        <w:tblW w:w="12674" w:type="dxa"/>
        <w:jc w:val="center"/>
        <w:tblInd w:w="65" w:type="dxa"/>
        <w:tblCellMar>
          <w:left w:w="70" w:type="dxa"/>
          <w:right w:w="70" w:type="dxa"/>
        </w:tblCellMar>
        <w:tblLook w:val="0000"/>
      </w:tblPr>
      <w:tblGrid>
        <w:gridCol w:w="2119"/>
        <w:gridCol w:w="1464"/>
        <w:gridCol w:w="1606"/>
        <w:gridCol w:w="1291"/>
        <w:gridCol w:w="1063"/>
        <w:gridCol w:w="1197"/>
        <w:gridCol w:w="580"/>
        <w:gridCol w:w="641"/>
        <w:gridCol w:w="1261"/>
        <w:gridCol w:w="1452"/>
      </w:tblGrid>
      <w:tr w:rsidR="00FB3551" w:rsidRPr="009F7910" w:rsidTr="00534A16">
        <w:trPr>
          <w:trHeight w:val="270"/>
          <w:jc w:val="center"/>
        </w:trPr>
        <w:tc>
          <w:tcPr>
            <w:tcW w:w="2119"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Macro i</w:t>
            </w:r>
            <w:r w:rsidRPr="009F7910">
              <w:rPr>
                <w:rFonts w:ascii="Arial" w:hAnsi="Arial" w:cs="Arial"/>
                <w:b/>
                <w:bCs/>
                <w:color w:val="FFFFFF"/>
                <w:sz w:val="20"/>
                <w:szCs w:val="20"/>
              </w:rPr>
              <w:t>ngrediente</w:t>
            </w:r>
            <w:r>
              <w:rPr>
                <w:rFonts w:ascii="Arial" w:hAnsi="Arial" w:cs="Arial"/>
                <w:b/>
                <w:bCs/>
                <w:color w:val="FFFFFF"/>
                <w:sz w:val="20"/>
                <w:szCs w:val="20"/>
              </w:rPr>
              <w:t xml:space="preserve"> consumidos en el 2007</w:t>
            </w:r>
          </w:p>
        </w:tc>
        <w:tc>
          <w:tcPr>
            <w:tcW w:w="1464"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Consumo semanal promedio</w:t>
            </w:r>
            <w:r w:rsidRPr="009F7910">
              <w:rPr>
                <w:rFonts w:ascii="Arial" w:hAnsi="Arial" w:cs="Arial"/>
                <w:b/>
                <w:bCs/>
                <w:color w:val="FFFFFF"/>
                <w:sz w:val="20"/>
                <w:szCs w:val="20"/>
              </w:rPr>
              <w:t xml:space="preserve">   (TM)</w:t>
            </w:r>
          </w:p>
        </w:tc>
        <w:tc>
          <w:tcPr>
            <w:tcW w:w="1606"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 xml:space="preserve"># Corridas de producción semanal en </w:t>
            </w:r>
            <w:r w:rsidRPr="009F7910">
              <w:rPr>
                <w:rFonts w:ascii="Arial" w:hAnsi="Arial" w:cs="Arial"/>
                <w:b/>
                <w:bCs/>
                <w:color w:val="FFFFFF"/>
                <w:sz w:val="20"/>
                <w:szCs w:val="20"/>
              </w:rPr>
              <w:t>que se incluyó</w:t>
            </w:r>
          </w:p>
        </w:tc>
        <w:tc>
          <w:tcPr>
            <w:tcW w:w="1291"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 Sublote</w:t>
            </w:r>
            <w:r w:rsidRPr="009F7910">
              <w:rPr>
                <w:rFonts w:ascii="Arial" w:hAnsi="Arial" w:cs="Arial"/>
                <w:b/>
                <w:bCs/>
                <w:color w:val="FFFFFF"/>
                <w:sz w:val="20"/>
                <w:szCs w:val="20"/>
              </w:rPr>
              <w:t>s</w:t>
            </w:r>
            <w:r>
              <w:rPr>
                <w:rFonts w:ascii="Arial" w:hAnsi="Arial" w:cs="Arial"/>
                <w:b/>
                <w:bCs/>
                <w:color w:val="FFFFFF"/>
                <w:sz w:val="20"/>
                <w:szCs w:val="20"/>
              </w:rPr>
              <w:t xml:space="preserve"> semanal</w:t>
            </w:r>
            <w:r w:rsidRPr="009F7910">
              <w:rPr>
                <w:rFonts w:ascii="Arial" w:hAnsi="Arial" w:cs="Arial"/>
                <w:b/>
                <w:bCs/>
                <w:color w:val="FFFFFF"/>
                <w:sz w:val="20"/>
                <w:szCs w:val="20"/>
              </w:rPr>
              <w:t xml:space="preserve"> en el que se incluyó</w:t>
            </w:r>
          </w:p>
        </w:tc>
        <w:tc>
          <w:tcPr>
            <w:tcW w:w="4742" w:type="dxa"/>
            <w:gridSpan w:val="5"/>
            <w:tcBorders>
              <w:top w:val="single" w:sz="4" w:space="0" w:color="auto"/>
              <w:left w:val="nil"/>
              <w:bottom w:val="single" w:sz="4" w:space="0" w:color="auto"/>
              <w:right w:val="single" w:sz="4" w:space="0" w:color="auto"/>
            </w:tcBorders>
            <w:shd w:val="clear" w:color="auto" w:fill="800000"/>
            <w:noWrap/>
            <w:vAlign w:val="bottom"/>
          </w:tcPr>
          <w:p w:rsidR="00FB3551" w:rsidRPr="009F7910" w:rsidRDefault="00FB3551" w:rsidP="00534A16">
            <w:pPr>
              <w:jc w:val="center"/>
              <w:rPr>
                <w:rFonts w:ascii="Arial" w:hAnsi="Arial" w:cs="Arial"/>
                <w:b/>
                <w:bCs/>
                <w:color w:val="FFFFFF"/>
                <w:sz w:val="20"/>
                <w:szCs w:val="20"/>
              </w:rPr>
            </w:pPr>
            <w:r w:rsidRPr="009F7910">
              <w:rPr>
                <w:rFonts w:ascii="Arial" w:hAnsi="Arial" w:cs="Arial"/>
                <w:b/>
                <w:bCs/>
                <w:color w:val="FFFFFF"/>
                <w:sz w:val="20"/>
                <w:szCs w:val="20"/>
              </w:rPr>
              <w:t>En Kg por 2 TM de alimento</w:t>
            </w:r>
          </w:p>
        </w:tc>
        <w:tc>
          <w:tcPr>
            <w:tcW w:w="1452"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sidRPr="009F7910">
              <w:rPr>
                <w:rFonts w:ascii="Arial" w:hAnsi="Arial" w:cs="Arial"/>
                <w:b/>
                <w:bCs/>
                <w:color w:val="FFFFFF"/>
                <w:sz w:val="20"/>
                <w:szCs w:val="20"/>
              </w:rPr>
              <w:t>¿Irá en Tolvas de Macro ingredientes?</w:t>
            </w:r>
          </w:p>
        </w:tc>
      </w:tr>
      <w:tr w:rsidR="00FB3551" w:rsidRPr="009F7910" w:rsidTr="00534A16">
        <w:trPr>
          <w:trHeight w:val="735"/>
          <w:jc w:val="center"/>
        </w:trPr>
        <w:tc>
          <w:tcPr>
            <w:tcW w:w="2119" w:type="dxa"/>
            <w:vMerge/>
            <w:tcBorders>
              <w:top w:val="single" w:sz="4" w:space="0" w:color="auto"/>
              <w:left w:val="single" w:sz="4" w:space="0" w:color="auto"/>
              <w:bottom w:val="single" w:sz="4" w:space="0" w:color="auto"/>
              <w:right w:val="single" w:sz="4" w:space="0" w:color="auto"/>
            </w:tcBorders>
            <w:vAlign w:val="center"/>
          </w:tcPr>
          <w:p w:rsidR="00FB3551" w:rsidRPr="009F7910" w:rsidRDefault="00FB3551" w:rsidP="00534A16">
            <w:pPr>
              <w:rPr>
                <w:rFonts w:ascii="Arial" w:hAnsi="Arial" w:cs="Arial"/>
                <w:b/>
                <w:bCs/>
                <w:color w:val="FFFFFF"/>
                <w:sz w:val="20"/>
                <w:szCs w:val="20"/>
              </w:rPr>
            </w:pPr>
          </w:p>
        </w:tc>
        <w:tc>
          <w:tcPr>
            <w:tcW w:w="1464" w:type="dxa"/>
            <w:vMerge/>
            <w:tcBorders>
              <w:top w:val="single" w:sz="4" w:space="0" w:color="auto"/>
              <w:left w:val="single" w:sz="4" w:space="0" w:color="auto"/>
              <w:bottom w:val="single" w:sz="4" w:space="0" w:color="auto"/>
              <w:right w:val="single" w:sz="4" w:space="0" w:color="auto"/>
            </w:tcBorders>
            <w:vAlign w:val="center"/>
          </w:tcPr>
          <w:p w:rsidR="00FB3551" w:rsidRPr="009F7910" w:rsidRDefault="00FB3551" w:rsidP="00534A16">
            <w:pPr>
              <w:rPr>
                <w:rFonts w:ascii="Arial" w:hAnsi="Arial" w:cs="Arial"/>
                <w:b/>
                <w:bCs/>
                <w:color w:val="FFFFFF"/>
                <w:sz w:val="20"/>
                <w:szCs w:val="20"/>
              </w:rPr>
            </w:pPr>
          </w:p>
        </w:tc>
        <w:tc>
          <w:tcPr>
            <w:tcW w:w="1606" w:type="dxa"/>
            <w:vMerge/>
            <w:tcBorders>
              <w:top w:val="single" w:sz="4" w:space="0" w:color="auto"/>
              <w:left w:val="single" w:sz="4" w:space="0" w:color="auto"/>
              <w:bottom w:val="single" w:sz="4" w:space="0" w:color="auto"/>
              <w:right w:val="single" w:sz="4" w:space="0" w:color="auto"/>
            </w:tcBorders>
            <w:vAlign w:val="center"/>
          </w:tcPr>
          <w:p w:rsidR="00FB3551" w:rsidRPr="009F7910" w:rsidRDefault="00FB3551" w:rsidP="00534A16">
            <w:pPr>
              <w:rPr>
                <w:rFonts w:ascii="Arial" w:hAnsi="Arial" w:cs="Arial"/>
                <w:b/>
                <w:bCs/>
                <w:color w:val="FFFFFF"/>
                <w:sz w:val="20"/>
                <w:szCs w:val="20"/>
              </w:rPr>
            </w:pPr>
          </w:p>
        </w:tc>
        <w:tc>
          <w:tcPr>
            <w:tcW w:w="1291" w:type="dxa"/>
            <w:vMerge/>
            <w:tcBorders>
              <w:top w:val="single" w:sz="4" w:space="0" w:color="auto"/>
              <w:left w:val="single" w:sz="4" w:space="0" w:color="auto"/>
              <w:bottom w:val="single" w:sz="4" w:space="0" w:color="auto"/>
              <w:right w:val="single" w:sz="4" w:space="0" w:color="auto"/>
            </w:tcBorders>
            <w:vAlign w:val="center"/>
          </w:tcPr>
          <w:p w:rsidR="00FB3551" w:rsidRPr="009F7910" w:rsidRDefault="00FB3551" w:rsidP="00534A16">
            <w:pPr>
              <w:rPr>
                <w:rFonts w:ascii="Arial" w:hAnsi="Arial" w:cs="Arial"/>
                <w:b/>
                <w:bCs/>
                <w:color w:val="FFFFFF"/>
                <w:sz w:val="20"/>
                <w:szCs w:val="20"/>
              </w:rPr>
            </w:pPr>
          </w:p>
        </w:tc>
        <w:tc>
          <w:tcPr>
            <w:tcW w:w="1063" w:type="dxa"/>
            <w:tcBorders>
              <w:top w:val="nil"/>
              <w:left w:val="nil"/>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Promedio</w:t>
            </w:r>
          </w:p>
        </w:tc>
        <w:tc>
          <w:tcPr>
            <w:tcW w:w="1197" w:type="dxa"/>
            <w:tcBorders>
              <w:top w:val="nil"/>
              <w:left w:val="nil"/>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sidRPr="009F7910">
              <w:rPr>
                <w:rFonts w:ascii="Arial" w:hAnsi="Arial" w:cs="Arial"/>
                <w:b/>
                <w:bCs/>
                <w:color w:val="FFFFFF"/>
                <w:sz w:val="20"/>
                <w:szCs w:val="20"/>
              </w:rPr>
              <w:t>Desviación Estándar</w:t>
            </w:r>
          </w:p>
        </w:tc>
        <w:tc>
          <w:tcPr>
            <w:tcW w:w="580" w:type="dxa"/>
            <w:tcBorders>
              <w:top w:val="nil"/>
              <w:left w:val="nil"/>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sidRPr="009F7910">
              <w:rPr>
                <w:rFonts w:ascii="Arial" w:hAnsi="Arial" w:cs="Arial"/>
                <w:b/>
                <w:bCs/>
                <w:color w:val="FFFFFF"/>
                <w:sz w:val="20"/>
                <w:szCs w:val="20"/>
              </w:rPr>
              <w:t>Mín</w:t>
            </w:r>
          </w:p>
        </w:tc>
        <w:tc>
          <w:tcPr>
            <w:tcW w:w="641" w:type="dxa"/>
            <w:tcBorders>
              <w:top w:val="nil"/>
              <w:left w:val="nil"/>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sidRPr="009F7910">
              <w:rPr>
                <w:rFonts w:ascii="Arial" w:hAnsi="Arial" w:cs="Arial"/>
                <w:b/>
                <w:bCs/>
                <w:color w:val="FFFFFF"/>
                <w:sz w:val="20"/>
                <w:szCs w:val="20"/>
              </w:rPr>
              <w:t>Máx</w:t>
            </w:r>
          </w:p>
        </w:tc>
        <w:tc>
          <w:tcPr>
            <w:tcW w:w="1261" w:type="dxa"/>
            <w:tcBorders>
              <w:top w:val="nil"/>
              <w:left w:val="nil"/>
              <w:bottom w:val="single" w:sz="4" w:space="0" w:color="auto"/>
              <w:right w:val="single" w:sz="4" w:space="0" w:color="auto"/>
            </w:tcBorders>
            <w:shd w:val="clear" w:color="auto" w:fill="800000"/>
            <w:vAlign w:val="center"/>
          </w:tcPr>
          <w:p w:rsidR="00FB3551" w:rsidRPr="009F7910" w:rsidRDefault="00FB3551" w:rsidP="00534A16">
            <w:pPr>
              <w:jc w:val="center"/>
              <w:rPr>
                <w:rFonts w:ascii="Arial" w:hAnsi="Arial" w:cs="Arial"/>
                <w:b/>
                <w:bCs/>
                <w:color w:val="FFFFFF"/>
                <w:sz w:val="20"/>
                <w:szCs w:val="20"/>
              </w:rPr>
            </w:pPr>
            <w:r>
              <w:rPr>
                <w:rFonts w:ascii="Arial" w:hAnsi="Arial" w:cs="Arial"/>
                <w:b/>
                <w:bCs/>
                <w:color w:val="FFFFFF"/>
                <w:sz w:val="20"/>
                <w:szCs w:val="20"/>
              </w:rPr>
              <w:t xml:space="preserve">Promedio + </w:t>
            </w:r>
            <w:r w:rsidRPr="009F7910">
              <w:rPr>
                <w:rFonts w:ascii="Arial" w:hAnsi="Arial" w:cs="Arial"/>
                <w:b/>
                <w:bCs/>
                <w:color w:val="FFFFFF"/>
                <w:sz w:val="20"/>
                <w:szCs w:val="20"/>
              </w:rPr>
              <w:t>1,</w:t>
            </w:r>
            <w:r>
              <w:rPr>
                <w:rFonts w:ascii="Arial" w:hAnsi="Arial" w:cs="Arial"/>
                <w:b/>
                <w:bCs/>
                <w:color w:val="FFFFFF"/>
                <w:sz w:val="20"/>
                <w:szCs w:val="20"/>
              </w:rPr>
              <w:t>3</w:t>
            </w:r>
            <w:r w:rsidRPr="009F7910">
              <w:rPr>
                <w:rFonts w:ascii="Arial" w:hAnsi="Arial" w:cs="Arial"/>
                <w:b/>
                <w:bCs/>
                <w:color w:val="FFFFFF"/>
                <w:sz w:val="20"/>
                <w:szCs w:val="20"/>
              </w:rPr>
              <w:t xml:space="preserve"> *Desv. Estándar</w:t>
            </w:r>
          </w:p>
        </w:tc>
        <w:tc>
          <w:tcPr>
            <w:tcW w:w="1452" w:type="dxa"/>
            <w:vMerge/>
            <w:tcBorders>
              <w:top w:val="single" w:sz="4" w:space="0" w:color="auto"/>
              <w:left w:val="single" w:sz="4" w:space="0" w:color="auto"/>
              <w:bottom w:val="single" w:sz="4" w:space="0" w:color="auto"/>
              <w:right w:val="single" w:sz="4" w:space="0" w:color="auto"/>
            </w:tcBorders>
            <w:vAlign w:val="center"/>
          </w:tcPr>
          <w:p w:rsidR="00FB3551" w:rsidRPr="009F7910" w:rsidRDefault="00FB3551" w:rsidP="00534A16">
            <w:pPr>
              <w:rPr>
                <w:rFonts w:ascii="Arial" w:hAnsi="Arial" w:cs="Arial"/>
                <w:b/>
                <w:bCs/>
                <w:color w:val="FFFFFF"/>
                <w:sz w:val="20"/>
                <w:szCs w:val="20"/>
              </w:rPr>
            </w:pP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Maíz</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933</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65</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1.113</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1.038</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244</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178</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1.405</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1.355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 xml:space="preserve">Pasta de Soya </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471</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115</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2.331</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292</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151</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59</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723</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488</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Polvillo de Arroz</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191</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58</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1.093</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240</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96</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440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365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Arrocillo</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100</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29</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800</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154</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50</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89</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240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219</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Trigo</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79</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17</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298</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515</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156</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150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796</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717</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Semi semita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77</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25</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272</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292</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185</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85</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600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533</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Harina Pescado Ind.</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53</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24</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368</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251</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221</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29</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820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539</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Soya Expandida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31</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22</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319</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72</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38</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160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121</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Palmiste</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24</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104</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220</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95</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140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400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343</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Caliza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23</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35</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905</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37</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37</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195</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No</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Harina Pescado Pista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13</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271</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93</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32</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120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134</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Banharina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12</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9</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109</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130</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30</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100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160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169</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Afrecho de Malta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8</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15</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102</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131</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96</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400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255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Harina de Huesos</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8</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29</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329</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32</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10</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2</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56</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45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No</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Apanadura</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8</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94</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73</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17</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60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86</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95</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No</w:t>
            </w:r>
          </w:p>
        </w:tc>
      </w:tr>
      <w:tr w:rsidR="00FB3551" w:rsidRPr="009F7910" w:rsidTr="00534A16">
        <w:trPr>
          <w:trHeight w:val="255"/>
          <w:jc w:val="center"/>
        </w:trPr>
        <w:tc>
          <w:tcPr>
            <w:tcW w:w="2119"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Harina de Calamar</w:t>
            </w:r>
          </w:p>
        </w:tc>
        <w:tc>
          <w:tcPr>
            <w:tcW w:w="1464"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w:t>
            </w:r>
          </w:p>
        </w:tc>
        <w:tc>
          <w:tcPr>
            <w:tcW w:w="1606"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8</w:t>
            </w:r>
          </w:p>
        </w:tc>
        <w:tc>
          <w:tcPr>
            <w:tcW w:w="129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46</w:t>
            </w:r>
          </w:p>
        </w:tc>
        <w:tc>
          <w:tcPr>
            <w:tcW w:w="1063"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87</w:t>
            </w:r>
          </w:p>
        </w:tc>
        <w:tc>
          <w:tcPr>
            <w:tcW w:w="1197"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19</w:t>
            </w:r>
          </w:p>
        </w:tc>
        <w:tc>
          <w:tcPr>
            <w:tcW w:w="5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60</w:t>
            </w:r>
          </w:p>
        </w:tc>
        <w:tc>
          <w:tcPr>
            <w:tcW w:w="64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100</w:t>
            </w:r>
          </w:p>
        </w:tc>
        <w:tc>
          <w:tcPr>
            <w:tcW w:w="1261"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111</w:t>
            </w:r>
          </w:p>
        </w:tc>
        <w:tc>
          <w:tcPr>
            <w:tcW w:w="1452"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Sí</w:t>
            </w:r>
          </w:p>
        </w:tc>
      </w:tr>
    </w:tbl>
    <w:p w:rsidR="00FB3551" w:rsidRDefault="00FB3551" w:rsidP="00FB3551"/>
    <w:p w:rsidR="00FB3551" w:rsidRDefault="00FB3551" w:rsidP="00FB3551"/>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lastRenderedPageBreak/>
        <w:t>APÉNDICE H</w:t>
      </w:r>
    </w:p>
    <w:p w:rsidR="00FB3551" w:rsidRDefault="00FB3551" w:rsidP="00FB3551">
      <w:pPr>
        <w:spacing w:line="480" w:lineRule="auto"/>
        <w:jc w:val="center"/>
        <w:rPr>
          <w:rFonts w:ascii="Arial" w:hAnsi="Arial" w:cs="Arial"/>
          <w:b/>
        </w:rPr>
      </w:pPr>
      <w:r>
        <w:rPr>
          <w:rFonts w:ascii="Arial" w:hAnsi="Arial" w:cs="Arial"/>
          <w:b/>
        </w:rPr>
        <w:t>FÓRMULAS TÍPICAS DE LOS PRINCIPALES ALIMENTOS BALANCEADOS</w:t>
      </w:r>
    </w:p>
    <w:tbl>
      <w:tblPr>
        <w:tblW w:w="12842" w:type="dxa"/>
        <w:tblInd w:w="65" w:type="dxa"/>
        <w:tblCellMar>
          <w:left w:w="70" w:type="dxa"/>
          <w:right w:w="70" w:type="dxa"/>
        </w:tblCellMar>
        <w:tblLook w:val="0000"/>
      </w:tblPr>
      <w:tblGrid>
        <w:gridCol w:w="2339"/>
        <w:gridCol w:w="1157"/>
        <w:gridCol w:w="1122"/>
        <w:gridCol w:w="1220"/>
        <w:gridCol w:w="1308"/>
        <w:gridCol w:w="2339"/>
        <w:gridCol w:w="1157"/>
        <w:gridCol w:w="1200"/>
        <w:gridCol w:w="1000"/>
      </w:tblGrid>
      <w:tr w:rsidR="00FB3551" w:rsidRPr="0061625E" w:rsidTr="00534A16">
        <w:trPr>
          <w:trHeight w:val="170"/>
        </w:trPr>
        <w:tc>
          <w:tcPr>
            <w:tcW w:w="5838" w:type="dxa"/>
            <w:gridSpan w:val="4"/>
            <w:tcBorders>
              <w:top w:val="single" w:sz="4" w:space="0" w:color="auto"/>
              <w:left w:val="single" w:sz="4" w:space="0" w:color="auto"/>
              <w:bottom w:val="single" w:sz="4" w:space="0" w:color="auto"/>
              <w:right w:val="single" w:sz="4" w:space="0" w:color="auto"/>
            </w:tcBorders>
            <w:shd w:val="clear" w:color="auto" w:fill="800000"/>
            <w:noWrap/>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 xml:space="preserve">GANADO </w:t>
            </w:r>
            <w:r>
              <w:rPr>
                <w:rFonts w:ascii="Arial" w:hAnsi="Arial" w:cs="Arial"/>
                <w:b/>
                <w:bCs/>
                <w:color w:val="FFFFFF"/>
                <w:sz w:val="18"/>
                <w:szCs w:val="18"/>
              </w:rPr>
              <w:t>(Línea 1)</w:t>
            </w:r>
          </w:p>
        </w:tc>
        <w:tc>
          <w:tcPr>
            <w:tcW w:w="1308" w:type="dxa"/>
            <w:tcBorders>
              <w:top w:val="nil"/>
              <w:left w:val="single" w:sz="4" w:space="0" w:color="auto"/>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5696" w:type="dxa"/>
            <w:gridSpan w:val="4"/>
            <w:tcBorders>
              <w:top w:val="single" w:sz="4" w:space="0" w:color="auto"/>
              <w:left w:val="single" w:sz="4" w:space="0" w:color="auto"/>
              <w:bottom w:val="nil"/>
              <w:right w:val="single" w:sz="4" w:space="0" w:color="auto"/>
            </w:tcBorders>
            <w:shd w:val="clear" w:color="auto" w:fill="800000"/>
            <w:noWrap/>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CAMARONES</w:t>
            </w:r>
            <w:r>
              <w:rPr>
                <w:rFonts w:ascii="Arial" w:hAnsi="Arial" w:cs="Arial"/>
                <w:b/>
                <w:bCs/>
                <w:color w:val="FFFFFF"/>
                <w:sz w:val="18"/>
                <w:szCs w:val="18"/>
              </w:rPr>
              <w:t xml:space="preserve"> (Línea 2)</w:t>
            </w:r>
          </w:p>
        </w:tc>
      </w:tr>
      <w:tr w:rsidR="00FB3551" w:rsidRPr="0061625E" w:rsidTr="00534A16">
        <w:trPr>
          <w:trHeight w:val="170"/>
        </w:trPr>
        <w:tc>
          <w:tcPr>
            <w:tcW w:w="2339" w:type="dxa"/>
            <w:tcBorders>
              <w:top w:val="single" w:sz="4" w:space="0" w:color="auto"/>
              <w:left w:val="single" w:sz="4" w:space="0" w:color="auto"/>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Ingrediente</w:t>
            </w:r>
          </w:p>
        </w:tc>
        <w:tc>
          <w:tcPr>
            <w:tcW w:w="1157" w:type="dxa"/>
            <w:tcBorders>
              <w:top w:val="single" w:sz="4" w:space="0" w:color="auto"/>
              <w:left w:val="nil"/>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Porcentaje</w:t>
            </w:r>
          </w:p>
        </w:tc>
        <w:tc>
          <w:tcPr>
            <w:tcW w:w="1122" w:type="dxa"/>
            <w:tcBorders>
              <w:top w:val="single" w:sz="4" w:space="0" w:color="auto"/>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 xml:space="preserve">Kg/sublote  </w:t>
            </w:r>
          </w:p>
        </w:tc>
        <w:tc>
          <w:tcPr>
            <w:tcW w:w="1220" w:type="dxa"/>
            <w:tcBorders>
              <w:top w:val="single" w:sz="4" w:space="0" w:color="auto"/>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ρ (TM/m</w:t>
            </w:r>
            <w:r w:rsidRPr="0061625E">
              <w:rPr>
                <w:rFonts w:ascii="Arial" w:hAnsi="Arial" w:cs="Arial"/>
                <w:b/>
                <w:bCs/>
                <w:color w:val="FFFFFF"/>
                <w:sz w:val="18"/>
                <w:szCs w:val="18"/>
                <w:vertAlign w:val="superscript"/>
              </w:rPr>
              <w:t>3</w:t>
            </w:r>
            <w:r w:rsidRPr="0061625E">
              <w:rPr>
                <w:rFonts w:ascii="Arial" w:hAnsi="Arial" w:cs="Arial"/>
                <w:b/>
                <w:bCs/>
                <w:color w:val="FFFFFF"/>
                <w:sz w:val="18"/>
                <w:szCs w:val="18"/>
              </w:rPr>
              <w:t>)</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single" w:sz="4" w:space="0" w:color="auto"/>
              <w:left w:val="single" w:sz="4" w:space="0" w:color="auto"/>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Ingrediente</w:t>
            </w:r>
          </w:p>
        </w:tc>
        <w:tc>
          <w:tcPr>
            <w:tcW w:w="1157" w:type="dxa"/>
            <w:tcBorders>
              <w:top w:val="single" w:sz="4" w:space="0" w:color="auto"/>
              <w:left w:val="nil"/>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Porcentaje</w:t>
            </w:r>
          </w:p>
        </w:tc>
        <w:tc>
          <w:tcPr>
            <w:tcW w:w="1200" w:type="dxa"/>
            <w:tcBorders>
              <w:top w:val="single" w:sz="4" w:space="0" w:color="auto"/>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 xml:space="preserve">Kg/sublote </w:t>
            </w:r>
          </w:p>
        </w:tc>
        <w:tc>
          <w:tcPr>
            <w:tcW w:w="1000" w:type="dxa"/>
            <w:tcBorders>
              <w:top w:val="single" w:sz="4" w:space="0" w:color="auto"/>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ρ (TM/m</w:t>
            </w:r>
            <w:r w:rsidRPr="0061625E">
              <w:rPr>
                <w:rFonts w:ascii="Arial" w:hAnsi="Arial" w:cs="Arial"/>
                <w:b/>
                <w:bCs/>
                <w:color w:val="FFFFFF"/>
                <w:sz w:val="18"/>
                <w:szCs w:val="18"/>
                <w:vertAlign w:val="superscript"/>
              </w:rPr>
              <w:t>3</w:t>
            </w:r>
            <w:r w:rsidRPr="0061625E">
              <w:rPr>
                <w:rFonts w:ascii="Arial" w:hAnsi="Arial" w:cs="Arial"/>
                <w:b/>
                <w:bCs/>
                <w:color w:val="FFFFFF"/>
                <w:sz w:val="18"/>
                <w:szCs w:val="18"/>
              </w:rPr>
              <w:t>)</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Semisemita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20,0%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400,0</w:t>
            </w:r>
          </w:p>
        </w:tc>
        <w:tc>
          <w:tcPr>
            <w:tcW w:w="1220" w:type="dxa"/>
            <w:tcBorders>
              <w:top w:val="nil"/>
              <w:left w:val="nil"/>
              <w:bottom w:val="single" w:sz="4" w:space="0" w:color="auto"/>
              <w:right w:val="single" w:sz="4" w:space="0" w:color="auto"/>
            </w:tcBorders>
            <w:shd w:val="clear" w:color="auto" w:fill="FFFFFF"/>
            <w:noWrap/>
          </w:tcPr>
          <w:p w:rsidR="00FB3551" w:rsidRPr="0061625E" w:rsidRDefault="00FB3551" w:rsidP="00534A16">
            <w:pPr>
              <w:jc w:val="center"/>
              <w:rPr>
                <w:rFonts w:ascii="Arial" w:hAnsi="Arial" w:cs="Arial"/>
                <w:sz w:val="18"/>
                <w:szCs w:val="18"/>
              </w:rPr>
            </w:pPr>
            <w:r w:rsidRPr="0061625E">
              <w:rPr>
                <w:rFonts w:ascii="Arial" w:hAnsi="Arial" w:cs="Arial"/>
                <w:sz w:val="18"/>
                <w:szCs w:val="18"/>
              </w:rPr>
              <w:t>0,398</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Trigo</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30,0%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600,0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0,596</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Maíz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19,0%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380,0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0,720</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Polvillo de arroz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20,0%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0,363</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Polvillo de arroz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15,5%</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310,0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0,363</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Pasta de soya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20,0%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0,587</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Palmiste</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15,3%</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306,0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0,513</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Harina de calamar</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5,0%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0,510</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Afrecho de malta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10,5%</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210,0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0,237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Harina de pescado</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8,5%</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170,6</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0,523</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Banharina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8,0%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160,0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0,567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Arrocillo</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5,0%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0,818</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Pasta de soya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4,1%</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82,6</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0,587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color w:val="000000"/>
                <w:sz w:val="18"/>
                <w:szCs w:val="18"/>
              </w:rPr>
            </w:pPr>
            <w:r w:rsidRPr="0061625E">
              <w:rPr>
                <w:rFonts w:ascii="Arial" w:hAnsi="Arial" w:cs="Arial"/>
                <w:b/>
                <w:bCs/>
                <w:color w:val="000000"/>
                <w:sz w:val="18"/>
                <w:szCs w:val="18"/>
              </w:rPr>
              <w:t>Ingredientes mayores</w:t>
            </w:r>
          </w:p>
        </w:tc>
        <w:tc>
          <w:tcPr>
            <w:tcW w:w="1157"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88,5%</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color w:val="000000"/>
                <w:sz w:val="18"/>
                <w:szCs w:val="18"/>
              </w:rPr>
            </w:pPr>
            <w:r w:rsidRPr="0061625E">
              <w:rPr>
                <w:rFonts w:ascii="Arial" w:hAnsi="Arial" w:cs="Arial"/>
                <w:b/>
                <w:bCs/>
                <w:color w:val="000000"/>
                <w:sz w:val="18"/>
                <w:szCs w:val="18"/>
              </w:rPr>
              <w:t>1770,6</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0,542</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color w:val="000000"/>
                <w:sz w:val="18"/>
                <w:szCs w:val="18"/>
              </w:rPr>
            </w:pPr>
            <w:r w:rsidRPr="0061625E">
              <w:rPr>
                <w:rFonts w:ascii="Arial" w:hAnsi="Arial" w:cs="Arial"/>
                <w:b/>
                <w:bCs/>
                <w:color w:val="000000"/>
                <w:sz w:val="18"/>
                <w:szCs w:val="18"/>
              </w:rPr>
              <w:t>Ingredientes mayores</w:t>
            </w:r>
          </w:p>
        </w:tc>
        <w:tc>
          <w:tcPr>
            <w:tcW w:w="1157"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92,4%</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color w:val="000000"/>
                <w:sz w:val="18"/>
                <w:szCs w:val="18"/>
              </w:rPr>
            </w:pPr>
            <w:r w:rsidRPr="0061625E">
              <w:rPr>
                <w:rFonts w:ascii="Arial" w:hAnsi="Arial" w:cs="Arial"/>
                <w:b/>
                <w:bCs/>
                <w:color w:val="000000"/>
                <w:sz w:val="18"/>
                <w:szCs w:val="18"/>
              </w:rPr>
              <w:t>1848,6</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0,482</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Micro ingredientes</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4,5%</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89,4</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0,958</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Caliza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40,6</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1,089</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Ingredientes menores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4,5%</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89,4</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0,958</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Micro ingredientes</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1,5%</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30,8</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0,914</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Aceite de pescado</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6,0%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120,0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0,910</w:t>
            </w:r>
          </w:p>
        </w:tc>
      </w:tr>
      <w:tr w:rsidR="00FB3551" w:rsidRPr="0061625E" w:rsidTr="00534A16">
        <w:trPr>
          <w:trHeight w:val="170"/>
        </w:trPr>
        <w:tc>
          <w:tcPr>
            <w:tcW w:w="2339" w:type="dxa"/>
            <w:tcBorders>
              <w:top w:val="nil"/>
              <w:left w:val="single" w:sz="4" w:space="0" w:color="auto"/>
              <w:bottom w:val="single" w:sz="4" w:space="0" w:color="auto"/>
              <w:right w:val="nil"/>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Ingredientes menores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3,6%</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71,4</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1,014</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Lecitina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1,010</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Melaza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4,0%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80,0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1,297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Líquidos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7,0%</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140,0</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0,924</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Líquidos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4,0%</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80,0</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1,297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nil"/>
            </w:tcBorders>
            <w:shd w:val="clear" w:color="auto" w:fill="FFFF99"/>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Total</w:t>
            </w:r>
          </w:p>
        </w:tc>
        <w:tc>
          <w:tcPr>
            <w:tcW w:w="1157" w:type="dxa"/>
            <w:tcBorders>
              <w:top w:val="nil"/>
              <w:left w:val="nil"/>
              <w:bottom w:val="single" w:sz="4" w:space="0" w:color="auto"/>
              <w:right w:val="nil"/>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100,0%</w:t>
            </w:r>
          </w:p>
        </w:tc>
        <w:tc>
          <w:tcPr>
            <w:tcW w:w="1200"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2000,0</w:t>
            </w:r>
          </w:p>
        </w:tc>
        <w:tc>
          <w:tcPr>
            <w:tcW w:w="1000" w:type="dxa"/>
            <w:tcBorders>
              <w:top w:val="nil"/>
              <w:left w:val="nil"/>
              <w:bottom w:val="single" w:sz="4" w:space="0" w:color="auto"/>
              <w:right w:val="single" w:sz="4" w:space="0" w:color="auto"/>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0,587</w:t>
            </w:r>
          </w:p>
        </w:tc>
      </w:tr>
      <w:tr w:rsidR="00FB3551" w:rsidRPr="0061625E" w:rsidTr="00534A16">
        <w:trPr>
          <w:trHeight w:val="170"/>
        </w:trPr>
        <w:tc>
          <w:tcPr>
            <w:tcW w:w="2339" w:type="dxa"/>
            <w:tcBorders>
              <w:top w:val="nil"/>
              <w:left w:val="single" w:sz="4" w:space="0" w:color="auto"/>
              <w:bottom w:val="single" w:sz="4" w:space="0" w:color="auto"/>
              <w:right w:val="nil"/>
            </w:tcBorders>
            <w:shd w:val="clear" w:color="auto" w:fill="FFFF99"/>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Total</w:t>
            </w:r>
          </w:p>
        </w:tc>
        <w:tc>
          <w:tcPr>
            <w:tcW w:w="1157" w:type="dxa"/>
            <w:tcBorders>
              <w:top w:val="nil"/>
              <w:left w:val="nil"/>
              <w:bottom w:val="single" w:sz="4" w:space="0" w:color="auto"/>
              <w:right w:val="nil"/>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100,0%</w:t>
            </w:r>
          </w:p>
        </w:tc>
        <w:tc>
          <w:tcPr>
            <w:tcW w:w="1122"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2000,0</w:t>
            </w:r>
          </w:p>
        </w:tc>
        <w:tc>
          <w:tcPr>
            <w:tcW w:w="1220" w:type="dxa"/>
            <w:tcBorders>
              <w:top w:val="nil"/>
              <w:left w:val="nil"/>
              <w:bottom w:val="single" w:sz="4" w:space="0" w:color="auto"/>
              <w:right w:val="single" w:sz="4" w:space="0" w:color="auto"/>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0,534</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2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0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r>
      <w:tr w:rsidR="00FB3551" w:rsidRPr="0061625E" w:rsidTr="00534A16">
        <w:trPr>
          <w:trHeight w:val="170"/>
        </w:trPr>
        <w:tc>
          <w:tcPr>
            <w:tcW w:w="2339"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122"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220"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200"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c>
          <w:tcPr>
            <w:tcW w:w="1000" w:type="dxa"/>
            <w:tcBorders>
              <w:top w:val="nil"/>
              <w:left w:val="nil"/>
              <w:bottom w:val="single" w:sz="4" w:space="0" w:color="auto"/>
              <w:right w:val="nil"/>
            </w:tcBorders>
            <w:shd w:val="clear" w:color="auto" w:fill="auto"/>
            <w:noWrap/>
            <w:vAlign w:val="bottom"/>
          </w:tcPr>
          <w:p w:rsidR="00FB3551" w:rsidRPr="0061625E" w:rsidRDefault="00FB3551" w:rsidP="00534A16">
            <w:pPr>
              <w:rPr>
                <w:rFonts w:ascii="Arial" w:hAnsi="Arial" w:cs="Arial"/>
                <w:sz w:val="18"/>
                <w:szCs w:val="18"/>
              </w:rPr>
            </w:pPr>
          </w:p>
        </w:tc>
      </w:tr>
      <w:tr w:rsidR="00FB3551" w:rsidRPr="0061625E" w:rsidTr="00534A16">
        <w:trPr>
          <w:trHeight w:val="170"/>
        </w:trPr>
        <w:tc>
          <w:tcPr>
            <w:tcW w:w="5838" w:type="dxa"/>
            <w:gridSpan w:val="4"/>
            <w:tcBorders>
              <w:top w:val="single" w:sz="4" w:space="0" w:color="auto"/>
              <w:left w:val="single" w:sz="4" w:space="0" w:color="auto"/>
              <w:bottom w:val="single" w:sz="4" w:space="0" w:color="auto"/>
              <w:right w:val="single" w:sz="4" w:space="0" w:color="auto"/>
            </w:tcBorders>
            <w:shd w:val="clear" w:color="auto" w:fill="800000"/>
            <w:noWrap/>
          </w:tcPr>
          <w:p w:rsidR="00FB3551" w:rsidRPr="00DC603D" w:rsidRDefault="00FB3551" w:rsidP="00534A16">
            <w:pPr>
              <w:jc w:val="center"/>
            </w:pPr>
            <w:r>
              <w:rPr>
                <w:rFonts w:ascii="Arial" w:hAnsi="Arial" w:cs="Arial"/>
                <w:b/>
                <w:bCs/>
                <w:color w:val="FFFFFF"/>
                <w:sz w:val="18"/>
                <w:szCs w:val="18"/>
              </w:rPr>
              <w:t>AVES (Líneas 1 y 2)</w:t>
            </w:r>
          </w:p>
        </w:tc>
        <w:tc>
          <w:tcPr>
            <w:tcW w:w="1308" w:type="dxa"/>
            <w:tcBorders>
              <w:top w:val="nil"/>
              <w:left w:val="single" w:sz="4" w:space="0" w:color="auto"/>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5696" w:type="dxa"/>
            <w:gridSpan w:val="4"/>
            <w:tcBorders>
              <w:top w:val="single" w:sz="4" w:space="0" w:color="auto"/>
              <w:left w:val="single" w:sz="4" w:space="0" w:color="auto"/>
              <w:bottom w:val="single" w:sz="4" w:space="0" w:color="auto"/>
              <w:right w:val="single" w:sz="4" w:space="0" w:color="auto"/>
            </w:tcBorders>
            <w:shd w:val="clear" w:color="auto" w:fill="800000"/>
            <w:noWrap/>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CERDOS</w:t>
            </w:r>
            <w:r>
              <w:rPr>
                <w:rFonts w:ascii="Arial" w:hAnsi="Arial" w:cs="Arial"/>
                <w:b/>
                <w:bCs/>
                <w:color w:val="FFFFFF"/>
                <w:sz w:val="18"/>
                <w:szCs w:val="18"/>
              </w:rPr>
              <w:t xml:space="preserve"> (Líneas 1 y 2)</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Ingrediente</w:t>
            </w:r>
          </w:p>
        </w:tc>
        <w:tc>
          <w:tcPr>
            <w:tcW w:w="1157" w:type="dxa"/>
            <w:tcBorders>
              <w:top w:val="nil"/>
              <w:left w:val="nil"/>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Porcentaje</w:t>
            </w:r>
          </w:p>
        </w:tc>
        <w:tc>
          <w:tcPr>
            <w:tcW w:w="1122" w:type="dxa"/>
            <w:tcBorders>
              <w:top w:val="nil"/>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 xml:space="preserve">Kg/sublote </w:t>
            </w:r>
          </w:p>
        </w:tc>
        <w:tc>
          <w:tcPr>
            <w:tcW w:w="1220" w:type="dxa"/>
            <w:tcBorders>
              <w:top w:val="nil"/>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ρ (TM/m</w:t>
            </w:r>
            <w:r w:rsidRPr="0061625E">
              <w:rPr>
                <w:rFonts w:ascii="Arial" w:hAnsi="Arial" w:cs="Arial"/>
                <w:b/>
                <w:bCs/>
                <w:color w:val="FFFFFF"/>
                <w:sz w:val="18"/>
                <w:szCs w:val="18"/>
                <w:vertAlign w:val="superscript"/>
              </w:rPr>
              <w:t>3</w:t>
            </w:r>
            <w:r w:rsidRPr="0061625E">
              <w:rPr>
                <w:rFonts w:ascii="Arial" w:hAnsi="Arial" w:cs="Arial"/>
                <w:b/>
                <w:bCs/>
                <w:color w:val="FFFFFF"/>
                <w:sz w:val="18"/>
                <w:szCs w:val="18"/>
              </w:rPr>
              <w:t>)</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Ingrediente</w:t>
            </w:r>
          </w:p>
        </w:tc>
        <w:tc>
          <w:tcPr>
            <w:tcW w:w="1157" w:type="dxa"/>
            <w:tcBorders>
              <w:top w:val="nil"/>
              <w:left w:val="nil"/>
              <w:bottom w:val="single" w:sz="4" w:space="0" w:color="auto"/>
              <w:right w:val="single" w:sz="4" w:space="0" w:color="auto"/>
            </w:tcBorders>
            <w:shd w:val="clear" w:color="auto" w:fill="800000"/>
            <w:noWrap/>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Porcentaje</w:t>
            </w:r>
          </w:p>
        </w:tc>
        <w:tc>
          <w:tcPr>
            <w:tcW w:w="1200" w:type="dxa"/>
            <w:tcBorders>
              <w:top w:val="nil"/>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 xml:space="preserve">Kg/sublote </w:t>
            </w:r>
          </w:p>
        </w:tc>
        <w:tc>
          <w:tcPr>
            <w:tcW w:w="1000" w:type="dxa"/>
            <w:tcBorders>
              <w:top w:val="nil"/>
              <w:left w:val="nil"/>
              <w:bottom w:val="single" w:sz="4" w:space="0" w:color="auto"/>
              <w:right w:val="single" w:sz="4" w:space="0" w:color="auto"/>
            </w:tcBorders>
            <w:shd w:val="clear" w:color="auto" w:fill="800000"/>
            <w:vAlign w:val="center"/>
          </w:tcPr>
          <w:p w:rsidR="00FB3551" w:rsidRPr="0061625E" w:rsidRDefault="00FB3551" w:rsidP="00534A16">
            <w:pPr>
              <w:jc w:val="center"/>
              <w:rPr>
                <w:rFonts w:ascii="Arial" w:hAnsi="Arial" w:cs="Arial"/>
                <w:b/>
                <w:bCs/>
                <w:color w:val="FFFFFF"/>
                <w:sz w:val="18"/>
                <w:szCs w:val="18"/>
              </w:rPr>
            </w:pPr>
            <w:r w:rsidRPr="0061625E">
              <w:rPr>
                <w:rFonts w:ascii="Arial" w:hAnsi="Arial" w:cs="Arial"/>
                <w:b/>
                <w:bCs/>
                <w:color w:val="FFFFFF"/>
                <w:sz w:val="18"/>
                <w:szCs w:val="18"/>
              </w:rPr>
              <w:t>ρ (TM/m</w:t>
            </w:r>
            <w:r w:rsidRPr="0061625E">
              <w:rPr>
                <w:rFonts w:ascii="Arial" w:hAnsi="Arial" w:cs="Arial"/>
                <w:b/>
                <w:bCs/>
                <w:color w:val="FFFFFF"/>
                <w:sz w:val="18"/>
                <w:szCs w:val="18"/>
                <w:vertAlign w:val="superscript"/>
              </w:rPr>
              <w:t>3</w:t>
            </w:r>
            <w:r w:rsidRPr="0061625E">
              <w:rPr>
                <w:rFonts w:ascii="Arial" w:hAnsi="Arial" w:cs="Arial"/>
                <w:b/>
                <w:bCs/>
                <w:color w:val="FFFFFF"/>
                <w:sz w:val="18"/>
                <w:szCs w:val="18"/>
              </w:rPr>
              <w:t>)</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Maíz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54,0%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1079,8</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0,720</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Maíz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61,3%</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1226,8</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0,720</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Pasta de soya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14,0%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279,8</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0,587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Pasta de soya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25,0%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500,0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0,587</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Polvillo de arroz</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12,0%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240,0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0,363</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Soya expandida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8,0%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160,0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0,507</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Semisemita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6,3%</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125,8</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0,507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color w:val="000000"/>
                <w:sz w:val="18"/>
                <w:szCs w:val="18"/>
              </w:rPr>
            </w:pPr>
            <w:r w:rsidRPr="0061625E">
              <w:rPr>
                <w:rFonts w:ascii="Arial" w:hAnsi="Arial" w:cs="Arial"/>
                <w:b/>
                <w:bCs/>
                <w:color w:val="000000"/>
                <w:sz w:val="18"/>
                <w:szCs w:val="18"/>
              </w:rPr>
              <w:t>Ingredientes mayores</w:t>
            </w:r>
          </w:p>
        </w:tc>
        <w:tc>
          <w:tcPr>
            <w:tcW w:w="1157"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94,3%</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color w:val="000000"/>
                <w:sz w:val="18"/>
                <w:szCs w:val="18"/>
              </w:rPr>
            </w:pPr>
            <w:r w:rsidRPr="0061625E">
              <w:rPr>
                <w:rFonts w:ascii="Arial" w:hAnsi="Arial" w:cs="Arial"/>
                <w:b/>
                <w:bCs/>
                <w:color w:val="000000"/>
                <w:sz w:val="18"/>
                <w:szCs w:val="18"/>
              </w:rPr>
              <w:t>1886,8</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0,667</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Afrecho de malta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5,0%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100,0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0,237</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Caliza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1,2%</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24,4</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1,089</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color w:val="000000"/>
                <w:sz w:val="18"/>
                <w:szCs w:val="18"/>
              </w:rPr>
            </w:pPr>
            <w:r w:rsidRPr="0061625E">
              <w:rPr>
                <w:rFonts w:ascii="Arial" w:hAnsi="Arial" w:cs="Arial"/>
                <w:b/>
                <w:bCs/>
                <w:color w:val="000000"/>
                <w:sz w:val="18"/>
                <w:szCs w:val="18"/>
              </w:rPr>
              <w:t>Ingredientes mayores</w:t>
            </w:r>
          </w:p>
        </w:tc>
        <w:tc>
          <w:tcPr>
            <w:tcW w:w="1157"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91,3%</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color w:val="000000"/>
                <w:sz w:val="18"/>
                <w:szCs w:val="18"/>
              </w:rPr>
            </w:pPr>
            <w:r w:rsidRPr="0061625E">
              <w:rPr>
                <w:rFonts w:ascii="Arial" w:hAnsi="Arial" w:cs="Arial"/>
                <w:b/>
                <w:bCs/>
                <w:color w:val="000000"/>
                <w:sz w:val="18"/>
                <w:szCs w:val="18"/>
              </w:rPr>
              <w:t>1825,4</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0,612</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Micro ingredientes</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2,4%</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48,8</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1,020</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Caliza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4,0%</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80,6</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sz w:val="18"/>
                <w:szCs w:val="18"/>
              </w:rPr>
            </w:pPr>
            <w:r w:rsidRPr="0061625E">
              <w:rPr>
                <w:rFonts w:ascii="Arial" w:hAnsi="Arial" w:cs="Arial"/>
                <w:sz w:val="18"/>
                <w:szCs w:val="18"/>
              </w:rPr>
              <w:t>0,818</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Ingredientes menores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color w:val="000000"/>
                <w:sz w:val="18"/>
                <w:szCs w:val="18"/>
              </w:rPr>
            </w:pPr>
            <w:r w:rsidRPr="0061625E">
              <w:rPr>
                <w:rFonts w:ascii="Arial" w:hAnsi="Arial" w:cs="Arial"/>
                <w:b/>
                <w:bCs/>
                <w:color w:val="000000"/>
                <w:sz w:val="18"/>
                <w:szCs w:val="18"/>
              </w:rPr>
              <w:t>3,7%</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73,2</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1,043</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Harina de Huesos</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1,8%</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35,0</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0,530</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Aceite de palma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2,0%</w:t>
            </w:r>
          </w:p>
        </w:tc>
        <w:tc>
          <w:tcPr>
            <w:tcW w:w="12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40,0</w:t>
            </w:r>
          </w:p>
        </w:tc>
        <w:tc>
          <w:tcPr>
            <w:tcW w:w="100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0,900</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sz w:val="18"/>
                <w:szCs w:val="18"/>
              </w:rPr>
            </w:pPr>
            <w:r w:rsidRPr="0061625E">
              <w:rPr>
                <w:rFonts w:ascii="Arial" w:hAnsi="Arial" w:cs="Arial"/>
                <w:sz w:val="18"/>
                <w:szCs w:val="18"/>
              </w:rPr>
              <w:t>Micro ingredientes</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1,6%</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32,4</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0,965</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Líquidos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2,0%</w:t>
            </w:r>
          </w:p>
        </w:tc>
        <w:tc>
          <w:tcPr>
            <w:tcW w:w="12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40,0</w:t>
            </w:r>
          </w:p>
        </w:tc>
        <w:tc>
          <w:tcPr>
            <w:tcW w:w="100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0,900</w:t>
            </w:r>
          </w:p>
        </w:tc>
      </w:tr>
      <w:tr w:rsidR="00FB3551" w:rsidRPr="0061625E" w:rsidTr="00534A16">
        <w:trPr>
          <w:trHeight w:val="170"/>
        </w:trPr>
        <w:tc>
          <w:tcPr>
            <w:tcW w:w="2339" w:type="dxa"/>
            <w:tcBorders>
              <w:top w:val="nil"/>
              <w:left w:val="single" w:sz="4" w:space="0" w:color="auto"/>
              <w:bottom w:val="single" w:sz="4" w:space="0" w:color="auto"/>
              <w:right w:val="nil"/>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Ingredientes menores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7,4%</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148</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0,782</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Total</w:t>
            </w:r>
          </w:p>
        </w:tc>
        <w:tc>
          <w:tcPr>
            <w:tcW w:w="1157" w:type="dxa"/>
            <w:tcBorders>
              <w:top w:val="nil"/>
              <w:left w:val="nil"/>
              <w:bottom w:val="single" w:sz="4" w:space="0" w:color="auto"/>
              <w:right w:val="nil"/>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100,0%</w:t>
            </w:r>
          </w:p>
        </w:tc>
        <w:tc>
          <w:tcPr>
            <w:tcW w:w="1200"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2000,0</w:t>
            </w:r>
          </w:p>
        </w:tc>
        <w:tc>
          <w:tcPr>
            <w:tcW w:w="1000" w:type="dxa"/>
            <w:tcBorders>
              <w:top w:val="nil"/>
              <w:left w:val="nil"/>
              <w:bottom w:val="single" w:sz="4" w:space="0" w:color="auto"/>
              <w:right w:val="single" w:sz="4" w:space="0" w:color="auto"/>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0,667</w:t>
            </w: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auto"/>
            <w:noWrap/>
            <w:vAlign w:val="bottom"/>
          </w:tcPr>
          <w:p w:rsidR="00FB3551" w:rsidRPr="0061625E" w:rsidRDefault="00FB3551" w:rsidP="00534A16">
            <w:pPr>
              <w:rPr>
                <w:rFonts w:ascii="Arial" w:hAnsi="Arial" w:cs="Arial"/>
                <w:color w:val="000000"/>
                <w:sz w:val="18"/>
                <w:szCs w:val="18"/>
              </w:rPr>
            </w:pPr>
            <w:r w:rsidRPr="0061625E">
              <w:rPr>
                <w:rFonts w:ascii="Arial" w:hAnsi="Arial" w:cs="Arial"/>
                <w:color w:val="000000"/>
                <w:sz w:val="18"/>
                <w:szCs w:val="18"/>
              </w:rPr>
              <w:t>Aceite de palma</w:t>
            </w:r>
          </w:p>
        </w:tc>
        <w:tc>
          <w:tcPr>
            <w:tcW w:w="1157"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1,3%</w:t>
            </w:r>
          </w:p>
        </w:tc>
        <w:tc>
          <w:tcPr>
            <w:tcW w:w="1122"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right"/>
              <w:rPr>
                <w:rFonts w:ascii="Arial" w:hAnsi="Arial" w:cs="Arial"/>
                <w:color w:val="000000"/>
                <w:sz w:val="18"/>
                <w:szCs w:val="18"/>
              </w:rPr>
            </w:pPr>
            <w:r w:rsidRPr="0061625E">
              <w:rPr>
                <w:rFonts w:ascii="Arial" w:hAnsi="Arial" w:cs="Arial"/>
                <w:color w:val="000000"/>
                <w:sz w:val="18"/>
                <w:szCs w:val="18"/>
              </w:rPr>
              <w:t>26,6</w:t>
            </w:r>
          </w:p>
        </w:tc>
        <w:tc>
          <w:tcPr>
            <w:tcW w:w="1220" w:type="dxa"/>
            <w:tcBorders>
              <w:top w:val="nil"/>
              <w:left w:val="nil"/>
              <w:bottom w:val="single" w:sz="4" w:space="0" w:color="auto"/>
              <w:right w:val="single" w:sz="4" w:space="0" w:color="auto"/>
            </w:tcBorders>
            <w:shd w:val="clear" w:color="auto" w:fill="auto"/>
            <w:noWrap/>
            <w:vAlign w:val="bottom"/>
          </w:tcPr>
          <w:p w:rsidR="00FB3551" w:rsidRPr="0061625E" w:rsidRDefault="00FB3551" w:rsidP="00534A16">
            <w:pPr>
              <w:jc w:val="center"/>
              <w:rPr>
                <w:rFonts w:ascii="Arial" w:hAnsi="Arial" w:cs="Arial"/>
                <w:color w:val="000000"/>
                <w:sz w:val="18"/>
                <w:szCs w:val="18"/>
              </w:rPr>
            </w:pPr>
            <w:r w:rsidRPr="0061625E">
              <w:rPr>
                <w:rFonts w:ascii="Arial" w:hAnsi="Arial" w:cs="Arial"/>
                <w:color w:val="000000"/>
                <w:sz w:val="18"/>
                <w:szCs w:val="18"/>
              </w:rPr>
              <w:t>0,900</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2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0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Líquidos</w:t>
            </w:r>
          </w:p>
        </w:tc>
        <w:tc>
          <w:tcPr>
            <w:tcW w:w="1157" w:type="dxa"/>
            <w:tcBorders>
              <w:top w:val="nil"/>
              <w:left w:val="single" w:sz="4" w:space="0" w:color="auto"/>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1,3%</w:t>
            </w:r>
          </w:p>
        </w:tc>
        <w:tc>
          <w:tcPr>
            <w:tcW w:w="1122"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26,6</w:t>
            </w:r>
          </w:p>
        </w:tc>
        <w:tc>
          <w:tcPr>
            <w:tcW w:w="1220" w:type="dxa"/>
            <w:tcBorders>
              <w:top w:val="nil"/>
              <w:left w:val="nil"/>
              <w:bottom w:val="single" w:sz="4" w:space="0" w:color="auto"/>
              <w:right w:val="single" w:sz="4" w:space="0" w:color="auto"/>
            </w:tcBorders>
            <w:shd w:val="clear" w:color="auto" w:fill="CCFFCC"/>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0,900</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2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0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r>
      <w:tr w:rsidR="00FB3551" w:rsidRPr="0061625E" w:rsidTr="00534A16">
        <w:trPr>
          <w:trHeight w:val="170"/>
        </w:trPr>
        <w:tc>
          <w:tcPr>
            <w:tcW w:w="2339"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rPr>
                <w:rFonts w:ascii="Arial" w:hAnsi="Arial" w:cs="Arial"/>
                <w:b/>
                <w:bCs/>
                <w:sz w:val="18"/>
                <w:szCs w:val="18"/>
              </w:rPr>
            </w:pPr>
            <w:r w:rsidRPr="0061625E">
              <w:rPr>
                <w:rFonts w:ascii="Arial" w:hAnsi="Arial" w:cs="Arial"/>
                <w:b/>
                <w:bCs/>
                <w:sz w:val="18"/>
                <w:szCs w:val="18"/>
              </w:rPr>
              <w:t>Total</w:t>
            </w:r>
          </w:p>
        </w:tc>
        <w:tc>
          <w:tcPr>
            <w:tcW w:w="1157" w:type="dxa"/>
            <w:tcBorders>
              <w:top w:val="nil"/>
              <w:left w:val="nil"/>
              <w:bottom w:val="single" w:sz="4" w:space="0" w:color="auto"/>
              <w:right w:val="nil"/>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100,0%</w:t>
            </w:r>
          </w:p>
        </w:tc>
        <w:tc>
          <w:tcPr>
            <w:tcW w:w="1122" w:type="dxa"/>
            <w:tcBorders>
              <w:top w:val="nil"/>
              <w:left w:val="single" w:sz="4" w:space="0" w:color="auto"/>
              <w:bottom w:val="single" w:sz="4" w:space="0" w:color="auto"/>
              <w:right w:val="single" w:sz="4" w:space="0" w:color="auto"/>
            </w:tcBorders>
            <w:shd w:val="clear" w:color="auto" w:fill="FFFF99"/>
            <w:noWrap/>
            <w:vAlign w:val="bottom"/>
          </w:tcPr>
          <w:p w:rsidR="00FB3551" w:rsidRPr="0061625E" w:rsidRDefault="00FB3551" w:rsidP="00534A16">
            <w:pPr>
              <w:jc w:val="right"/>
              <w:rPr>
                <w:rFonts w:ascii="Arial" w:hAnsi="Arial" w:cs="Arial"/>
                <w:b/>
                <w:bCs/>
                <w:sz w:val="18"/>
                <w:szCs w:val="18"/>
              </w:rPr>
            </w:pPr>
            <w:r w:rsidRPr="0061625E">
              <w:rPr>
                <w:rFonts w:ascii="Arial" w:hAnsi="Arial" w:cs="Arial"/>
                <w:b/>
                <w:bCs/>
                <w:sz w:val="18"/>
                <w:szCs w:val="18"/>
              </w:rPr>
              <w:t>2000,0</w:t>
            </w:r>
          </w:p>
        </w:tc>
        <w:tc>
          <w:tcPr>
            <w:tcW w:w="1220" w:type="dxa"/>
            <w:tcBorders>
              <w:top w:val="nil"/>
              <w:left w:val="nil"/>
              <w:bottom w:val="single" w:sz="4" w:space="0" w:color="auto"/>
              <w:right w:val="single" w:sz="4" w:space="0" w:color="auto"/>
            </w:tcBorders>
            <w:shd w:val="clear" w:color="auto" w:fill="FFFF99"/>
            <w:noWrap/>
            <w:vAlign w:val="bottom"/>
          </w:tcPr>
          <w:p w:rsidR="00FB3551" w:rsidRPr="0061625E" w:rsidRDefault="00FB3551" w:rsidP="00534A16">
            <w:pPr>
              <w:jc w:val="center"/>
              <w:rPr>
                <w:rFonts w:ascii="Arial" w:hAnsi="Arial" w:cs="Arial"/>
                <w:b/>
                <w:bCs/>
                <w:sz w:val="18"/>
                <w:szCs w:val="18"/>
              </w:rPr>
            </w:pPr>
            <w:r w:rsidRPr="0061625E">
              <w:rPr>
                <w:rFonts w:ascii="Arial" w:hAnsi="Arial" w:cs="Arial"/>
                <w:b/>
                <w:bCs/>
                <w:sz w:val="18"/>
                <w:szCs w:val="18"/>
              </w:rPr>
              <w:t>0,628</w:t>
            </w:r>
          </w:p>
        </w:tc>
        <w:tc>
          <w:tcPr>
            <w:tcW w:w="1308"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2339"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157"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2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c>
          <w:tcPr>
            <w:tcW w:w="1000" w:type="dxa"/>
            <w:tcBorders>
              <w:top w:val="nil"/>
              <w:left w:val="nil"/>
              <w:bottom w:val="nil"/>
              <w:right w:val="nil"/>
            </w:tcBorders>
            <w:shd w:val="clear" w:color="auto" w:fill="auto"/>
            <w:noWrap/>
            <w:vAlign w:val="bottom"/>
          </w:tcPr>
          <w:p w:rsidR="00FB3551" w:rsidRPr="0061625E" w:rsidRDefault="00FB3551" w:rsidP="00534A16">
            <w:pPr>
              <w:rPr>
                <w:rFonts w:ascii="Arial" w:hAnsi="Arial" w:cs="Arial"/>
                <w:sz w:val="18"/>
                <w:szCs w:val="18"/>
              </w:rPr>
            </w:pPr>
          </w:p>
        </w:tc>
      </w:tr>
    </w:tbl>
    <w:p w:rsidR="00FB3551" w:rsidRDefault="00FB3551" w:rsidP="00FB3551">
      <w:pPr>
        <w:pStyle w:val="TITULO1"/>
        <w:numPr>
          <w:ilvl w:val="0"/>
          <w:numId w:val="0"/>
        </w:numPr>
        <w:tabs>
          <w:tab w:val="clear" w:pos="0"/>
        </w:tabs>
        <w:ind w:left="-540"/>
        <w:jc w:val="center"/>
      </w:pPr>
      <w:r>
        <w:lastRenderedPageBreak/>
        <w:t>APÉNDICE I</w:t>
      </w:r>
    </w:p>
    <w:p w:rsidR="00FB3551" w:rsidRDefault="00FB3551" w:rsidP="00FB3551">
      <w:pPr>
        <w:jc w:val="center"/>
        <w:rPr>
          <w:rFonts w:ascii="Arial" w:hAnsi="Arial" w:cs="Arial"/>
          <w:b/>
        </w:rPr>
      </w:pPr>
      <w:r>
        <w:rPr>
          <w:rFonts w:ascii="Arial" w:hAnsi="Arial" w:cs="Arial"/>
          <w:b/>
        </w:rPr>
        <w:t>DETERMINACIÓN DE NÚMEROS DE TOLVAS Y FRECUENCIAS DE LLENADO PARA MACRO INGREDIENTES</w:t>
      </w:r>
    </w:p>
    <w:p w:rsidR="00FB3551" w:rsidRDefault="00FB3551" w:rsidP="00FB3551">
      <w:pPr>
        <w:jc w:val="center"/>
        <w:rPr>
          <w:rFonts w:ascii="Arial" w:hAnsi="Arial" w:cs="Arial"/>
          <w:b/>
        </w:rPr>
      </w:pPr>
    </w:p>
    <w:p w:rsidR="00FB3551" w:rsidRPr="009F7910" w:rsidRDefault="00FB3551" w:rsidP="00FB3551">
      <w:pPr>
        <w:jc w:val="center"/>
        <w:rPr>
          <w:rFonts w:ascii="Arial" w:hAnsi="Arial" w:cs="Arial"/>
          <w:b/>
        </w:rPr>
      </w:pPr>
    </w:p>
    <w:tbl>
      <w:tblPr>
        <w:tblW w:w="12780" w:type="dxa"/>
        <w:tblInd w:w="65" w:type="dxa"/>
        <w:tblCellMar>
          <w:left w:w="70" w:type="dxa"/>
          <w:right w:w="70" w:type="dxa"/>
        </w:tblCellMar>
        <w:tblLook w:val="0000"/>
      </w:tblPr>
      <w:tblGrid>
        <w:gridCol w:w="1940"/>
        <w:gridCol w:w="1480"/>
        <w:gridCol w:w="1140"/>
        <w:gridCol w:w="1360"/>
        <w:gridCol w:w="1480"/>
        <w:gridCol w:w="1041"/>
        <w:gridCol w:w="940"/>
        <w:gridCol w:w="1100"/>
        <w:gridCol w:w="1163"/>
        <w:gridCol w:w="1197"/>
      </w:tblGrid>
      <w:tr w:rsidR="00FB3551" w:rsidTr="00534A16">
        <w:trPr>
          <w:trHeight w:val="837"/>
        </w:trPr>
        <w:tc>
          <w:tcPr>
            <w:tcW w:w="194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Default="00FB3551" w:rsidP="00534A16">
            <w:pPr>
              <w:rPr>
                <w:rFonts w:ascii="Arial" w:hAnsi="Arial" w:cs="Arial"/>
                <w:b/>
                <w:bCs/>
                <w:color w:val="FFFFFF"/>
                <w:sz w:val="20"/>
                <w:szCs w:val="20"/>
              </w:rPr>
            </w:pPr>
            <w:r>
              <w:rPr>
                <w:rFonts w:ascii="Arial" w:hAnsi="Arial" w:cs="Arial"/>
                <w:b/>
                <w:bCs/>
                <w:color w:val="FFFFFF"/>
                <w:sz w:val="20"/>
                <w:szCs w:val="20"/>
              </w:rPr>
              <w:t>Macro ingrediente</w:t>
            </w:r>
          </w:p>
        </w:tc>
        <w:tc>
          <w:tcPr>
            <w:tcW w:w="148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Porcentaje de consumo</w:t>
            </w:r>
          </w:p>
        </w:tc>
        <w:tc>
          <w:tcPr>
            <w:tcW w:w="114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Consumo promedio (TM /día)</w:t>
            </w:r>
          </w:p>
        </w:tc>
        <w:tc>
          <w:tcPr>
            <w:tcW w:w="136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Probabilidad de consumo diario</w:t>
            </w:r>
          </w:p>
        </w:tc>
        <w:tc>
          <w:tcPr>
            <w:tcW w:w="148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Consumo Real (TM /día)</w:t>
            </w:r>
          </w:p>
        </w:tc>
        <w:tc>
          <w:tcPr>
            <w:tcW w:w="100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Densidad (TM/m</w:t>
            </w:r>
            <w:r>
              <w:rPr>
                <w:rFonts w:ascii="Arial" w:hAnsi="Arial" w:cs="Arial"/>
                <w:b/>
                <w:bCs/>
                <w:color w:val="FFFFFF"/>
                <w:sz w:val="20"/>
                <w:szCs w:val="20"/>
                <w:vertAlign w:val="superscript"/>
              </w:rPr>
              <w:t>3</w:t>
            </w:r>
            <w:r>
              <w:rPr>
                <w:rFonts w:ascii="Arial" w:hAnsi="Arial" w:cs="Arial"/>
                <w:b/>
                <w:bCs/>
                <w:color w:val="FFFFFF"/>
                <w:sz w:val="20"/>
                <w:szCs w:val="20"/>
              </w:rPr>
              <w:t>)</w:t>
            </w:r>
          </w:p>
        </w:tc>
        <w:tc>
          <w:tcPr>
            <w:tcW w:w="94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Número de  Tolvas</w:t>
            </w:r>
          </w:p>
        </w:tc>
        <w:tc>
          <w:tcPr>
            <w:tcW w:w="110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Volumen de Tolva (m</w:t>
            </w:r>
            <w:r>
              <w:rPr>
                <w:rFonts w:ascii="Arial" w:hAnsi="Arial" w:cs="Arial"/>
                <w:b/>
                <w:bCs/>
                <w:color w:val="FFFFFF"/>
                <w:sz w:val="20"/>
                <w:szCs w:val="20"/>
                <w:vertAlign w:val="superscript"/>
              </w:rPr>
              <w:t>3</w:t>
            </w:r>
            <w:r>
              <w:rPr>
                <w:rFonts w:ascii="Arial" w:hAnsi="Arial" w:cs="Arial"/>
                <w:b/>
                <w:bCs/>
                <w:color w:val="FFFFFF"/>
                <w:sz w:val="20"/>
                <w:szCs w:val="20"/>
              </w:rPr>
              <w:t>)</w:t>
            </w:r>
          </w:p>
        </w:tc>
        <w:tc>
          <w:tcPr>
            <w:tcW w:w="116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Porcentaje de llenado</w:t>
            </w:r>
          </w:p>
        </w:tc>
        <w:tc>
          <w:tcPr>
            <w:tcW w:w="118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0"/>
                <w:szCs w:val="20"/>
              </w:rPr>
            </w:pPr>
            <w:r>
              <w:rPr>
                <w:rFonts w:ascii="Arial" w:hAnsi="Arial" w:cs="Arial"/>
                <w:b/>
                <w:bCs/>
                <w:color w:val="FFFFFF"/>
                <w:sz w:val="20"/>
                <w:szCs w:val="20"/>
              </w:rPr>
              <w:t>Frecuencia de llenado/día</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 xml:space="preserve">Maíz </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42,1%</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192,04</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0,97</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198,0</w:t>
            </w:r>
          </w:p>
        </w:tc>
        <w:tc>
          <w:tcPr>
            <w:tcW w:w="10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0,720</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28</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Pasta de Soya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22,8%</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104,02</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1,00</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104,0</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0,587</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28</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Polvillo de Arroz</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8,7%</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39,76</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1,00</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39,8</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0,363</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28</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Trigo</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3,8%</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17,44</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0,90</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19,4</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0,596</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Arrocillo</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3,4%</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15,71</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0,92</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17,1</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0,818</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Pescado Industrial</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3,1%</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14,21</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0,77</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18,5</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0,523</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Semisemita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3,0%</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13,68</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0,87</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15,7</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0,398</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Palmiste</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1,7%</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7,86</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0,43</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18,3</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0,513</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Soya Expandida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1,3%</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5,99</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0,87</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6,9</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0,507</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Banharina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0,6%</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2,73</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0,45</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6,1</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0,567</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Afrecho de Malta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0,6%</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2,85</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0,76</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3,7</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0,237</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Pescado Pista</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0,6%</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2,61</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0,7</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3,7</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0,523</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r>
      <w:tr w:rsidR="00FB3551" w:rsidTr="00534A16">
        <w:trPr>
          <w:trHeight w:val="255"/>
        </w:trPr>
        <w:tc>
          <w:tcPr>
            <w:tcW w:w="1940" w:type="dxa"/>
            <w:tcBorders>
              <w:top w:val="nil"/>
              <w:left w:val="single" w:sz="4" w:space="0" w:color="auto"/>
              <w:bottom w:val="single" w:sz="4" w:space="0" w:color="auto"/>
              <w:right w:val="single" w:sz="4" w:space="0" w:color="auto"/>
            </w:tcBorders>
            <w:shd w:val="clear" w:color="auto" w:fill="FFFFFF"/>
            <w:noWrap/>
            <w:vAlign w:val="bottom"/>
          </w:tcPr>
          <w:p w:rsidR="00FB3551" w:rsidRDefault="00FB3551" w:rsidP="00534A16">
            <w:pPr>
              <w:rPr>
                <w:rFonts w:ascii="Arial" w:hAnsi="Arial" w:cs="Arial"/>
                <w:sz w:val="20"/>
                <w:szCs w:val="20"/>
              </w:rPr>
            </w:pPr>
            <w:r>
              <w:rPr>
                <w:rFonts w:ascii="Arial" w:hAnsi="Arial" w:cs="Arial"/>
                <w:sz w:val="20"/>
                <w:szCs w:val="20"/>
              </w:rPr>
              <w:t>Harina de Calamar</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0,5%</w:t>
            </w:r>
          </w:p>
        </w:tc>
        <w:tc>
          <w:tcPr>
            <w:tcW w:w="114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2,30</w:t>
            </w:r>
          </w:p>
        </w:tc>
        <w:tc>
          <w:tcPr>
            <w:tcW w:w="13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0,50</w:t>
            </w:r>
          </w:p>
        </w:tc>
        <w:tc>
          <w:tcPr>
            <w:tcW w:w="148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4,6</w:t>
            </w:r>
          </w:p>
        </w:tc>
        <w:tc>
          <w:tcPr>
            <w:tcW w:w="1000" w:type="dxa"/>
            <w:tcBorders>
              <w:top w:val="nil"/>
              <w:left w:val="nil"/>
              <w:bottom w:val="single" w:sz="4" w:space="0" w:color="auto"/>
              <w:right w:val="single" w:sz="4" w:space="0" w:color="auto"/>
            </w:tcBorders>
            <w:shd w:val="clear" w:color="auto" w:fill="FFFFFF"/>
            <w:noWrap/>
          </w:tcPr>
          <w:p w:rsidR="00FB3551" w:rsidRDefault="00FB3551" w:rsidP="00534A16">
            <w:pPr>
              <w:jc w:val="center"/>
              <w:rPr>
                <w:rFonts w:ascii="Arial" w:hAnsi="Arial" w:cs="Arial"/>
                <w:sz w:val="20"/>
                <w:szCs w:val="20"/>
              </w:rPr>
            </w:pPr>
            <w:r>
              <w:rPr>
                <w:rFonts w:ascii="Arial" w:hAnsi="Arial" w:cs="Arial"/>
                <w:sz w:val="20"/>
                <w:szCs w:val="20"/>
              </w:rPr>
              <w:t>0,510</w:t>
            </w:r>
          </w:p>
        </w:tc>
        <w:tc>
          <w:tcPr>
            <w:tcW w:w="94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110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14</w:t>
            </w:r>
          </w:p>
        </w:tc>
        <w:tc>
          <w:tcPr>
            <w:tcW w:w="1160" w:type="dxa"/>
            <w:tcBorders>
              <w:top w:val="nil"/>
              <w:left w:val="nil"/>
              <w:bottom w:val="single" w:sz="4" w:space="0" w:color="auto"/>
              <w:right w:val="single" w:sz="4" w:space="0" w:color="auto"/>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95%</w:t>
            </w:r>
          </w:p>
        </w:tc>
        <w:tc>
          <w:tcPr>
            <w:tcW w:w="1180" w:type="dxa"/>
            <w:tcBorders>
              <w:top w:val="nil"/>
              <w:left w:val="nil"/>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r>
      <w:tr w:rsidR="00FB3551" w:rsidTr="00534A16">
        <w:trPr>
          <w:trHeight w:val="255"/>
        </w:trPr>
        <w:tc>
          <w:tcPr>
            <w:tcW w:w="8400" w:type="dxa"/>
            <w:gridSpan w:val="6"/>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FB3551" w:rsidRDefault="00FB3551" w:rsidP="00534A16">
            <w:pPr>
              <w:jc w:val="center"/>
              <w:rPr>
                <w:rFonts w:ascii="Arial" w:hAnsi="Arial" w:cs="Arial"/>
                <w:b/>
                <w:bCs/>
                <w:sz w:val="20"/>
                <w:szCs w:val="20"/>
              </w:rPr>
            </w:pPr>
            <w:r>
              <w:rPr>
                <w:rFonts w:ascii="Arial" w:hAnsi="Arial" w:cs="Arial"/>
                <w:b/>
                <w:bCs/>
                <w:sz w:val="20"/>
                <w:szCs w:val="20"/>
              </w:rPr>
              <w:t>Número total de tolvas</w:t>
            </w:r>
          </w:p>
        </w:tc>
        <w:tc>
          <w:tcPr>
            <w:tcW w:w="940" w:type="dxa"/>
            <w:tcBorders>
              <w:top w:val="nil"/>
              <w:left w:val="nil"/>
              <w:bottom w:val="single" w:sz="4" w:space="0" w:color="auto"/>
              <w:right w:val="single" w:sz="4" w:space="0" w:color="auto"/>
            </w:tcBorders>
            <w:shd w:val="clear" w:color="auto" w:fill="CCFFCC"/>
            <w:noWrap/>
            <w:vAlign w:val="bottom"/>
          </w:tcPr>
          <w:p w:rsidR="00FB3551" w:rsidRDefault="00FB3551" w:rsidP="00534A16">
            <w:pPr>
              <w:jc w:val="center"/>
              <w:rPr>
                <w:rFonts w:ascii="Arial" w:hAnsi="Arial" w:cs="Arial"/>
                <w:b/>
                <w:bCs/>
                <w:sz w:val="20"/>
                <w:szCs w:val="20"/>
              </w:rPr>
            </w:pPr>
            <w:r>
              <w:rPr>
                <w:rFonts w:ascii="Arial" w:hAnsi="Arial" w:cs="Arial"/>
                <w:b/>
                <w:bCs/>
                <w:sz w:val="20"/>
                <w:szCs w:val="20"/>
              </w:rPr>
              <w:t>10</w:t>
            </w:r>
          </w:p>
        </w:tc>
        <w:tc>
          <w:tcPr>
            <w:tcW w:w="1100" w:type="dxa"/>
            <w:tcBorders>
              <w:top w:val="nil"/>
              <w:left w:val="nil"/>
              <w:bottom w:val="single" w:sz="4" w:space="0" w:color="auto"/>
              <w:right w:val="single" w:sz="4" w:space="0" w:color="auto"/>
            </w:tcBorders>
            <w:shd w:val="clear" w:color="auto" w:fill="CCFFCC"/>
            <w:vAlign w:val="center"/>
          </w:tcPr>
          <w:p w:rsidR="00FB3551" w:rsidRDefault="00FB3551" w:rsidP="00534A16">
            <w:pPr>
              <w:jc w:val="center"/>
              <w:rPr>
                <w:rFonts w:ascii="Arial" w:hAnsi="Arial" w:cs="Arial"/>
                <w:b/>
                <w:bCs/>
                <w:sz w:val="20"/>
                <w:szCs w:val="20"/>
              </w:rPr>
            </w:pPr>
            <w:smartTag w:uri="urn:schemas-microsoft-com:office:smarttags" w:element="metricconverter">
              <w:smartTagPr>
                <w:attr w:name="ProductID" w:val="14 m3"/>
              </w:smartTagPr>
              <w:r>
                <w:rPr>
                  <w:rFonts w:ascii="Arial" w:hAnsi="Arial" w:cs="Arial"/>
                  <w:b/>
                  <w:bCs/>
                  <w:sz w:val="20"/>
                  <w:szCs w:val="20"/>
                </w:rPr>
                <w:t>14 m</w:t>
              </w:r>
              <w:r>
                <w:rPr>
                  <w:rFonts w:ascii="Arial" w:hAnsi="Arial" w:cs="Arial"/>
                  <w:b/>
                  <w:bCs/>
                  <w:sz w:val="20"/>
                  <w:szCs w:val="20"/>
                  <w:vertAlign w:val="superscript"/>
                </w:rPr>
                <w:t>3</w:t>
              </w:r>
            </w:smartTag>
          </w:p>
        </w:tc>
        <w:tc>
          <w:tcPr>
            <w:tcW w:w="1160" w:type="dxa"/>
            <w:tcBorders>
              <w:top w:val="nil"/>
              <w:left w:val="nil"/>
              <w:bottom w:val="nil"/>
              <w:right w:val="nil"/>
            </w:tcBorders>
            <w:shd w:val="clear" w:color="auto" w:fill="auto"/>
            <w:noWrap/>
            <w:vAlign w:val="bottom"/>
          </w:tcPr>
          <w:p w:rsidR="00FB3551" w:rsidRDefault="00FB3551" w:rsidP="00534A16">
            <w:pPr>
              <w:rPr>
                <w:rFonts w:ascii="Arial" w:hAnsi="Arial" w:cs="Arial"/>
                <w:sz w:val="20"/>
                <w:szCs w:val="20"/>
              </w:rPr>
            </w:pPr>
          </w:p>
        </w:tc>
        <w:tc>
          <w:tcPr>
            <w:tcW w:w="1180" w:type="dxa"/>
            <w:tcBorders>
              <w:top w:val="nil"/>
              <w:left w:val="nil"/>
              <w:bottom w:val="nil"/>
              <w:right w:val="nil"/>
            </w:tcBorders>
            <w:shd w:val="clear" w:color="auto" w:fill="auto"/>
            <w:noWrap/>
            <w:vAlign w:val="bottom"/>
          </w:tcPr>
          <w:p w:rsidR="00FB3551" w:rsidRDefault="00FB3551" w:rsidP="00534A16">
            <w:pPr>
              <w:rPr>
                <w:rFonts w:ascii="Arial" w:hAnsi="Arial" w:cs="Arial"/>
                <w:sz w:val="20"/>
                <w:szCs w:val="20"/>
              </w:rPr>
            </w:pPr>
          </w:p>
        </w:tc>
      </w:tr>
      <w:tr w:rsidR="00FB3551" w:rsidTr="00534A16">
        <w:trPr>
          <w:trHeight w:val="285"/>
        </w:trPr>
        <w:tc>
          <w:tcPr>
            <w:tcW w:w="8400" w:type="dxa"/>
            <w:gridSpan w:val="6"/>
            <w:vMerge/>
            <w:tcBorders>
              <w:top w:val="single" w:sz="4" w:space="0" w:color="auto"/>
              <w:left w:val="single" w:sz="4" w:space="0" w:color="auto"/>
              <w:bottom w:val="single" w:sz="4" w:space="0" w:color="auto"/>
              <w:right w:val="single" w:sz="4" w:space="0" w:color="auto"/>
            </w:tcBorders>
            <w:vAlign w:val="center"/>
          </w:tcPr>
          <w:p w:rsidR="00FB3551" w:rsidRDefault="00FB3551" w:rsidP="00534A16">
            <w:pPr>
              <w:rPr>
                <w:rFonts w:ascii="Arial" w:hAnsi="Arial" w:cs="Arial"/>
                <w:b/>
                <w:bCs/>
                <w:sz w:val="20"/>
                <w:szCs w:val="20"/>
              </w:rPr>
            </w:pPr>
          </w:p>
        </w:tc>
        <w:tc>
          <w:tcPr>
            <w:tcW w:w="940" w:type="dxa"/>
            <w:tcBorders>
              <w:top w:val="nil"/>
              <w:left w:val="nil"/>
              <w:bottom w:val="single" w:sz="4" w:space="0" w:color="auto"/>
              <w:right w:val="single" w:sz="4" w:space="0" w:color="auto"/>
            </w:tcBorders>
            <w:shd w:val="clear" w:color="auto" w:fill="CCFFCC"/>
            <w:noWrap/>
            <w:vAlign w:val="bottom"/>
          </w:tcPr>
          <w:p w:rsidR="00FB3551" w:rsidRDefault="00FB3551" w:rsidP="00534A16">
            <w:pPr>
              <w:jc w:val="center"/>
              <w:rPr>
                <w:rFonts w:ascii="Arial" w:hAnsi="Arial" w:cs="Arial"/>
                <w:b/>
                <w:bCs/>
                <w:sz w:val="20"/>
                <w:szCs w:val="20"/>
              </w:rPr>
            </w:pPr>
            <w:r>
              <w:rPr>
                <w:rFonts w:ascii="Arial" w:hAnsi="Arial" w:cs="Arial"/>
                <w:b/>
                <w:bCs/>
                <w:sz w:val="20"/>
                <w:szCs w:val="20"/>
              </w:rPr>
              <w:t>4</w:t>
            </w:r>
          </w:p>
        </w:tc>
        <w:tc>
          <w:tcPr>
            <w:tcW w:w="1100" w:type="dxa"/>
            <w:tcBorders>
              <w:top w:val="nil"/>
              <w:left w:val="nil"/>
              <w:bottom w:val="single" w:sz="4" w:space="0" w:color="auto"/>
              <w:right w:val="single" w:sz="4" w:space="0" w:color="auto"/>
            </w:tcBorders>
            <w:shd w:val="clear" w:color="auto" w:fill="CCFFCC"/>
            <w:vAlign w:val="center"/>
          </w:tcPr>
          <w:p w:rsidR="00FB3551" w:rsidRDefault="00FB3551" w:rsidP="00534A16">
            <w:pPr>
              <w:jc w:val="center"/>
              <w:rPr>
                <w:rFonts w:ascii="Arial" w:hAnsi="Arial" w:cs="Arial"/>
                <w:b/>
                <w:bCs/>
                <w:sz w:val="20"/>
                <w:szCs w:val="20"/>
              </w:rPr>
            </w:pPr>
            <w:smartTag w:uri="urn:schemas-microsoft-com:office:smarttags" w:element="metricconverter">
              <w:smartTagPr>
                <w:attr w:name="ProductID" w:val="28 m3"/>
              </w:smartTagPr>
              <w:r>
                <w:rPr>
                  <w:rFonts w:ascii="Arial" w:hAnsi="Arial" w:cs="Arial"/>
                  <w:b/>
                  <w:bCs/>
                  <w:sz w:val="20"/>
                  <w:szCs w:val="20"/>
                </w:rPr>
                <w:t>28 m</w:t>
              </w:r>
              <w:r>
                <w:rPr>
                  <w:rFonts w:ascii="Arial" w:hAnsi="Arial" w:cs="Arial"/>
                  <w:b/>
                  <w:bCs/>
                  <w:sz w:val="20"/>
                  <w:szCs w:val="20"/>
                  <w:vertAlign w:val="superscript"/>
                </w:rPr>
                <w:t>3</w:t>
              </w:r>
            </w:smartTag>
          </w:p>
        </w:tc>
        <w:tc>
          <w:tcPr>
            <w:tcW w:w="1160" w:type="dxa"/>
            <w:tcBorders>
              <w:top w:val="nil"/>
              <w:left w:val="nil"/>
              <w:bottom w:val="nil"/>
              <w:right w:val="nil"/>
            </w:tcBorders>
            <w:shd w:val="clear" w:color="auto" w:fill="FFFFFF"/>
            <w:noWrap/>
            <w:vAlign w:val="bottom"/>
          </w:tcPr>
          <w:p w:rsidR="00FB3551" w:rsidRDefault="00FB3551" w:rsidP="00534A16">
            <w:pPr>
              <w:jc w:val="center"/>
              <w:rPr>
                <w:rFonts w:ascii="Arial" w:hAnsi="Arial" w:cs="Arial"/>
                <w:sz w:val="20"/>
                <w:szCs w:val="20"/>
              </w:rPr>
            </w:pPr>
            <w:r>
              <w:rPr>
                <w:rFonts w:ascii="Arial" w:hAnsi="Arial" w:cs="Arial"/>
                <w:sz w:val="20"/>
                <w:szCs w:val="20"/>
              </w:rPr>
              <w:t> </w:t>
            </w:r>
          </w:p>
        </w:tc>
        <w:tc>
          <w:tcPr>
            <w:tcW w:w="1180" w:type="dxa"/>
            <w:tcBorders>
              <w:top w:val="nil"/>
              <w:left w:val="nil"/>
              <w:bottom w:val="nil"/>
              <w:right w:val="nil"/>
            </w:tcBorders>
            <w:shd w:val="clear" w:color="auto" w:fill="auto"/>
            <w:noWrap/>
            <w:vAlign w:val="bottom"/>
          </w:tcPr>
          <w:p w:rsidR="00FB3551" w:rsidRDefault="00FB3551" w:rsidP="00534A16">
            <w:pPr>
              <w:rPr>
                <w:rFonts w:ascii="Arial" w:hAnsi="Arial" w:cs="Arial"/>
                <w:sz w:val="20"/>
                <w:szCs w:val="20"/>
              </w:rPr>
            </w:pPr>
          </w:p>
        </w:tc>
      </w:tr>
    </w:tbl>
    <w:p w:rsidR="00FB3551" w:rsidRDefault="00FB3551" w:rsidP="00FB3551">
      <w:pPr>
        <w:pStyle w:val="TITULO1"/>
        <w:numPr>
          <w:ilvl w:val="0"/>
          <w:numId w:val="0"/>
        </w:numPr>
        <w:tabs>
          <w:tab w:val="clear" w:pos="0"/>
        </w:tabs>
        <w:ind w:left="-540"/>
        <w:jc w:val="center"/>
        <w:rPr>
          <w:lang w:val="es-ES"/>
        </w:rPr>
      </w:pPr>
    </w:p>
    <w:p w:rsidR="00FB3551" w:rsidRDefault="00FB3551" w:rsidP="00FB3551">
      <w:pPr>
        <w:pStyle w:val="TITULO1"/>
        <w:numPr>
          <w:ilvl w:val="0"/>
          <w:numId w:val="0"/>
        </w:numPr>
        <w:tabs>
          <w:tab w:val="clear" w:pos="0"/>
        </w:tabs>
        <w:ind w:left="-540"/>
        <w:jc w:val="center"/>
        <w:rPr>
          <w:lang w:val="es-ES"/>
        </w:rPr>
      </w:pPr>
    </w:p>
    <w:p w:rsidR="00FB3551" w:rsidRDefault="00FB3551" w:rsidP="00FB3551">
      <w:pPr>
        <w:pStyle w:val="TITULO1"/>
        <w:numPr>
          <w:ilvl w:val="0"/>
          <w:numId w:val="0"/>
        </w:numPr>
        <w:tabs>
          <w:tab w:val="clear" w:pos="0"/>
        </w:tabs>
        <w:ind w:left="-540"/>
        <w:jc w:val="center"/>
        <w:rPr>
          <w:lang w:val="es-ES"/>
        </w:rPr>
      </w:pPr>
    </w:p>
    <w:p w:rsidR="00FB3551" w:rsidRDefault="00FB3551" w:rsidP="00FB3551">
      <w:pPr>
        <w:pStyle w:val="TITULO1"/>
        <w:numPr>
          <w:ilvl w:val="0"/>
          <w:numId w:val="0"/>
        </w:numPr>
        <w:tabs>
          <w:tab w:val="clear" w:pos="0"/>
        </w:tabs>
        <w:ind w:left="-540"/>
        <w:jc w:val="center"/>
      </w:pPr>
      <w:r>
        <w:lastRenderedPageBreak/>
        <w:t>APÉNDICE J</w:t>
      </w:r>
    </w:p>
    <w:p w:rsidR="00FB3551" w:rsidRDefault="00FB3551" w:rsidP="00FB3551">
      <w:pPr>
        <w:pStyle w:val="TITULO1"/>
        <w:numPr>
          <w:ilvl w:val="0"/>
          <w:numId w:val="0"/>
        </w:numPr>
        <w:tabs>
          <w:tab w:val="clear" w:pos="0"/>
        </w:tabs>
        <w:ind w:left="-540"/>
        <w:jc w:val="center"/>
      </w:pPr>
      <w:r>
        <w:t>DETERMINACIÓN DE INGREDIENTES QUE IRÁN EN TOLVAS DE MICRO INGREDIENTES</w:t>
      </w:r>
    </w:p>
    <w:tbl>
      <w:tblPr>
        <w:tblW w:w="13450" w:type="dxa"/>
        <w:tblInd w:w="65" w:type="dxa"/>
        <w:tblCellMar>
          <w:left w:w="70" w:type="dxa"/>
          <w:right w:w="70" w:type="dxa"/>
        </w:tblCellMar>
        <w:tblLook w:val="0000"/>
      </w:tblPr>
      <w:tblGrid>
        <w:gridCol w:w="2525"/>
        <w:gridCol w:w="1360"/>
        <w:gridCol w:w="1580"/>
        <w:gridCol w:w="1480"/>
        <w:gridCol w:w="1040"/>
        <w:gridCol w:w="1120"/>
        <w:gridCol w:w="820"/>
        <w:gridCol w:w="880"/>
        <w:gridCol w:w="1645"/>
        <w:gridCol w:w="1000"/>
      </w:tblGrid>
      <w:tr w:rsidR="00FB3551" w:rsidRPr="00C156A0" w:rsidTr="00534A16">
        <w:trPr>
          <w:trHeight w:val="142"/>
        </w:trPr>
        <w:tc>
          <w:tcPr>
            <w:tcW w:w="2525"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C156A0" w:rsidRDefault="00FB3551" w:rsidP="00534A16">
            <w:pPr>
              <w:rPr>
                <w:rFonts w:ascii="Arial" w:hAnsi="Arial" w:cs="Arial"/>
                <w:b/>
                <w:bCs/>
                <w:color w:val="FFFFFF"/>
                <w:sz w:val="18"/>
                <w:szCs w:val="18"/>
              </w:rPr>
            </w:pPr>
            <w:r w:rsidRPr="00C156A0">
              <w:rPr>
                <w:rFonts w:ascii="Arial" w:hAnsi="Arial" w:cs="Arial"/>
                <w:b/>
                <w:bCs/>
                <w:color w:val="FFFFFF"/>
                <w:sz w:val="18"/>
                <w:szCs w:val="18"/>
              </w:rPr>
              <w:t>Ingrediente</w:t>
            </w:r>
          </w:p>
        </w:tc>
        <w:tc>
          <w:tcPr>
            <w:tcW w:w="136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Consumo semanal (Kg)</w:t>
            </w:r>
          </w:p>
        </w:tc>
        <w:tc>
          <w:tcPr>
            <w:tcW w:w="158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Pr>
                <w:rFonts w:ascii="Arial" w:hAnsi="Arial" w:cs="Arial"/>
                <w:b/>
                <w:bCs/>
                <w:color w:val="FFFFFF"/>
                <w:sz w:val="18"/>
                <w:szCs w:val="18"/>
              </w:rPr>
              <w:t>#</w:t>
            </w:r>
            <w:r w:rsidRPr="00C156A0">
              <w:rPr>
                <w:rFonts w:ascii="Arial" w:hAnsi="Arial" w:cs="Arial"/>
                <w:b/>
                <w:bCs/>
                <w:color w:val="FFFFFF"/>
                <w:sz w:val="18"/>
                <w:szCs w:val="18"/>
              </w:rPr>
              <w:t xml:space="preserve"> Corridas en que se incluyó</w:t>
            </w:r>
          </w:p>
        </w:tc>
        <w:tc>
          <w:tcPr>
            <w:tcW w:w="1480" w:type="dxa"/>
            <w:vMerge w:val="restart"/>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Nr. Baches en que se incluyó</w:t>
            </w:r>
          </w:p>
        </w:tc>
        <w:tc>
          <w:tcPr>
            <w:tcW w:w="5505" w:type="dxa"/>
            <w:gridSpan w:val="5"/>
            <w:tcBorders>
              <w:top w:val="single" w:sz="4" w:space="0" w:color="auto"/>
              <w:left w:val="nil"/>
              <w:bottom w:val="single" w:sz="4" w:space="0" w:color="auto"/>
              <w:right w:val="single" w:sz="4" w:space="0" w:color="auto"/>
            </w:tcBorders>
            <w:shd w:val="clear" w:color="auto" w:fill="800000"/>
            <w:noWrap/>
            <w:vAlign w:val="bottom"/>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En Kilogramos por 2 TM de alimento</w:t>
            </w:r>
          </w:p>
        </w:tc>
        <w:tc>
          <w:tcPr>
            <w:tcW w:w="1000" w:type="dxa"/>
            <w:vMerge w:val="restart"/>
            <w:tcBorders>
              <w:top w:val="single" w:sz="4" w:space="0" w:color="auto"/>
              <w:left w:val="single" w:sz="4" w:space="0" w:color="auto"/>
              <w:bottom w:val="single" w:sz="4" w:space="0" w:color="000000"/>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Tipo de tolva</w:t>
            </w:r>
          </w:p>
        </w:tc>
      </w:tr>
      <w:tr w:rsidR="00FB3551" w:rsidRPr="00C156A0" w:rsidTr="00534A16">
        <w:trPr>
          <w:trHeight w:val="142"/>
        </w:trPr>
        <w:tc>
          <w:tcPr>
            <w:tcW w:w="2525" w:type="dxa"/>
            <w:vMerge/>
            <w:tcBorders>
              <w:top w:val="single" w:sz="4" w:space="0" w:color="auto"/>
              <w:left w:val="single" w:sz="4" w:space="0" w:color="auto"/>
              <w:bottom w:val="single" w:sz="4" w:space="0" w:color="auto"/>
              <w:right w:val="single" w:sz="4" w:space="0" w:color="auto"/>
            </w:tcBorders>
            <w:vAlign w:val="center"/>
          </w:tcPr>
          <w:p w:rsidR="00FB3551" w:rsidRPr="00C156A0" w:rsidRDefault="00FB3551" w:rsidP="00534A16">
            <w:pPr>
              <w:rPr>
                <w:rFonts w:ascii="Arial" w:hAnsi="Arial" w:cs="Arial"/>
                <w:b/>
                <w:bCs/>
                <w:color w:val="FFFFFF"/>
                <w:sz w:val="18"/>
                <w:szCs w:val="18"/>
              </w:rPr>
            </w:pPr>
          </w:p>
        </w:tc>
        <w:tc>
          <w:tcPr>
            <w:tcW w:w="1360" w:type="dxa"/>
            <w:vMerge/>
            <w:tcBorders>
              <w:top w:val="single" w:sz="4" w:space="0" w:color="auto"/>
              <w:left w:val="single" w:sz="4" w:space="0" w:color="auto"/>
              <w:bottom w:val="single" w:sz="4" w:space="0" w:color="auto"/>
              <w:right w:val="single" w:sz="4" w:space="0" w:color="auto"/>
            </w:tcBorders>
            <w:vAlign w:val="center"/>
          </w:tcPr>
          <w:p w:rsidR="00FB3551" w:rsidRPr="00C156A0" w:rsidRDefault="00FB3551" w:rsidP="00534A16">
            <w:pPr>
              <w:rPr>
                <w:rFonts w:ascii="Arial" w:hAnsi="Arial" w:cs="Arial"/>
                <w:b/>
                <w:bCs/>
                <w:color w:val="FFFFFF"/>
                <w:sz w:val="18"/>
                <w:szCs w:val="18"/>
              </w:rPr>
            </w:pPr>
          </w:p>
        </w:tc>
        <w:tc>
          <w:tcPr>
            <w:tcW w:w="1580" w:type="dxa"/>
            <w:vMerge/>
            <w:tcBorders>
              <w:top w:val="single" w:sz="4" w:space="0" w:color="auto"/>
              <w:left w:val="single" w:sz="4" w:space="0" w:color="auto"/>
              <w:bottom w:val="single" w:sz="4" w:space="0" w:color="auto"/>
              <w:right w:val="single" w:sz="4" w:space="0" w:color="auto"/>
            </w:tcBorders>
            <w:vAlign w:val="center"/>
          </w:tcPr>
          <w:p w:rsidR="00FB3551" w:rsidRPr="00C156A0" w:rsidRDefault="00FB3551" w:rsidP="00534A16">
            <w:pPr>
              <w:rPr>
                <w:rFonts w:ascii="Arial" w:hAnsi="Arial" w:cs="Arial"/>
                <w:b/>
                <w:bCs/>
                <w:color w:val="FFFFFF"/>
                <w:sz w:val="18"/>
                <w:szCs w:val="18"/>
              </w:rPr>
            </w:pPr>
          </w:p>
        </w:tc>
        <w:tc>
          <w:tcPr>
            <w:tcW w:w="1480" w:type="dxa"/>
            <w:vMerge/>
            <w:tcBorders>
              <w:top w:val="single" w:sz="4" w:space="0" w:color="auto"/>
              <w:left w:val="single" w:sz="4" w:space="0" w:color="auto"/>
              <w:bottom w:val="single" w:sz="4" w:space="0" w:color="auto"/>
              <w:right w:val="single" w:sz="4" w:space="0" w:color="auto"/>
            </w:tcBorders>
            <w:vAlign w:val="center"/>
          </w:tcPr>
          <w:p w:rsidR="00FB3551" w:rsidRPr="00C156A0" w:rsidRDefault="00FB3551" w:rsidP="00534A16">
            <w:pPr>
              <w:rPr>
                <w:rFonts w:ascii="Arial" w:hAnsi="Arial" w:cs="Arial"/>
                <w:b/>
                <w:bCs/>
                <w:color w:val="FFFFFF"/>
                <w:sz w:val="18"/>
                <w:szCs w:val="18"/>
              </w:rPr>
            </w:pPr>
          </w:p>
        </w:tc>
        <w:tc>
          <w:tcPr>
            <w:tcW w:w="1040" w:type="dxa"/>
            <w:tcBorders>
              <w:top w:val="nil"/>
              <w:left w:val="nil"/>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Promedio</w:t>
            </w:r>
          </w:p>
        </w:tc>
        <w:tc>
          <w:tcPr>
            <w:tcW w:w="1120" w:type="dxa"/>
            <w:tcBorders>
              <w:top w:val="nil"/>
              <w:left w:val="nil"/>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Desv</w:t>
            </w:r>
            <w:r>
              <w:rPr>
                <w:rFonts w:ascii="Arial" w:hAnsi="Arial" w:cs="Arial"/>
                <w:b/>
                <w:bCs/>
                <w:color w:val="FFFFFF"/>
                <w:sz w:val="18"/>
                <w:szCs w:val="18"/>
              </w:rPr>
              <w:t>.  Est.</w:t>
            </w:r>
            <w:r w:rsidRPr="00C156A0">
              <w:rPr>
                <w:rFonts w:ascii="Arial" w:hAnsi="Arial" w:cs="Arial"/>
                <w:b/>
                <w:bCs/>
                <w:color w:val="FFFFFF"/>
                <w:sz w:val="18"/>
                <w:szCs w:val="18"/>
              </w:rPr>
              <w:t xml:space="preserve"> </w:t>
            </w:r>
          </w:p>
        </w:tc>
        <w:tc>
          <w:tcPr>
            <w:tcW w:w="820" w:type="dxa"/>
            <w:tcBorders>
              <w:top w:val="nil"/>
              <w:left w:val="nil"/>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Mínimo</w:t>
            </w:r>
          </w:p>
        </w:tc>
        <w:tc>
          <w:tcPr>
            <w:tcW w:w="880" w:type="dxa"/>
            <w:tcBorders>
              <w:top w:val="nil"/>
              <w:left w:val="nil"/>
              <w:bottom w:val="single" w:sz="4" w:space="0" w:color="auto"/>
              <w:right w:val="single" w:sz="4" w:space="0" w:color="auto"/>
            </w:tcBorders>
            <w:shd w:val="clear" w:color="auto" w:fill="800000"/>
            <w:vAlign w:val="center"/>
          </w:tcPr>
          <w:p w:rsidR="00FB3551" w:rsidRPr="00C156A0" w:rsidRDefault="00FB3551" w:rsidP="00534A16">
            <w:pPr>
              <w:jc w:val="center"/>
              <w:rPr>
                <w:rFonts w:ascii="Arial" w:hAnsi="Arial" w:cs="Arial"/>
                <w:b/>
                <w:bCs/>
                <w:color w:val="FFFFFF"/>
                <w:sz w:val="18"/>
                <w:szCs w:val="18"/>
              </w:rPr>
            </w:pPr>
            <w:r w:rsidRPr="00C156A0">
              <w:rPr>
                <w:rFonts w:ascii="Arial" w:hAnsi="Arial" w:cs="Arial"/>
                <w:b/>
                <w:bCs/>
                <w:color w:val="FFFFFF"/>
                <w:sz w:val="18"/>
                <w:szCs w:val="18"/>
              </w:rPr>
              <w:t>Máximo</w:t>
            </w:r>
          </w:p>
        </w:tc>
        <w:tc>
          <w:tcPr>
            <w:tcW w:w="1645" w:type="dxa"/>
            <w:tcBorders>
              <w:top w:val="nil"/>
              <w:left w:val="nil"/>
              <w:bottom w:val="single" w:sz="4" w:space="0" w:color="auto"/>
              <w:right w:val="single" w:sz="4" w:space="0" w:color="auto"/>
            </w:tcBorders>
            <w:shd w:val="clear" w:color="auto" w:fill="800000"/>
            <w:vAlign w:val="center"/>
          </w:tcPr>
          <w:p w:rsidR="00FB3551" w:rsidRPr="00C156A0" w:rsidRDefault="00FB3551" w:rsidP="00534A16">
            <w:pPr>
              <w:rPr>
                <w:rFonts w:ascii="Arial" w:hAnsi="Arial" w:cs="Arial"/>
                <w:b/>
                <w:bCs/>
                <w:color w:val="FFFFFF"/>
                <w:sz w:val="18"/>
                <w:szCs w:val="18"/>
              </w:rPr>
            </w:pPr>
            <w:r w:rsidRPr="00C156A0">
              <w:rPr>
                <w:rFonts w:ascii="Arial" w:hAnsi="Arial" w:cs="Arial"/>
                <w:b/>
                <w:bCs/>
                <w:color w:val="FFFFFF"/>
                <w:sz w:val="18"/>
                <w:szCs w:val="18"/>
              </w:rPr>
              <w:t>Prom+ 1,3 *Desv</w:t>
            </w:r>
            <w:r>
              <w:rPr>
                <w:rFonts w:ascii="Arial" w:hAnsi="Arial" w:cs="Arial"/>
                <w:b/>
                <w:bCs/>
                <w:color w:val="FFFFFF"/>
                <w:sz w:val="18"/>
                <w:szCs w:val="18"/>
              </w:rPr>
              <w:t>.</w:t>
            </w:r>
          </w:p>
        </w:tc>
        <w:tc>
          <w:tcPr>
            <w:tcW w:w="1000" w:type="dxa"/>
            <w:vMerge/>
            <w:tcBorders>
              <w:top w:val="single" w:sz="4" w:space="0" w:color="auto"/>
              <w:left w:val="single" w:sz="4" w:space="0" w:color="auto"/>
              <w:bottom w:val="single" w:sz="4" w:space="0" w:color="000000"/>
              <w:right w:val="single" w:sz="4" w:space="0" w:color="auto"/>
            </w:tcBorders>
            <w:vAlign w:val="center"/>
          </w:tcPr>
          <w:p w:rsidR="00FB3551" w:rsidRPr="00C156A0" w:rsidRDefault="00FB3551" w:rsidP="00534A16">
            <w:pPr>
              <w:rPr>
                <w:rFonts w:ascii="Arial" w:hAnsi="Arial" w:cs="Arial"/>
                <w:b/>
                <w:bCs/>
                <w:color w:val="FFFFFF"/>
                <w:sz w:val="18"/>
                <w:szCs w:val="18"/>
              </w:rPr>
            </w:pP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Caliza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22.730</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35</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905</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36,7</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37,0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1,1</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195,0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84,8</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Fosfato Mono Cálcico</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14.255</w:t>
            </w:r>
          </w:p>
        </w:tc>
        <w:tc>
          <w:tcPr>
            <w:tcW w:w="1580" w:type="dxa"/>
            <w:tcBorders>
              <w:top w:val="nil"/>
              <w:left w:val="nil"/>
              <w:bottom w:val="single" w:sz="4" w:space="0" w:color="auto"/>
              <w:right w:val="single" w:sz="4" w:space="0" w:color="auto"/>
            </w:tcBorders>
            <w:shd w:val="clear" w:color="auto" w:fill="auto"/>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39,1</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16,9</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5,9</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67,0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61,1</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Harina de huesos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8.092</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329</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32,2</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10,1</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2,2</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56,0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45,3</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Apanadura</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8.085</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94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73,0</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17,0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60,0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86,0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95,1</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Aminoácido 1</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7.913</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63</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12,6</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6,7</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1,2</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28,2</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21,3</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Sal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7.268</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66</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75</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13,7</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6,9</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6,3</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48,3</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22,6</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Proteína</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6.013</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23</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26</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55,4</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25,0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98,0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87,9</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Aminoácido 2</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4.479</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60</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71</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6,6</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0,1</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13,0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11,2</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Fosfato Bicálcico</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3.637</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12</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26,6</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17,0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1,4</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58,6</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48,7</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Aminoácido 3</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1.826</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50</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57</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4,5</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2,8</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0,3</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12,7</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8,2</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Acidificante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1.632</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9,5</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7,6</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19,3</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Urea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1.604</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41,8</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14,2</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25,4</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60,0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60,2</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Atrapante micotoxinas 1</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1.439</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3,5</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1,7</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5,7</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Minerales aves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1.350</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40</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46</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2,6</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0,7</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1,6</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3,5</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Antifúngico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1.231</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82</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94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1,8</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2,4</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Vitaminas aves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1.143</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30</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2,9</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0,8</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1,6</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4,0</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Núcleo Mineral</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1.102</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32</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36</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2,4</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1,8</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0,4</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6,7</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4,8</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Aglutinante</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751</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16</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5,3</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6,0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6,5</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Pigmentante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651</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15</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17</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2,9</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0,6</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4,1</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4,8</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Enzima 1</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502</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1,6</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2,3</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Enzima 2</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415</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26</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30</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0,3</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0,6</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1,2</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Coccidiostato 1</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408</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18</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20</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1,7</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0,6</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0,6</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2,4</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Coccidiostato 2</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296</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12</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1,4</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2,1</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Antioxidante</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293</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81</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92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0,4</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0,1</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0,3</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0,8</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0,6</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Manual</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Enzima 2</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189</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7</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8</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0,0</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2,0</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xml:space="preserve">Núcleo Mineral </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173</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18,9</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5,9</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15,5</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29,0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26,5</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Vitaminas cerdos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165</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3,7</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0,6</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4,5</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Minerales cerdos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165</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3,8</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0,5</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4,0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4,5</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Mineral ganado</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130</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4</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5</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2,7</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0,1</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2,5</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2,8</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2,9</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Atrapante micotoxinas 2</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Pr>
                <w:rFonts w:ascii="Arial" w:hAnsi="Arial" w:cs="Arial"/>
                <w:sz w:val="18"/>
                <w:szCs w:val="18"/>
              </w:rPr>
              <w:t>95</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19</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1,8</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0,3</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1,0</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right"/>
              <w:rPr>
                <w:rFonts w:ascii="Arial" w:hAnsi="Arial" w:cs="Arial"/>
                <w:sz w:val="18"/>
                <w:szCs w:val="18"/>
              </w:rPr>
            </w:pPr>
            <w:r w:rsidRPr="00C156A0">
              <w:rPr>
                <w:rFonts w:ascii="Arial" w:hAnsi="Arial" w:cs="Arial"/>
                <w:sz w:val="18"/>
                <w:szCs w:val="18"/>
              </w:rPr>
              <w:t>2,0</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2,2</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2</w:t>
            </w:r>
          </w:p>
        </w:tc>
      </w:tr>
      <w:tr w:rsidR="00FB3551" w:rsidRPr="00C156A0" w:rsidTr="00534A16">
        <w:trPr>
          <w:trHeight w:val="142"/>
        </w:trPr>
        <w:tc>
          <w:tcPr>
            <w:tcW w:w="2525" w:type="dxa"/>
            <w:tcBorders>
              <w:top w:val="nil"/>
              <w:left w:val="single" w:sz="4" w:space="0" w:color="auto"/>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Pr>
                <w:rFonts w:ascii="Arial" w:hAnsi="Arial" w:cs="Arial"/>
                <w:sz w:val="18"/>
                <w:szCs w:val="18"/>
              </w:rPr>
              <w:t>Otros (23</w:t>
            </w:r>
            <w:r w:rsidRPr="00C156A0">
              <w:rPr>
                <w:rFonts w:ascii="Arial" w:hAnsi="Arial" w:cs="Arial"/>
                <w:sz w:val="18"/>
                <w:szCs w:val="18"/>
              </w:rPr>
              <w:t xml:space="preserve"> micro ingredientes)</w:t>
            </w:r>
          </w:p>
        </w:tc>
        <w:tc>
          <w:tcPr>
            <w:tcW w:w="136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3</w:t>
            </w:r>
            <w:r>
              <w:rPr>
                <w:rFonts w:ascii="Arial" w:hAnsi="Arial" w:cs="Arial"/>
                <w:sz w:val="18"/>
                <w:szCs w:val="18"/>
              </w:rPr>
              <w:t>9</w:t>
            </w:r>
            <w:r w:rsidRPr="00C156A0">
              <w:rPr>
                <w:rFonts w:ascii="Arial" w:hAnsi="Arial" w:cs="Arial"/>
                <w:sz w:val="18"/>
                <w:szCs w:val="18"/>
              </w:rPr>
              <w:t>6</w:t>
            </w:r>
          </w:p>
        </w:tc>
        <w:tc>
          <w:tcPr>
            <w:tcW w:w="15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 </w:t>
            </w:r>
          </w:p>
        </w:tc>
        <w:tc>
          <w:tcPr>
            <w:tcW w:w="14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 </w:t>
            </w:r>
          </w:p>
        </w:tc>
        <w:tc>
          <w:tcPr>
            <w:tcW w:w="104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w:t>
            </w:r>
          </w:p>
        </w:tc>
        <w:tc>
          <w:tcPr>
            <w:tcW w:w="11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w:t>
            </w:r>
          </w:p>
        </w:tc>
        <w:tc>
          <w:tcPr>
            <w:tcW w:w="82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w:t>
            </w:r>
          </w:p>
        </w:tc>
        <w:tc>
          <w:tcPr>
            <w:tcW w:w="88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rPr>
                <w:rFonts w:ascii="Arial" w:hAnsi="Arial" w:cs="Arial"/>
                <w:sz w:val="18"/>
                <w:szCs w:val="18"/>
              </w:rPr>
            </w:pPr>
            <w:r w:rsidRPr="00C156A0">
              <w:rPr>
                <w:rFonts w:ascii="Arial" w:hAnsi="Arial" w:cs="Arial"/>
                <w:sz w:val="18"/>
                <w:szCs w:val="18"/>
              </w:rPr>
              <w:t> </w:t>
            </w:r>
          </w:p>
        </w:tc>
        <w:tc>
          <w:tcPr>
            <w:tcW w:w="1645"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 </w:t>
            </w:r>
          </w:p>
        </w:tc>
        <w:tc>
          <w:tcPr>
            <w:tcW w:w="1000" w:type="dxa"/>
            <w:tcBorders>
              <w:top w:val="nil"/>
              <w:left w:val="nil"/>
              <w:bottom w:val="single" w:sz="4" w:space="0" w:color="auto"/>
              <w:right w:val="single" w:sz="4" w:space="0" w:color="auto"/>
            </w:tcBorders>
            <w:shd w:val="clear" w:color="auto" w:fill="auto"/>
            <w:noWrap/>
            <w:vAlign w:val="bottom"/>
          </w:tcPr>
          <w:p w:rsidR="00FB3551" w:rsidRPr="00C156A0" w:rsidRDefault="00FB3551" w:rsidP="00534A16">
            <w:pPr>
              <w:jc w:val="center"/>
              <w:rPr>
                <w:rFonts w:ascii="Arial" w:hAnsi="Arial" w:cs="Arial"/>
                <w:sz w:val="18"/>
                <w:szCs w:val="18"/>
              </w:rPr>
            </w:pPr>
            <w:r w:rsidRPr="00C156A0">
              <w:rPr>
                <w:rFonts w:ascii="Arial" w:hAnsi="Arial" w:cs="Arial"/>
                <w:sz w:val="18"/>
                <w:szCs w:val="18"/>
              </w:rPr>
              <w:t>Manual</w:t>
            </w:r>
          </w:p>
        </w:tc>
      </w:tr>
    </w:tbl>
    <w:p w:rsidR="00FB3551" w:rsidRDefault="00FB3551" w:rsidP="00FB3551">
      <w:pPr>
        <w:pStyle w:val="TITULO1"/>
        <w:numPr>
          <w:ilvl w:val="0"/>
          <w:numId w:val="0"/>
        </w:numPr>
        <w:tabs>
          <w:tab w:val="clear" w:pos="0"/>
        </w:tabs>
        <w:ind w:left="-540"/>
        <w:jc w:val="center"/>
      </w:pPr>
      <w:r>
        <w:lastRenderedPageBreak/>
        <w:t>APÉNDICE K</w:t>
      </w:r>
    </w:p>
    <w:p w:rsidR="00FB3551" w:rsidRDefault="00FB3551" w:rsidP="00FB3551">
      <w:pPr>
        <w:pStyle w:val="TITULO1"/>
        <w:numPr>
          <w:ilvl w:val="0"/>
          <w:numId w:val="0"/>
        </w:numPr>
        <w:tabs>
          <w:tab w:val="clear" w:pos="0"/>
        </w:tabs>
        <w:ind w:left="-540"/>
        <w:jc w:val="center"/>
      </w:pPr>
      <w:r>
        <w:t>COMBINACIONES ENTRE MICROINGREDIENTES DE LAS FÓRMULAS DE ALIMENTOS BALANCEADOS</w:t>
      </w:r>
    </w:p>
    <w:tbl>
      <w:tblPr>
        <w:tblW w:w="12748" w:type="dxa"/>
        <w:jc w:val="center"/>
        <w:tblCellMar>
          <w:left w:w="70" w:type="dxa"/>
          <w:right w:w="70" w:type="dxa"/>
        </w:tblCellMar>
        <w:tblLook w:val="0000"/>
      </w:tblPr>
      <w:tblGrid>
        <w:gridCol w:w="463"/>
        <w:gridCol w:w="2432"/>
        <w:gridCol w:w="1010"/>
        <w:gridCol w:w="640"/>
        <w:gridCol w:w="463"/>
        <w:gridCol w:w="2421"/>
        <w:gridCol w:w="1083"/>
        <w:gridCol w:w="480"/>
        <w:gridCol w:w="463"/>
        <w:gridCol w:w="2297"/>
        <w:gridCol w:w="996"/>
      </w:tblGrid>
      <w:tr w:rsidR="00FB3551" w:rsidRPr="000B53C4" w:rsidTr="00534A16">
        <w:trPr>
          <w:trHeight w:val="227"/>
          <w:jc w:val="center"/>
        </w:trPr>
        <w:tc>
          <w:tcPr>
            <w:tcW w:w="3905"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1ª combinación</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3967"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2ª combinación</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3756"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3ª combinación</w:t>
            </w:r>
          </w:p>
        </w:tc>
      </w:tr>
      <w:tr w:rsidR="00FB3551" w:rsidRPr="000B53C4" w:rsidTr="00534A16">
        <w:trPr>
          <w:trHeight w:val="227"/>
          <w:jc w:val="center"/>
        </w:trPr>
        <w:tc>
          <w:tcPr>
            <w:tcW w:w="3905"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Aves-Camarones-Cerdos</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3967"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Aves-Camarones-Ganado</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3756" w:type="dxa"/>
            <w:gridSpan w:val="3"/>
            <w:tcBorders>
              <w:top w:val="single" w:sz="4" w:space="0" w:color="auto"/>
              <w:left w:val="single" w:sz="4" w:space="0" w:color="auto"/>
              <w:bottom w:val="single" w:sz="4" w:space="0" w:color="auto"/>
              <w:right w:val="single" w:sz="4" w:space="0" w:color="auto"/>
            </w:tcBorders>
            <w:shd w:val="clear" w:color="auto" w:fill="800000"/>
            <w:noWrap/>
            <w:vAlign w:val="bottom"/>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Camarones-Ganado-Cerdos</w:t>
            </w:r>
          </w:p>
        </w:tc>
      </w:tr>
      <w:tr w:rsidR="00FB3551" w:rsidRPr="000B53C4" w:rsidTr="00534A16">
        <w:trPr>
          <w:trHeight w:val="227"/>
          <w:jc w:val="center"/>
        </w:trPr>
        <w:tc>
          <w:tcPr>
            <w:tcW w:w="463" w:type="dxa"/>
            <w:tcBorders>
              <w:top w:val="nil"/>
              <w:left w:val="single" w:sz="4" w:space="0" w:color="auto"/>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No.</w:t>
            </w:r>
          </w:p>
        </w:tc>
        <w:tc>
          <w:tcPr>
            <w:tcW w:w="2432"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Micro ingredientes</w:t>
            </w:r>
          </w:p>
        </w:tc>
        <w:tc>
          <w:tcPr>
            <w:tcW w:w="1010"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 xml:space="preserve">Tipo </w:t>
            </w:r>
            <w:r>
              <w:rPr>
                <w:rFonts w:ascii="Arial" w:hAnsi="Arial" w:cs="Arial"/>
                <w:b/>
                <w:bCs/>
                <w:color w:val="FFFFFF"/>
                <w:sz w:val="20"/>
                <w:szCs w:val="20"/>
              </w:rPr>
              <w:t xml:space="preserve">de </w:t>
            </w:r>
            <w:r w:rsidRPr="000B53C4">
              <w:rPr>
                <w:rFonts w:ascii="Arial" w:hAnsi="Arial" w:cs="Arial"/>
                <w:b/>
                <w:bCs/>
                <w:color w:val="FFFFFF"/>
                <w:sz w:val="20"/>
                <w:szCs w:val="20"/>
              </w:rPr>
              <w:t>Tolva</w:t>
            </w:r>
          </w:p>
        </w:tc>
        <w:tc>
          <w:tcPr>
            <w:tcW w:w="640" w:type="dxa"/>
            <w:tcBorders>
              <w:top w:val="nil"/>
              <w:left w:val="single" w:sz="4" w:space="0" w:color="auto"/>
              <w:bottom w:val="nil"/>
              <w:right w:val="single" w:sz="4" w:space="0" w:color="auto"/>
            </w:tcBorders>
            <w:shd w:val="clear" w:color="auto" w:fill="auto"/>
            <w:noWrap/>
            <w:vAlign w:val="center"/>
          </w:tcPr>
          <w:p w:rsidR="00FB3551" w:rsidRPr="000B53C4" w:rsidRDefault="00FB3551" w:rsidP="00534A16">
            <w:pPr>
              <w:jc w:val="center"/>
              <w:rPr>
                <w:rFonts w:ascii="Arial" w:hAnsi="Arial" w:cs="Arial"/>
                <w:b/>
                <w:bCs/>
                <w:color w:val="FFFFFF"/>
                <w:sz w:val="20"/>
                <w:szCs w:val="20"/>
              </w:rPr>
            </w:pPr>
          </w:p>
        </w:tc>
        <w:tc>
          <w:tcPr>
            <w:tcW w:w="463" w:type="dxa"/>
            <w:tcBorders>
              <w:top w:val="nil"/>
              <w:left w:val="single" w:sz="4" w:space="0" w:color="auto"/>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No.</w:t>
            </w:r>
          </w:p>
        </w:tc>
        <w:tc>
          <w:tcPr>
            <w:tcW w:w="2421"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Micro ingredientes</w:t>
            </w:r>
          </w:p>
        </w:tc>
        <w:tc>
          <w:tcPr>
            <w:tcW w:w="1083"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Tipo</w:t>
            </w:r>
            <w:r>
              <w:rPr>
                <w:rFonts w:ascii="Arial" w:hAnsi="Arial" w:cs="Arial"/>
                <w:b/>
                <w:bCs/>
                <w:color w:val="FFFFFF"/>
                <w:sz w:val="20"/>
                <w:szCs w:val="20"/>
              </w:rPr>
              <w:t xml:space="preserve"> de</w:t>
            </w:r>
            <w:r w:rsidRPr="000B53C4">
              <w:rPr>
                <w:rFonts w:ascii="Arial" w:hAnsi="Arial" w:cs="Arial"/>
                <w:b/>
                <w:bCs/>
                <w:color w:val="FFFFFF"/>
                <w:sz w:val="20"/>
                <w:szCs w:val="20"/>
              </w:rPr>
              <w:t xml:space="preserve"> Tolva</w:t>
            </w:r>
          </w:p>
        </w:tc>
        <w:tc>
          <w:tcPr>
            <w:tcW w:w="480" w:type="dxa"/>
            <w:tcBorders>
              <w:top w:val="nil"/>
              <w:left w:val="single" w:sz="4" w:space="0" w:color="auto"/>
              <w:bottom w:val="nil"/>
              <w:right w:val="single" w:sz="4" w:space="0" w:color="auto"/>
            </w:tcBorders>
            <w:shd w:val="clear" w:color="auto" w:fill="auto"/>
            <w:noWrap/>
            <w:vAlign w:val="center"/>
          </w:tcPr>
          <w:p w:rsidR="00FB3551" w:rsidRPr="000B53C4" w:rsidRDefault="00FB3551" w:rsidP="00534A16">
            <w:pPr>
              <w:jc w:val="center"/>
              <w:rPr>
                <w:rFonts w:ascii="Arial" w:hAnsi="Arial" w:cs="Arial"/>
                <w:b/>
                <w:bCs/>
                <w:i/>
                <w:iCs/>
                <w:color w:val="FFFFFF"/>
              </w:rPr>
            </w:pPr>
          </w:p>
        </w:tc>
        <w:tc>
          <w:tcPr>
            <w:tcW w:w="463" w:type="dxa"/>
            <w:tcBorders>
              <w:top w:val="nil"/>
              <w:left w:val="single" w:sz="4" w:space="0" w:color="auto"/>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No.</w:t>
            </w:r>
          </w:p>
        </w:tc>
        <w:tc>
          <w:tcPr>
            <w:tcW w:w="2297"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Micro ingredientes</w:t>
            </w:r>
          </w:p>
        </w:tc>
        <w:tc>
          <w:tcPr>
            <w:tcW w:w="996" w:type="dxa"/>
            <w:tcBorders>
              <w:top w:val="nil"/>
              <w:left w:val="nil"/>
              <w:bottom w:val="single" w:sz="12" w:space="0" w:color="auto"/>
              <w:right w:val="single" w:sz="4" w:space="0" w:color="auto"/>
            </w:tcBorders>
            <w:shd w:val="clear" w:color="auto" w:fill="800000"/>
            <w:noWrap/>
            <w:vAlign w:val="center"/>
          </w:tcPr>
          <w:p w:rsidR="00FB3551" w:rsidRPr="000B53C4" w:rsidRDefault="00FB3551" w:rsidP="00534A16">
            <w:pPr>
              <w:jc w:val="center"/>
              <w:rPr>
                <w:rFonts w:ascii="Arial" w:hAnsi="Arial" w:cs="Arial"/>
                <w:b/>
                <w:bCs/>
                <w:color w:val="FFFFFF"/>
                <w:sz w:val="20"/>
                <w:szCs w:val="20"/>
              </w:rPr>
            </w:pPr>
            <w:r w:rsidRPr="000B53C4">
              <w:rPr>
                <w:rFonts w:ascii="Arial" w:hAnsi="Arial" w:cs="Arial"/>
                <w:b/>
                <w:bCs/>
                <w:color w:val="FFFFFF"/>
                <w:sz w:val="20"/>
                <w:szCs w:val="20"/>
              </w:rPr>
              <w:t xml:space="preserve">Tipo </w:t>
            </w:r>
            <w:r>
              <w:rPr>
                <w:rFonts w:ascii="Arial" w:hAnsi="Arial" w:cs="Arial"/>
                <w:b/>
                <w:bCs/>
                <w:color w:val="FFFFFF"/>
                <w:sz w:val="20"/>
                <w:szCs w:val="20"/>
              </w:rPr>
              <w:t xml:space="preserve">de </w:t>
            </w:r>
            <w:r w:rsidRPr="000B53C4">
              <w:rPr>
                <w:rFonts w:ascii="Arial" w:hAnsi="Arial" w:cs="Arial"/>
                <w:b/>
                <w:bCs/>
                <w:color w:val="FFFFFF"/>
                <w:sz w:val="20"/>
                <w:szCs w:val="20"/>
              </w:rPr>
              <w:t>Tolva</w:t>
            </w:r>
          </w:p>
        </w:tc>
      </w:tr>
      <w:tr w:rsidR="00FB3551" w:rsidRPr="000B53C4" w:rsidTr="00534A16">
        <w:trPr>
          <w:trHeight w:val="227"/>
          <w:jc w:val="center"/>
        </w:trPr>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2432"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Fosfato mono cálcico </w:t>
            </w:r>
          </w:p>
        </w:tc>
        <w:tc>
          <w:tcPr>
            <w:tcW w:w="1010"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2421"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Sal </w:t>
            </w:r>
          </w:p>
        </w:tc>
        <w:tc>
          <w:tcPr>
            <w:tcW w:w="1083"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1</w:t>
            </w:r>
          </w:p>
        </w:tc>
        <w:tc>
          <w:tcPr>
            <w:tcW w:w="2297"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Sal </w:t>
            </w:r>
          </w:p>
        </w:tc>
        <w:tc>
          <w:tcPr>
            <w:tcW w:w="996"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Harina de huesos</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Harina de huesos</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2</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Apanadura</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Caliza</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Caliza</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3</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Caliza</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r>
      <w:tr w:rsidR="00FB3551" w:rsidRPr="000B53C4" w:rsidTr="00534A16">
        <w:trPr>
          <w:trHeight w:val="227"/>
          <w:jc w:val="center"/>
        </w:trPr>
        <w:tc>
          <w:tcPr>
            <w:tcW w:w="463" w:type="dxa"/>
            <w:tcBorders>
              <w:top w:val="nil"/>
              <w:left w:val="single" w:sz="4" w:space="0" w:color="auto"/>
              <w:bottom w:val="single" w:sz="12"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w:t>
            </w:r>
          </w:p>
        </w:tc>
        <w:tc>
          <w:tcPr>
            <w:tcW w:w="2432"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Sal</w:t>
            </w:r>
          </w:p>
        </w:tc>
        <w:tc>
          <w:tcPr>
            <w:tcW w:w="1010"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Apanadura</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4</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Urea </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r>
      <w:tr w:rsidR="00FB3551" w:rsidRPr="000B53C4" w:rsidTr="00534A16">
        <w:trPr>
          <w:trHeight w:val="227"/>
          <w:jc w:val="center"/>
        </w:trPr>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w:t>
            </w:r>
          </w:p>
        </w:tc>
        <w:tc>
          <w:tcPr>
            <w:tcW w:w="2432"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1</w:t>
            </w:r>
          </w:p>
        </w:tc>
        <w:tc>
          <w:tcPr>
            <w:tcW w:w="1010"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Fosfato mono cálcico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12"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5</w:t>
            </w:r>
          </w:p>
        </w:tc>
        <w:tc>
          <w:tcPr>
            <w:tcW w:w="2297"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Fosfato mono cálcico </w:t>
            </w:r>
          </w:p>
        </w:tc>
        <w:tc>
          <w:tcPr>
            <w:tcW w:w="996"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2</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Aminoácido 2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12" w:space="0" w:color="auto"/>
              <w:right w:val="single" w:sz="4" w:space="0" w:color="auto"/>
            </w:tcBorders>
            <w:shd w:val="clear" w:color="auto" w:fill="auto"/>
            <w:noWrap/>
            <w:vAlign w:val="bottom"/>
          </w:tcPr>
          <w:p w:rsidR="00FB3551" w:rsidRDefault="00FB3551" w:rsidP="00534A16">
            <w:pPr>
              <w:jc w:val="center"/>
              <w:rPr>
                <w:rFonts w:ascii="Arial" w:hAnsi="Arial" w:cs="Arial"/>
                <w:sz w:val="20"/>
                <w:szCs w:val="20"/>
              </w:rPr>
            </w:pPr>
            <w:r>
              <w:rPr>
                <w:rFonts w:ascii="Arial" w:hAnsi="Arial" w:cs="Arial"/>
                <w:sz w:val="20"/>
                <w:szCs w:val="20"/>
              </w:rPr>
              <w:t>6</w:t>
            </w:r>
          </w:p>
        </w:tc>
        <w:tc>
          <w:tcPr>
            <w:tcW w:w="2421"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r w:rsidRPr="000B53C4">
              <w:rPr>
                <w:rFonts w:ascii="Arial" w:hAnsi="Arial" w:cs="Arial"/>
                <w:sz w:val="20"/>
                <w:szCs w:val="20"/>
              </w:rPr>
              <w:t xml:space="preserve">Urea </w:t>
            </w:r>
          </w:p>
        </w:tc>
        <w:tc>
          <w:tcPr>
            <w:tcW w:w="1083"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sz w:val="20"/>
                <w:szCs w:val="20"/>
              </w:rPr>
            </w:pPr>
            <w:r w:rsidRPr="000B53C4">
              <w:rPr>
                <w:rFonts w:ascii="Arial" w:hAnsi="Arial" w:cs="Arial"/>
                <w:sz w:val="20"/>
                <w:szCs w:val="20"/>
              </w:rPr>
              <w:t>1</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w:t>
            </w:r>
          </w:p>
        </w:tc>
        <w:tc>
          <w:tcPr>
            <w:tcW w:w="2297"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Atrapante micotoxinas 1</w:t>
            </w:r>
          </w:p>
        </w:tc>
        <w:tc>
          <w:tcPr>
            <w:tcW w:w="996"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3</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3</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w:t>
            </w:r>
          </w:p>
        </w:tc>
        <w:tc>
          <w:tcPr>
            <w:tcW w:w="2421"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1</w:t>
            </w:r>
          </w:p>
        </w:tc>
        <w:tc>
          <w:tcPr>
            <w:tcW w:w="1083"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2</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Atrapante micotoxinas 2</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4</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Aglutinante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2</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2</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3</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1</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5</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Atrapante micotoxinas 1</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3</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3</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4</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2</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6</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Atrapante micotoxinas 2</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4</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Pigmentante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5</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Aminoácido 3</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7</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Pigmentante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5</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Minerales aves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6</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Antifúngico</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8</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Minerales aves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6</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Vitaminas aves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7</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Vitaminas cerdos</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9</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Antifúngico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7</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Núcleo mineral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8</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Minerales cerdos</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10</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Vitamina cerdos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8</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Minerales ganado</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9</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Minerales ganado</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11</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Minerales cerdos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9</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Antifúngico </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10</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Aglutinante</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12</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Vitaminas aves</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10</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Enzima 1</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11</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Saborizante</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13</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Núcleo mineral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11</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Enzima 2</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12</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Proteína</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14</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Enzima 1</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12</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Coccidiostato</w:t>
            </w:r>
            <w:r>
              <w:rPr>
                <w:rFonts w:ascii="Arial" w:hAnsi="Arial" w:cs="Arial"/>
                <w:color w:val="000000"/>
                <w:sz w:val="20"/>
                <w:szCs w:val="20"/>
              </w:rPr>
              <w:t xml:space="preserve"> 1</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13</w:t>
            </w:r>
          </w:p>
        </w:tc>
        <w:tc>
          <w:tcPr>
            <w:tcW w:w="2297"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Coccidiostato</w:t>
            </w:r>
            <w:r>
              <w:rPr>
                <w:rFonts w:ascii="Arial" w:hAnsi="Arial" w:cs="Arial"/>
                <w:color w:val="000000"/>
                <w:sz w:val="20"/>
                <w:szCs w:val="20"/>
              </w:rPr>
              <w:t xml:space="preserve"> 1</w:t>
            </w:r>
          </w:p>
        </w:tc>
        <w:tc>
          <w:tcPr>
            <w:tcW w:w="996"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15</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Enzima 2</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13</w:t>
            </w:r>
          </w:p>
        </w:tc>
        <w:tc>
          <w:tcPr>
            <w:tcW w:w="2421"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Atrapante micotoxinas 2</w:t>
            </w:r>
          </w:p>
        </w:tc>
        <w:tc>
          <w:tcPr>
            <w:tcW w:w="1083"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4" w:space="0" w:color="auto"/>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2297" w:type="dxa"/>
            <w:tcBorders>
              <w:top w:val="single" w:sz="4" w:space="0" w:color="auto"/>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996" w:type="dxa"/>
            <w:tcBorders>
              <w:top w:val="single" w:sz="4" w:space="0" w:color="auto"/>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16</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Saborizante </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single" w:sz="4" w:space="0" w:color="auto"/>
              <w:bottom w:val="single" w:sz="12"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14</w:t>
            </w:r>
          </w:p>
        </w:tc>
        <w:tc>
          <w:tcPr>
            <w:tcW w:w="2421"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Aglutinante</w:t>
            </w:r>
          </w:p>
        </w:tc>
        <w:tc>
          <w:tcPr>
            <w:tcW w:w="1083" w:type="dxa"/>
            <w:tcBorders>
              <w:top w:val="nil"/>
              <w:left w:val="nil"/>
              <w:bottom w:val="single" w:sz="12"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480" w:type="dxa"/>
            <w:tcBorders>
              <w:top w:val="nil"/>
              <w:left w:val="single" w:sz="4" w:space="0" w:color="auto"/>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nil"/>
              <w:bottom w:val="nil"/>
              <w:right w:val="nil"/>
            </w:tcBorders>
            <w:shd w:val="clear" w:color="auto" w:fill="auto"/>
            <w:noWrap/>
            <w:vAlign w:val="bottom"/>
          </w:tcPr>
          <w:p w:rsidR="00FB3551" w:rsidRPr="000B53C4" w:rsidRDefault="00FB3551" w:rsidP="00534A16">
            <w:pPr>
              <w:jc w:val="right"/>
              <w:rPr>
                <w:rFonts w:ascii="Arial" w:hAnsi="Arial" w:cs="Arial"/>
                <w:sz w:val="20"/>
                <w:szCs w:val="20"/>
              </w:rPr>
            </w:pPr>
          </w:p>
        </w:tc>
        <w:tc>
          <w:tcPr>
            <w:tcW w:w="2297"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996"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17</w:t>
            </w:r>
          </w:p>
        </w:tc>
        <w:tc>
          <w:tcPr>
            <w:tcW w:w="2432"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Coccidiostato</w:t>
            </w:r>
            <w:r>
              <w:rPr>
                <w:rFonts w:ascii="Arial" w:hAnsi="Arial" w:cs="Arial"/>
                <w:color w:val="000000"/>
                <w:sz w:val="20"/>
                <w:szCs w:val="20"/>
              </w:rPr>
              <w:t xml:space="preserve"> 1</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right w:val="single" w:sz="4" w:space="0" w:color="auto"/>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w:t>
            </w:r>
          </w:p>
        </w:tc>
        <w:tc>
          <w:tcPr>
            <w:tcW w:w="2421"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Antioxidante </w:t>
            </w:r>
          </w:p>
        </w:tc>
        <w:tc>
          <w:tcPr>
            <w:tcW w:w="1083"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Manual</w:t>
            </w:r>
          </w:p>
        </w:tc>
        <w:tc>
          <w:tcPr>
            <w:tcW w:w="480" w:type="dxa"/>
            <w:tcBorders>
              <w:top w:val="nil"/>
              <w:left w:val="single" w:sz="4" w:space="0" w:color="auto"/>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nil"/>
              <w:bottom w:val="nil"/>
              <w:right w:val="nil"/>
            </w:tcBorders>
            <w:shd w:val="clear" w:color="auto" w:fill="auto"/>
            <w:noWrap/>
            <w:vAlign w:val="bottom"/>
          </w:tcPr>
          <w:p w:rsidR="00FB3551" w:rsidRPr="000B53C4" w:rsidRDefault="00FB3551" w:rsidP="00534A16">
            <w:pPr>
              <w:jc w:val="right"/>
              <w:rPr>
                <w:rFonts w:ascii="Arial" w:hAnsi="Arial" w:cs="Arial"/>
                <w:sz w:val="20"/>
                <w:szCs w:val="20"/>
              </w:rPr>
            </w:pPr>
          </w:p>
        </w:tc>
        <w:tc>
          <w:tcPr>
            <w:tcW w:w="2297"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996"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r>
      <w:tr w:rsidR="00FB3551" w:rsidRPr="000B53C4" w:rsidTr="00534A16">
        <w:trPr>
          <w:trHeight w:val="227"/>
          <w:jc w:val="center"/>
        </w:trPr>
        <w:tc>
          <w:tcPr>
            <w:tcW w:w="463"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18</w:t>
            </w:r>
          </w:p>
        </w:tc>
        <w:tc>
          <w:tcPr>
            <w:tcW w:w="2432" w:type="dxa"/>
            <w:tcBorders>
              <w:top w:val="nil"/>
              <w:left w:val="nil"/>
              <w:bottom w:val="single" w:sz="4" w:space="0" w:color="auto"/>
              <w:right w:val="single" w:sz="4" w:space="0" w:color="auto"/>
            </w:tcBorders>
            <w:shd w:val="clear" w:color="auto" w:fill="auto"/>
            <w:noWrap/>
            <w:vAlign w:val="bottom"/>
          </w:tcPr>
          <w:p w:rsidR="00FB3551" w:rsidRPr="00A068E2" w:rsidRDefault="00FB3551" w:rsidP="00534A16">
            <w:pPr>
              <w:rPr>
                <w:rFonts w:ascii="Arial" w:hAnsi="Arial" w:cs="Arial"/>
                <w:sz w:val="20"/>
                <w:szCs w:val="20"/>
              </w:rPr>
            </w:pPr>
            <w:r w:rsidRPr="00A068E2">
              <w:rPr>
                <w:rFonts w:ascii="Arial" w:hAnsi="Arial" w:cs="Arial"/>
                <w:sz w:val="20"/>
                <w:szCs w:val="20"/>
              </w:rPr>
              <w:t>Acidificante</w:t>
            </w:r>
          </w:p>
        </w:tc>
        <w:tc>
          <w:tcPr>
            <w:tcW w:w="1010" w:type="dxa"/>
            <w:tcBorders>
              <w:top w:val="nil"/>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2</w:t>
            </w:r>
          </w:p>
        </w:tc>
        <w:tc>
          <w:tcPr>
            <w:tcW w:w="640" w:type="dxa"/>
            <w:tcBorders>
              <w:top w:val="nil"/>
              <w:left w:val="single" w:sz="4" w:space="0" w:color="auto"/>
              <w:bottom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p>
        </w:tc>
        <w:tc>
          <w:tcPr>
            <w:tcW w:w="2421" w:type="dxa"/>
            <w:tcBorders>
              <w:top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p>
        </w:tc>
        <w:tc>
          <w:tcPr>
            <w:tcW w:w="1083" w:type="dxa"/>
            <w:tcBorders>
              <w:top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p>
        </w:tc>
        <w:tc>
          <w:tcPr>
            <w:tcW w:w="480"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2297"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996"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r>
      <w:tr w:rsidR="00FB3551" w:rsidRPr="000B53C4" w:rsidTr="00534A16">
        <w:trPr>
          <w:trHeight w:val="227"/>
          <w:jc w:val="center"/>
        </w:trPr>
        <w:tc>
          <w:tcPr>
            <w:tcW w:w="463" w:type="dxa"/>
            <w:tcBorders>
              <w:top w:val="single" w:sz="12" w:space="0" w:color="auto"/>
              <w:left w:val="single" w:sz="4" w:space="0" w:color="auto"/>
              <w:bottom w:val="single" w:sz="4" w:space="0" w:color="auto"/>
              <w:right w:val="single" w:sz="4" w:space="0" w:color="auto"/>
            </w:tcBorders>
            <w:shd w:val="clear" w:color="auto" w:fill="auto"/>
            <w:noWrap/>
            <w:vAlign w:val="bottom"/>
          </w:tcPr>
          <w:p w:rsidR="00FB3551" w:rsidRDefault="00FB3551" w:rsidP="00534A16">
            <w:pPr>
              <w:jc w:val="center"/>
              <w:rPr>
                <w:rFonts w:ascii="Arial" w:hAnsi="Arial" w:cs="Arial"/>
                <w:color w:val="000000"/>
                <w:sz w:val="20"/>
                <w:szCs w:val="20"/>
              </w:rPr>
            </w:pPr>
            <w:r>
              <w:rPr>
                <w:rFonts w:ascii="Arial" w:hAnsi="Arial" w:cs="Arial"/>
                <w:color w:val="000000"/>
                <w:sz w:val="20"/>
                <w:szCs w:val="20"/>
              </w:rPr>
              <w:t>1</w:t>
            </w:r>
          </w:p>
        </w:tc>
        <w:tc>
          <w:tcPr>
            <w:tcW w:w="2432"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rPr>
                <w:rFonts w:ascii="Arial" w:hAnsi="Arial" w:cs="Arial"/>
                <w:color w:val="000000"/>
                <w:sz w:val="20"/>
                <w:szCs w:val="20"/>
              </w:rPr>
            </w:pPr>
            <w:r w:rsidRPr="000B53C4">
              <w:rPr>
                <w:rFonts w:ascii="Arial" w:hAnsi="Arial" w:cs="Arial"/>
                <w:color w:val="000000"/>
                <w:sz w:val="20"/>
                <w:szCs w:val="20"/>
              </w:rPr>
              <w:t xml:space="preserve">Antioxidante </w:t>
            </w:r>
          </w:p>
        </w:tc>
        <w:tc>
          <w:tcPr>
            <w:tcW w:w="1010" w:type="dxa"/>
            <w:tcBorders>
              <w:top w:val="single" w:sz="12" w:space="0" w:color="auto"/>
              <w:left w:val="nil"/>
              <w:bottom w:val="single" w:sz="4" w:space="0" w:color="auto"/>
              <w:right w:val="single" w:sz="4" w:space="0" w:color="auto"/>
            </w:tcBorders>
            <w:shd w:val="clear" w:color="auto" w:fill="auto"/>
            <w:noWrap/>
            <w:vAlign w:val="bottom"/>
          </w:tcPr>
          <w:p w:rsidR="00FB3551" w:rsidRPr="000B53C4" w:rsidRDefault="00FB3551" w:rsidP="00534A16">
            <w:pPr>
              <w:jc w:val="center"/>
              <w:rPr>
                <w:rFonts w:ascii="Arial" w:hAnsi="Arial" w:cs="Arial"/>
                <w:color w:val="000000"/>
                <w:sz w:val="20"/>
                <w:szCs w:val="20"/>
              </w:rPr>
            </w:pPr>
            <w:r w:rsidRPr="000B53C4">
              <w:rPr>
                <w:rFonts w:ascii="Arial" w:hAnsi="Arial" w:cs="Arial"/>
                <w:color w:val="000000"/>
                <w:sz w:val="20"/>
                <w:szCs w:val="20"/>
              </w:rPr>
              <w:t>Manual</w:t>
            </w:r>
          </w:p>
        </w:tc>
        <w:tc>
          <w:tcPr>
            <w:tcW w:w="640" w:type="dxa"/>
            <w:tcBorders>
              <w:top w:val="nil"/>
              <w:left w:val="single" w:sz="4" w:space="0" w:color="auto"/>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2421" w:type="dxa"/>
            <w:tcBorders>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1083" w:type="dxa"/>
            <w:tcBorders>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80"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463"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2297"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c>
          <w:tcPr>
            <w:tcW w:w="996" w:type="dxa"/>
            <w:tcBorders>
              <w:top w:val="nil"/>
              <w:left w:val="nil"/>
              <w:bottom w:val="nil"/>
              <w:right w:val="nil"/>
            </w:tcBorders>
            <w:shd w:val="clear" w:color="auto" w:fill="auto"/>
            <w:noWrap/>
            <w:vAlign w:val="bottom"/>
          </w:tcPr>
          <w:p w:rsidR="00FB3551" w:rsidRPr="000B53C4" w:rsidRDefault="00FB3551" w:rsidP="00534A16">
            <w:pPr>
              <w:rPr>
                <w:rFonts w:ascii="Arial" w:hAnsi="Arial" w:cs="Arial"/>
                <w:sz w:val="20"/>
                <w:szCs w:val="20"/>
              </w:rPr>
            </w:pPr>
          </w:p>
        </w:tc>
      </w:tr>
    </w:tbl>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lastRenderedPageBreak/>
        <w:t>APÉNDICE</w:t>
      </w:r>
      <w:r w:rsidRPr="00075890">
        <w:rPr>
          <w:rFonts w:ascii="Arial" w:hAnsi="Arial" w:cs="Arial"/>
          <w:b/>
        </w:rPr>
        <w:t xml:space="preserve"> </w:t>
      </w:r>
      <w:r>
        <w:rPr>
          <w:rFonts w:ascii="Arial" w:hAnsi="Arial" w:cs="Arial"/>
          <w:b/>
        </w:rPr>
        <w:t>L.1</w:t>
      </w:r>
    </w:p>
    <w:p w:rsidR="00FB3551" w:rsidRDefault="009905E0" w:rsidP="00FB3551">
      <w:pPr>
        <w:spacing w:line="480" w:lineRule="auto"/>
        <w:jc w:val="center"/>
        <w:rPr>
          <w:rFonts w:ascii="Arial" w:hAnsi="Arial" w:cs="Arial"/>
          <w:b/>
        </w:rPr>
      </w:pPr>
      <w:r>
        <w:rPr>
          <w:noProof/>
        </w:rPr>
        <w:drawing>
          <wp:anchor distT="0" distB="0" distL="114300" distR="114300" simplePos="0" relativeHeight="251705344" behindDoc="1" locked="0" layoutInCell="1" allowOverlap="1">
            <wp:simplePos x="0" y="0"/>
            <wp:positionH relativeFrom="column">
              <wp:posOffset>685800</wp:posOffset>
            </wp:positionH>
            <wp:positionV relativeFrom="paragraph">
              <wp:posOffset>554355</wp:posOffset>
            </wp:positionV>
            <wp:extent cx="5486400" cy="4279900"/>
            <wp:effectExtent l="19050" t="0" r="0" b="0"/>
            <wp:wrapNone/>
            <wp:docPr id="2"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65" cstate="print"/>
                    <a:srcRect l="3120" t="2228"/>
                    <a:stretch>
                      <a:fillRect/>
                    </a:stretch>
                  </pic:blipFill>
                  <pic:spPr bwMode="auto">
                    <a:xfrm>
                      <a:off x="0" y="0"/>
                      <a:ext cx="5486400" cy="4279900"/>
                    </a:xfrm>
                    <a:prstGeom prst="rect">
                      <a:avLst/>
                    </a:prstGeom>
                    <a:noFill/>
                    <a:ln w="9525">
                      <a:noFill/>
                      <a:miter lim="800000"/>
                      <a:headEnd/>
                      <a:tailEnd/>
                    </a:ln>
                  </pic:spPr>
                </pic:pic>
              </a:graphicData>
            </a:graphic>
          </wp:anchor>
        </w:drawing>
      </w:r>
      <w:r w:rsidR="00FB3551">
        <w:rPr>
          <w:rFonts w:ascii="Arial" w:hAnsi="Arial" w:cs="Arial"/>
          <w:b/>
        </w:rPr>
        <w:t>DIAGRAMA DE FLUJO PROPUESTO DE LAS LÍNEAS #1 Y 2 DESDE EL ABASTECIMIENTO A TOLVAS DE DOSIFICACIÓN HASTA EL MEZCLADO DE</w:t>
      </w:r>
      <w:r w:rsidR="00FB3551" w:rsidRPr="002A75C3">
        <w:rPr>
          <w:rFonts w:ascii="Arial" w:hAnsi="Arial" w:cs="Arial"/>
          <w:b/>
        </w:rPr>
        <w:t xml:space="preserve"> </w:t>
      </w:r>
      <w:r w:rsidR="00FB3551">
        <w:rPr>
          <w:rFonts w:ascii="Arial" w:hAnsi="Arial" w:cs="Arial"/>
          <w:b/>
        </w:rPr>
        <w:t xml:space="preserve">INGREDIENTES </w:t>
      </w:r>
    </w:p>
    <w:p w:rsidR="00FB3551" w:rsidRDefault="00FB3551" w:rsidP="00FB3551">
      <w:pPr>
        <w:spacing w:line="480" w:lineRule="auto"/>
        <w:jc w:val="center"/>
        <w:rPr>
          <w:rFonts w:ascii="Arial" w:hAnsi="Arial" w:cs="Arial"/>
          <w:b/>
        </w:rPr>
      </w:pPr>
      <w:r>
        <w:rPr>
          <w:noProof/>
        </w:rPr>
        <w:pict>
          <v:shape id="_x0000_s1187" type="#_x0000_t75" style="position:absolute;left:0;text-align:left;margin-left:492pt;margin-top:16.2pt;width:124pt;height:153pt;z-index:251703296">
            <v:imagedata r:id="rId116" o:title="" croptop="29817f" cropbottom="14207f" cropleft="31891f" cropright="26083f"/>
            <w10:wrap type="square"/>
          </v:shape>
          <o:OLEObject Type="Embed" ProgID="AutoCAD.Drawing.16" ShapeID="_x0000_s1187" DrawAspect="Content" ObjectID="_1343810513" r:id="rId117"/>
        </w:pict>
      </w: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lastRenderedPageBreak/>
        <w:t>APÉNDICE L.2</w:t>
      </w:r>
    </w:p>
    <w:p w:rsidR="00FB3551" w:rsidRDefault="00FB3551" w:rsidP="00FB3551">
      <w:pPr>
        <w:spacing w:line="480" w:lineRule="auto"/>
        <w:jc w:val="center"/>
        <w:rPr>
          <w:rFonts w:ascii="Arial" w:hAnsi="Arial" w:cs="Arial"/>
          <w:b/>
        </w:rPr>
      </w:pPr>
      <w:r>
        <w:rPr>
          <w:noProof/>
        </w:rPr>
        <w:pict>
          <v:group id="_x0000_s1190" style="position:absolute;left:0;text-align:left;margin-left:9pt;margin-top:45.25pt;width:513pt;height:354.6pt;z-index:251706368" coordorigin="2165,3725" coordsize="10260,7092">
            <v:shape id="_x0000_s1191" type="#_x0000_t75" style="position:absolute;left:2165;top:3725;width:10260;height:7092">
              <v:imagedata r:id="rId118" o:title="" croptop="3112f" cropleft="1628f"/>
            </v:shape>
            <v:shape id="_x0000_s1192" type="#_x0000_t75" style="position:absolute;left:6305;top:7258;width:435;height:545">
              <v:imagedata r:id="rId119" o:title="" croptop="25984f" cropbottom="34755f" cropleft="46991f" cropright="15836f"/>
            </v:shape>
            <v:shape id="_x0000_s1193" type="#_x0000_t202" style="position:absolute;left:6845;top:7488;width:540;height:180" stroked="f">
              <v:textbox style="mso-next-textbox:#_x0000_s1193" inset="0,0,0,0">
                <w:txbxContent>
                  <w:p w:rsidR="00FB3551" w:rsidRPr="00A6510E" w:rsidRDefault="00FB3551" w:rsidP="00FB3551">
                    <w:pPr>
                      <w:rPr>
                        <w:rFonts w:ascii="Arial" w:hAnsi="Arial" w:cs="Arial"/>
                        <w:b/>
                        <w:i/>
                        <w:sz w:val="10"/>
                        <w:szCs w:val="10"/>
                      </w:rPr>
                    </w:pPr>
                    <w:r w:rsidRPr="00A6510E">
                      <w:rPr>
                        <w:rFonts w:ascii="Arial" w:hAnsi="Arial" w:cs="Arial"/>
                        <w:b/>
                        <w:i/>
                        <w:sz w:val="10"/>
                        <w:szCs w:val="10"/>
                      </w:rPr>
                      <w:t>ACD-02</w:t>
                    </w:r>
                  </w:p>
                </w:txbxContent>
              </v:textbox>
            </v:shape>
            <v:shape id="_x0000_s1194" type="#_x0000_t75" style="position:absolute;left:4535;top:7308;width:510;height:510">
              <v:imagedata r:id="rId119" o:title="" croptop="27568f" cropbottom="34755f" cropleft="46991f" cropright="15836f"/>
            </v:shape>
          </v:group>
        </w:pict>
      </w:r>
      <w:r>
        <w:rPr>
          <w:rFonts w:ascii="Arial" w:hAnsi="Arial" w:cs="Arial"/>
          <w:b/>
        </w:rPr>
        <w:t xml:space="preserve"> DIAGRAMA DE FLUJO PROPUESTO DE LAS LÍNEAS #1 Y 2 DESDE EL PELETIZADO HASTA EL EMPAQUE DE PRODUCTOS TERMINADOS</w:t>
      </w:r>
    </w:p>
    <w:p w:rsidR="00FB3551" w:rsidRDefault="00FB3551" w:rsidP="00FB3551">
      <w:pPr>
        <w:spacing w:line="480" w:lineRule="auto"/>
        <w:jc w:val="center"/>
        <w:rPr>
          <w:rFonts w:ascii="Arial" w:hAnsi="Arial" w:cs="Arial"/>
          <w:b/>
        </w:rPr>
      </w:pPr>
      <w:r>
        <w:rPr>
          <w:noProof/>
        </w:rPr>
        <w:pict>
          <v:shape id="_x0000_s1188" type="#_x0000_t75" style="position:absolute;left:0;text-align:left;margin-left:514.9pt;margin-top:7.2pt;width:115.1pt;height:171pt;z-index:251704320">
            <v:imagedata r:id="rId120" o:title="" croptop="15002f" cropbottom="13413f" cropleft="33204f" cropright="21466f"/>
            <w10:wrap type="square"/>
          </v:shape>
          <o:OLEObject Type="Embed" ProgID="AutoCAD.Drawing.16" ShapeID="_x0000_s1188" DrawAspect="Content" ObjectID="_1343810514" r:id="rId121"/>
        </w:pict>
      </w:r>
    </w:p>
    <w:p w:rsidR="00FB3551" w:rsidRDefault="00FB3551" w:rsidP="00FB3551">
      <w:pPr>
        <w:spacing w:line="480" w:lineRule="auto"/>
        <w:jc w:val="center"/>
        <w:rPr>
          <w:rFonts w:ascii="Arial" w:hAnsi="Arial" w:cs="Arial"/>
        </w:rPr>
      </w:pPr>
    </w:p>
    <w:p w:rsidR="00FB3551" w:rsidRDefault="00FB3551" w:rsidP="00FB3551">
      <w:pPr>
        <w:jc w:val="center"/>
      </w:pPr>
    </w:p>
    <w:p w:rsidR="00FB3551" w:rsidRDefault="00FB3551" w:rsidP="00FB3551">
      <w:pPr>
        <w:jc w:val="center"/>
        <w:sectPr w:rsidR="00FB3551" w:rsidSect="00DA1EEB">
          <w:pgSz w:w="16838" w:h="11906" w:orient="landscape"/>
          <w:pgMar w:top="2268" w:right="2268" w:bottom="1361" w:left="2268" w:header="709" w:footer="709" w:gutter="0"/>
          <w:cols w:space="708"/>
          <w:docGrid w:linePitch="360"/>
        </w:sectPr>
      </w:pP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lastRenderedPageBreak/>
        <w:t>APÉNDICE M</w:t>
      </w: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t>DISTRIBUCIÓN DE LOS EQUIPOS DE LAS NUEVAS LÍNEAS 1 Y 2</w:t>
      </w: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noProof/>
        </w:rPr>
        <w:pict>
          <v:shape id="_x0000_s1211" type="#_x0000_t202" style="position:absolute;left:0;text-align:left;margin-left:17.85pt;margin-top:529.8pt;width:198pt;height:36pt;z-index:251708416" stroked="f">
            <v:textbox inset="0,0,0,0">
              <w:txbxContent>
                <w:p w:rsidR="00FB3551" w:rsidRPr="00AE560F" w:rsidRDefault="00FB3551" w:rsidP="00FB3551">
                  <w:pPr>
                    <w:rPr>
                      <w:rFonts w:ascii="Arial" w:hAnsi="Arial" w:cs="Arial"/>
                      <w:sz w:val="22"/>
                      <w:szCs w:val="22"/>
                    </w:rPr>
                  </w:pPr>
                  <w:r w:rsidRPr="00AE560F">
                    <w:rPr>
                      <w:rFonts w:ascii="Arial" w:hAnsi="Arial" w:cs="Arial"/>
                      <w:sz w:val="22"/>
                      <w:szCs w:val="22"/>
                    </w:rPr>
                    <w:t xml:space="preserve">Área de Torre de Producción: </w:t>
                  </w:r>
                  <w:smartTag w:uri="urn:schemas-microsoft-com:office:smarttags" w:element="metricconverter">
                    <w:smartTagPr>
                      <w:attr w:name="ProductID" w:val="350 m2"/>
                    </w:smartTagPr>
                    <w:r>
                      <w:rPr>
                        <w:rFonts w:ascii="Arial" w:hAnsi="Arial" w:cs="Arial"/>
                        <w:sz w:val="22"/>
                        <w:szCs w:val="22"/>
                      </w:rPr>
                      <w:t>350</w:t>
                    </w:r>
                    <w:r w:rsidRPr="00AE560F">
                      <w:rPr>
                        <w:rFonts w:ascii="Arial" w:hAnsi="Arial" w:cs="Arial"/>
                        <w:sz w:val="22"/>
                        <w:szCs w:val="22"/>
                      </w:rPr>
                      <w:t xml:space="preserve"> m</w:t>
                    </w:r>
                    <w:r w:rsidRPr="00AE560F">
                      <w:rPr>
                        <w:rFonts w:ascii="Arial" w:hAnsi="Arial" w:cs="Arial"/>
                        <w:sz w:val="22"/>
                        <w:szCs w:val="22"/>
                        <w:vertAlign w:val="superscript"/>
                      </w:rPr>
                      <w:t>2</w:t>
                    </w:r>
                  </w:smartTag>
                </w:p>
                <w:p w:rsidR="00FB3551" w:rsidRPr="00AE560F" w:rsidRDefault="00FB3551" w:rsidP="00FB3551">
                  <w:pPr>
                    <w:rPr>
                      <w:rFonts w:ascii="Arial" w:hAnsi="Arial" w:cs="Arial"/>
                      <w:sz w:val="22"/>
                      <w:szCs w:val="22"/>
                    </w:rPr>
                  </w:pPr>
                  <w:r w:rsidRPr="00AE560F">
                    <w:rPr>
                      <w:rFonts w:ascii="Arial" w:hAnsi="Arial" w:cs="Arial"/>
                      <w:sz w:val="22"/>
                      <w:szCs w:val="22"/>
                    </w:rPr>
                    <w:t xml:space="preserve">Altura máxima (elevador)     : </w:t>
                  </w:r>
                  <w:smartTag w:uri="urn:schemas-microsoft-com:office:smarttags" w:element="metricconverter">
                    <w:smartTagPr>
                      <w:attr w:name="ProductID" w:val="36,60 m"/>
                    </w:smartTagPr>
                    <w:r>
                      <w:rPr>
                        <w:rFonts w:ascii="Arial" w:hAnsi="Arial" w:cs="Arial"/>
                        <w:sz w:val="22"/>
                        <w:szCs w:val="22"/>
                      </w:rPr>
                      <w:t>36</w:t>
                    </w:r>
                    <w:r w:rsidRPr="00AE560F">
                      <w:rPr>
                        <w:rFonts w:ascii="Arial" w:hAnsi="Arial" w:cs="Arial"/>
                        <w:sz w:val="22"/>
                        <w:szCs w:val="22"/>
                      </w:rPr>
                      <w:t>,</w:t>
                    </w:r>
                    <w:r>
                      <w:rPr>
                        <w:rFonts w:ascii="Arial" w:hAnsi="Arial" w:cs="Arial"/>
                        <w:sz w:val="22"/>
                        <w:szCs w:val="22"/>
                      </w:rPr>
                      <w:t>6</w:t>
                    </w:r>
                    <w:r w:rsidRPr="00AE560F">
                      <w:rPr>
                        <w:rFonts w:ascii="Arial" w:hAnsi="Arial" w:cs="Arial"/>
                        <w:sz w:val="22"/>
                        <w:szCs w:val="22"/>
                      </w:rPr>
                      <w:t>0 m</w:t>
                    </w:r>
                  </w:smartTag>
                </w:p>
                <w:p w:rsidR="00FB3551" w:rsidRPr="00AE560F" w:rsidRDefault="00FB3551" w:rsidP="00FB3551"/>
              </w:txbxContent>
            </v:textbox>
          </v:shape>
        </w:pict>
      </w:r>
      <w:r w:rsidR="009905E0">
        <w:rPr>
          <w:rFonts w:ascii="Arial" w:hAnsi="Arial" w:cs="Arial"/>
          <w:b/>
          <w:noProof/>
        </w:rPr>
        <w:drawing>
          <wp:inline distT="0" distB="0" distL="0" distR="0">
            <wp:extent cx="4700270" cy="7077710"/>
            <wp:effectExtent l="19050" t="0" r="5080"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2" cstate="print">
                      <a:lum bright="-12000" contrast="30000"/>
                    </a:blip>
                    <a:srcRect l="3931" t="1961" r="11243" b="7361"/>
                    <a:stretch>
                      <a:fillRect/>
                    </a:stretch>
                  </pic:blipFill>
                  <pic:spPr bwMode="auto">
                    <a:xfrm>
                      <a:off x="0" y="0"/>
                      <a:ext cx="4700270" cy="7077710"/>
                    </a:xfrm>
                    <a:prstGeom prst="rect">
                      <a:avLst/>
                    </a:prstGeom>
                    <a:noFill/>
                    <a:ln w="9525">
                      <a:noFill/>
                      <a:miter lim="800000"/>
                      <a:headEnd/>
                      <a:tailEnd/>
                    </a:ln>
                  </pic:spPr>
                </pic:pic>
              </a:graphicData>
            </a:graphic>
          </wp:inline>
        </w:drawing>
      </w:r>
    </w:p>
    <w:p w:rsidR="00FB3551" w:rsidRDefault="00FB3551" w:rsidP="00FB3551">
      <w:pPr>
        <w:autoSpaceDE w:val="0"/>
        <w:autoSpaceDN w:val="0"/>
        <w:adjustRightInd w:val="0"/>
        <w:spacing w:line="480" w:lineRule="auto"/>
        <w:jc w:val="center"/>
        <w:rPr>
          <w:rFonts w:ascii="Arial" w:hAnsi="Arial" w:cs="Arial"/>
          <w:b/>
        </w:rPr>
      </w:pPr>
      <w:r>
        <w:rPr>
          <w:rFonts w:ascii="Arial" w:hAnsi="Arial" w:cs="Arial"/>
          <w:b/>
        </w:rPr>
        <w:lastRenderedPageBreak/>
        <w:t>APÉNDICE N.1</w:t>
      </w:r>
    </w:p>
    <w:p w:rsidR="00FB3551" w:rsidRPr="00093F16" w:rsidRDefault="00FB3551" w:rsidP="00FB3551">
      <w:pPr>
        <w:autoSpaceDE w:val="0"/>
        <w:autoSpaceDN w:val="0"/>
        <w:adjustRightInd w:val="0"/>
        <w:spacing w:line="480" w:lineRule="auto"/>
        <w:jc w:val="center"/>
        <w:rPr>
          <w:rFonts w:ascii="Arial" w:hAnsi="Arial" w:cs="Arial"/>
          <w:b/>
        </w:rPr>
      </w:pPr>
      <w:r w:rsidRPr="00093F16">
        <w:rPr>
          <w:rFonts w:ascii="Arial" w:hAnsi="Arial" w:cs="Arial"/>
          <w:b/>
        </w:rPr>
        <w:t xml:space="preserve">DIAGRAMA DE PROCESO </w:t>
      </w:r>
      <w:r>
        <w:rPr>
          <w:rFonts w:ascii="Arial" w:hAnsi="Arial" w:cs="Arial"/>
          <w:b/>
        </w:rPr>
        <w:t xml:space="preserve">PROPUESTO </w:t>
      </w:r>
      <w:r w:rsidRPr="00093F16">
        <w:rPr>
          <w:rFonts w:ascii="Arial" w:hAnsi="Arial" w:cs="Arial"/>
          <w:b/>
        </w:rPr>
        <w:t xml:space="preserve">DE </w:t>
      </w:r>
      <w:smartTag w:uri="urn:schemas-microsoft-com:office:smarttags" w:element="PersonName">
        <w:smartTagPr>
          <w:attr w:name="ProductID" w:val="LA LￍNEA"/>
        </w:smartTagPr>
        <w:r w:rsidRPr="00093F16">
          <w:rPr>
            <w:rFonts w:ascii="Arial" w:hAnsi="Arial" w:cs="Arial"/>
            <w:b/>
          </w:rPr>
          <w:t>LA LÍNEA</w:t>
        </w:r>
      </w:smartTag>
      <w:r w:rsidRPr="00093F16">
        <w:rPr>
          <w:rFonts w:ascii="Arial" w:hAnsi="Arial" w:cs="Arial"/>
          <w:b/>
        </w:rPr>
        <w:t xml:space="preserve"> #1 </w:t>
      </w:r>
      <w:r>
        <w:rPr>
          <w:rFonts w:ascii="Arial" w:hAnsi="Arial" w:cs="Arial"/>
          <w:b/>
        </w:rPr>
        <w:t>(PRODUCCIÓN DE ALIMENTO PARA AVES</w:t>
      </w:r>
      <w:r w:rsidRPr="00093F16">
        <w:rPr>
          <w:rFonts w:ascii="Arial" w:hAnsi="Arial" w:cs="Arial"/>
          <w:b/>
        </w:rPr>
        <w:t xml:space="preserve"> EN TEXTURA GRANULADA</w:t>
      </w:r>
      <w:r>
        <w:rPr>
          <w:rFonts w:ascii="Arial" w:hAnsi="Arial" w:cs="Arial"/>
          <w:b/>
        </w:rPr>
        <w:t>)</w:t>
      </w:r>
    </w:p>
    <w:p w:rsidR="00FB3551" w:rsidRDefault="00FB3551" w:rsidP="00FB3551"/>
    <w:p w:rsidR="00FB3551" w:rsidRDefault="009905E0" w:rsidP="00FB3551">
      <w:pPr>
        <w:jc w:val="center"/>
      </w:pPr>
      <w:r>
        <w:rPr>
          <w:noProof/>
        </w:rPr>
        <w:drawing>
          <wp:inline distT="0" distB="0" distL="0" distR="0">
            <wp:extent cx="5486400" cy="6089650"/>
            <wp:effectExtent l="19050" t="0" r="0"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3" cstate="print"/>
                    <a:srcRect/>
                    <a:stretch>
                      <a:fillRect/>
                    </a:stretch>
                  </pic:blipFill>
                  <pic:spPr bwMode="auto">
                    <a:xfrm>
                      <a:off x="0" y="0"/>
                      <a:ext cx="5486400" cy="6089650"/>
                    </a:xfrm>
                    <a:prstGeom prst="rect">
                      <a:avLst/>
                    </a:prstGeom>
                    <a:noFill/>
                    <a:ln w="9525">
                      <a:noFill/>
                      <a:miter lim="800000"/>
                      <a:headEnd/>
                      <a:tailEnd/>
                    </a:ln>
                  </pic:spPr>
                </pic:pic>
              </a:graphicData>
            </a:graphic>
          </wp:inline>
        </w:drawing>
      </w:r>
    </w:p>
    <w:p w:rsidR="00FB3551" w:rsidRDefault="00FB3551" w:rsidP="00FB3551">
      <w:pPr>
        <w:jc w:val="center"/>
      </w:pPr>
    </w:p>
    <w:p w:rsidR="00FB3551" w:rsidRPr="002E5F57" w:rsidRDefault="00FB3551" w:rsidP="00FB3551">
      <w:pPr>
        <w:jc w:val="center"/>
      </w:pPr>
    </w:p>
    <w:p w:rsidR="00FB3551" w:rsidRDefault="00FB3551" w:rsidP="00FB3551">
      <w:pPr>
        <w:spacing w:line="480" w:lineRule="auto"/>
        <w:jc w:val="center"/>
        <w:rPr>
          <w:rFonts w:ascii="Arial" w:hAnsi="Arial" w:cs="Arial"/>
          <w:b/>
        </w:rPr>
      </w:pPr>
      <w:r>
        <w:rPr>
          <w:rFonts w:ascii="Arial" w:hAnsi="Arial" w:cs="Arial"/>
          <w:b/>
        </w:rPr>
        <w:lastRenderedPageBreak/>
        <w:t>APÉNDICE N.2</w:t>
      </w:r>
    </w:p>
    <w:p w:rsidR="00FB3551" w:rsidRPr="0036163B" w:rsidRDefault="00FB3551" w:rsidP="00FB3551">
      <w:pPr>
        <w:spacing w:line="480" w:lineRule="auto"/>
        <w:jc w:val="center"/>
        <w:rPr>
          <w:rFonts w:ascii="Arial" w:hAnsi="Arial" w:cs="Arial"/>
          <w:b/>
        </w:rPr>
      </w:pPr>
      <w:r>
        <w:rPr>
          <w:rFonts w:ascii="Arial" w:hAnsi="Arial" w:cs="Arial"/>
          <w:b/>
        </w:rPr>
        <w:t xml:space="preserve">DIAGRAMA </w:t>
      </w:r>
      <w:r w:rsidRPr="0036163B">
        <w:rPr>
          <w:rFonts w:ascii="Arial" w:hAnsi="Arial" w:cs="Arial"/>
          <w:b/>
        </w:rPr>
        <w:t>DE PROCESO</w:t>
      </w:r>
      <w:r>
        <w:rPr>
          <w:rFonts w:ascii="Arial" w:hAnsi="Arial" w:cs="Arial"/>
          <w:b/>
        </w:rPr>
        <w:t xml:space="preserve"> PROPUESTO</w:t>
      </w:r>
      <w:r w:rsidRPr="0036163B">
        <w:rPr>
          <w:rFonts w:ascii="Arial" w:hAnsi="Arial" w:cs="Arial"/>
          <w:b/>
        </w:rPr>
        <w:t xml:space="preserve"> DE </w:t>
      </w:r>
      <w:smartTag w:uri="urn:schemas-microsoft-com:office:smarttags" w:element="PersonName">
        <w:smartTagPr>
          <w:attr w:name="ProductID" w:val="LA LￍNEA"/>
        </w:smartTagPr>
        <w:r w:rsidRPr="0036163B">
          <w:rPr>
            <w:rFonts w:ascii="Arial" w:hAnsi="Arial" w:cs="Arial"/>
            <w:b/>
          </w:rPr>
          <w:t>LA LÍNEA</w:t>
        </w:r>
      </w:smartTag>
      <w:r w:rsidRPr="0036163B">
        <w:rPr>
          <w:rFonts w:ascii="Arial" w:hAnsi="Arial" w:cs="Arial"/>
          <w:b/>
        </w:rPr>
        <w:t xml:space="preserve"> #2 </w:t>
      </w:r>
      <w:r>
        <w:rPr>
          <w:rFonts w:ascii="Arial" w:hAnsi="Arial" w:cs="Arial"/>
          <w:b/>
        </w:rPr>
        <w:t xml:space="preserve"> (PRODUCCIÓN DE </w:t>
      </w:r>
      <w:r w:rsidRPr="0036163B">
        <w:rPr>
          <w:rFonts w:ascii="Arial" w:hAnsi="Arial" w:cs="Arial"/>
          <w:b/>
        </w:rPr>
        <w:t>ALIMENTO PARA CAMARÓN EN TEXTURA GRANULADA</w:t>
      </w:r>
      <w:r>
        <w:rPr>
          <w:rFonts w:ascii="Arial" w:hAnsi="Arial" w:cs="Arial"/>
          <w:b/>
        </w:rPr>
        <w:t>)</w:t>
      </w:r>
    </w:p>
    <w:p w:rsidR="00FB3551" w:rsidRDefault="009905E0" w:rsidP="00FB3551">
      <w:pPr>
        <w:jc w:val="center"/>
      </w:pPr>
      <w:r>
        <w:rPr>
          <w:noProof/>
        </w:rPr>
        <w:drawing>
          <wp:inline distT="0" distB="0" distL="0" distR="0">
            <wp:extent cx="5266690" cy="6711950"/>
            <wp:effectExtent l="1905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4" cstate="print"/>
                    <a:srcRect/>
                    <a:stretch>
                      <a:fillRect/>
                    </a:stretch>
                  </pic:blipFill>
                  <pic:spPr bwMode="auto">
                    <a:xfrm>
                      <a:off x="0" y="0"/>
                      <a:ext cx="5266690" cy="6711950"/>
                    </a:xfrm>
                    <a:prstGeom prst="rect">
                      <a:avLst/>
                    </a:prstGeom>
                    <a:noFill/>
                    <a:ln w="9525">
                      <a:noFill/>
                      <a:miter lim="800000"/>
                      <a:headEnd/>
                      <a:tailEnd/>
                    </a:ln>
                  </pic:spPr>
                </pic:pic>
              </a:graphicData>
            </a:graphic>
          </wp:inline>
        </w:drawing>
      </w:r>
    </w:p>
    <w:p w:rsidR="00FB3551" w:rsidRDefault="00FB3551" w:rsidP="00FB3551">
      <w:pPr>
        <w:spacing w:line="480" w:lineRule="auto"/>
        <w:jc w:val="center"/>
        <w:rPr>
          <w:rFonts w:ascii="Arial" w:hAnsi="Arial" w:cs="Arial"/>
          <w:b/>
        </w:rPr>
        <w:sectPr w:rsidR="00FB3551" w:rsidSect="00872A39">
          <w:pgSz w:w="11906" w:h="16838"/>
          <w:pgMar w:top="2268" w:right="1361" w:bottom="2268" w:left="1701" w:header="709" w:footer="709" w:gutter="0"/>
          <w:cols w:space="708"/>
          <w:docGrid w:linePitch="360"/>
        </w:sect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t>APÉNDICE O</w:t>
      </w:r>
    </w:p>
    <w:p w:rsidR="00FB3551" w:rsidRDefault="00FB3551" w:rsidP="00FB3551">
      <w:pPr>
        <w:pStyle w:val="parrafos112"/>
        <w:tabs>
          <w:tab w:val="left" w:pos="0"/>
        </w:tabs>
        <w:spacing w:after="0"/>
        <w:ind w:left="360" w:firstLine="255"/>
        <w:jc w:val="center"/>
        <w:rPr>
          <w:rFonts w:ascii="Arial" w:hAnsi="Arial" w:cs="Arial"/>
          <w:b/>
          <w:szCs w:val="24"/>
        </w:rPr>
      </w:pPr>
      <w:r>
        <w:rPr>
          <w:rFonts w:ascii="Arial" w:hAnsi="Arial" w:cs="Arial"/>
          <w:b/>
          <w:szCs w:val="24"/>
        </w:rPr>
        <w:t>PRECIOS PROYECTADOS (US$/TM)  POR TIPO DE ALIMENTO BALANCEADO PARA EL PERÍODO 2008-2018</w:t>
      </w:r>
    </w:p>
    <w:p w:rsidR="00FB3551" w:rsidRDefault="00FB3551" w:rsidP="00FB3551">
      <w:pPr>
        <w:pStyle w:val="parrafos112"/>
        <w:tabs>
          <w:tab w:val="left" w:pos="0"/>
        </w:tabs>
        <w:spacing w:after="0"/>
        <w:ind w:left="360" w:firstLine="255"/>
        <w:jc w:val="center"/>
        <w:rPr>
          <w:rFonts w:ascii="Arial" w:hAnsi="Arial" w:cs="Arial"/>
          <w:b/>
          <w:szCs w:val="24"/>
        </w:rPr>
      </w:pPr>
    </w:p>
    <w:tbl>
      <w:tblPr>
        <w:tblW w:w="10880" w:type="dxa"/>
        <w:tblInd w:w="1156" w:type="dxa"/>
        <w:tblCellMar>
          <w:left w:w="70" w:type="dxa"/>
          <w:right w:w="70" w:type="dxa"/>
        </w:tblCellMar>
        <w:tblLook w:val="0000"/>
      </w:tblPr>
      <w:tblGrid>
        <w:gridCol w:w="1375"/>
        <w:gridCol w:w="880"/>
        <w:gridCol w:w="880"/>
        <w:gridCol w:w="880"/>
        <w:gridCol w:w="880"/>
        <w:gridCol w:w="880"/>
        <w:gridCol w:w="880"/>
        <w:gridCol w:w="845"/>
        <w:gridCol w:w="845"/>
        <w:gridCol w:w="845"/>
        <w:gridCol w:w="845"/>
        <w:gridCol w:w="845"/>
      </w:tblGrid>
      <w:tr w:rsidR="00FB3551" w:rsidRPr="002C5009" w:rsidTr="00534A16">
        <w:trPr>
          <w:trHeight w:val="450"/>
        </w:trPr>
        <w:tc>
          <w:tcPr>
            <w:tcW w:w="1375"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iCs/>
                <w:color w:val="FFFFFF"/>
                <w:sz w:val="22"/>
                <w:szCs w:val="22"/>
              </w:rPr>
            </w:pPr>
            <w:r w:rsidRPr="002C5009">
              <w:rPr>
                <w:rFonts w:ascii="Arial" w:hAnsi="Arial" w:cs="Arial"/>
                <w:b/>
                <w:bCs/>
                <w:iCs/>
                <w:color w:val="FFFFFF"/>
                <w:sz w:val="22"/>
                <w:szCs w:val="22"/>
              </w:rPr>
              <w:t>Alimento</w:t>
            </w:r>
          </w:p>
          <w:p w:rsidR="00FB3551" w:rsidRPr="002C5009" w:rsidRDefault="00FB3551" w:rsidP="00534A16">
            <w:pPr>
              <w:jc w:val="center"/>
              <w:rPr>
                <w:rFonts w:ascii="Arial" w:hAnsi="Arial" w:cs="Arial"/>
                <w:b/>
                <w:bCs/>
                <w:iCs/>
                <w:color w:val="FFFFFF"/>
                <w:sz w:val="22"/>
                <w:szCs w:val="22"/>
              </w:rPr>
            </w:pPr>
            <w:r>
              <w:rPr>
                <w:rFonts w:ascii="Arial" w:hAnsi="Arial" w:cs="Arial"/>
                <w:b/>
                <w:bCs/>
                <w:iCs/>
                <w:color w:val="FFFFFF"/>
                <w:sz w:val="22"/>
                <w:szCs w:val="22"/>
              </w:rPr>
              <w:t>Balanceado</w:t>
            </w:r>
          </w:p>
        </w:tc>
        <w:tc>
          <w:tcPr>
            <w:tcW w:w="880" w:type="dxa"/>
            <w:tcBorders>
              <w:top w:val="single" w:sz="4" w:space="0" w:color="auto"/>
              <w:left w:val="nil"/>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2008</w:t>
            </w:r>
          </w:p>
        </w:tc>
        <w:tc>
          <w:tcPr>
            <w:tcW w:w="880" w:type="dxa"/>
            <w:tcBorders>
              <w:top w:val="single" w:sz="4" w:space="0" w:color="auto"/>
              <w:left w:val="single" w:sz="4" w:space="0" w:color="auto"/>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2009</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2010</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2011</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2012</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2013</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2014</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2015</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2016</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2017</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2018</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Aves</w:t>
            </w:r>
          </w:p>
        </w:tc>
        <w:tc>
          <w:tcPr>
            <w:tcW w:w="880" w:type="dxa"/>
            <w:tcBorders>
              <w:top w:val="single" w:sz="4" w:space="0" w:color="auto"/>
              <w:left w:val="nil"/>
              <w:bottom w:val="single" w:sz="4" w:space="0" w:color="auto"/>
              <w:right w:val="single" w:sz="4" w:space="0" w:color="auto"/>
            </w:tcBorders>
            <w:vAlign w:val="center"/>
          </w:tcPr>
          <w:p w:rsidR="00FB3551" w:rsidRDefault="00FB3551" w:rsidP="00534A16">
            <w:pPr>
              <w:jc w:val="center"/>
              <w:rPr>
                <w:rFonts w:ascii="Arial" w:hAnsi="Arial" w:cs="Arial"/>
                <w:sz w:val="22"/>
                <w:szCs w:val="22"/>
              </w:rPr>
            </w:pPr>
            <w:r>
              <w:rPr>
                <w:rFonts w:ascii="Arial" w:hAnsi="Arial" w:cs="Arial"/>
                <w:sz w:val="22"/>
                <w:szCs w:val="22"/>
              </w:rPr>
              <w:t>384,65</w:t>
            </w:r>
          </w:p>
        </w:tc>
        <w:tc>
          <w:tcPr>
            <w:tcW w:w="880" w:type="dxa"/>
            <w:tcBorders>
              <w:top w:val="nil"/>
              <w:left w:val="single" w:sz="4" w:space="0" w:color="auto"/>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399,11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414,12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429,69</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445,84</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462,61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480,00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498,05</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516,77</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536,21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556,37</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Cerdos</w:t>
            </w:r>
          </w:p>
        </w:tc>
        <w:tc>
          <w:tcPr>
            <w:tcW w:w="880" w:type="dxa"/>
            <w:tcBorders>
              <w:top w:val="single" w:sz="4" w:space="0" w:color="auto"/>
              <w:left w:val="nil"/>
              <w:bottom w:val="single" w:sz="4" w:space="0" w:color="auto"/>
              <w:right w:val="single" w:sz="4" w:space="0" w:color="auto"/>
            </w:tcBorders>
            <w:vAlign w:val="center"/>
          </w:tcPr>
          <w:p w:rsidR="00FB3551" w:rsidRDefault="00FB3551" w:rsidP="00534A16">
            <w:pPr>
              <w:jc w:val="center"/>
              <w:rPr>
                <w:rFonts w:ascii="Arial" w:hAnsi="Arial" w:cs="Arial"/>
                <w:sz w:val="22"/>
                <w:szCs w:val="22"/>
              </w:rPr>
            </w:pPr>
            <w:r>
              <w:rPr>
                <w:rFonts w:ascii="Arial" w:hAnsi="Arial" w:cs="Arial"/>
                <w:sz w:val="22"/>
                <w:szCs w:val="22"/>
              </w:rPr>
              <w:t>383,93</w:t>
            </w:r>
          </w:p>
        </w:tc>
        <w:tc>
          <w:tcPr>
            <w:tcW w:w="880" w:type="dxa"/>
            <w:tcBorders>
              <w:top w:val="nil"/>
              <w:left w:val="single" w:sz="4" w:space="0" w:color="auto"/>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398,36</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413,34</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428,88</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445,01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461,74</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479,10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497,12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515,81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535,20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555,33</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Ganado</w:t>
            </w:r>
          </w:p>
        </w:tc>
        <w:tc>
          <w:tcPr>
            <w:tcW w:w="880" w:type="dxa"/>
            <w:tcBorders>
              <w:top w:val="single" w:sz="4" w:space="0" w:color="auto"/>
              <w:left w:val="nil"/>
              <w:bottom w:val="single" w:sz="4" w:space="0" w:color="auto"/>
              <w:right w:val="single" w:sz="4" w:space="0" w:color="auto"/>
            </w:tcBorders>
            <w:vAlign w:val="center"/>
          </w:tcPr>
          <w:p w:rsidR="00FB3551" w:rsidRDefault="00FB3551" w:rsidP="00534A16">
            <w:pPr>
              <w:jc w:val="center"/>
              <w:rPr>
                <w:rFonts w:ascii="Arial" w:hAnsi="Arial" w:cs="Arial"/>
                <w:sz w:val="22"/>
                <w:szCs w:val="22"/>
              </w:rPr>
            </w:pPr>
            <w:r>
              <w:rPr>
                <w:rFonts w:ascii="Arial" w:hAnsi="Arial" w:cs="Arial"/>
                <w:sz w:val="22"/>
                <w:szCs w:val="22"/>
              </w:rPr>
              <w:t>282,94</w:t>
            </w:r>
          </w:p>
        </w:tc>
        <w:tc>
          <w:tcPr>
            <w:tcW w:w="880" w:type="dxa"/>
            <w:tcBorders>
              <w:top w:val="nil"/>
              <w:left w:val="single" w:sz="4" w:space="0" w:color="auto"/>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293,58</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304,62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316,07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327,96</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340,29</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353,08</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366,36</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380,13</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394,43</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409,26</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Camarón</w:t>
            </w:r>
          </w:p>
        </w:tc>
        <w:tc>
          <w:tcPr>
            <w:tcW w:w="880" w:type="dxa"/>
            <w:tcBorders>
              <w:top w:val="single" w:sz="4" w:space="0" w:color="auto"/>
              <w:left w:val="nil"/>
              <w:bottom w:val="single" w:sz="4" w:space="0" w:color="auto"/>
              <w:right w:val="single" w:sz="4" w:space="0" w:color="auto"/>
            </w:tcBorders>
            <w:vAlign w:val="center"/>
          </w:tcPr>
          <w:p w:rsidR="00FB3551" w:rsidRDefault="00FB3551" w:rsidP="00534A16">
            <w:pPr>
              <w:jc w:val="center"/>
              <w:rPr>
                <w:rFonts w:ascii="Arial" w:hAnsi="Arial" w:cs="Arial"/>
                <w:sz w:val="22"/>
                <w:szCs w:val="22"/>
              </w:rPr>
            </w:pPr>
            <w:r>
              <w:rPr>
                <w:rFonts w:ascii="Arial" w:hAnsi="Arial" w:cs="Arial"/>
                <w:sz w:val="22"/>
                <w:szCs w:val="22"/>
              </w:rPr>
              <w:t>548,14</w:t>
            </w:r>
          </w:p>
        </w:tc>
        <w:tc>
          <w:tcPr>
            <w:tcW w:w="880" w:type="dxa"/>
            <w:tcBorders>
              <w:top w:val="nil"/>
              <w:left w:val="single" w:sz="4" w:space="0" w:color="auto"/>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568,75</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590,13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612,32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635,34</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659,23</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684,02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709,74</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736,42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764,11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792,84</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Otros</w:t>
            </w:r>
          </w:p>
        </w:tc>
        <w:tc>
          <w:tcPr>
            <w:tcW w:w="880" w:type="dxa"/>
            <w:tcBorders>
              <w:top w:val="single" w:sz="4" w:space="0" w:color="auto"/>
              <w:left w:val="nil"/>
              <w:bottom w:val="single" w:sz="4" w:space="0" w:color="auto"/>
              <w:right w:val="single" w:sz="4" w:space="0" w:color="auto"/>
            </w:tcBorders>
            <w:vAlign w:val="center"/>
          </w:tcPr>
          <w:p w:rsidR="00FB3551" w:rsidRDefault="00FB3551" w:rsidP="00534A16">
            <w:pPr>
              <w:jc w:val="center"/>
              <w:rPr>
                <w:rFonts w:ascii="Arial" w:hAnsi="Arial" w:cs="Arial"/>
                <w:sz w:val="22"/>
                <w:szCs w:val="22"/>
              </w:rPr>
            </w:pPr>
            <w:r>
              <w:rPr>
                <w:rFonts w:ascii="Arial" w:hAnsi="Arial" w:cs="Arial"/>
                <w:sz w:val="22"/>
                <w:szCs w:val="22"/>
              </w:rPr>
              <w:t>603,49</w:t>
            </w:r>
          </w:p>
        </w:tc>
        <w:tc>
          <w:tcPr>
            <w:tcW w:w="880" w:type="dxa"/>
            <w:tcBorders>
              <w:top w:val="nil"/>
              <w:left w:val="single" w:sz="4" w:space="0" w:color="auto"/>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626,18</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649,73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674,16</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699,51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725,81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753,10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781,42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810,80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841,28</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872,91</w:t>
            </w:r>
          </w:p>
        </w:tc>
      </w:tr>
    </w:tbl>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sectPr w:rsidR="00FB3551" w:rsidSect="002C5009">
          <w:pgSz w:w="16838" w:h="11906" w:orient="landscape"/>
          <w:pgMar w:top="1701" w:right="2268" w:bottom="1361" w:left="2268" w:header="709" w:footer="709" w:gutter="0"/>
          <w:cols w:space="708"/>
          <w:docGrid w:linePitch="360"/>
        </w:sectPr>
      </w:pPr>
    </w:p>
    <w:p w:rsidR="00FB3551" w:rsidRDefault="00FB3551" w:rsidP="00FB3551">
      <w:pPr>
        <w:spacing w:line="480" w:lineRule="auto"/>
        <w:jc w:val="center"/>
        <w:rPr>
          <w:rFonts w:ascii="Arial" w:hAnsi="Arial" w:cs="Arial"/>
          <w:b/>
        </w:rPr>
      </w:pPr>
      <w:r>
        <w:rPr>
          <w:rFonts w:ascii="Arial" w:hAnsi="Arial" w:cs="Arial"/>
          <w:b/>
        </w:rPr>
        <w:lastRenderedPageBreak/>
        <w:t>APÉNDICE P.1</w:t>
      </w:r>
    </w:p>
    <w:p w:rsidR="00FB3551" w:rsidRDefault="00FB3551" w:rsidP="00FB3551">
      <w:pPr>
        <w:spacing w:line="480" w:lineRule="auto"/>
        <w:jc w:val="center"/>
        <w:rPr>
          <w:rFonts w:ascii="Arial" w:hAnsi="Arial" w:cs="Arial"/>
          <w:b/>
        </w:rPr>
      </w:pPr>
      <w:r>
        <w:rPr>
          <w:rFonts w:ascii="Arial" w:hAnsi="Arial" w:cs="Arial"/>
          <w:b/>
        </w:rPr>
        <w:t>COSTOS DE INVERSIÓN (1ª parte)</w:t>
      </w:r>
    </w:p>
    <w:p w:rsidR="00FB3551" w:rsidRPr="00872A39" w:rsidRDefault="009905E0" w:rsidP="00FB3551">
      <w:pPr>
        <w:spacing w:line="480" w:lineRule="auto"/>
        <w:jc w:val="center"/>
        <w:rPr>
          <w:rFonts w:ascii="Arial" w:hAnsi="Arial" w:cs="Arial"/>
          <w:b/>
        </w:rPr>
      </w:pPr>
      <w:r>
        <w:rPr>
          <w:noProof/>
        </w:rPr>
        <w:drawing>
          <wp:inline distT="0" distB="0" distL="0" distR="0">
            <wp:extent cx="5413375" cy="7059295"/>
            <wp:effectExtent l="19050" t="0" r="0"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5" cstate="print"/>
                    <a:srcRect/>
                    <a:stretch>
                      <a:fillRect/>
                    </a:stretch>
                  </pic:blipFill>
                  <pic:spPr bwMode="auto">
                    <a:xfrm>
                      <a:off x="0" y="0"/>
                      <a:ext cx="5413375" cy="7059295"/>
                    </a:xfrm>
                    <a:prstGeom prst="rect">
                      <a:avLst/>
                    </a:prstGeom>
                    <a:noFill/>
                    <a:ln w="9525">
                      <a:noFill/>
                      <a:miter lim="800000"/>
                      <a:headEnd/>
                      <a:tailEnd/>
                    </a:ln>
                  </pic:spPr>
                </pic:pic>
              </a:graphicData>
            </a:graphic>
          </wp:inline>
        </w:drawing>
      </w:r>
    </w:p>
    <w:p w:rsidR="00FB3551" w:rsidRDefault="00FB3551" w:rsidP="00FB3551">
      <w:pPr>
        <w:spacing w:line="480" w:lineRule="auto"/>
        <w:jc w:val="center"/>
        <w:rPr>
          <w:rFonts w:ascii="Arial" w:hAnsi="Arial" w:cs="Arial"/>
          <w:b/>
        </w:rPr>
      </w:pPr>
      <w:r>
        <w:rPr>
          <w:rFonts w:ascii="Arial" w:hAnsi="Arial" w:cs="Arial"/>
          <w:b/>
        </w:rPr>
        <w:lastRenderedPageBreak/>
        <w:t>APÉNDICE P.2</w:t>
      </w:r>
    </w:p>
    <w:p w:rsidR="00FB3551" w:rsidRDefault="00FB3551" w:rsidP="00FB3551">
      <w:pPr>
        <w:spacing w:line="480" w:lineRule="auto"/>
        <w:jc w:val="center"/>
        <w:rPr>
          <w:rFonts w:ascii="Arial" w:hAnsi="Arial" w:cs="Arial"/>
          <w:b/>
        </w:rPr>
      </w:pPr>
      <w:r>
        <w:rPr>
          <w:rFonts w:ascii="Arial" w:hAnsi="Arial" w:cs="Arial"/>
          <w:b/>
        </w:rPr>
        <w:t>COSTOS DE INVERSIÓN (2ª parte)</w:t>
      </w:r>
    </w:p>
    <w:p w:rsidR="00FB3551" w:rsidRPr="00E71C49" w:rsidRDefault="009905E0" w:rsidP="00FB3551">
      <w:pPr>
        <w:spacing w:line="480" w:lineRule="auto"/>
        <w:jc w:val="center"/>
        <w:rPr>
          <w:rFonts w:ascii="Arial" w:hAnsi="Arial" w:cs="Arial"/>
          <w:b/>
        </w:rPr>
      </w:pPr>
      <w:r>
        <w:rPr>
          <w:noProof/>
        </w:rPr>
        <w:drawing>
          <wp:inline distT="0" distB="0" distL="0" distR="0">
            <wp:extent cx="5614670" cy="6529070"/>
            <wp:effectExtent l="19050" t="0" r="508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6" cstate="print"/>
                    <a:srcRect/>
                    <a:stretch>
                      <a:fillRect/>
                    </a:stretch>
                  </pic:blipFill>
                  <pic:spPr bwMode="auto">
                    <a:xfrm>
                      <a:off x="0" y="0"/>
                      <a:ext cx="5614670" cy="6529070"/>
                    </a:xfrm>
                    <a:prstGeom prst="rect">
                      <a:avLst/>
                    </a:prstGeom>
                    <a:noFill/>
                    <a:ln w="9525">
                      <a:noFill/>
                      <a:miter lim="800000"/>
                      <a:headEnd/>
                      <a:tailEnd/>
                    </a:ln>
                  </pic:spPr>
                </pic:pic>
              </a:graphicData>
            </a:graphic>
          </wp:inline>
        </w:drawing>
      </w: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sectPr w:rsidR="00FB3551" w:rsidSect="00872A39">
          <w:pgSz w:w="11906" w:h="16838"/>
          <w:pgMar w:top="2268" w:right="1361" w:bottom="2268" w:left="1701" w:header="709" w:footer="709" w:gutter="0"/>
          <w:cols w:space="708"/>
          <w:docGrid w:linePitch="360"/>
        </w:sectPr>
      </w:pPr>
    </w:p>
    <w:p w:rsidR="00FB3551" w:rsidRDefault="00FB3551" w:rsidP="00FB3551">
      <w:pPr>
        <w:spacing w:line="480" w:lineRule="auto"/>
        <w:jc w:val="center"/>
        <w:rPr>
          <w:rFonts w:ascii="Arial" w:hAnsi="Arial" w:cs="Arial"/>
          <w:b/>
        </w:rPr>
      </w:pPr>
      <w:r>
        <w:rPr>
          <w:rFonts w:ascii="Arial" w:hAnsi="Arial" w:cs="Arial"/>
          <w:b/>
        </w:rPr>
        <w:lastRenderedPageBreak/>
        <w:t>APÉNDICE Q</w:t>
      </w:r>
    </w:p>
    <w:p w:rsidR="00FB3551" w:rsidRDefault="00FB3551" w:rsidP="00FB3551">
      <w:pPr>
        <w:pStyle w:val="parrafos112"/>
        <w:tabs>
          <w:tab w:val="left" w:pos="0"/>
        </w:tabs>
        <w:spacing w:after="0"/>
        <w:ind w:left="360" w:firstLine="255"/>
        <w:jc w:val="center"/>
        <w:rPr>
          <w:rFonts w:ascii="Arial" w:hAnsi="Arial" w:cs="Arial"/>
          <w:b/>
          <w:szCs w:val="24"/>
        </w:rPr>
      </w:pPr>
      <w:r>
        <w:rPr>
          <w:rFonts w:ascii="Arial" w:hAnsi="Arial" w:cs="Arial"/>
          <w:b/>
          <w:szCs w:val="24"/>
        </w:rPr>
        <w:t>COSTOS DE MATERIAS PRIMAS PROYECTADOS (US$/TM) POR TIPO DE ALIMENTO BALANCEADO  PARA EL PERÍODO 2008-2018</w:t>
      </w:r>
    </w:p>
    <w:p w:rsidR="00FB3551" w:rsidRDefault="00FB3551" w:rsidP="00FB3551">
      <w:pPr>
        <w:pStyle w:val="parrafos112"/>
        <w:tabs>
          <w:tab w:val="left" w:pos="0"/>
        </w:tabs>
        <w:spacing w:after="0"/>
        <w:ind w:left="360" w:firstLine="255"/>
        <w:jc w:val="center"/>
        <w:rPr>
          <w:rFonts w:ascii="Arial" w:hAnsi="Arial" w:cs="Arial"/>
          <w:b/>
          <w:szCs w:val="24"/>
        </w:rPr>
      </w:pPr>
    </w:p>
    <w:tbl>
      <w:tblPr>
        <w:tblW w:w="10880" w:type="dxa"/>
        <w:tblInd w:w="1156" w:type="dxa"/>
        <w:tblCellMar>
          <w:left w:w="70" w:type="dxa"/>
          <w:right w:w="70" w:type="dxa"/>
        </w:tblCellMar>
        <w:tblLook w:val="0000"/>
      </w:tblPr>
      <w:tblGrid>
        <w:gridCol w:w="1375"/>
        <w:gridCol w:w="880"/>
        <w:gridCol w:w="880"/>
        <w:gridCol w:w="880"/>
        <w:gridCol w:w="880"/>
        <w:gridCol w:w="880"/>
        <w:gridCol w:w="880"/>
        <w:gridCol w:w="845"/>
        <w:gridCol w:w="845"/>
        <w:gridCol w:w="845"/>
        <w:gridCol w:w="845"/>
        <w:gridCol w:w="845"/>
      </w:tblGrid>
      <w:tr w:rsidR="00FB3551" w:rsidRPr="002C5009" w:rsidTr="00534A16">
        <w:trPr>
          <w:trHeight w:val="450"/>
        </w:trPr>
        <w:tc>
          <w:tcPr>
            <w:tcW w:w="1375"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Default="00FB3551" w:rsidP="00534A16">
            <w:pPr>
              <w:jc w:val="center"/>
              <w:rPr>
                <w:rFonts w:ascii="Arial" w:hAnsi="Arial" w:cs="Arial"/>
                <w:b/>
                <w:bCs/>
                <w:iCs/>
                <w:color w:val="FFFFFF"/>
                <w:sz w:val="22"/>
                <w:szCs w:val="22"/>
              </w:rPr>
            </w:pPr>
            <w:r w:rsidRPr="002C5009">
              <w:rPr>
                <w:rFonts w:ascii="Arial" w:hAnsi="Arial" w:cs="Arial"/>
                <w:b/>
                <w:bCs/>
                <w:iCs/>
                <w:color w:val="FFFFFF"/>
                <w:sz w:val="22"/>
                <w:szCs w:val="22"/>
              </w:rPr>
              <w:t>Alimento</w:t>
            </w:r>
          </w:p>
          <w:p w:rsidR="00FB3551" w:rsidRPr="002C5009" w:rsidRDefault="00FB3551" w:rsidP="00534A16">
            <w:pPr>
              <w:jc w:val="center"/>
              <w:rPr>
                <w:rFonts w:ascii="Arial" w:hAnsi="Arial" w:cs="Arial"/>
                <w:b/>
                <w:bCs/>
                <w:iCs/>
                <w:color w:val="FFFFFF"/>
                <w:sz w:val="22"/>
                <w:szCs w:val="22"/>
              </w:rPr>
            </w:pPr>
            <w:r>
              <w:rPr>
                <w:rFonts w:ascii="Arial" w:hAnsi="Arial" w:cs="Arial"/>
                <w:b/>
                <w:bCs/>
                <w:iCs/>
                <w:color w:val="FFFFFF"/>
                <w:sz w:val="22"/>
                <w:szCs w:val="22"/>
              </w:rPr>
              <w:t>Balanceado</w:t>
            </w:r>
          </w:p>
        </w:tc>
        <w:tc>
          <w:tcPr>
            <w:tcW w:w="880" w:type="dxa"/>
            <w:tcBorders>
              <w:top w:val="single" w:sz="4" w:space="0" w:color="auto"/>
              <w:left w:val="nil"/>
              <w:bottom w:val="single" w:sz="4" w:space="0" w:color="auto"/>
              <w:right w:val="nil"/>
            </w:tcBorders>
            <w:shd w:val="clear" w:color="auto" w:fill="800000"/>
            <w:vAlign w:val="center"/>
          </w:tcPr>
          <w:p w:rsidR="00FB3551" w:rsidRDefault="00FB3551" w:rsidP="00534A16">
            <w:pPr>
              <w:jc w:val="center"/>
              <w:rPr>
                <w:rFonts w:ascii="Arial" w:hAnsi="Arial" w:cs="Arial"/>
                <w:b/>
                <w:bCs/>
                <w:color w:val="FFFFFF"/>
                <w:sz w:val="22"/>
                <w:szCs w:val="22"/>
              </w:rPr>
            </w:pPr>
            <w:r>
              <w:rPr>
                <w:rFonts w:ascii="Arial" w:hAnsi="Arial" w:cs="Arial"/>
                <w:b/>
                <w:bCs/>
                <w:color w:val="FFFFFF"/>
                <w:sz w:val="22"/>
                <w:szCs w:val="22"/>
              </w:rPr>
              <w:t>2008</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2009</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2010</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2011</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2012</w:t>
            </w:r>
          </w:p>
        </w:tc>
        <w:tc>
          <w:tcPr>
            <w:tcW w:w="880" w:type="dxa"/>
            <w:tcBorders>
              <w:top w:val="single" w:sz="4" w:space="0" w:color="auto"/>
              <w:left w:val="nil"/>
              <w:bottom w:val="single" w:sz="4" w:space="0" w:color="auto"/>
              <w:right w:val="single" w:sz="4" w:space="0" w:color="auto"/>
            </w:tcBorders>
            <w:shd w:val="clear" w:color="auto" w:fill="800000"/>
            <w:noWrap/>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2013</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2014</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2015</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2016</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2017</w:t>
            </w:r>
          </w:p>
        </w:tc>
        <w:tc>
          <w:tcPr>
            <w:tcW w:w="845" w:type="dxa"/>
            <w:tcBorders>
              <w:top w:val="single" w:sz="4" w:space="0" w:color="auto"/>
              <w:left w:val="nil"/>
              <w:bottom w:val="single" w:sz="4" w:space="0" w:color="auto"/>
              <w:right w:val="single" w:sz="4" w:space="0" w:color="auto"/>
            </w:tcBorders>
            <w:shd w:val="clear" w:color="auto" w:fill="800000"/>
            <w:vAlign w:val="center"/>
          </w:tcPr>
          <w:p w:rsidR="00FB3551" w:rsidRPr="002C5009" w:rsidRDefault="00FB3551" w:rsidP="00534A16">
            <w:pPr>
              <w:jc w:val="center"/>
              <w:rPr>
                <w:rFonts w:ascii="Arial" w:hAnsi="Arial" w:cs="Arial"/>
                <w:b/>
                <w:bCs/>
                <w:color w:val="FFFFFF"/>
                <w:sz w:val="22"/>
                <w:szCs w:val="22"/>
              </w:rPr>
            </w:pPr>
            <w:r w:rsidRPr="002C5009">
              <w:rPr>
                <w:rFonts w:ascii="Arial" w:hAnsi="Arial" w:cs="Arial"/>
                <w:b/>
                <w:bCs/>
                <w:iCs/>
                <w:color w:val="FFFFFF"/>
                <w:sz w:val="22"/>
                <w:szCs w:val="22"/>
              </w:rPr>
              <w:t>2018</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Aves</w:t>
            </w:r>
          </w:p>
        </w:tc>
        <w:tc>
          <w:tcPr>
            <w:tcW w:w="880" w:type="dxa"/>
            <w:tcBorders>
              <w:top w:val="nil"/>
              <w:left w:val="nil"/>
              <w:bottom w:val="single" w:sz="4" w:space="0" w:color="auto"/>
              <w:right w:val="nil"/>
            </w:tcBorders>
            <w:vAlign w:val="center"/>
          </w:tcPr>
          <w:p w:rsidR="00FB3551" w:rsidRDefault="00FB3551" w:rsidP="00534A16">
            <w:pPr>
              <w:jc w:val="center"/>
              <w:rPr>
                <w:rFonts w:ascii="Arial" w:hAnsi="Arial" w:cs="Arial"/>
                <w:sz w:val="22"/>
                <w:szCs w:val="22"/>
              </w:rPr>
            </w:pPr>
            <w:r>
              <w:rPr>
                <w:rFonts w:ascii="Arial" w:hAnsi="Arial" w:cs="Arial"/>
                <w:sz w:val="22"/>
                <w:szCs w:val="22"/>
              </w:rPr>
              <w:t>311,81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323,53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335,70</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348,32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361,42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375,01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389,11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403,74</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418,92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434,67</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451,01</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Cerdos</w:t>
            </w:r>
          </w:p>
        </w:tc>
        <w:tc>
          <w:tcPr>
            <w:tcW w:w="880" w:type="dxa"/>
            <w:tcBorders>
              <w:top w:val="nil"/>
              <w:left w:val="nil"/>
              <w:bottom w:val="single" w:sz="4" w:space="0" w:color="auto"/>
              <w:right w:val="nil"/>
            </w:tcBorders>
            <w:vAlign w:val="center"/>
          </w:tcPr>
          <w:p w:rsidR="00FB3551" w:rsidRDefault="00FB3551" w:rsidP="00534A16">
            <w:pPr>
              <w:jc w:val="center"/>
              <w:rPr>
                <w:rFonts w:ascii="Arial" w:hAnsi="Arial" w:cs="Arial"/>
                <w:sz w:val="22"/>
                <w:szCs w:val="22"/>
              </w:rPr>
            </w:pPr>
            <w:r>
              <w:rPr>
                <w:rFonts w:ascii="Arial" w:hAnsi="Arial" w:cs="Arial"/>
                <w:sz w:val="22"/>
                <w:szCs w:val="22"/>
              </w:rPr>
              <w:t>311,23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322,93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335,07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347,67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360,74</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374,31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388,38</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402,98</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418,13</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433,86</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450,17</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Ganado</w:t>
            </w:r>
          </w:p>
        </w:tc>
        <w:tc>
          <w:tcPr>
            <w:tcW w:w="880" w:type="dxa"/>
            <w:tcBorders>
              <w:top w:val="nil"/>
              <w:left w:val="nil"/>
              <w:bottom w:val="single" w:sz="4" w:space="0" w:color="auto"/>
              <w:right w:val="nil"/>
            </w:tcBorders>
            <w:vAlign w:val="center"/>
          </w:tcPr>
          <w:p w:rsidR="00FB3551" w:rsidRDefault="00FB3551" w:rsidP="00534A16">
            <w:pPr>
              <w:jc w:val="center"/>
              <w:rPr>
                <w:rFonts w:ascii="Arial" w:hAnsi="Arial" w:cs="Arial"/>
                <w:sz w:val="22"/>
                <w:szCs w:val="22"/>
              </w:rPr>
            </w:pPr>
            <w:r>
              <w:rPr>
                <w:rFonts w:ascii="Arial" w:hAnsi="Arial" w:cs="Arial"/>
                <w:sz w:val="22"/>
                <w:szCs w:val="22"/>
              </w:rPr>
              <w:t>212,12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220,10</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228,37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236,96</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245,87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255,11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264,71</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274,66</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284,99</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295,70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306,82</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Camarón</w:t>
            </w:r>
          </w:p>
        </w:tc>
        <w:tc>
          <w:tcPr>
            <w:tcW w:w="880" w:type="dxa"/>
            <w:tcBorders>
              <w:top w:val="nil"/>
              <w:left w:val="nil"/>
              <w:bottom w:val="single" w:sz="4" w:space="0" w:color="auto"/>
              <w:right w:val="nil"/>
            </w:tcBorders>
            <w:vAlign w:val="center"/>
          </w:tcPr>
          <w:p w:rsidR="00FB3551" w:rsidRDefault="00FB3551" w:rsidP="00534A16">
            <w:pPr>
              <w:jc w:val="center"/>
              <w:rPr>
                <w:rFonts w:ascii="Arial" w:hAnsi="Arial" w:cs="Arial"/>
                <w:sz w:val="22"/>
                <w:szCs w:val="22"/>
              </w:rPr>
            </w:pPr>
            <w:r>
              <w:rPr>
                <w:rFonts w:ascii="Arial" w:hAnsi="Arial" w:cs="Arial"/>
                <w:sz w:val="22"/>
                <w:szCs w:val="22"/>
              </w:rPr>
              <w:t>425,85</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441,87</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458,48</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475,72</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493,61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512,16</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531,42</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551,40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572,14</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593,65</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615,97</w:t>
            </w:r>
          </w:p>
        </w:tc>
      </w:tr>
      <w:tr w:rsidR="00FB3551" w:rsidRPr="002C5009" w:rsidTr="00534A16">
        <w:trPr>
          <w:trHeight w:val="450"/>
        </w:trPr>
        <w:tc>
          <w:tcPr>
            <w:tcW w:w="1375" w:type="dxa"/>
            <w:tcBorders>
              <w:top w:val="nil"/>
              <w:left w:val="single" w:sz="4" w:space="0" w:color="auto"/>
              <w:bottom w:val="single" w:sz="4" w:space="0" w:color="auto"/>
              <w:right w:val="single" w:sz="4" w:space="0" w:color="auto"/>
            </w:tcBorders>
            <w:shd w:val="clear" w:color="auto" w:fill="auto"/>
            <w:vAlign w:val="center"/>
          </w:tcPr>
          <w:p w:rsidR="00FB3551" w:rsidRPr="002C5009" w:rsidRDefault="00FB3551" w:rsidP="00534A16">
            <w:pPr>
              <w:rPr>
                <w:rFonts w:ascii="Arial" w:hAnsi="Arial" w:cs="Arial"/>
                <w:sz w:val="22"/>
                <w:szCs w:val="22"/>
              </w:rPr>
            </w:pPr>
            <w:r w:rsidRPr="002C5009">
              <w:rPr>
                <w:rFonts w:ascii="Arial" w:hAnsi="Arial" w:cs="Arial"/>
                <w:sz w:val="22"/>
                <w:szCs w:val="22"/>
              </w:rPr>
              <w:t>Otros</w:t>
            </w:r>
          </w:p>
        </w:tc>
        <w:tc>
          <w:tcPr>
            <w:tcW w:w="880" w:type="dxa"/>
            <w:tcBorders>
              <w:top w:val="nil"/>
              <w:left w:val="nil"/>
              <w:bottom w:val="single" w:sz="4" w:space="0" w:color="auto"/>
              <w:right w:val="nil"/>
            </w:tcBorders>
            <w:vAlign w:val="center"/>
          </w:tcPr>
          <w:p w:rsidR="00FB3551" w:rsidRDefault="00FB3551" w:rsidP="00534A16">
            <w:pPr>
              <w:jc w:val="center"/>
              <w:rPr>
                <w:rFonts w:ascii="Arial" w:hAnsi="Arial" w:cs="Arial"/>
                <w:sz w:val="22"/>
                <w:szCs w:val="22"/>
              </w:rPr>
            </w:pPr>
            <w:r>
              <w:rPr>
                <w:rFonts w:ascii="Arial" w:hAnsi="Arial" w:cs="Arial"/>
                <w:sz w:val="22"/>
                <w:szCs w:val="22"/>
              </w:rPr>
              <w:t>422,45</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438,33</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454,81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471,91</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489,65</w:t>
            </w:r>
          </w:p>
        </w:tc>
        <w:tc>
          <w:tcPr>
            <w:tcW w:w="880"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508,07</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527,17</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546,99</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567,56</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588,90</w:t>
            </w:r>
          </w:p>
        </w:tc>
        <w:tc>
          <w:tcPr>
            <w:tcW w:w="845" w:type="dxa"/>
            <w:tcBorders>
              <w:top w:val="nil"/>
              <w:left w:val="nil"/>
              <w:bottom w:val="single" w:sz="4" w:space="0" w:color="auto"/>
              <w:right w:val="single" w:sz="4" w:space="0" w:color="auto"/>
            </w:tcBorders>
            <w:shd w:val="clear" w:color="auto" w:fill="auto"/>
            <w:vAlign w:val="center"/>
          </w:tcPr>
          <w:p w:rsidR="00FB3551" w:rsidRDefault="00FB3551" w:rsidP="00534A16">
            <w:pPr>
              <w:jc w:val="center"/>
              <w:rPr>
                <w:rFonts w:ascii="Arial" w:hAnsi="Arial" w:cs="Arial"/>
                <w:sz w:val="22"/>
                <w:szCs w:val="22"/>
              </w:rPr>
            </w:pPr>
            <w:r>
              <w:rPr>
                <w:rFonts w:ascii="Arial" w:hAnsi="Arial" w:cs="Arial"/>
                <w:sz w:val="22"/>
                <w:szCs w:val="22"/>
              </w:rPr>
              <w:t>611,04</w:t>
            </w:r>
          </w:p>
        </w:tc>
      </w:tr>
    </w:tbl>
    <w:p w:rsidR="00FB3551" w:rsidRDefault="00FB3551" w:rsidP="00FB3551">
      <w:pPr>
        <w:pStyle w:val="parrafos112"/>
        <w:tabs>
          <w:tab w:val="left" w:pos="0"/>
        </w:tabs>
        <w:spacing w:after="0"/>
        <w:ind w:left="360" w:firstLine="255"/>
        <w:jc w:val="center"/>
        <w:rPr>
          <w:rFonts w:ascii="Arial" w:hAnsi="Arial" w:cs="Arial"/>
          <w:b/>
          <w:szCs w:val="24"/>
        </w:rPr>
      </w:pPr>
    </w:p>
    <w:p w:rsidR="00FB3551" w:rsidRDefault="00FB3551" w:rsidP="00FB3551">
      <w:pPr>
        <w:rPr>
          <w:rFonts w:ascii="Arial" w:hAnsi="Arial" w:cs="Arial"/>
          <w:sz w:val="22"/>
          <w:szCs w:val="22"/>
        </w:rPr>
        <w:sectPr w:rsidR="00FB3551" w:rsidSect="002C5009">
          <w:pgSz w:w="16838" w:h="11906" w:orient="landscape"/>
          <w:pgMar w:top="1701" w:right="2268" w:bottom="1361" w:left="2268" w:header="709" w:footer="709" w:gutter="0"/>
          <w:cols w:space="708"/>
          <w:docGrid w:linePitch="360"/>
        </w:sectPr>
      </w:pPr>
    </w:p>
    <w:p w:rsidR="00FB3551" w:rsidRDefault="00FB3551" w:rsidP="00FB3551">
      <w:pPr>
        <w:spacing w:line="480" w:lineRule="auto"/>
        <w:jc w:val="center"/>
        <w:rPr>
          <w:rFonts w:ascii="Arial" w:hAnsi="Arial" w:cs="Arial"/>
          <w:b/>
        </w:rPr>
      </w:pPr>
      <w:r>
        <w:rPr>
          <w:rFonts w:ascii="Arial" w:hAnsi="Arial" w:cs="Arial"/>
          <w:b/>
        </w:rPr>
        <w:lastRenderedPageBreak/>
        <w:t>APÉNDICE R</w:t>
      </w:r>
    </w:p>
    <w:p w:rsidR="00FB3551" w:rsidRPr="00EE5051" w:rsidRDefault="00FB3551" w:rsidP="00FB3551">
      <w:pPr>
        <w:spacing w:line="480" w:lineRule="auto"/>
        <w:jc w:val="center"/>
        <w:rPr>
          <w:rFonts w:ascii="Arial" w:hAnsi="Arial" w:cs="Arial"/>
          <w:b/>
        </w:rPr>
      </w:pPr>
      <w:r>
        <w:rPr>
          <w:rFonts w:ascii="Arial" w:hAnsi="Arial" w:cs="Arial"/>
          <w:b/>
        </w:rPr>
        <w:t xml:space="preserve">INCREMENTO DEL SALARIO BÁSICO UNIFICADO SEGÚN ACUERDO MINISTERIAL DE TRABAJO Y EMPLEO No. 189  DEL 27 DE DICIEMBRE DEL AÑO </w:t>
      </w:r>
      <w:r w:rsidRPr="00EE5051">
        <w:rPr>
          <w:rFonts w:ascii="Arial" w:hAnsi="Arial" w:cs="Arial"/>
          <w:b/>
        </w:rPr>
        <w:t>2007</w:t>
      </w:r>
    </w:p>
    <w:p w:rsidR="00FB3551" w:rsidRDefault="00FB3551" w:rsidP="00FB3551">
      <w:pPr>
        <w:spacing w:line="480" w:lineRule="auto"/>
        <w:jc w:val="center"/>
        <w:rPr>
          <w:rFonts w:ascii="Arial" w:hAnsi="Arial" w:cs="Arial"/>
          <w:b/>
        </w:rPr>
      </w:pPr>
    </w:p>
    <w:tbl>
      <w:tblPr>
        <w:tblW w:w="7913" w:type="dxa"/>
        <w:tblInd w:w="569" w:type="dxa"/>
        <w:tblCellMar>
          <w:left w:w="70" w:type="dxa"/>
          <w:right w:w="70" w:type="dxa"/>
        </w:tblCellMar>
        <w:tblLook w:val="0000"/>
      </w:tblPr>
      <w:tblGrid>
        <w:gridCol w:w="941"/>
        <w:gridCol w:w="1572"/>
        <w:gridCol w:w="1485"/>
        <w:gridCol w:w="1395"/>
        <w:gridCol w:w="2520"/>
      </w:tblGrid>
      <w:tr w:rsidR="00FB3551" w:rsidRPr="001D31E3" w:rsidTr="00534A16">
        <w:trPr>
          <w:trHeight w:val="255"/>
        </w:trPr>
        <w:tc>
          <w:tcPr>
            <w:tcW w:w="7913" w:type="dxa"/>
            <w:gridSpan w:val="5"/>
            <w:vMerge w:val="restart"/>
            <w:tcBorders>
              <w:top w:val="nil"/>
              <w:left w:val="nil"/>
              <w:bottom w:val="single" w:sz="4" w:space="0" w:color="000000"/>
              <w:right w:val="nil"/>
            </w:tcBorders>
            <w:shd w:val="clear" w:color="auto" w:fill="auto"/>
            <w:vAlign w:val="bottom"/>
          </w:tcPr>
          <w:p w:rsidR="00FB3551" w:rsidRDefault="00FB3551" w:rsidP="00534A16">
            <w:pPr>
              <w:jc w:val="center"/>
              <w:rPr>
                <w:rFonts w:ascii="Arial" w:hAnsi="Arial" w:cs="Arial"/>
                <w:sz w:val="20"/>
                <w:szCs w:val="20"/>
              </w:rPr>
            </w:pPr>
            <w:r w:rsidRPr="001D31E3">
              <w:rPr>
                <w:rFonts w:ascii="Arial" w:hAnsi="Arial" w:cs="Arial"/>
                <w:sz w:val="20"/>
                <w:szCs w:val="20"/>
              </w:rPr>
              <w:t xml:space="preserve">PROPUESTA GUBERNAMENTAL QUE BUSCA EQUIPARAR PROGRESIVAMENTE HASTA EL AÑO 2011 EL VALOR DEL INGRESO FAMILIAR CON EL VALOR DE </w:t>
            </w:r>
            <w:smartTag w:uri="urn:schemas-microsoft-com:office:smarttags" w:element="PersonName">
              <w:smartTagPr>
                <w:attr w:name="ProductID" w:val="LA CANASTA FAMILIAR"/>
              </w:smartTagPr>
              <w:r w:rsidRPr="001D31E3">
                <w:rPr>
                  <w:rFonts w:ascii="Arial" w:hAnsi="Arial" w:cs="Arial"/>
                  <w:sz w:val="20"/>
                  <w:szCs w:val="20"/>
                </w:rPr>
                <w:t>LA CANASTA FAMILIAR</w:t>
              </w:r>
            </w:smartTag>
            <w:r w:rsidRPr="001D31E3">
              <w:rPr>
                <w:rFonts w:ascii="Arial" w:hAnsi="Arial" w:cs="Arial"/>
                <w:sz w:val="20"/>
                <w:szCs w:val="20"/>
              </w:rPr>
              <w:t xml:space="preserve"> BÁSICA</w:t>
            </w:r>
          </w:p>
          <w:p w:rsidR="00FB3551" w:rsidRPr="001D31E3" w:rsidRDefault="00FB3551" w:rsidP="00534A16">
            <w:pPr>
              <w:jc w:val="center"/>
              <w:rPr>
                <w:rFonts w:ascii="Arial" w:hAnsi="Arial" w:cs="Arial"/>
                <w:sz w:val="20"/>
                <w:szCs w:val="20"/>
              </w:rPr>
            </w:pPr>
          </w:p>
        </w:tc>
      </w:tr>
      <w:tr w:rsidR="00FB3551" w:rsidRPr="001D31E3" w:rsidTr="00534A16">
        <w:trPr>
          <w:trHeight w:val="510"/>
        </w:trPr>
        <w:tc>
          <w:tcPr>
            <w:tcW w:w="7913" w:type="dxa"/>
            <w:gridSpan w:val="5"/>
            <w:vMerge/>
            <w:tcBorders>
              <w:top w:val="nil"/>
              <w:left w:val="nil"/>
              <w:bottom w:val="single" w:sz="4" w:space="0" w:color="auto"/>
              <w:right w:val="nil"/>
            </w:tcBorders>
            <w:vAlign w:val="center"/>
          </w:tcPr>
          <w:p w:rsidR="00FB3551" w:rsidRPr="001D31E3" w:rsidRDefault="00FB3551" w:rsidP="00534A16">
            <w:pPr>
              <w:rPr>
                <w:rFonts w:ascii="Arial" w:hAnsi="Arial" w:cs="Arial"/>
                <w:sz w:val="20"/>
                <w:szCs w:val="20"/>
              </w:rPr>
            </w:pPr>
          </w:p>
        </w:tc>
      </w:tr>
      <w:tr w:rsidR="00FB3551" w:rsidRPr="001D31E3" w:rsidTr="00534A16">
        <w:trPr>
          <w:trHeight w:val="555"/>
        </w:trPr>
        <w:tc>
          <w:tcPr>
            <w:tcW w:w="941" w:type="dxa"/>
            <w:vMerge w:val="restart"/>
            <w:tcBorders>
              <w:top w:val="single" w:sz="4" w:space="0" w:color="auto"/>
              <w:left w:val="single" w:sz="4" w:space="0" w:color="auto"/>
              <w:bottom w:val="single" w:sz="4" w:space="0" w:color="000000"/>
              <w:right w:val="single" w:sz="4" w:space="0" w:color="auto"/>
            </w:tcBorders>
            <w:shd w:val="clear" w:color="auto" w:fill="800000"/>
            <w:noWrap/>
            <w:vAlign w:val="center"/>
          </w:tcPr>
          <w:p w:rsidR="00FB3551" w:rsidRPr="001D31E3" w:rsidRDefault="00FB3551" w:rsidP="00534A16">
            <w:pPr>
              <w:jc w:val="center"/>
              <w:rPr>
                <w:rFonts w:ascii="Arial" w:hAnsi="Arial" w:cs="Arial"/>
                <w:b/>
                <w:bCs/>
                <w:color w:val="FFFFFF"/>
                <w:sz w:val="22"/>
                <w:szCs w:val="22"/>
              </w:rPr>
            </w:pPr>
            <w:r w:rsidRPr="001D31E3">
              <w:rPr>
                <w:rFonts w:ascii="Arial" w:hAnsi="Arial" w:cs="Arial"/>
                <w:b/>
                <w:bCs/>
                <w:color w:val="FFFFFF"/>
                <w:sz w:val="22"/>
                <w:szCs w:val="22"/>
              </w:rPr>
              <w:t>AÑO</w:t>
            </w:r>
          </w:p>
        </w:tc>
        <w:tc>
          <w:tcPr>
            <w:tcW w:w="3057" w:type="dxa"/>
            <w:gridSpan w:val="2"/>
            <w:tcBorders>
              <w:top w:val="single" w:sz="4" w:space="0" w:color="auto"/>
              <w:left w:val="nil"/>
              <w:bottom w:val="single" w:sz="4" w:space="0" w:color="auto"/>
              <w:right w:val="single" w:sz="4" w:space="0" w:color="auto"/>
            </w:tcBorders>
            <w:shd w:val="clear" w:color="auto" w:fill="800000"/>
            <w:vAlign w:val="bottom"/>
          </w:tcPr>
          <w:p w:rsidR="00FB3551" w:rsidRPr="001D31E3" w:rsidRDefault="00FB3551" w:rsidP="00534A16">
            <w:pPr>
              <w:jc w:val="center"/>
              <w:rPr>
                <w:rFonts w:ascii="Arial" w:hAnsi="Arial" w:cs="Arial"/>
                <w:b/>
                <w:bCs/>
                <w:color w:val="FFFFFF"/>
                <w:sz w:val="20"/>
                <w:szCs w:val="20"/>
              </w:rPr>
            </w:pPr>
            <w:r w:rsidRPr="001D31E3">
              <w:rPr>
                <w:rFonts w:ascii="Arial" w:hAnsi="Arial" w:cs="Arial"/>
                <w:b/>
                <w:bCs/>
                <w:color w:val="FFFFFF"/>
                <w:sz w:val="20"/>
                <w:szCs w:val="20"/>
              </w:rPr>
              <w:t>SUELDO O SALARIO BÁSICO UNIFICADO MENSUAL</w:t>
            </w:r>
          </w:p>
        </w:tc>
        <w:tc>
          <w:tcPr>
            <w:tcW w:w="1395" w:type="dxa"/>
            <w:vMerge w:val="restart"/>
            <w:tcBorders>
              <w:top w:val="single" w:sz="4" w:space="0" w:color="auto"/>
              <w:left w:val="single" w:sz="4" w:space="0" w:color="auto"/>
              <w:bottom w:val="single" w:sz="4" w:space="0" w:color="auto"/>
              <w:right w:val="single" w:sz="4" w:space="0" w:color="auto"/>
            </w:tcBorders>
            <w:shd w:val="clear" w:color="auto" w:fill="800000"/>
            <w:vAlign w:val="bottom"/>
          </w:tcPr>
          <w:p w:rsidR="00FB3551" w:rsidRPr="001D31E3" w:rsidRDefault="00FB3551" w:rsidP="00534A16">
            <w:pPr>
              <w:jc w:val="center"/>
              <w:rPr>
                <w:rFonts w:ascii="Arial" w:hAnsi="Arial" w:cs="Arial"/>
                <w:b/>
                <w:bCs/>
                <w:color w:val="FFFFFF"/>
                <w:sz w:val="20"/>
                <w:szCs w:val="20"/>
              </w:rPr>
            </w:pPr>
            <w:r w:rsidRPr="001D31E3">
              <w:rPr>
                <w:rFonts w:ascii="Arial" w:hAnsi="Arial" w:cs="Arial"/>
                <w:b/>
                <w:bCs/>
                <w:color w:val="FFFFFF"/>
                <w:sz w:val="20"/>
                <w:szCs w:val="20"/>
              </w:rPr>
              <w:t>INGRESO FAMILIAR</w:t>
            </w:r>
            <w:r>
              <w:rPr>
                <w:rFonts w:ascii="Arial" w:hAnsi="Arial" w:cs="Arial"/>
                <w:b/>
                <w:bCs/>
                <w:color w:val="FFFFFF"/>
                <w:sz w:val="20"/>
                <w:szCs w:val="20"/>
              </w:rPr>
              <w:t xml:space="preserve"> </w:t>
            </w:r>
            <w:r w:rsidRPr="006C3A9C">
              <w:rPr>
                <w:rFonts w:ascii="Arial" w:hAnsi="Arial" w:cs="Arial"/>
                <w:b/>
                <w:bCs/>
                <w:color w:val="FFFFFF"/>
                <w:sz w:val="20"/>
                <w:szCs w:val="20"/>
                <w:vertAlign w:val="superscript"/>
              </w:rPr>
              <w:t>(2)</w:t>
            </w:r>
          </w:p>
        </w:tc>
        <w:tc>
          <w:tcPr>
            <w:tcW w:w="2520" w:type="dxa"/>
            <w:vMerge w:val="restart"/>
            <w:tcBorders>
              <w:top w:val="single" w:sz="4" w:space="0" w:color="auto"/>
              <w:left w:val="single" w:sz="4" w:space="0" w:color="auto"/>
              <w:bottom w:val="single" w:sz="4" w:space="0" w:color="auto"/>
              <w:right w:val="single" w:sz="4" w:space="0" w:color="auto"/>
            </w:tcBorders>
            <w:shd w:val="clear" w:color="auto" w:fill="800000"/>
            <w:vAlign w:val="bottom"/>
          </w:tcPr>
          <w:p w:rsidR="00FB3551" w:rsidRPr="001D31E3" w:rsidRDefault="00FB3551" w:rsidP="00534A16">
            <w:pPr>
              <w:jc w:val="center"/>
              <w:rPr>
                <w:rFonts w:ascii="Arial" w:hAnsi="Arial" w:cs="Arial"/>
                <w:b/>
                <w:bCs/>
                <w:color w:val="FFFFFF"/>
                <w:sz w:val="20"/>
                <w:szCs w:val="20"/>
              </w:rPr>
            </w:pPr>
            <w:r w:rsidRPr="001D31E3">
              <w:rPr>
                <w:rFonts w:ascii="Arial" w:hAnsi="Arial" w:cs="Arial"/>
                <w:b/>
                <w:bCs/>
                <w:color w:val="FFFFFF"/>
                <w:sz w:val="20"/>
                <w:szCs w:val="20"/>
              </w:rPr>
              <w:t>CANASTA FAMILIAR BÁSICA CON 3,8% AL FINAL DEL AÑO 2008</w:t>
            </w:r>
            <w:r>
              <w:rPr>
                <w:rFonts w:ascii="Arial" w:hAnsi="Arial" w:cs="Arial"/>
                <w:b/>
                <w:bCs/>
                <w:color w:val="FFFFFF"/>
                <w:sz w:val="20"/>
                <w:szCs w:val="20"/>
              </w:rPr>
              <w:t xml:space="preserve"> </w:t>
            </w:r>
            <w:r w:rsidRPr="006C3A9C">
              <w:rPr>
                <w:rFonts w:ascii="Arial" w:hAnsi="Arial" w:cs="Arial"/>
                <w:b/>
                <w:bCs/>
                <w:color w:val="FFFFFF"/>
                <w:sz w:val="20"/>
                <w:szCs w:val="20"/>
                <w:vertAlign w:val="superscript"/>
              </w:rPr>
              <w:t>(3)</w:t>
            </w:r>
          </w:p>
        </w:tc>
      </w:tr>
      <w:tr w:rsidR="00FB3551" w:rsidRPr="001D31E3" w:rsidTr="00534A16">
        <w:trPr>
          <w:trHeight w:val="300"/>
        </w:trPr>
        <w:tc>
          <w:tcPr>
            <w:tcW w:w="941" w:type="dxa"/>
            <w:vMerge/>
            <w:tcBorders>
              <w:top w:val="nil"/>
              <w:left w:val="single" w:sz="4" w:space="0" w:color="auto"/>
              <w:bottom w:val="single" w:sz="4" w:space="0" w:color="000000"/>
              <w:right w:val="single" w:sz="4" w:space="0" w:color="auto"/>
            </w:tcBorders>
            <w:vAlign w:val="center"/>
          </w:tcPr>
          <w:p w:rsidR="00FB3551" w:rsidRPr="001D31E3" w:rsidRDefault="00FB3551" w:rsidP="00534A16">
            <w:pPr>
              <w:rPr>
                <w:rFonts w:ascii="Arial" w:hAnsi="Arial" w:cs="Arial"/>
                <w:b/>
                <w:bCs/>
                <w:color w:val="FFFFFF"/>
                <w:sz w:val="22"/>
                <w:szCs w:val="22"/>
              </w:rPr>
            </w:pPr>
          </w:p>
        </w:tc>
        <w:tc>
          <w:tcPr>
            <w:tcW w:w="1572" w:type="dxa"/>
            <w:tcBorders>
              <w:top w:val="nil"/>
              <w:left w:val="nil"/>
              <w:bottom w:val="single" w:sz="4" w:space="0" w:color="auto"/>
              <w:right w:val="single" w:sz="4" w:space="0" w:color="auto"/>
            </w:tcBorders>
            <w:shd w:val="clear" w:color="auto" w:fill="800000"/>
            <w:noWrap/>
            <w:vAlign w:val="bottom"/>
          </w:tcPr>
          <w:p w:rsidR="00FB3551" w:rsidRPr="001D31E3" w:rsidRDefault="00FB3551" w:rsidP="00534A16">
            <w:pPr>
              <w:jc w:val="center"/>
              <w:rPr>
                <w:rFonts w:ascii="Arial" w:hAnsi="Arial" w:cs="Arial"/>
                <w:b/>
                <w:bCs/>
                <w:color w:val="FFFFFF"/>
                <w:sz w:val="20"/>
                <w:szCs w:val="20"/>
              </w:rPr>
            </w:pPr>
            <w:r w:rsidRPr="001D31E3">
              <w:rPr>
                <w:rFonts w:ascii="Arial" w:hAnsi="Arial" w:cs="Arial"/>
                <w:b/>
                <w:bCs/>
                <w:color w:val="FFFFFF"/>
                <w:sz w:val="20"/>
                <w:szCs w:val="20"/>
              </w:rPr>
              <w:t>US $</w:t>
            </w:r>
          </w:p>
        </w:tc>
        <w:tc>
          <w:tcPr>
            <w:tcW w:w="1485" w:type="dxa"/>
            <w:tcBorders>
              <w:top w:val="nil"/>
              <w:left w:val="nil"/>
              <w:bottom w:val="single" w:sz="4" w:space="0" w:color="auto"/>
              <w:right w:val="single" w:sz="4" w:space="0" w:color="auto"/>
            </w:tcBorders>
            <w:shd w:val="clear" w:color="auto" w:fill="800000"/>
            <w:noWrap/>
            <w:vAlign w:val="bottom"/>
          </w:tcPr>
          <w:p w:rsidR="00FB3551" w:rsidRPr="001D31E3" w:rsidRDefault="00FB3551" w:rsidP="00534A16">
            <w:pPr>
              <w:rPr>
                <w:rFonts w:ascii="Arial" w:hAnsi="Arial" w:cs="Arial"/>
                <w:b/>
                <w:bCs/>
                <w:color w:val="FFFFFF"/>
                <w:sz w:val="20"/>
                <w:szCs w:val="20"/>
              </w:rPr>
            </w:pPr>
            <w:r w:rsidRPr="001D31E3">
              <w:rPr>
                <w:rFonts w:ascii="Arial" w:hAnsi="Arial" w:cs="Arial"/>
                <w:b/>
                <w:bCs/>
                <w:color w:val="FFFFFF"/>
                <w:sz w:val="20"/>
                <w:szCs w:val="20"/>
              </w:rPr>
              <w:t>INCREMENTO</w:t>
            </w:r>
          </w:p>
        </w:tc>
        <w:tc>
          <w:tcPr>
            <w:tcW w:w="1395" w:type="dxa"/>
            <w:vMerge/>
            <w:tcBorders>
              <w:top w:val="nil"/>
              <w:left w:val="single" w:sz="4" w:space="0" w:color="auto"/>
              <w:bottom w:val="single" w:sz="4" w:space="0" w:color="auto"/>
              <w:right w:val="single" w:sz="4" w:space="0" w:color="auto"/>
            </w:tcBorders>
            <w:vAlign w:val="center"/>
          </w:tcPr>
          <w:p w:rsidR="00FB3551" w:rsidRPr="001D31E3" w:rsidRDefault="00FB3551" w:rsidP="00534A16">
            <w:pPr>
              <w:rPr>
                <w:rFonts w:ascii="Arial" w:hAnsi="Arial" w:cs="Arial"/>
                <w:b/>
                <w:bCs/>
                <w:color w:val="FFFFFF"/>
                <w:sz w:val="20"/>
                <w:szCs w:val="20"/>
              </w:rPr>
            </w:pPr>
          </w:p>
        </w:tc>
        <w:tc>
          <w:tcPr>
            <w:tcW w:w="2520" w:type="dxa"/>
            <w:vMerge/>
            <w:tcBorders>
              <w:top w:val="nil"/>
              <w:left w:val="single" w:sz="4" w:space="0" w:color="auto"/>
              <w:bottom w:val="single" w:sz="4" w:space="0" w:color="auto"/>
              <w:right w:val="single" w:sz="4" w:space="0" w:color="auto"/>
            </w:tcBorders>
            <w:vAlign w:val="center"/>
          </w:tcPr>
          <w:p w:rsidR="00FB3551" w:rsidRPr="001D31E3" w:rsidRDefault="00FB3551" w:rsidP="00534A16">
            <w:pPr>
              <w:rPr>
                <w:rFonts w:ascii="Arial" w:hAnsi="Arial" w:cs="Arial"/>
                <w:b/>
                <w:bCs/>
                <w:color w:val="FFFFFF"/>
                <w:sz w:val="20"/>
                <w:szCs w:val="20"/>
              </w:rPr>
            </w:pPr>
          </w:p>
        </w:tc>
      </w:tr>
      <w:tr w:rsidR="00FB3551" w:rsidRPr="001D31E3" w:rsidTr="00534A16">
        <w:trPr>
          <w:trHeight w:val="420"/>
        </w:trPr>
        <w:tc>
          <w:tcPr>
            <w:tcW w:w="941" w:type="dxa"/>
            <w:tcBorders>
              <w:top w:val="nil"/>
              <w:left w:val="single" w:sz="4" w:space="0" w:color="auto"/>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2008</w:t>
            </w:r>
            <w:r>
              <w:rPr>
                <w:rFonts w:ascii="Arial" w:hAnsi="Arial" w:cs="Arial"/>
                <w:sz w:val="20"/>
                <w:szCs w:val="20"/>
              </w:rPr>
              <w:t xml:space="preserve"> </w:t>
            </w:r>
            <w:r w:rsidRPr="006C3A9C">
              <w:rPr>
                <w:rFonts w:ascii="Arial" w:hAnsi="Arial" w:cs="Arial"/>
                <w:sz w:val="20"/>
                <w:szCs w:val="20"/>
                <w:vertAlign w:val="superscript"/>
              </w:rPr>
              <w:t>(1)</w:t>
            </w:r>
          </w:p>
        </w:tc>
        <w:tc>
          <w:tcPr>
            <w:tcW w:w="1572"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200</w:t>
            </w:r>
          </w:p>
        </w:tc>
        <w:tc>
          <w:tcPr>
            <w:tcW w:w="148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17,65%</w:t>
            </w:r>
          </w:p>
        </w:tc>
        <w:tc>
          <w:tcPr>
            <w:tcW w:w="139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373,33</w:t>
            </w:r>
          </w:p>
        </w:tc>
        <w:tc>
          <w:tcPr>
            <w:tcW w:w="2520"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485,34</w:t>
            </w:r>
          </w:p>
        </w:tc>
      </w:tr>
      <w:tr w:rsidR="00FB3551" w:rsidRPr="001D31E3" w:rsidTr="00534A16">
        <w:trPr>
          <w:trHeight w:val="420"/>
        </w:trPr>
        <w:tc>
          <w:tcPr>
            <w:tcW w:w="941" w:type="dxa"/>
            <w:tcBorders>
              <w:top w:val="nil"/>
              <w:left w:val="single" w:sz="4" w:space="0" w:color="auto"/>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2009</w:t>
            </w:r>
          </w:p>
        </w:tc>
        <w:tc>
          <w:tcPr>
            <w:tcW w:w="1572"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230</w:t>
            </w:r>
          </w:p>
        </w:tc>
        <w:tc>
          <w:tcPr>
            <w:tcW w:w="148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15,00%</w:t>
            </w:r>
          </w:p>
        </w:tc>
        <w:tc>
          <w:tcPr>
            <w:tcW w:w="139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429,33</w:t>
            </w:r>
          </w:p>
        </w:tc>
        <w:tc>
          <w:tcPr>
            <w:tcW w:w="2520"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503,78</w:t>
            </w:r>
          </w:p>
        </w:tc>
      </w:tr>
      <w:tr w:rsidR="00FB3551" w:rsidRPr="001D31E3" w:rsidTr="00534A16">
        <w:trPr>
          <w:trHeight w:val="420"/>
        </w:trPr>
        <w:tc>
          <w:tcPr>
            <w:tcW w:w="941" w:type="dxa"/>
            <w:tcBorders>
              <w:top w:val="nil"/>
              <w:left w:val="single" w:sz="4" w:space="0" w:color="auto"/>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2010</w:t>
            </w:r>
          </w:p>
        </w:tc>
        <w:tc>
          <w:tcPr>
            <w:tcW w:w="1572"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260</w:t>
            </w:r>
          </w:p>
        </w:tc>
        <w:tc>
          <w:tcPr>
            <w:tcW w:w="148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13,05%</w:t>
            </w:r>
          </w:p>
        </w:tc>
        <w:tc>
          <w:tcPr>
            <w:tcW w:w="139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485,33</w:t>
            </w:r>
          </w:p>
        </w:tc>
        <w:tc>
          <w:tcPr>
            <w:tcW w:w="2520"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522,92</w:t>
            </w:r>
          </w:p>
        </w:tc>
      </w:tr>
      <w:tr w:rsidR="00FB3551" w:rsidRPr="001D31E3" w:rsidTr="00534A16">
        <w:trPr>
          <w:trHeight w:val="420"/>
        </w:trPr>
        <w:tc>
          <w:tcPr>
            <w:tcW w:w="941" w:type="dxa"/>
            <w:tcBorders>
              <w:top w:val="nil"/>
              <w:left w:val="single" w:sz="4" w:space="0" w:color="auto"/>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2011</w:t>
            </w:r>
          </w:p>
        </w:tc>
        <w:tc>
          <w:tcPr>
            <w:tcW w:w="1572"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290</w:t>
            </w:r>
          </w:p>
        </w:tc>
        <w:tc>
          <w:tcPr>
            <w:tcW w:w="148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11,54%</w:t>
            </w:r>
          </w:p>
        </w:tc>
        <w:tc>
          <w:tcPr>
            <w:tcW w:w="1395"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541,33</w:t>
            </w:r>
          </w:p>
        </w:tc>
        <w:tc>
          <w:tcPr>
            <w:tcW w:w="2520" w:type="dxa"/>
            <w:tcBorders>
              <w:top w:val="nil"/>
              <w:left w:val="nil"/>
              <w:bottom w:val="single" w:sz="4" w:space="0" w:color="auto"/>
              <w:right w:val="single" w:sz="4" w:space="0" w:color="auto"/>
            </w:tcBorders>
            <w:shd w:val="clear" w:color="auto" w:fill="auto"/>
            <w:noWrap/>
            <w:vAlign w:val="center"/>
          </w:tcPr>
          <w:p w:rsidR="00FB3551" w:rsidRPr="001D31E3" w:rsidRDefault="00FB3551" w:rsidP="00534A16">
            <w:pPr>
              <w:jc w:val="center"/>
              <w:rPr>
                <w:rFonts w:ascii="Arial" w:hAnsi="Arial" w:cs="Arial"/>
                <w:sz w:val="20"/>
                <w:szCs w:val="20"/>
              </w:rPr>
            </w:pPr>
            <w:r w:rsidRPr="001D31E3">
              <w:rPr>
                <w:rFonts w:ascii="Arial" w:hAnsi="Arial" w:cs="Arial"/>
                <w:sz w:val="20"/>
                <w:szCs w:val="20"/>
              </w:rPr>
              <w:t>542,79</w:t>
            </w:r>
          </w:p>
        </w:tc>
      </w:tr>
    </w:tbl>
    <w:p w:rsidR="00FB3551" w:rsidRDefault="00FB3551" w:rsidP="00FB3551">
      <w:pPr>
        <w:spacing w:line="480" w:lineRule="auto"/>
        <w:jc w:val="center"/>
        <w:rPr>
          <w:rFonts w:ascii="Arial" w:hAnsi="Arial" w:cs="Arial"/>
          <w:b/>
        </w:rPr>
      </w:pPr>
    </w:p>
    <w:p w:rsidR="00FB3551" w:rsidRDefault="00FB3551" w:rsidP="00665BC2">
      <w:pPr>
        <w:numPr>
          <w:ilvl w:val="0"/>
          <w:numId w:val="24"/>
        </w:numPr>
        <w:ind w:left="913" w:hanging="373"/>
        <w:jc w:val="both"/>
        <w:rPr>
          <w:rFonts w:ascii="Arial" w:hAnsi="Arial" w:cs="Arial"/>
          <w:sz w:val="20"/>
          <w:szCs w:val="20"/>
        </w:rPr>
      </w:pPr>
      <w:r w:rsidRPr="00EE5051">
        <w:rPr>
          <w:rFonts w:ascii="Arial" w:hAnsi="Arial" w:cs="Arial"/>
          <w:sz w:val="20"/>
          <w:szCs w:val="20"/>
        </w:rPr>
        <w:t>El sueldo o salario básico unificado mensual de los trabajadores en general se incrementará en US$30 para el año 2008.</w:t>
      </w:r>
    </w:p>
    <w:p w:rsidR="00FB3551" w:rsidRPr="00EE5051" w:rsidRDefault="00FB3551" w:rsidP="00FB3551">
      <w:pPr>
        <w:ind w:left="357"/>
        <w:jc w:val="both"/>
        <w:rPr>
          <w:rFonts w:ascii="Arial" w:hAnsi="Arial" w:cs="Arial"/>
          <w:sz w:val="20"/>
          <w:szCs w:val="20"/>
        </w:rPr>
      </w:pPr>
    </w:p>
    <w:p w:rsidR="00FB3551" w:rsidRDefault="00FB3551" w:rsidP="00665BC2">
      <w:pPr>
        <w:numPr>
          <w:ilvl w:val="0"/>
          <w:numId w:val="24"/>
        </w:numPr>
        <w:ind w:left="913" w:hanging="373"/>
        <w:jc w:val="both"/>
        <w:rPr>
          <w:rFonts w:ascii="Arial" w:hAnsi="Arial" w:cs="Arial"/>
          <w:sz w:val="20"/>
          <w:szCs w:val="20"/>
        </w:rPr>
      </w:pPr>
      <w:r w:rsidRPr="00EE5051">
        <w:rPr>
          <w:rFonts w:ascii="Arial" w:hAnsi="Arial" w:cs="Arial"/>
          <w:sz w:val="20"/>
          <w:szCs w:val="20"/>
        </w:rPr>
        <w:t>De acuerdo al INEC, el ingreso familiar incluye el sueldo o salario mensual unificado más la parte proporcional de la décimotercera y décimocuarta remuneraciones, multiplicado por 1.6 perceptores de ingresos, por familia.</w:t>
      </w:r>
    </w:p>
    <w:p w:rsidR="00FB3551" w:rsidRDefault="00FB3551" w:rsidP="00FB3551">
      <w:pPr>
        <w:jc w:val="both"/>
        <w:rPr>
          <w:rFonts w:ascii="Arial" w:hAnsi="Arial" w:cs="Arial"/>
          <w:sz w:val="20"/>
          <w:szCs w:val="20"/>
        </w:rPr>
      </w:pPr>
    </w:p>
    <w:p w:rsidR="00FB3551" w:rsidRDefault="00FB3551" w:rsidP="00665BC2">
      <w:pPr>
        <w:numPr>
          <w:ilvl w:val="0"/>
          <w:numId w:val="24"/>
        </w:numPr>
        <w:ind w:left="913" w:hanging="373"/>
        <w:jc w:val="both"/>
        <w:rPr>
          <w:rFonts w:ascii="Arial" w:hAnsi="Arial" w:cs="Arial"/>
          <w:sz w:val="20"/>
          <w:szCs w:val="20"/>
        </w:rPr>
      </w:pPr>
      <w:r w:rsidRPr="00EE5051">
        <w:rPr>
          <w:rFonts w:ascii="Arial" w:hAnsi="Arial" w:cs="Arial"/>
          <w:sz w:val="20"/>
          <w:szCs w:val="20"/>
        </w:rPr>
        <w:t xml:space="preserve">El costo de </w:t>
      </w:r>
      <w:smartTag w:uri="urn:schemas-microsoft-com:office:smarttags" w:element="PersonName">
        <w:smartTagPr>
          <w:attr w:name="ProductID" w:val="LA CANASTA FAMILIAR"/>
        </w:smartTagPr>
        <w:smartTag w:uri="urn:schemas-microsoft-com:office:smarttags" w:element="PersonName">
          <w:smartTagPr>
            <w:attr w:name="ProductID" w:val="la Canasta"/>
          </w:smartTagPr>
          <w:r w:rsidRPr="00EE5051">
            <w:rPr>
              <w:rFonts w:ascii="Arial" w:hAnsi="Arial" w:cs="Arial"/>
              <w:sz w:val="20"/>
              <w:szCs w:val="20"/>
            </w:rPr>
            <w:t>la Canasta</w:t>
          </w:r>
        </w:smartTag>
        <w:r w:rsidRPr="00EE5051">
          <w:rPr>
            <w:rFonts w:ascii="Arial" w:hAnsi="Arial" w:cs="Arial"/>
            <w:sz w:val="20"/>
            <w:szCs w:val="20"/>
          </w:rPr>
          <w:t xml:space="preserve"> Familiar</w:t>
        </w:r>
      </w:smartTag>
      <w:r w:rsidRPr="00EE5051">
        <w:rPr>
          <w:rFonts w:ascii="Arial" w:hAnsi="Arial" w:cs="Arial"/>
          <w:sz w:val="20"/>
          <w:szCs w:val="20"/>
        </w:rPr>
        <w:t xml:space="preserve"> Básica de cada año se ha calculado en este cuadro aplicando el rango máximo de inflación previsto por el Banco Central del Ecuador, para el fin del período del año 2008 y para el fin del período de cada año subsiguiente.</w:t>
      </w: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Default="00FB3551" w:rsidP="00FB3551">
      <w:pPr>
        <w:spacing w:line="480" w:lineRule="auto"/>
        <w:jc w:val="both"/>
        <w:rPr>
          <w:rFonts w:ascii="Arial" w:hAnsi="Arial" w:cs="Arial"/>
          <w:sz w:val="20"/>
          <w:szCs w:val="20"/>
        </w:rPr>
      </w:pPr>
    </w:p>
    <w:p w:rsidR="00FB3551" w:rsidRPr="000065A7" w:rsidRDefault="00FB3551" w:rsidP="00FB3551">
      <w:pPr>
        <w:spacing w:line="480" w:lineRule="auto"/>
        <w:jc w:val="both"/>
        <w:rPr>
          <w:rFonts w:ascii="Arial" w:hAnsi="Arial" w:cs="Arial"/>
        </w:rPr>
        <w:sectPr w:rsidR="00FB3551" w:rsidRPr="000065A7" w:rsidSect="00872A39">
          <w:pgSz w:w="11906" w:h="16838"/>
          <w:pgMar w:top="2268" w:right="1361" w:bottom="2268" w:left="1701" w:header="709" w:footer="709" w:gutter="0"/>
          <w:cols w:space="708"/>
          <w:docGrid w:linePitch="360"/>
        </w:sectPr>
      </w:pPr>
    </w:p>
    <w:p w:rsidR="00FB3551" w:rsidRDefault="00FB3551" w:rsidP="00FB3551">
      <w:pPr>
        <w:jc w:val="center"/>
        <w:rPr>
          <w:rFonts w:ascii="Arial" w:hAnsi="Arial" w:cs="Arial"/>
          <w:b/>
        </w:rPr>
      </w:pPr>
      <w:r>
        <w:rPr>
          <w:rFonts w:ascii="Arial" w:hAnsi="Arial" w:cs="Arial"/>
          <w:b/>
        </w:rPr>
        <w:lastRenderedPageBreak/>
        <w:t>APÉNDICE S</w:t>
      </w:r>
    </w:p>
    <w:p w:rsidR="00FB3551" w:rsidRDefault="00FB3551" w:rsidP="00FB3551"/>
    <w:p w:rsidR="00FB3551" w:rsidRDefault="00FB3551" w:rsidP="00FB3551">
      <w:pPr>
        <w:jc w:val="center"/>
        <w:rPr>
          <w:rFonts w:ascii="Arial" w:hAnsi="Arial" w:cs="Arial"/>
          <w:b/>
        </w:rPr>
      </w:pPr>
      <w:r>
        <w:rPr>
          <w:rFonts w:ascii="Arial" w:hAnsi="Arial" w:cs="Arial"/>
          <w:b/>
        </w:rPr>
        <w:t>REDUCCIÓN DE PERSONAL DE PRODUCCIÓN ESPERADO</w:t>
      </w:r>
    </w:p>
    <w:p w:rsidR="00FB3551" w:rsidRDefault="00FB3551" w:rsidP="00FB3551">
      <w:pPr>
        <w:jc w:val="center"/>
        <w:rPr>
          <w:rFonts w:ascii="Arial" w:hAnsi="Arial" w:cs="Arial"/>
          <w:b/>
        </w:rPr>
      </w:pPr>
    </w:p>
    <w:tbl>
      <w:tblPr>
        <w:tblW w:w="12609" w:type="dxa"/>
        <w:jc w:val="center"/>
        <w:tblInd w:w="70" w:type="dxa"/>
        <w:tblCellMar>
          <w:left w:w="70" w:type="dxa"/>
          <w:right w:w="70" w:type="dxa"/>
        </w:tblCellMar>
        <w:tblLook w:val="0000"/>
      </w:tblPr>
      <w:tblGrid>
        <w:gridCol w:w="3280"/>
        <w:gridCol w:w="1000"/>
        <w:gridCol w:w="1060"/>
        <w:gridCol w:w="780"/>
        <w:gridCol w:w="1040"/>
        <w:gridCol w:w="1060"/>
        <w:gridCol w:w="760"/>
        <w:gridCol w:w="1200"/>
        <w:gridCol w:w="1267"/>
        <w:gridCol w:w="1162"/>
      </w:tblGrid>
      <w:tr w:rsidR="00FB3551" w:rsidRPr="00835EAB" w:rsidTr="00534A16">
        <w:trPr>
          <w:trHeight w:val="255"/>
          <w:jc w:val="center"/>
        </w:trPr>
        <w:tc>
          <w:tcPr>
            <w:tcW w:w="3280" w:type="dxa"/>
            <w:vMerge w:val="restart"/>
            <w:tcBorders>
              <w:top w:val="single" w:sz="4" w:space="0" w:color="auto"/>
              <w:left w:val="single" w:sz="4" w:space="0" w:color="auto"/>
              <w:bottom w:val="single" w:sz="4" w:space="0" w:color="000000"/>
              <w:right w:val="single" w:sz="4" w:space="0" w:color="auto"/>
            </w:tcBorders>
            <w:shd w:val="clear" w:color="auto" w:fill="800000"/>
            <w:vAlign w:val="center"/>
          </w:tcPr>
          <w:p w:rsidR="00FB3551" w:rsidRPr="00835EAB" w:rsidRDefault="00FB3551" w:rsidP="00534A16">
            <w:pPr>
              <w:rPr>
                <w:rFonts w:ascii="Arial" w:hAnsi="Arial" w:cs="Arial"/>
                <w:b/>
                <w:bCs/>
                <w:color w:val="FFFFFF"/>
                <w:sz w:val="20"/>
                <w:szCs w:val="20"/>
              </w:rPr>
            </w:pPr>
            <w:r w:rsidRPr="00835EAB">
              <w:rPr>
                <w:rFonts w:ascii="Arial" w:hAnsi="Arial" w:cs="Arial"/>
                <w:b/>
                <w:bCs/>
                <w:color w:val="FFFFFF"/>
                <w:sz w:val="20"/>
                <w:szCs w:val="20"/>
              </w:rPr>
              <w:t>Personal de Operaciones</w:t>
            </w:r>
          </w:p>
        </w:tc>
        <w:tc>
          <w:tcPr>
            <w:tcW w:w="2840" w:type="dxa"/>
            <w:gridSpan w:val="3"/>
            <w:tcBorders>
              <w:top w:val="single" w:sz="4" w:space="0" w:color="auto"/>
              <w:left w:val="nil"/>
              <w:bottom w:val="single" w:sz="4" w:space="0" w:color="auto"/>
              <w:right w:val="single" w:sz="4" w:space="0" w:color="000000"/>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Situación Actual</w:t>
            </w:r>
          </w:p>
        </w:tc>
        <w:tc>
          <w:tcPr>
            <w:tcW w:w="2860" w:type="dxa"/>
            <w:gridSpan w:val="3"/>
            <w:tcBorders>
              <w:top w:val="single" w:sz="4" w:space="0" w:color="auto"/>
              <w:left w:val="single" w:sz="4" w:space="0" w:color="auto"/>
              <w:bottom w:val="single" w:sz="4" w:space="0" w:color="auto"/>
              <w:right w:val="single" w:sz="4" w:space="0" w:color="000000"/>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Situación Futura</w:t>
            </w:r>
          </w:p>
        </w:tc>
        <w:tc>
          <w:tcPr>
            <w:tcW w:w="1200" w:type="dxa"/>
            <w:vMerge w:val="restart"/>
            <w:tcBorders>
              <w:top w:val="single" w:sz="4" w:space="0" w:color="auto"/>
              <w:left w:val="nil"/>
              <w:bottom w:val="single" w:sz="4" w:space="0" w:color="000000"/>
              <w:right w:val="nil"/>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Reducción</w:t>
            </w:r>
          </w:p>
        </w:tc>
        <w:tc>
          <w:tcPr>
            <w:tcW w:w="1267" w:type="dxa"/>
            <w:vMerge w:val="restart"/>
            <w:tcBorders>
              <w:top w:val="single" w:sz="4" w:space="0" w:color="auto"/>
              <w:left w:val="nil"/>
              <w:bottom w:val="single" w:sz="4" w:space="0" w:color="000000"/>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Costo por empleado</w:t>
            </w:r>
            <w:r>
              <w:rPr>
                <w:rFonts w:ascii="Arial" w:hAnsi="Arial" w:cs="Arial"/>
                <w:b/>
                <w:bCs/>
                <w:color w:val="FFFFFF"/>
                <w:sz w:val="20"/>
                <w:szCs w:val="20"/>
              </w:rPr>
              <w:t xml:space="preserve"> </w:t>
            </w:r>
            <w:r>
              <w:rPr>
                <w:rFonts w:ascii="Arial" w:hAnsi="Arial" w:cs="Arial"/>
                <w:b/>
                <w:bCs/>
                <w:color w:val="FFFFFF"/>
                <w:sz w:val="20"/>
                <w:szCs w:val="20"/>
                <w:vertAlign w:val="superscript"/>
              </w:rPr>
              <w:t>(1</w:t>
            </w:r>
            <w:r w:rsidRPr="006C3A9C">
              <w:rPr>
                <w:rFonts w:ascii="Arial" w:hAnsi="Arial" w:cs="Arial"/>
                <w:b/>
                <w:bCs/>
                <w:color w:val="FFFFFF"/>
                <w:sz w:val="20"/>
                <w:szCs w:val="20"/>
                <w:vertAlign w:val="superscript"/>
              </w:rPr>
              <w:t>)</w:t>
            </w:r>
            <w:r>
              <w:rPr>
                <w:rFonts w:ascii="Arial" w:hAnsi="Arial" w:cs="Arial"/>
                <w:b/>
                <w:bCs/>
                <w:color w:val="FFFFFF"/>
                <w:sz w:val="20"/>
                <w:szCs w:val="20"/>
              </w:rPr>
              <w:t xml:space="preserve"> (2008)</w:t>
            </w:r>
          </w:p>
        </w:tc>
        <w:tc>
          <w:tcPr>
            <w:tcW w:w="1162" w:type="dxa"/>
            <w:vMerge w:val="restart"/>
            <w:tcBorders>
              <w:top w:val="single" w:sz="4" w:space="0" w:color="auto"/>
              <w:left w:val="single" w:sz="4" w:space="0" w:color="auto"/>
              <w:bottom w:val="single" w:sz="4" w:space="0" w:color="000000"/>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Costo anual</w:t>
            </w:r>
          </w:p>
        </w:tc>
      </w:tr>
      <w:tr w:rsidR="00FB3551" w:rsidRPr="00835EAB" w:rsidTr="00534A16">
        <w:trPr>
          <w:trHeight w:val="285"/>
          <w:jc w:val="center"/>
        </w:trPr>
        <w:tc>
          <w:tcPr>
            <w:tcW w:w="3280" w:type="dxa"/>
            <w:vMerge/>
            <w:tcBorders>
              <w:top w:val="nil"/>
              <w:left w:val="single" w:sz="4" w:space="0" w:color="auto"/>
              <w:bottom w:val="single" w:sz="4" w:space="0" w:color="000000"/>
              <w:right w:val="single" w:sz="4" w:space="0" w:color="auto"/>
            </w:tcBorders>
            <w:vAlign w:val="center"/>
          </w:tcPr>
          <w:p w:rsidR="00FB3551" w:rsidRPr="00835EAB" w:rsidRDefault="00FB3551" w:rsidP="00534A16">
            <w:pPr>
              <w:rPr>
                <w:rFonts w:ascii="Arial" w:hAnsi="Arial" w:cs="Arial"/>
                <w:b/>
                <w:bCs/>
                <w:color w:val="FFFFFF"/>
                <w:sz w:val="20"/>
                <w:szCs w:val="20"/>
              </w:rPr>
            </w:pPr>
          </w:p>
        </w:tc>
        <w:tc>
          <w:tcPr>
            <w:tcW w:w="100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1</w:t>
            </w:r>
            <w:r w:rsidRPr="00835EAB">
              <w:rPr>
                <w:rFonts w:ascii="Arial" w:hAnsi="Arial" w:cs="Arial"/>
                <w:b/>
                <w:bCs/>
                <w:color w:val="FFFFFF"/>
                <w:sz w:val="20"/>
                <w:szCs w:val="20"/>
                <w:vertAlign w:val="superscript"/>
              </w:rPr>
              <w:t>er</w:t>
            </w:r>
            <w:r w:rsidRPr="00835EAB">
              <w:rPr>
                <w:rFonts w:ascii="Arial" w:hAnsi="Arial" w:cs="Arial"/>
                <w:b/>
                <w:bCs/>
                <w:color w:val="FFFFFF"/>
                <w:sz w:val="20"/>
                <w:szCs w:val="20"/>
              </w:rPr>
              <w:t xml:space="preserve"> Turno</w:t>
            </w:r>
          </w:p>
        </w:tc>
        <w:tc>
          <w:tcPr>
            <w:tcW w:w="106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2</w:t>
            </w:r>
            <w:r w:rsidRPr="00835EAB">
              <w:rPr>
                <w:rFonts w:ascii="Arial" w:hAnsi="Arial" w:cs="Arial"/>
                <w:b/>
                <w:bCs/>
                <w:color w:val="FFFFFF"/>
                <w:sz w:val="20"/>
                <w:szCs w:val="20"/>
                <w:vertAlign w:val="superscript"/>
              </w:rPr>
              <w:t>do</w:t>
            </w:r>
            <w:r w:rsidRPr="00835EAB">
              <w:rPr>
                <w:rFonts w:ascii="Arial" w:hAnsi="Arial" w:cs="Arial"/>
                <w:b/>
                <w:bCs/>
                <w:color w:val="FFFFFF"/>
                <w:sz w:val="20"/>
                <w:szCs w:val="20"/>
              </w:rPr>
              <w:t xml:space="preserve"> Turno</w:t>
            </w:r>
          </w:p>
        </w:tc>
        <w:tc>
          <w:tcPr>
            <w:tcW w:w="78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Total</w:t>
            </w:r>
          </w:p>
        </w:tc>
        <w:tc>
          <w:tcPr>
            <w:tcW w:w="104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1</w:t>
            </w:r>
            <w:r w:rsidRPr="00835EAB">
              <w:rPr>
                <w:rFonts w:ascii="Arial" w:hAnsi="Arial" w:cs="Arial"/>
                <w:b/>
                <w:bCs/>
                <w:color w:val="FFFFFF"/>
                <w:sz w:val="20"/>
                <w:szCs w:val="20"/>
                <w:vertAlign w:val="superscript"/>
              </w:rPr>
              <w:t>er</w:t>
            </w:r>
            <w:r w:rsidRPr="00835EAB">
              <w:rPr>
                <w:rFonts w:ascii="Arial" w:hAnsi="Arial" w:cs="Arial"/>
                <w:b/>
                <w:bCs/>
                <w:color w:val="FFFFFF"/>
                <w:sz w:val="20"/>
                <w:szCs w:val="20"/>
              </w:rPr>
              <w:t xml:space="preserve"> Turno</w:t>
            </w:r>
          </w:p>
        </w:tc>
        <w:tc>
          <w:tcPr>
            <w:tcW w:w="106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2</w:t>
            </w:r>
            <w:r w:rsidRPr="00835EAB">
              <w:rPr>
                <w:rFonts w:ascii="Arial" w:hAnsi="Arial" w:cs="Arial"/>
                <w:b/>
                <w:bCs/>
                <w:color w:val="FFFFFF"/>
                <w:sz w:val="20"/>
                <w:szCs w:val="20"/>
                <w:vertAlign w:val="superscript"/>
              </w:rPr>
              <w:t>do</w:t>
            </w:r>
            <w:r w:rsidRPr="00835EAB">
              <w:rPr>
                <w:rFonts w:ascii="Arial" w:hAnsi="Arial" w:cs="Arial"/>
                <w:b/>
                <w:bCs/>
                <w:color w:val="FFFFFF"/>
                <w:sz w:val="20"/>
                <w:szCs w:val="20"/>
              </w:rPr>
              <w:t xml:space="preserve"> Turno</w:t>
            </w:r>
          </w:p>
        </w:tc>
        <w:tc>
          <w:tcPr>
            <w:tcW w:w="760" w:type="dxa"/>
            <w:tcBorders>
              <w:top w:val="nil"/>
              <w:left w:val="nil"/>
              <w:bottom w:val="single" w:sz="4" w:space="0" w:color="auto"/>
              <w:right w:val="single" w:sz="4" w:space="0" w:color="auto"/>
            </w:tcBorders>
            <w:shd w:val="clear" w:color="auto" w:fill="800000"/>
            <w:vAlign w:val="center"/>
          </w:tcPr>
          <w:p w:rsidR="00FB3551" w:rsidRPr="00835EAB" w:rsidRDefault="00FB3551" w:rsidP="00534A16">
            <w:pPr>
              <w:jc w:val="center"/>
              <w:rPr>
                <w:rFonts w:ascii="Arial" w:hAnsi="Arial" w:cs="Arial"/>
                <w:b/>
                <w:bCs/>
                <w:color w:val="FFFFFF"/>
                <w:sz w:val="20"/>
                <w:szCs w:val="20"/>
              </w:rPr>
            </w:pPr>
            <w:r w:rsidRPr="00835EAB">
              <w:rPr>
                <w:rFonts w:ascii="Arial" w:hAnsi="Arial" w:cs="Arial"/>
                <w:b/>
                <w:bCs/>
                <w:color w:val="FFFFFF"/>
                <w:sz w:val="20"/>
                <w:szCs w:val="20"/>
              </w:rPr>
              <w:t>Total</w:t>
            </w:r>
          </w:p>
        </w:tc>
        <w:tc>
          <w:tcPr>
            <w:tcW w:w="1200" w:type="dxa"/>
            <w:vMerge/>
            <w:tcBorders>
              <w:top w:val="nil"/>
              <w:left w:val="nil"/>
              <w:bottom w:val="single" w:sz="4" w:space="0" w:color="000000"/>
              <w:right w:val="nil"/>
            </w:tcBorders>
            <w:vAlign w:val="center"/>
          </w:tcPr>
          <w:p w:rsidR="00FB3551" w:rsidRPr="00835EAB" w:rsidRDefault="00FB3551" w:rsidP="00534A16">
            <w:pPr>
              <w:rPr>
                <w:rFonts w:ascii="Arial" w:hAnsi="Arial" w:cs="Arial"/>
                <w:b/>
                <w:bCs/>
                <w:color w:val="FFFFFF"/>
                <w:sz w:val="20"/>
                <w:szCs w:val="20"/>
              </w:rPr>
            </w:pPr>
          </w:p>
        </w:tc>
        <w:tc>
          <w:tcPr>
            <w:tcW w:w="1267" w:type="dxa"/>
            <w:vMerge/>
            <w:tcBorders>
              <w:top w:val="nil"/>
              <w:left w:val="nil"/>
              <w:bottom w:val="single" w:sz="4" w:space="0" w:color="000000"/>
              <w:right w:val="single" w:sz="4" w:space="0" w:color="auto"/>
            </w:tcBorders>
            <w:vAlign w:val="center"/>
          </w:tcPr>
          <w:p w:rsidR="00FB3551" w:rsidRPr="00835EAB" w:rsidRDefault="00FB3551" w:rsidP="00534A16">
            <w:pPr>
              <w:jc w:val="center"/>
              <w:rPr>
                <w:rFonts w:ascii="Arial" w:hAnsi="Arial" w:cs="Arial"/>
                <w:b/>
                <w:bCs/>
                <w:color w:val="FFFFFF"/>
                <w:sz w:val="20"/>
                <w:szCs w:val="20"/>
              </w:rPr>
            </w:pPr>
          </w:p>
        </w:tc>
        <w:tc>
          <w:tcPr>
            <w:tcW w:w="1162" w:type="dxa"/>
            <w:vMerge/>
            <w:tcBorders>
              <w:top w:val="nil"/>
              <w:left w:val="single" w:sz="4" w:space="0" w:color="auto"/>
              <w:bottom w:val="single" w:sz="4" w:space="0" w:color="000000"/>
              <w:right w:val="single" w:sz="4" w:space="0" w:color="auto"/>
            </w:tcBorders>
            <w:vAlign w:val="center"/>
          </w:tcPr>
          <w:p w:rsidR="00FB3551" w:rsidRPr="00835EAB" w:rsidRDefault="00FB3551" w:rsidP="00534A16">
            <w:pPr>
              <w:rPr>
                <w:rFonts w:ascii="Arial" w:hAnsi="Arial" w:cs="Arial"/>
                <w:b/>
                <w:bCs/>
                <w:color w:val="FFFFFF"/>
                <w:sz w:val="20"/>
                <w:szCs w:val="20"/>
              </w:rPr>
            </w:pP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Jefe de Producción</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Supervisores de Turno</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3</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$ 770,42</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$ 9.245</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Operadores de molienda</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4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06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$ 525,32</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$ 12.608</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Abastecedores de molienda</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Operadores de mezclado</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06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$ 487,52</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$ 23.401</w:t>
            </w:r>
          </w:p>
        </w:tc>
      </w:tr>
      <w:tr w:rsidR="00FB3551" w:rsidRPr="00835EAB" w:rsidTr="00534A16">
        <w:trPr>
          <w:trHeight w:val="28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Ayudantes de mezclado</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8</w:t>
            </w:r>
          </w:p>
        </w:tc>
        <w:tc>
          <w:tcPr>
            <w:tcW w:w="104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060" w:type="dxa"/>
            <w:tcBorders>
              <w:top w:val="nil"/>
              <w:left w:val="nil"/>
              <w:bottom w:val="single" w:sz="4" w:space="0" w:color="auto"/>
              <w:right w:val="single" w:sz="4" w:space="0" w:color="auto"/>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8</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$ 380,65</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$ 36.542</w:t>
            </w:r>
          </w:p>
        </w:tc>
      </w:tr>
      <w:tr w:rsidR="00FB3551" w:rsidRPr="00835EAB" w:rsidTr="00534A16">
        <w:trPr>
          <w:trHeight w:val="510"/>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Operadores de premezclas de micro ingredientes</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7</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7</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5</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$ 464,45</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$ 27.867</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Operador de peletizado</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jc w:val="right"/>
              <w:rPr>
                <w:rFonts w:ascii="Arial" w:hAnsi="Arial" w:cs="Arial"/>
                <w:sz w:val="20"/>
                <w:szCs w:val="20"/>
              </w:rPr>
            </w:pPr>
            <w:r>
              <w:rPr>
                <w:rFonts w:ascii="Arial" w:hAnsi="Arial" w:cs="Arial"/>
                <w:sz w:val="20"/>
                <w:szCs w:val="20"/>
              </w:rPr>
              <w:t>$ 542,27</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$ 13.014</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Empacador</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Cosedor</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Estibador</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4</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 xml:space="preserve">Montacarguista </w:t>
            </w:r>
          </w:p>
        </w:tc>
        <w:tc>
          <w:tcPr>
            <w:tcW w:w="100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04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1060" w:type="dxa"/>
            <w:tcBorders>
              <w:top w:val="nil"/>
              <w:left w:val="nil"/>
              <w:bottom w:val="single" w:sz="4" w:space="0" w:color="auto"/>
              <w:right w:val="single" w:sz="4" w:space="0" w:color="auto"/>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1</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2</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67" w:type="dxa"/>
            <w:tcBorders>
              <w:top w:val="nil"/>
              <w:left w:val="single" w:sz="4" w:space="0" w:color="auto"/>
              <w:bottom w:val="single" w:sz="4" w:space="0" w:color="auto"/>
              <w:right w:val="single" w:sz="4" w:space="0" w:color="auto"/>
            </w:tcBorders>
            <w:shd w:val="clear" w:color="auto" w:fill="auto"/>
            <w:noWrap/>
            <w:vAlign w:val="bottom"/>
          </w:tcPr>
          <w:p w:rsidR="00FB3551" w:rsidRDefault="00FB3551" w:rsidP="00534A16">
            <w:pPr>
              <w:rPr>
                <w:rFonts w:ascii="Arial" w:hAnsi="Arial" w:cs="Arial"/>
                <w:sz w:val="20"/>
                <w:szCs w:val="20"/>
              </w:rPr>
            </w:pPr>
            <w:r>
              <w:rPr>
                <w:rFonts w:ascii="Arial" w:hAnsi="Arial" w:cs="Arial"/>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rPr>
                <w:rFonts w:ascii="Arial" w:hAnsi="Arial" w:cs="Arial"/>
                <w:sz w:val="20"/>
                <w:szCs w:val="20"/>
              </w:rPr>
            </w:pPr>
            <w:r>
              <w:rPr>
                <w:rFonts w:ascii="Arial" w:hAnsi="Arial" w:cs="Arial"/>
                <w:sz w:val="20"/>
                <w:szCs w:val="20"/>
              </w:rPr>
              <w:t> </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clear" w:color="auto" w:fill="FFFF99"/>
            <w:vAlign w:val="center"/>
          </w:tcPr>
          <w:p w:rsidR="00FB3551" w:rsidRPr="00835EAB" w:rsidRDefault="00FB3551" w:rsidP="00534A16">
            <w:pPr>
              <w:rPr>
                <w:rFonts w:ascii="Arial" w:hAnsi="Arial" w:cs="Arial"/>
                <w:sz w:val="20"/>
                <w:szCs w:val="20"/>
              </w:rPr>
            </w:pPr>
            <w:r w:rsidRPr="00835EAB">
              <w:rPr>
                <w:rFonts w:ascii="Arial" w:hAnsi="Arial" w:cs="Arial"/>
                <w:sz w:val="20"/>
                <w:szCs w:val="20"/>
              </w:rPr>
              <w:t>Personal sacafranco de producción</w:t>
            </w:r>
          </w:p>
        </w:tc>
        <w:tc>
          <w:tcPr>
            <w:tcW w:w="2060" w:type="dxa"/>
            <w:gridSpan w:val="2"/>
            <w:tcBorders>
              <w:top w:val="single" w:sz="4" w:space="0" w:color="auto"/>
              <w:left w:val="nil"/>
              <w:bottom w:val="single" w:sz="4" w:space="0" w:color="auto"/>
              <w:right w:val="single" w:sz="4" w:space="0" w:color="000000"/>
            </w:tcBorders>
            <w:shd w:val="clear" w:color="auto" w:fill="auto"/>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6</w:t>
            </w:r>
          </w:p>
        </w:tc>
        <w:tc>
          <w:tcPr>
            <w:tcW w:w="78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6</w:t>
            </w:r>
          </w:p>
        </w:tc>
        <w:tc>
          <w:tcPr>
            <w:tcW w:w="2100" w:type="dxa"/>
            <w:gridSpan w:val="2"/>
            <w:tcBorders>
              <w:top w:val="single" w:sz="4" w:space="0" w:color="auto"/>
              <w:left w:val="nil"/>
              <w:bottom w:val="single" w:sz="4" w:space="0" w:color="auto"/>
              <w:right w:val="single" w:sz="4" w:space="0" w:color="000000"/>
            </w:tcBorders>
            <w:shd w:val="clear" w:color="auto" w:fill="FF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760" w:type="dxa"/>
            <w:tcBorders>
              <w:top w:val="nil"/>
              <w:left w:val="nil"/>
              <w:bottom w:val="single" w:sz="4" w:space="0" w:color="auto"/>
              <w:right w:val="single" w:sz="4" w:space="0" w:color="auto"/>
            </w:tcBorders>
            <w:shd w:val="clear" w:color="auto" w:fill="CCFFFF"/>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0</w:t>
            </w:r>
          </w:p>
        </w:tc>
        <w:tc>
          <w:tcPr>
            <w:tcW w:w="1200" w:type="dxa"/>
            <w:tcBorders>
              <w:top w:val="nil"/>
              <w:left w:val="nil"/>
              <w:bottom w:val="single" w:sz="4" w:space="0" w:color="auto"/>
              <w:right w:val="nil"/>
            </w:tcBorders>
            <w:shd w:val="clear" w:color="auto" w:fill="FFFF99"/>
            <w:noWrap/>
            <w:vAlign w:val="center"/>
          </w:tcPr>
          <w:p w:rsidR="00FB3551" w:rsidRPr="00835EAB" w:rsidRDefault="00FB3551" w:rsidP="00534A16">
            <w:pPr>
              <w:jc w:val="center"/>
              <w:rPr>
                <w:rFonts w:ascii="Arial" w:hAnsi="Arial" w:cs="Arial"/>
                <w:sz w:val="20"/>
                <w:szCs w:val="20"/>
              </w:rPr>
            </w:pPr>
            <w:r w:rsidRPr="00835EAB">
              <w:rPr>
                <w:rFonts w:ascii="Arial" w:hAnsi="Arial" w:cs="Arial"/>
                <w:sz w:val="20"/>
                <w:szCs w:val="20"/>
              </w:rPr>
              <w:t>6</w:t>
            </w:r>
          </w:p>
        </w:tc>
        <w:tc>
          <w:tcPr>
            <w:tcW w:w="1267" w:type="dxa"/>
            <w:tcBorders>
              <w:top w:val="nil"/>
              <w:left w:val="single" w:sz="4" w:space="0" w:color="auto"/>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$ 380,65</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sz w:val="20"/>
                <w:szCs w:val="20"/>
              </w:rPr>
            </w:pPr>
            <w:r>
              <w:rPr>
                <w:rFonts w:ascii="Arial" w:hAnsi="Arial" w:cs="Arial"/>
                <w:sz w:val="20"/>
                <w:szCs w:val="20"/>
              </w:rPr>
              <w:t>$ 27.407</w:t>
            </w:r>
          </w:p>
        </w:tc>
      </w:tr>
      <w:tr w:rsidR="00FB3551" w:rsidRPr="00835EAB" w:rsidTr="00534A16">
        <w:trPr>
          <w:trHeight w:val="255"/>
          <w:jc w:val="center"/>
        </w:trPr>
        <w:tc>
          <w:tcPr>
            <w:tcW w:w="3280" w:type="dxa"/>
            <w:tcBorders>
              <w:top w:val="nil"/>
              <w:left w:val="single" w:sz="4" w:space="0" w:color="auto"/>
              <w:bottom w:val="single" w:sz="4" w:space="0" w:color="auto"/>
              <w:right w:val="single" w:sz="4" w:space="0" w:color="auto"/>
            </w:tcBorders>
            <w:shd w:val="pct75" w:color="FFFFFF" w:fill="C0C0C0"/>
            <w:noWrap/>
            <w:vAlign w:val="bottom"/>
          </w:tcPr>
          <w:p w:rsidR="00FB3551" w:rsidRPr="00835EAB" w:rsidRDefault="00FB3551" w:rsidP="00534A16">
            <w:pPr>
              <w:rPr>
                <w:rFonts w:ascii="Arial" w:hAnsi="Arial" w:cs="Arial"/>
                <w:b/>
                <w:bCs/>
                <w:color w:val="000080"/>
                <w:sz w:val="20"/>
                <w:szCs w:val="20"/>
              </w:rPr>
            </w:pPr>
            <w:r w:rsidRPr="00835EAB">
              <w:rPr>
                <w:rFonts w:ascii="Arial" w:hAnsi="Arial" w:cs="Arial"/>
                <w:b/>
                <w:bCs/>
                <w:color w:val="000080"/>
                <w:sz w:val="20"/>
                <w:szCs w:val="20"/>
              </w:rPr>
              <w:t>TOTAL</w:t>
            </w:r>
          </w:p>
        </w:tc>
        <w:tc>
          <w:tcPr>
            <w:tcW w:w="2060" w:type="dxa"/>
            <w:gridSpan w:val="2"/>
            <w:tcBorders>
              <w:top w:val="single" w:sz="4" w:space="0" w:color="auto"/>
              <w:left w:val="nil"/>
              <w:bottom w:val="single" w:sz="4" w:space="0" w:color="auto"/>
              <w:right w:val="single" w:sz="4" w:space="0" w:color="000000"/>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 </w:t>
            </w:r>
          </w:p>
        </w:tc>
        <w:tc>
          <w:tcPr>
            <w:tcW w:w="780" w:type="dxa"/>
            <w:tcBorders>
              <w:top w:val="nil"/>
              <w:left w:val="nil"/>
              <w:bottom w:val="single" w:sz="4" w:space="0" w:color="auto"/>
              <w:right w:val="single" w:sz="4" w:space="0" w:color="auto"/>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53</w:t>
            </w:r>
          </w:p>
        </w:tc>
        <w:tc>
          <w:tcPr>
            <w:tcW w:w="2100" w:type="dxa"/>
            <w:gridSpan w:val="2"/>
            <w:tcBorders>
              <w:top w:val="single" w:sz="4" w:space="0" w:color="auto"/>
              <w:left w:val="nil"/>
              <w:bottom w:val="single" w:sz="4" w:space="0" w:color="auto"/>
              <w:right w:val="single" w:sz="4" w:space="0" w:color="000000"/>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 </w:t>
            </w:r>
          </w:p>
        </w:tc>
        <w:tc>
          <w:tcPr>
            <w:tcW w:w="760" w:type="dxa"/>
            <w:tcBorders>
              <w:top w:val="nil"/>
              <w:left w:val="nil"/>
              <w:bottom w:val="single" w:sz="4" w:space="0" w:color="auto"/>
              <w:right w:val="single" w:sz="4" w:space="0" w:color="auto"/>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25</w:t>
            </w:r>
          </w:p>
        </w:tc>
        <w:tc>
          <w:tcPr>
            <w:tcW w:w="1200" w:type="dxa"/>
            <w:tcBorders>
              <w:top w:val="nil"/>
              <w:left w:val="nil"/>
              <w:bottom w:val="single" w:sz="4" w:space="0" w:color="auto"/>
              <w:right w:val="single" w:sz="4" w:space="0" w:color="auto"/>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28</w:t>
            </w:r>
          </w:p>
        </w:tc>
        <w:tc>
          <w:tcPr>
            <w:tcW w:w="1267" w:type="dxa"/>
            <w:tcBorders>
              <w:top w:val="nil"/>
              <w:left w:val="nil"/>
              <w:bottom w:val="single" w:sz="4" w:space="0" w:color="auto"/>
              <w:right w:val="single" w:sz="4" w:space="0" w:color="auto"/>
            </w:tcBorders>
            <w:shd w:val="pct75" w:color="FFFFFF" w:fill="C0C0C0"/>
            <w:noWrap/>
            <w:vAlign w:val="bottom"/>
          </w:tcPr>
          <w:p w:rsidR="00FB3551" w:rsidRPr="00835EAB" w:rsidRDefault="00FB3551" w:rsidP="00534A16">
            <w:pPr>
              <w:jc w:val="center"/>
              <w:rPr>
                <w:rFonts w:ascii="Arial" w:hAnsi="Arial" w:cs="Arial"/>
                <w:b/>
                <w:bCs/>
                <w:color w:val="000080"/>
                <w:sz w:val="20"/>
                <w:szCs w:val="20"/>
              </w:rPr>
            </w:pPr>
            <w:r w:rsidRPr="00835EAB">
              <w:rPr>
                <w:rFonts w:ascii="Arial" w:hAnsi="Arial" w:cs="Arial"/>
                <w:b/>
                <w:bCs/>
                <w:color w:val="000080"/>
                <w:sz w:val="20"/>
                <w:szCs w:val="20"/>
              </w:rPr>
              <w:t> </w:t>
            </w:r>
          </w:p>
        </w:tc>
        <w:tc>
          <w:tcPr>
            <w:tcW w:w="1162" w:type="dxa"/>
            <w:tcBorders>
              <w:top w:val="nil"/>
              <w:left w:val="nil"/>
              <w:bottom w:val="single" w:sz="4" w:space="0" w:color="auto"/>
              <w:right w:val="single" w:sz="4" w:space="0" w:color="auto"/>
            </w:tcBorders>
            <w:shd w:val="clear" w:color="auto" w:fill="auto"/>
            <w:noWrap/>
            <w:vAlign w:val="center"/>
          </w:tcPr>
          <w:p w:rsidR="00FB3551" w:rsidRDefault="00FB3551" w:rsidP="00534A16">
            <w:pPr>
              <w:jc w:val="right"/>
              <w:rPr>
                <w:rFonts w:ascii="Arial" w:hAnsi="Arial" w:cs="Arial"/>
                <w:b/>
                <w:bCs/>
                <w:color w:val="000080"/>
                <w:sz w:val="20"/>
                <w:szCs w:val="20"/>
              </w:rPr>
            </w:pPr>
            <w:r>
              <w:rPr>
                <w:rFonts w:ascii="Arial" w:hAnsi="Arial" w:cs="Arial"/>
                <w:b/>
                <w:bCs/>
                <w:color w:val="000080"/>
                <w:sz w:val="20"/>
                <w:szCs w:val="20"/>
              </w:rPr>
              <w:t>$ 150.084</w:t>
            </w:r>
          </w:p>
        </w:tc>
      </w:tr>
    </w:tbl>
    <w:p w:rsidR="00FB3551" w:rsidRDefault="00FB3551" w:rsidP="00FB3551">
      <w:pPr>
        <w:rPr>
          <w:rFonts w:ascii="Arial" w:hAnsi="Arial" w:cs="Arial"/>
          <w:b/>
        </w:rPr>
      </w:pPr>
      <w:r>
        <w:rPr>
          <w:rFonts w:ascii="Arial" w:hAnsi="Arial" w:cs="Arial"/>
          <w:b/>
        </w:rPr>
        <w:t xml:space="preserve">         </w:t>
      </w:r>
    </w:p>
    <w:p w:rsidR="00FB3551" w:rsidRPr="006C3A9C" w:rsidRDefault="00FB3551" w:rsidP="00FB3551">
      <w:pPr>
        <w:rPr>
          <w:rFonts w:ascii="Arial" w:hAnsi="Arial" w:cs="Arial"/>
          <w:sz w:val="20"/>
          <w:szCs w:val="20"/>
        </w:rPr>
      </w:pPr>
      <w:r w:rsidRPr="006C3A9C">
        <w:rPr>
          <w:rFonts w:ascii="Arial" w:hAnsi="Arial" w:cs="Arial"/>
          <w:b/>
          <w:sz w:val="20"/>
          <w:szCs w:val="20"/>
        </w:rPr>
        <w:t xml:space="preserve">       </w:t>
      </w:r>
      <w:r>
        <w:rPr>
          <w:rFonts w:ascii="Arial" w:hAnsi="Arial" w:cs="Arial"/>
          <w:b/>
          <w:sz w:val="20"/>
          <w:szCs w:val="20"/>
        </w:rPr>
        <w:t xml:space="preserve">  </w:t>
      </w:r>
      <w:r w:rsidRPr="006C3A9C">
        <w:rPr>
          <w:rFonts w:ascii="Arial" w:hAnsi="Arial" w:cs="Arial"/>
          <w:b/>
          <w:sz w:val="20"/>
          <w:szCs w:val="20"/>
        </w:rPr>
        <w:t xml:space="preserve">  </w:t>
      </w:r>
      <w:r w:rsidRPr="00B765B3">
        <w:rPr>
          <w:rFonts w:ascii="Arial" w:hAnsi="Arial" w:cs="Arial"/>
          <w:sz w:val="20"/>
          <w:szCs w:val="20"/>
          <w:vertAlign w:val="superscript"/>
        </w:rPr>
        <w:t>(</w:t>
      </w:r>
      <w:r>
        <w:rPr>
          <w:rFonts w:ascii="Arial" w:hAnsi="Arial" w:cs="Arial"/>
          <w:sz w:val="20"/>
          <w:szCs w:val="20"/>
          <w:vertAlign w:val="superscript"/>
        </w:rPr>
        <w:t>1</w:t>
      </w:r>
      <w:r w:rsidRPr="00B765B3">
        <w:rPr>
          <w:rFonts w:ascii="Arial" w:hAnsi="Arial" w:cs="Arial"/>
          <w:sz w:val="20"/>
          <w:szCs w:val="20"/>
          <w:vertAlign w:val="superscript"/>
        </w:rPr>
        <w:t>)</w:t>
      </w:r>
      <w:r w:rsidRPr="006C3A9C">
        <w:rPr>
          <w:rFonts w:ascii="Arial" w:hAnsi="Arial" w:cs="Arial"/>
          <w:b/>
          <w:sz w:val="20"/>
          <w:szCs w:val="20"/>
        </w:rPr>
        <w:t xml:space="preserve"> </w:t>
      </w:r>
      <w:r w:rsidRPr="006C3A9C">
        <w:rPr>
          <w:rFonts w:ascii="Arial" w:hAnsi="Arial" w:cs="Arial"/>
          <w:sz w:val="20"/>
          <w:szCs w:val="20"/>
        </w:rPr>
        <w:t>El costo por empleado,  incluye el salario, m</w:t>
      </w:r>
      <w:r>
        <w:rPr>
          <w:rFonts w:ascii="Arial" w:hAnsi="Arial" w:cs="Arial"/>
          <w:sz w:val="20"/>
          <w:szCs w:val="20"/>
        </w:rPr>
        <w:t>ás lo</w:t>
      </w:r>
      <w:r w:rsidRPr="006C3A9C">
        <w:rPr>
          <w:rFonts w:ascii="Arial" w:hAnsi="Arial" w:cs="Arial"/>
          <w:sz w:val="20"/>
          <w:szCs w:val="20"/>
        </w:rPr>
        <w:t>s sobretiempos y los beneficios de ley.</w:t>
      </w: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r>
        <w:rPr>
          <w:rFonts w:ascii="Arial" w:hAnsi="Arial" w:cs="Arial"/>
          <w:b/>
        </w:rPr>
        <w:t>APÉNDICE T</w:t>
      </w:r>
    </w:p>
    <w:p w:rsidR="00FB3551" w:rsidRDefault="00FB3551" w:rsidP="00FB3551">
      <w:pPr>
        <w:jc w:val="center"/>
        <w:rPr>
          <w:rFonts w:ascii="Arial" w:hAnsi="Arial" w:cs="Arial"/>
          <w:b/>
        </w:rPr>
      </w:pPr>
    </w:p>
    <w:p w:rsidR="00FB3551" w:rsidRDefault="00FB3551" w:rsidP="00FB3551">
      <w:pPr>
        <w:jc w:val="center"/>
        <w:rPr>
          <w:rFonts w:ascii="Arial" w:hAnsi="Arial" w:cs="Arial"/>
          <w:b/>
        </w:rPr>
      </w:pPr>
      <w:r>
        <w:rPr>
          <w:rFonts w:ascii="Arial" w:hAnsi="Arial" w:cs="Arial"/>
          <w:b/>
        </w:rPr>
        <w:t>COSTOS OPERATIVOS VARIABLES Y FIJOS ESPERADOS PARA EL PERÍODO 2008-2018</w:t>
      </w:r>
    </w:p>
    <w:p w:rsidR="00FB3551" w:rsidRDefault="00FB3551" w:rsidP="00FB3551">
      <w:pPr>
        <w:jc w:val="center"/>
        <w:rPr>
          <w:rFonts w:ascii="Arial" w:hAnsi="Arial" w:cs="Arial"/>
          <w:b/>
        </w:rPr>
      </w:pPr>
    </w:p>
    <w:tbl>
      <w:tblPr>
        <w:tblW w:w="13403" w:type="dxa"/>
        <w:tblInd w:w="303" w:type="dxa"/>
        <w:tblCellMar>
          <w:left w:w="70" w:type="dxa"/>
          <w:right w:w="70" w:type="dxa"/>
        </w:tblCellMar>
        <w:tblLook w:val="0000"/>
      </w:tblPr>
      <w:tblGrid>
        <w:gridCol w:w="1625"/>
        <w:gridCol w:w="1060"/>
        <w:gridCol w:w="1060"/>
        <w:gridCol w:w="1060"/>
        <w:gridCol w:w="1060"/>
        <w:gridCol w:w="1060"/>
        <w:gridCol w:w="1060"/>
        <w:gridCol w:w="1060"/>
        <w:gridCol w:w="1060"/>
        <w:gridCol w:w="1060"/>
        <w:gridCol w:w="1119"/>
        <w:gridCol w:w="1119"/>
      </w:tblGrid>
      <w:tr w:rsidR="00FB3551" w:rsidRPr="00452A18" w:rsidTr="00534A16">
        <w:trPr>
          <w:trHeight w:val="300"/>
        </w:trPr>
        <w:tc>
          <w:tcPr>
            <w:tcW w:w="1625"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452A18" w:rsidRDefault="00FB3551" w:rsidP="00534A16">
            <w:pPr>
              <w:rPr>
                <w:rFonts w:ascii="Arial" w:hAnsi="Arial" w:cs="Arial"/>
                <w:b/>
                <w:bCs/>
                <w:color w:val="FFFFFF"/>
                <w:sz w:val="22"/>
                <w:szCs w:val="22"/>
              </w:rPr>
            </w:pPr>
            <w:r w:rsidRPr="00452A18">
              <w:rPr>
                <w:rFonts w:ascii="Arial" w:hAnsi="Arial" w:cs="Arial"/>
                <w:b/>
                <w:bCs/>
                <w:color w:val="FFFFFF"/>
                <w:sz w:val="22"/>
                <w:szCs w:val="22"/>
              </w:rPr>
              <w:t>Descripción</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2008</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2009</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2010</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2011</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2012</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2013</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2014</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2015</w:t>
            </w:r>
          </w:p>
        </w:tc>
        <w:tc>
          <w:tcPr>
            <w:tcW w:w="1060"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2016</w:t>
            </w:r>
          </w:p>
        </w:tc>
        <w:tc>
          <w:tcPr>
            <w:tcW w:w="1119"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2017</w:t>
            </w:r>
          </w:p>
        </w:tc>
        <w:tc>
          <w:tcPr>
            <w:tcW w:w="1119" w:type="dxa"/>
            <w:tcBorders>
              <w:top w:val="single" w:sz="4" w:space="0" w:color="auto"/>
              <w:left w:val="nil"/>
              <w:bottom w:val="single" w:sz="4" w:space="0" w:color="auto"/>
              <w:right w:val="single" w:sz="4" w:space="0" w:color="auto"/>
            </w:tcBorders>
            <w:shd w:val="clear" w:color="auto" w:fill="800000"/>
            <w:noWrap/>
          </w:tcPr>
          <w:p w:rsidR="00FB3551" w:rsidRPr="00452A18" w:rsidRDefault="00FB3551" w:rsidP="00534A16">
            <w:pPr>
              <w:jc w:val="center"/>
              <w:rPr>
                <w:rFonts w:ascii="Arial" w:hAnsi="Arial" w:cs="Arial"/>
                <w:b/>
                <w:bCs/>
                <w:color w:val="FFFFFF"/>
                <w:sz w:val="22"/>
                <w:szCs w:val="22"/>
              </w:rPr>
            </w:pPr>
            <w:r w:rsidRPr="00452A18">
              <w:rPr>
                <w:rFonts w:ascii="Arial" w:hAnsi="Arial" w:cs="Arial"/>
                <w:b/>
                <w:bCs/>
                <w:color w:val="FFFFFF"/>
                <w:sz w:val="22"/>
                <w:szCs w:val="22"/>
              </w:rPr>
              <w:t>2018</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Repuestos y Mantenimiento</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4,13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3,86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4,00</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4,15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4,31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4,47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4,64</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4,81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4,99</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5,18</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5,38</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Energía Eléctrica</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3,10</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2,58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2,67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2,77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2,98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3,10</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3,21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3,33</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3,46</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3,59</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Agua Potable</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0,24</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0,29</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0,30</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0,31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0,32</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0,33</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0,35</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Combustibles y Lubricantes</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2,17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2,25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2,33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2,42</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2,51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2,61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2,71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2,91</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3,02</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3,14</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 xml:space="preserve">Mano de Obra </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961.161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811.076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811.076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811.076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841.573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873.216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906.049</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940.116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975.465</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1.012.142</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sz w:val="22"/>
                <w:szCs w:val="22"/>
              </w:rPr>
            </w:pPr>
            <w:r w:rsidRPr="00452A18">
              <w:rPr>
                <w:rFonts w:ascii="Arial" w:hAnsi="Arial" w:cs="Arial"/>
                <w:sz w:val="22"/>
                <w:szCs w:val="22"/>
              </w:rPr>
              <w:t>1.050.199</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Depreciación</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119.850</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280.643</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lastRenderedPageBreak/>
              <w:t>Seguro</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74.863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77.678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80.598</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83.629</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86.773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90.036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93.421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96.934</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100.579</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104.360</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108.284</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Suministros</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65.905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68.383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70.954</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73.622</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76.391</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79.263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82.243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85.335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88.544</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91.873</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95.328</w:t>
            </w:r>
          </w:p>
        </w:tc>
      </w:tr>
      <w:tr w:rsidR="00FB3551" w:rsidRPr="00452A18" w:rsidTr="00534A16">
        <w:trPr>
          <w:trHeight w:val="300"/>
        </w:trPr>
        <w:tc>
          <w:tcPr>
            <w:tcW w:w="1625" w:type="dxa"/>
            <w:tcBorders>
              <w:top w:val="nil"/>
              <w:left w:val="single" w:sz="4" w:space="0" w:color="auto"/>
              <w:bottom w:val="single" w:sz="4" w:space="0" w:color="auto"/>
              <w:right w:val="single" w:sz="4" w:space="0" w:color="auto"/>
            </w:tcBorders>
            <w:shd w:val="pct75" w:color="FFFFFF" w:fill="FFFFFF"/>
            <w:noWrap/>
            <w:vAlign w:val="bottom"/>
          </w:tcPr>
          <w:p w:rsidR="00FB3551" w:rsidRPr="00452A18" w:rsidRDefault="00FB3551" w:rsidP="00534A16">
            <w:pPr>
              <w:rPr>
                <w:rFonts w:ascii="Arial" w:hAnsi="Arial" w:cs="Arial"/>
                <w:color w:val="000000"/>
                <w:sz w:val="20"/>
                <w:szCs w:val="20"/>
              </w:rPr>
            </w:pPr>
            <w:r w:rsidRPr="00452A18">
              <w:rPr>
                <w:rFonts w:ascii="Arial" w:hAnsi="Arial" w:cs="Arial"/>
                <w:color w:val="000000"/>
                <w:sz w:val="20"/>
                <w:szCs w:val="20"/>
              </w:rPr>
              <w:t>Otros costos</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88.663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91.997</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95.456</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99.045</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102.769</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106.633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110.642</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114.803</w:t>
            </w:r>
          </w:p>
        </w:tc>
        <w:tc>
          <w:tcPr>
            <w:tcW w:w="1060"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119.119</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123.598</w:t>
            </w:r>
          </w:p>
        </w:tc>
        <w:tc>
          <w:tcPr>
            <w:tcW w:w="1119" w:type="dxa"/>
            <w:tcBorders>
              <w:top w:val="nil"/>
              <w:left w:val="nil"/>
              <w:bottom w:val="single" w:sz="4" w:space="0" w:color="auto"/>
              <w:right w:val="single" w:sz="4" w:space="0" w:color="auto"/>
            </w:tcBorders>
            <w:shd w:val="pct75" w:color="FFFFFF" w:fill="FFFFFF"/>
            <w:noWrap/>
            <w:vAlign w:val="bottom"/>
          </w:tcPr>
          <w:p w:rsidR="00FB3551" w:rsidRPr="00452A18" w:rsidRDefault="00FB3551" w:rsidP="00534A16">
            <w:pPr>
              <w:jc w:val="right"/>
              <w:rPr>
                <w:rFonts w:ascii="Arial" w:hAnsi="Arial" w:cs="Arial"/>
                <w:color w:val="000000"/>
                <w:sz w:val="22"/>
                <w:szCs w:val="22"/>
              </w:rPr>
            </w:pPr>
            <w:r w:rsidRPr="00452A18">
              <w:rPr>
                <w:rFonts w:ascii="Arial" w:hAnsi="Arial" w:cs="Arial"/>
                <w:color w:val="000000"/>
                <w:sz w:val="22"/>
                <w:szCs w:val="22"/>
              </w:rPr>
              <w:t>128.245</w:t>
            </w:r>
          </w:p>
        </w:tc>
      </w:tr>
    </w:tbl>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Default="00FB3551" w:rsidP="00FB3551">
      <w:pPr>
        <w:jc w:val="center"/>
        <w:rPr>
          <w:rFonts w:ascii="Arial" w:hAnsi="Arial" w:cs="Arial"/>
          <w:b/>
        </w:rPr>
      </w:pPr>
    </w:p>
    <w:p w:rsidR="00FB3551" w:rsidRPr="00A11B69" w:rsidRDefault="00FB3551" w:rsidP="00FB3551">
      <w:pPr>
        <w:jc w:val="center"/>
        <w:rPr>
          <w:rFonts w:ascii="Arial" w:hAnsi="Arial" w:cs="Arial"/>
          <w:b/>
        </w:rPr>
      </w:pPr>
    </w:p>
    <w:p w:rsidR="00FB3551" w:rsidRDefault="00FB3551" w:rsidP="00FB3551"/>
    <w:p w:rsidR="00FB3551" w:rsidRDefault="00FB3551" w:rsidP="00FB3551"/>
    <w:p w:rsidR="00FB3551" w:rsidRDefault="00FB3551" w:rsidP="00FB3551"/>
    <w:p w:rsidR="00FB3551" w:rsidRDefault="00FB3551" w:rsidP="00FB3551"/>
    <w:p w:rsidR="00FB3551" w:rsidRDefault="00FB3551" w:rsidP="00FB3551"/>
    <w:p w:rsidR="00FB3551" w:rsidRDefault="00FB3551" w:rsidP="00FB3551"/>
    <w:p w:rsidR="00FB3551" w:rsidRDefault="00FB3551" w:rsidP="00FB3551"/>
    <w:p w:rsidR="00FB3551" w:rsidRDefault="00FB3551" w:rsidP="00FB3551">
      <w:pPr>
        <w:jc w:val="center"/>
        <w:rPr>
          <w:rFonts w:ascii="Arial" w:hAnsi="Arial" w:cs="Arial"/>
          <w:b/>
        </w:rPr>
      </w:pPr>
      <w:r>
        <w:rPr>
          <w:rFonts w:ascii="Arial" w:hAnsi="Arial" w:cs="Arial"/>
          <w:b/>
        </w:rPr>
        <w:t>APÉNDICE U</w:t>
      </w:r>
    </w:p>
    <w:p w:rsidR="00FB3551" w:rsidRDefault="00FB3551" w:rsidP="00FB3551">
      <w:pPr>
        <w:jc w:val="center"/>
        <w:rPr>
          <w:rFonts w:ascii="Arial" w:hAnsi="Arial" w:cs="Arial"/>
          <w:b/>
        </w:rPr>
      </w:pPr>
    </w:p>
    <w:p w:rsidR="00FB3551" w:rsidRDefault="00FB3551" w:rsidP="00FB3551">
      <w:pPr>
        <w:jc w:val="center"/>
        <w:rPr>
          <w:rFonts w:ascii="Arial" w:hAnsi="Arial" w:cs="Arial"/>
          <w:b/>
        </w:rPr>
      </w:pPr>
      <w:r>
        <w:rPr>
          <w:rFonts w:ascii="Arial" w:hAnsi="Arial" w:cs="Arial"/>
          <w:b/>
        </w:rPr>
        <w:t>ESTADO DE RESUTADOS ESPERADOS SI NO SE IMPLEMENTARA EL PROYECTO DURANTE EL PERÍODO 2009-2018</w:t>
      </w:r>
    </w:p>
    <w:p w:rsidR="00FB3551" w:rsidRDefault="00FB3551" w:rsidP="00FB3551">
      <w:pPr>
        <w:jc w:val="center"/>
        <w:rPr>
          <w:rFonts w:ascii="Arial" w:hAnsi="Arial" w:cs="Arial"/>
          <w:b/>
        </w:rPr>
      </w:pPr>
    </w:p>
    <w:tbl>
      <w:tblPr>
        <w:tblW w:w="13425" w:type="dxa"/>
        <w:tblInd w:w="610" w:type="dxa"/>
        <w:tblCellMar>
          <w:left w:w="0" w:type="dxa"/>
          <w:right w:w="28" w:type="dxa"/>
        </w:tblCellMar>
        <w:tblLook w:val="0000"/>
      </w:tblPr>
      <w:tblGrid>
        <w:gridCol w:w="1800"/>
        <w:gridCol w:w="1356"/>
        <w:gridCol w:w="1141"/>
        <w:gridCol w:w="1141"/>
        <w:gridCol w:w="1141"/>
        <w:gridCol w:w="1141"/>
        <w:gridCol w:w="1141"/>
        <w:gridCol w:w="1141"/>
        <w:gridCol w:w="1141"/>
        <w:gridCol w:w="1141"/>
        <w:gridCol w:w="1141"/>
      </w:tblGrid>
      <w:tr w:rsidR="00FB3551" w:rsidRPr="006D1D1F" w:rsidTr="00534A16">
        <w:trPr>
          <w:trHeight w:val="360"/>
        </w:trPr>
        <w:tc>
          <w:tcPr>
            <w:tcW w:w="1800"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6D1D1F" w:rsidRDefault="00FB3551" w:rsidP="00534A16">
            <w:pPr>
              <w:rPr>
                <w:rFonts w:ascii="Arial" w:hAnsi="Arial" w:cs="Arial"/>
                <w:b/>
                <w:bCs/>
                <w:color w:val="FFFFFF"/>
                <w:sz w:val="22"/>
                <w:szCs w:val="22"/>
              </w:rPr>
            </w:pPr>
            <w:r w:rsidRPr="006D1D1F">
              <w:rPr>
                <w:rFonts w:ascii="Arial" w:hAnsi="Arial" w:cs="Arial"/>
                <w:b/>
                <w:bCs/>
                <w:color w:val="FFFFFF"/>
                <w:sz w:val="22"/>
                <w:szCs w:val="22"/>
              </w:rPr>
              <w:t>Descripción</w:t>
            </w:r>
          </w:p>
        </w:tc>
        <w:tc>
          <w:tcPr>
            <w:tcW w:w="1356"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2009</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2010</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2011</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2012</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2013</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2014</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2015</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2016</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2017</w:t>
            </w:r>
          </w:p>
        </w:tc>
        <w:tc>
          <w:tcPr>
            <w:tcW w:w="1141" w:type="dxa"/>
            <w:tcBorders>
              <w:top w:val="single" w:sz="4" w:space="0" w:color="auto"/>
              <w:left w:val="nil"/>
              <w:bottom w:val="single" w:sz="4" w:space="0" w:color="auto"/>
              <w:right w:val="single" w:sz="4" w:space="0" w:color="auto"/>
            </w:tcBorders>
            <w:shd w:val="clear" w:color="auto" w:fill="800000"/>
            <w:noWrap/>
          </w:tcPr>
          <w:p w:rsidR="00FB3551" w:rsidRPr="006D1D1F" w:rsidRDefault="00FB3551" w:rsidP="00534A16">
            <w:pPr>
              <w:jc w:val="center"/>
              <w:rPr>
                <w:rFonts w:ascii="Arial" w:hAnsi="Arial" w:cs="Arial"/>
                <w:b/>
                <w:bCs/>
                <w:color w:val="FFFFFF"/>
                <w:sz w:val="22"/>
                <w:szCs w:val="22"/>
              </w:rPr>
            </w:pPr>
            <w:r w:rsidRPr="006D1D1F">
              <w:rPr>
                <w:rFonts w:ascii="Arial" w:hAnsi="Arial" w:cs="Arial"/>
                <w:b/>
                <w:bCs/>
                <w:color w:val="FFFFFF"/>
                <w:sz w:val="22"/>
                <w:szCs w:val="22"/>
              </w:rPr>
              <w:t>2018</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00"/>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Ventas</w:t>
            </w:r>
          </w:p>
        </w:tc>
        <w:tc>
          <w:tcPr>
            <w:tcW w:w="1356"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32.992.565</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34.233.085</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35.520.249</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36.855.811</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38.241.589</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39.679.473</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41.171.421</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42.719.466</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44.325.718</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45.992.365</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FF"/>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Costos de Materiales</w:t>
            </w:r>
          </w:p>
        </w:tc>
        <w:tc>
          <w:tcPr>
            <w:tcW w:w="1356"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-26.202.050</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-27.187.247</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-28.209.487</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-29.270.164</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-30.370.722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-31.512.662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-32.697.538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-33.926.965</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-35.202.619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-36.526.237</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FF"/>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Costos de Producción</w:t>
            </w:r>
          </w:p>
        </w:tc>
        <w:tc>
          <w:tcPr>
            <w:tcW w:w="1356"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-2.188.188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-2.293.101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-2.399.487</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-2.485.201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-2.574.138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-2.666.420</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-2.762.171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-2.861.522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-2.964.609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-3.071.572</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FF"/>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 xml:space="preserve">Gastos </w:t>
            </w:r>
          </w:p>
        </w:tc>
        <w:tc>
          <w:tcPr>
            <w:tcW w:w="1356"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-1.706.001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-1.790.635</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-1.879.222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-1.971.939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-2.068.971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-2.170.512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-2.276.764</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-2.387.938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-2.504.253</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-2.625.939</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00"/>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Utilidad antes de Part. a trabajadores</w:t>
            </w:r>
          </w:p>
        </w:tc>
        <w:tc>
          <w:tcPr>
            <w:tcW w:w="1356"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2.896.325</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2.962.102</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3.032.053</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3.128.507</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3.227.757</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3.329.880</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3.434.949</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3.543.042</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3.654.238</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3.768.617</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FF"/>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Participación a Trabajadores (15%)</w:t>
            </w:r>
          </w:p>
        </w:tc>
        <w:tc>
          <w:tcPr>
            <w:tcW w:w="1356"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-434.449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-444.315</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-454.808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-469.276</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-484.164</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-499.482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-515.242</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-531.456</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-548.136</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-565.293</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00"/>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Utilidad antes de Impuesto a la Renta</w:t>
            </w:r>
          </w:p>
        </w:tc>
        <w:tc>
          <w:tcPr>
            <w:tcW w:w="1356"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2.461.877</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2.517.786</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2.577.245</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2.659.231</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2.743.594</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2.830.398</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2.919.706</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3.011.585</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3.106.102</w:t>
            </w:r>
          </w:p>
        </w:tc>
        <w:tc>
          <w:tcPr>
            <w:tcW w:w="1141" w:type="dxa"/>
            <w:tcBorders>
              <w:top w:val="nil"/>
              <w:left w:val="nil"/>
              <w:bottom w:val="single" w:sz="4" w:space="0" w:color="auto"/>
              <w:right w:val="single" w:sz="4" w:space="0" w:color="auto"/>
            </w:tcBorders>
            <w:shd w:val="pct75" w:color="FFFFFF" w:fill="FFFF00"/>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3.203.325</w:t>
            </w:r>
          </w:p>
        </w:tc>
      </w:tr>
      <w:tr w:rsidR="00FB3551" w:rsidRPr="006D1D1F" w:rsidTr="00534A16">
        <w:trPr>
          <w:trHeight w:val="510"/>
        </w:trPr>
        <w:tc>
          <w:tcPr>
            <w:tcW w:w="1800" w:type="dxa"/>
            <w:tcBorders>
              <w:top w:val="nil"/>
              <w:left w:val="single" w:sz="4" w:space="0" w:color="auto"/>
              <w:bottom w:val="single" w:sz="4" w:space="0" w:color="auto"/>
              <w:right w:val="single" w:sz="4" w:space="0" w:color="auto"/>
            </w:tcBorders>
            <w:shd w:val="pct75" w:color="FFFFFF" w:fill="FFFFFF"/>
            <w:vAlign w:val="center"/>
          </w:tcPr>
          <w:p w:rsidR="00FB3551" w:rsidRPr="006D1D1F" w:rsidRDefault="00FB3551" w:rsidP="00534A16">
            <w:pPr>
              <w:rPr>
                <w:rFonts w:ascii="Arial" w:hAnsi="Arial" w:cs="Arial"/>
                <w:color w:val="000000"/>
                <w:sz w:val="20"/>
                <w:szCs w:val="20"/>
              </w:rPr>
            </w:pPr>
            <w:r w:rsidRPr="006D1D1F">
              <w:rPr>
                <w:rFonts w:ascii="Arial" w:hAnsi="Arial" w:cs="Arial"/>
                <w:color w:val="000000"/>
                <w:sz w:val="20"/>
                <w:szCs w:val="20"/>
              </w:rPr>
              <w:t xml:space="preserve">Impuesto a </w:t>
            </w:r>
            <w:smartTag w:uri="urn:schemas-microsoft-com:office:smarttags" w:element="PersonName">
              <w:smartTagPr>
                <w:attr w:name="ProductID" w:val="la Renta"/>
              </w:smartTagPr>
              <w:r w:rsidRPr="006D1D1F">
                <w:rPr>
                  <w:rFonts w:ascii="Arial" w:hAnsi="Arial" w:cs="Arial"/>
                  <w:color w:val="000000"/>
                  <w:sz w:val="20"/>
                  <w:szCs w:val="20"/>
                </w:rPr>
                <w:t>la Renta</w:t>
              </w:r>
            </w:smartTag>
            <w:r w:rsidRPr="006D1D1F">
              <w:rPr>
                <w:rFonts w:ascii="Arial" w:hAnsi="Arial" w:cs="Arial"/>
                <w:color w:val="000000"/>
                <w:sz w:val="20"/>
                <w:szCs w:val="20"/>
              </w:rPr>
              <w:t xml:space="preserve"> (25%)</w:t>
            </w:r>
          </w:p>
        </w:tc>
        <w:tc>
          <w:tcPr>
            <w:tcW w:w="1356"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-615.469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-629.447</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-644.311</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-664.808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-685.898</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-707.599</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-729.927</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-752.896</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-776.526</w:t>
            </w:r>
          </w:p>
        </w:tc>
        <w:tc>
          <w:tcPr>
            <w:tcW w:w="1141" w:type="dxa"/>
            <w:tcBorders>
              <w:top w:val="nil"/>
              <w:left w:val="nil"/>
              <w:bottom w:val="single" w:sz="4" w:space="0" w:color="auto"/>
              <w:right w:val="single" w:sz="4" w:space="0" w:color="auto"/>
            </w:tcBorders>
            <w:shd w:val="pct75" w:color="FFFFFF" w:fill="FFFFFF"/>
            <w:noWrap/>
            <w:vAlign w:val="center"/>
          </w:tcPr>
          <w:p w:rsidR="00FB3551" w:rsidRPr="006D1D1F" w:rsidRDefault="00FB3551" w:rsidP="00534A16">
            <w:pPr>
              <w:jc w:val="right"/>
              <w:rPr>
                <w:rFonts w:ascii="Arial" w:hAnsi="Arial" w:cs="Arial"/>
                <w:color w:val="000000"/>
                <w:sz w:val="20"/>
                <w:szCs w:val="20"/>
              </w:rPr>
            </w:pPr>
            <w:r w:rsidRPr="006D1D1F">
              <w:rPr>
                <w:rFonts w:ascii="Arial" w:hAnsi="Arial" w:cs="Arial"/>
                <w:color w:val="000000"/>
                <w:sz w:val="20"/>
                <w:szCs w:val="20"/>
              </w:rPr>
              <w:t>-800.831</w:t>
            </w:r>
          </w:p>
        </w:tc>
      </w:tr>
      <w:tr w:rsidR="00FB3551" w:rsidRPr="006D1D1F" w:rsidTr="00534A16">
        <w:trPr>
          <w:trHeight w:val="420"/>
        </w:trPr>
        <w:tc>
          <w:tcPr>
            <w:tcW w:w="1800" w:type="dxa"/>
            <w:tcBorders>
              <w:top w:val="nil"/>
              <w:left w:val="single" w:sz="4" w:space="0" w:color="auto"/>
              <w:bottom w:val="single" w:sz="4" w:space="0" w:color="auto"/>
              <w:right w:val="single" w:sz="4" w:space="0" w:color="auto"/>
            </w:tcBorders>
            <w:shd w:val="pct75" w:color="FFFFFF" w:fill="C0C0C0"/>
            <w:noWrap/>
            <w:vAlign w:val="center"/>
          </w:tcPr>
          <w:p w:rsidR="00FB3551" w:rsidRPr="006D1D1F" w:rsidRDefault="00FB3551" w:rsidP="00534A16">
            <w:pPr>
              <w:rPr>
                <w:rFonts w:ascii="Arial" w:hAnsi="Arial" w:cs="Arial"/>
                <w:b/>
                <w:bCs/>
                <w:color w:val="000000"/>
                <w:sz w:val="20"/>
                <w:szCs w:val="20"/>
              </w:rPr>
            </w:pPr>
            <w:r w:rsidRPr="006D1D1F">
              <w:rPr>
                <w:rFonts w:ascii="Arial" w:hAnsi="Arial" w:cs="Arial"/>
                <w:b/>
                <w:bCs/>
                <w:color w:val="000000"/>
                <w:sz w:val="20"/>
                <w:szCs w:val="20"/>
              </w:rPr>
              <w:t>Utilidad Neta</w:t>
            </w:r>
          </w:p>
        </w:tc>
        <w:tc>
          <w:tcPr>
            <w:tcW w:w="1356"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1.846.407</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1.888.340</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1.932.934</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1.994.423</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2.057.695</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2.122.798</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2.189.780</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2.258.689</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2.329.577</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2.402.494</w:t>
            </w:r>
          </w:p>
        </w:tc>
      </w:tr>
      <w:tr w:rsidR="00FB3551" w:rsidRPr="006D1D1F" w:rsidTr="00534A16">
        <w:trPr>
          <w:trHeight w:val="450"/>
        </w:trPr>
        <w:tc>
          <w:tcPr>
            <w:tcW w:w="1800" w:type="dxa"/>
            <w:tcBorders>
              <w:top w:val="nil"/>
              <w:left w:val="single" w:sz="4" w:space="0" w:color="auto"/>
              <w:bottom w:val="single" w:sz="4" w:space="0" w:color="auto"/>
              <w:right w:val="single" w:sz="4" w:space="0" w:color="auto"/>
            </w:tcBorders>
            <w:shd w:val="pct75" w:color="FFFFFF" w:fill="C0C0C0"/>
            <w:vAlign w:val="center"/>
          </w:tcPr>
          <w:p w:rsidR="00FB3551" w:rsidRPr="006D1D1F" w:rsidRDefault="00FB3551" w:rsidP="00534A16">
            <w:pPr>
              <w:rPr>
                <w:rFonts w:ascii="Arial" w:hAnsi="Arial" w:cs="Arial"/>
                <w:b/>
                <w:bCs/>
                <w:color w:val="000000"/>
                <w:sz w:val="20"/>
                <w:szCs w:val="20"/>
              </w:rPr>
            </w:pPr>
            <w:r w:rsidRPr="006D1D1F">
              <w:rPr>
                <w:rFonts w:ascii="Arial" w:hAnsi="Arial" w:cs="Arial"/>
                <w:b/>
                <w:bCs/>
                <w:color w:val="000000"/>
                <w:sz w:val="20"/>
                <w:szCs w:val="20"/>
              </w:rPr>
              <w:t>Margen de Utilidad Neta</w:t>
            </w:r>
          </w:p>
        </w:tc>
        <w:tc>
          <w:tcPr>
            <w:tcW w:w="1356"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5,60%</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5,52%</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5,44%</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5,41%</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5,38%</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5,35%</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5,32%</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5,29%</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5,26%</w:t>
            </w:r>
          </w:p>
        </w:tc>
        <w:tc>
          <w:tcPr>
            <w:tcW w:w="1141" w:type="dxa"/>
            <w:tcBorders>
              <w:top w:val="nil"/>
              <w:left w:val="nil"/>
              <w:bottom w:val="single" w:sz="4" w:space="0" w:color="auto"/>
              <w:right w:val="single" w:sz="4" w:space="0" w:color="auto"/>
            </w:tcBorders>
            <w:shd w:val="pct75" w:color="FFFFFF" w:fill="C0C0C0"/>
            <w:noWrap/>
            <w:vAlign w:val="center"/>
          </w:tcPr>
          <w:p w:rsidR="00FB3551" w:rsidRPr="006D1D1F" w:rsidRDefault="00FB3551" w:rsidP="00534A16">
            <w:pPr>
              <w:jc w:val="right"/>
              <w:rPr>
                <w:rFonts w:ascii="Arial" w:hAnsi="Arial" w:cs="Arial"/>
                <w:b/>
                <w:bCs/>
                <w:color w:val="000000"/>
                <w:sz w:val="20"/>
                <w:szCs w:val="20"/>
              </w:rPr>
            </w:pPr>
            <w:r w:rsidRPr="006D1D1F">
              <w:rPr>
                <w:rFonts w:ascii="Arial" w:hAnsi="Arial" w:cs="Arial"/>
                <w:b/>
                <w:bCs/>
                <w:color w:val="000000"/>
                <w:sz w:val="20"/>
                <w:szCs w:val="20"/>
              </w:rPr>
              <w:t>5,22%</w:t>
            </w:r>
          </w:p>
        </w:tc>
      </w:tr>
    </w:tbl>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spacing w:line="480" w:lineRule="auto"/>
        <w:jc w:val="center"/>
        <w:rPr>
          <w:rFonts w:ascii="Arial" w:hAnsi="Arial" w:cs="Arial"/>
          <w:b/>
        </w:rPr>
      </w:pPr>
      <w:r>
        <w:rPr>
          <w:rFonts w:ascii="Arial" w:hAnsi="Arial" w:cs="Arial"/>
          <w:b/>
        </w:rPr>
        <w:t>APÉNDICE V</w:t>
      </w:r>
    </w:p>
    <w:p w:rsidR="00FB3551" w:rsidRDefault="00FB3551" w:rsidP="00FB3551">
      <w:pPr>
        <w:spacing w:line="480" w:lineRule="auto"/>
        <w:jc w:val="center"/>
        <w:rPr>
          <w:rFonts w:ascii="Arial" w:hAnsi="Arial" w:cs="Arial"/>
          <w:b/>
        </w:rPr>
      </w:pPr>
      <w:r>
        <w:rPr>
          <w:rFonts w:ascii="Arial" w:hAnsi="Arial" w:cs="Arial"/>
          <w:b/>
        </w:rPr>
        <w:t>VENTAS PROYECTADAS (TM) PARA EL PERÍODO 2009-2018 EN UN ESCENARIO PESIMISTA</w:t>
      </w:r>
    </w:p>
    <w:p w:rsidR="00FB3551" w:rsidRDefault="00FB3551" w:rsidP="00FB3551">
      <w:pPr>
        <w:spacing w:line="480" w:lineRule="auto"/>
        <w:jc w:val="center"/>
        <w:rPr>
          <w:rFonts w:ascii="Arial" w:hAnsi="Arial" w:cs="Arial"/>
          <w:b/>
        </w:rPr>
      </w:pPr>
    </w:p>
    <w:tbl>
      <w:tblPr>
        <w:tblW w:w="12790" w:type="dxa"/>
        <w:tblInd w:w="1260" w:type="dxa"/>
        <w:tblCellMar>
          <w:left w:w="70" w:type="dxa"/>
          <w:right w:w="70" w:type="dxa"/>
        </w:tblCellMar>
        <w:tblLook w:val="0000"/>
      </w:tblPr>
      <w:tblGrid>
        <w:gridCol w:w="2590"/>
        <w:gridCol w:w="1020"/>
        <w:gridCol w:w="1020"/>
        <w:gridCol w:w="1020"/>
        <w:gridCol w:w="1020"/>
        <w:gridCol w:w="1020"/>
        <w:gridCol w:w="1020"/>
        <w:gridCol w:w="1020"/>
        <w:gridCol w:w="1020"/>
        <w:gridCol w:w="1020"/>
        <w:gridCol w:w="1020"/>
      </w:tblGrid>
      <w:tr w:rsidR="00FB3551" w:rsidRPr="00C3134A" w:rsidTr="00534A16">
        <w:trPr>
          <w:trHeight w:val="340"/>
        </w:trPr>
        <w:tc>
          <w:tcPr>
            <w:tcW w:w="2590" w:type="dxa"/>
            <w:tcBorders>
              <w:top w:val="single" w:sz="4" w:space="0" w:color="auto"/>
              <w:left w:val="single" w:sz="4" w:space="0" w:color="auto"/>
              <w:bottom w:val="nil"/>
              <w:right w:val="single" w:sz="4" w:space="0" w:color="auto"/>
            </w:tcBorders>
            <w:shd w:val="clear" w:color="auto" w:fill="800000"/>
            <w:vAlign w:val="bottom"/>
          </w:tcPr>
          <w:p w:rsidR="00FB3551" w:rsidRPr="00C3134A" w:rsidRDefault="00FB3551" w:rsidP="00534A16">
            <w:pPr>
              <w:rPr>
                <w:rFonts w:ascii="Arial" w:hAnsi="Arial" w:cs="Arial"/>
                <w:b/>
                <w:bCs/>
                <w:iCs/>
                <w:color w:val="FFFFFF"/>
                <w:sz w:val="22"/>
                <w:szCs w:val="22"/>
              </w:rPr>
            </w:pPr>
            <w:r w:rsidRPr="00C3134A">
              <w:rPr>
                <w:rFonts w:ascii="Arial" w:hAnsi="Arial" w:cs="Arial"/>
                <w:b/>
                <w:bCs/>
                <w:iCs/>
                <w:color w:val="FFFFFF"/>
                <w:sz w:val="22"/>
                <w:szCs w:val="22"/>
              </w:rPr>
              <w:t>Tipo de animal</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2009</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2010</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2011</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2012</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2013</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2014</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2015</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2016</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2017</w:t>
            </w:r>
          </w:p>
        </w:tc>
        <w:tc>
          <w:tcPr>
            <w:tcW w:w="1020" w:type="dxa"/>
            <w:tcBorders>
              <w:top w:val="single" w:sz="4" w:space="0" w:color="auto"/>
              <w:left w:val="nil"/>
              <w:bottom w:val="single" w:sz="4" w:space="0" w:color="auto"/>
              <w:right w:val="single" w:sz="4" w:space="0" w:color="auto"/>
            </w:tcBorders>
            <w:shd w:val="clear" w:color="auto" w:fill="800000"/>
            <w:noWrap/>
            <w:vAlign w:val="bottom"/>
          </w:tcPr>
          <w:p w:rsidR="00FB3551" w:rsidRPr="00C3134A" w:rsidRDefault="00FB3551" w:rsidP="00534A16">
            <w:pPr>
              <w:jc w:val="center"/>
              <w:rPr>
                <w:rFonts w:ascii="Arial" w:hAnsi="Arial" w:cs="Arial"/>
                <w:b/>
                <w:bCs/>
                <w:iCs/>
                <w:color w:val="FFFFFF"/>
                <w:sz w:val="22"/>
                <w:szCs w:val="22"/>
              </w:rPr>
            </w:pPr>
            <w:r w:rsidRPr="00C3134A">
              <w:rPr>
                <w:rFonts w:ascii="Arial" w:hAnsi="Arial" w:cs="Arial"/>
                <w:b/>
                <w:bCs/>
                <w:iCs/>
                <w:color w:val="FFFFFF"/>
                <w:sz w:val="22"/>
                <w:szCs w:val="22"/>
              </w:rPr>
              <w:t>2018</w:t>
            </w:r>
          </w:p>
        </w:tc>
      </w:tr>
      <w:tr w:rsidR="00FB3551" w:rsidRPr="00C3134A" w:rsidTr="00534A16">
        <w:trPr>
          <w:trHeight w:val="340"/>
        </w:trPr>
        <w:tc>
          <w:tcPr>
            <w:tcW w:w="2590" w:type="dxa"/>
            <w:tcBorders>
              <w:top w:val="single" w:sz="4" w:space="0" w:color="auto"/>
              <w:left w:val="single" w:sz="4" w:space="0" w:color="auto"/>
              <w:bottom w:val="single" w:sz="4" w:space="0" w:color="auto"/>
              <w:right w:val="single" w:sz="4" w:space="0" w:color="auto"/>
            </w:tcBorders>
            <w:shd w:val="pct75" w:color="FFFFFF" w:fill="FFFF00"/>
            <w:noWrap/>
            <w:vAlign w:val="bottom"/>
          </w:tcPr>
          <w:p w:rsidR="00FB3551" w:rsidRPr="00C3134A" w:rsidRDefault="00FB3551" w:rsidP="00534A16">
            <w:pPr>
              <w:rPr>
                <w:rFonts w:ascii="Arial" w:hAnsi="Arial" w:cs="Arial"/>
                <w:color w:val="000000"/>
                <w:sz w:val="22"/>
                <w:szCs w:val="22"/>
              </w:rPr>
            </w:pPr>
            <w:r w:rsidRPr="00C3134A">
              <w:rPr>
                <w:rFonts w:ascii="Arial" w:hAnsi="Arial" w:cs="Arial"/>
                <w:color w:val="000000"/>
                <w:sz w:val="22"/>
                <w:szCs w:val="22"/>
              </w:rPr>
              <w:t>Aves</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42.856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45.383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47.858</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50.281</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52.651</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54.971</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57.241</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59.462</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61.633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63.756</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pct75" w:color="FFFFFF" w:fill="FFFF00"/>
            <w:noWrap/>
            <w:vAlign w:val="bottom"/>
          </w:tcPr>
          <w:p w:rsidR="00FB3551" w:rsidRPr="00C3134A" w:rsidRDefault="00FB3551" w:rsidP="00534A16">
            <w:pPr>
              <w:rPr>
                <w:rFonts w:ascii="Arial" w:hAnsi="Arial" w:cs="Arial"/>
                <w:color w:val="000000"/>
                <w:sz w:val="22"/>
                <w:szCs w:val="22"/>
              </w:rPr>
            </w:pPr>
            <w:r w:rsidRPr="00C3134A">
              <w:rPr>
                <w:rFonts w:ascii="Arial" w:hAnsi="Arial" w:cs="Arial"/>
                <w:color w:val="000000"/>
                <w:sz w:val="22"/>
                <w:szCs w:val="22"/>
              </w:rPr>
              <w:t>Cerdos</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14.380</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15.228</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16.059</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16.872</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17.667</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18.446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19.207</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19.952</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20.681</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21.393</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pct75" w:color="FFFFFF" w:fill="FFFF00"/>
            <w:noWrap/>
            <w:vAlign w:val="bottom"/>
          </w:tcPr>
          <w:p w:rsidR="00FB3551" w:rsidRPr="00C3134A" w:rsidRDefault="00FB3551" w:rsidP="00534A16">
            <w:pPr>
              <w:rPr>
                <w:rFonts w:ascii="Arial" w:hAnsi="Arial" w:cs="Arial"/>
                <w:color w:val="000000"/>
                <w:sz w:val="22"/>
                <w:szCs w:val="22"/>
              </w:rPr>
            </w:pPr>
            <w:r w:rsidRPr="00C3134A">
              <w:rPr>
                <w:rFonts w:ascii="Arial" w:hAnsi="Arial" w:cs="Arial"/>
                <w:color w:val="000000"/>
                <w:sz w:val="22"/>
                <w:szCs w:val="22"/>
              </w:rPr>
              <w:t>Ganado</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12.423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13.156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13.873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14.576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15.263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15.935</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16.593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17.237</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17.866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18.482</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pct75" w:color="FFFFFF" w:fill="FFFF00"/>
            <w:noWrap/>
            <w:vAlign w:val="bottom"/>
          </w:tcPr>
          <w:p w:rsidR="00FB3551" w:rsidRPr="00C3134A" w:rsidRDefault="00FB3551" w:rsidP="00534A16">
            <w:pPr>
              <w:rPr>
                <w:rFonts w:ascii="Arial" w:hAnsi="Arial" w:cs="Arial"/>
                <w:color w:val="000000"/>
                <w:sz w:val="22"/>
                <w:szCs w:val="22"/>
              </w:rPr>
            </w:pPr>
            <w:r w:rsidRPr="00C3134A">
              <w:rPr>
                <w:rFonts w:ascii="Arial" w:hAnsi="Arial" w:cs="Arial"/>
                <w:color w:val="000000"/>
                <w:sz w:val="22"/>
                <w:szCs w:val="22"/>
              </w:rPr>
              <w:t>Camarones</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11.116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11.772</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12.414</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13.042</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13.657</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14.259</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14.848</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15.424</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15.987</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16.538</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pct75" w:color="FFFFFF" w:fill="FFFF00"/>
            <w:noWrap/>
            <w:vAlign w:val="bottom"/>
          </w:tcPr>
          <w:p w:rsidR="00FB3551" w:rsidRPr="00C3134A" w:rsidRDefault="00FB3551" w:rsidP="00534A16">
            <w:pPr>
              <w:rPr>
                <w:rFonts w:ascii="Arial" w:hAnsi="Arial" w:cs="Arial"/>
                <w:color w:val="000000"/>
                <w:sz w:val="22"/>
                <w:szCs w:val="22"/>
              </w:rPr>
            </w:pPr>
            <w:r w:rsidRPr="00C3134A">
              <w:rPr>
                <w:rFonts w:ascii="Arial" w:hAnsi="Arial" w:cs="Arial"/>
                <w:color w:val="000000"/>
                <w:sz w:val="22"/>
                <w:szCs w:val="22"/>
              </w:rPr>
              <w:t>Otros</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1.769</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1.874</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1.976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2.076</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2.174</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2.270</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2.363</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2.455</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2.545</w:t>
            </w:r>
          </w:p>
        </w:tc>
        <w:tc>
          <w:tcPr>
            <w:tcW w:w="1020" w:type="dxa"/>
            <w:tcBorders>
              <w:top w:val="nil"/>
              <w:left w:val="nil"/>
              <w:bottom w:val="single" w:sz="4" w:space="0" w:color="auto"/>
              <w:right w:val="single" w:sz="4" w:space="0" w:color="auto"/>
            </w:tcBorders>
            <w:shd w:val="pct75" w:color="FFFFFF" w:fill="FFFF00"/>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2.632</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pct75" w:color="FFFFFF" w:fill="CCFFFF"/>
            <w:noWrap/>
            <w:vAlign w:val="bottom"/>
          </w:tcPr>
          <w:p w:rsidR="00FB3551" w:rsidRPr="00C3134A" w:rsidRDefault="00FB3551" w:rsidP="00534A16">
            <w:pPr>
              <w:rPr>
                <w:rFonts w:ascii="Arial" w:hAnsi="Arial" w:cs="Arial"/>
                <w:b/>
                <w:bCs/>
                <w:sz w:val="22"/>
                <w:szCs w:val="22"/>
              </w:rPr>
            </w:pPr>
            <w:r w:rsidRPr="00C3134A">
              <w:rPr>
                <w:rFonts w:ascii="Arial" w:hAnsi="Arial" w:cs="Arial"/>
                <w:b/>
                <w:bCs/>
                <w:sz w:val="22"/>
                <w:szCs w:val="22"/>
              </w:rPr>
              <w:t>TOTAL</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82.545</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87.413</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92.180</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96.846</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101.412</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105.881</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110.253</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114.530</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118.712</w:t>
            </w:r>
          </w:p>
        </w:tc>
        <w:tc>
          <w:tcPr>
            <w:tcW w:w="1020" w:type="dxa"/>
            <w:tcBorders>
              <w:top w:val="nil"/>
              <w:left w:val="nil"/>
              <w:bottom w:val="single" w:sz="4" w:space="0" w:color="auto"/>
              <w:right w:val="single" w:sz="4" w:space="0" w:color="auto"/>
            </w:tcBorders>
            <w:shd w:val="pct75" w:color="FFFFFF" w:fill="CCFFFF"/>
            <w:noWrap/>
            <w:vAlign w:val="bottom"/>
          </w:tcPr>
          <w:p w:rsidR="00FB3551" w:rsidRPr="00C3134A" w:rsidRDefault="00FB3551" w:rsidP="00534A16">
            <w:pPr>
              <w:jc w:val="right"/>
              <w:rPr>
                <w:rFonts w:ascii="Arial" w:hAnsi="Arial" w:cs="Arial"/>
                <w:color w:val="000000"/>
                <w:sz w:val="22"/>
                <w:szCs w:val="22"/>
              </w:rPr>
            </w:pPr>
            <w:r w:rsidRPr="00C3134A">
              <w:rPr>
                <w:rFonts w:ascii="Arial" w:hAnsi="Arial" w:cs="Arial"/>
                <w:color w:val="000000"/>
                <w:sz w:val="22"/>
                <w:szCs w:val="22"/>
              </w:rPr>
              <w:t>122.802</w:t>
            </w:r>
          </w:p>
        </w:tc>
      </w:tr>
      <w:tr w:rsidR="00FB3551" w:rsidRPr="00C3134A" w:rsidTr="00534A16">
        <w:trPr>
          <w:trHeight w:val="340"/>
        </w:trPr>
        <w:tc>
          <w:tcPr>
            <w:tcW w:w="2590" w:type="dxa"/>
            <w:tcBorders>
              <w:top w:val="nil"/>
              <w:left w:val="single" w:sz="4" w:space="0" w:color="auto"/>
              <w:bottom w:val="single" w:sz="4" w:space="0" w:color="auto"/>
              <w:right w:val="single" w:sz="4" w:space="0" w:color="auto"/>
            </w:tcBorders>
            <w:shd w:val="clear" w:color="auto" w:fill="auto"/>
            <w:noWrap/>
            <w:vAlign w:val="bottom"/>
          </w:tcPr>
          <w:p w:rsidR="00FB3551" w:rsidRPr="00C3134A" w:rsidRDefault="00FB3551" w:rsidP="00534A16">
            <w:pPr>
              <w:rPr>
                <w:rFonts w:ascii="Arial" w:hAnsi="Arial" w:cs="Arial"/>
                <w:b/>
                <w:bCs/>
                <w:iCs/>
                <w:sz w:val="22"/>
                <w:szCs w:val="22"/>
              </w:rPr>
            </w:pPr>
            <w:r w:rsidRPr="00C3134A">
              <w:rPr>
                <w:rFonts w:ascii="Arial" w:hAnsi="Arial" w:cs="Arial"/>
                <w:b/>
                <w:bCs/>
                <w:iCs/>
                <w:sz w:val="22"/>
                <w:szCs w:val="22"/>
              </w:rPr>
              <w:t xml:space="preserve">  % crecimiento anual </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3%</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6%</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5%</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5%</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5%</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4%</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4%</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4%</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4%</w:t>
            </w:r>
          </w:p>
        </w:tc>
        <w:tc>
          <w:tcPr>
            <w:tcW w:w="1020" w:type="dxa"/>
            <w:tcBorders>
              <w:top w:val="nil"/>
              <w:left w:val="nil"/>
              <w:bottom w:val="single" w:sz="4" w:space="0" w:color="auto"/>
              <w:right w:val="single" w:sz="4" w:space="0" w:color="auto"/>
            </w:tcBorders>
            <w:shd w:val="clear" w:color="auto" w:fill="auto"/>
            <w:noWrap/>
            <w:vAlign w:val="bottom"/>
          </w:tcPr>
          <w:p w:rsidR="00FB3551" w:rsidRPr="00C3134A" w:rsidRDefault="00FB3551" w:rsidP="00534A16">
            <w:pPr>
              <w:jc w:val="right"/>
              <w:rPr>
                <w:rFonts w:ascii="Arial" w:hAnsi="Arial" w:cs="Arial"/>
                <w:b/>
                <w:bCs/>
                <w:sz w:val="22"/>
                <w:szCs w:val="22"/>
              </w:rPr>
            </w:pPr>
            <w:r w:rsidRPr="00C3134A">
              <w:rPr>
                <w:rFonts w:ascii="Arial" w:hAnsi="Arial" w:cs="Arial"/>
                <w:b/>
                <w:bCs/>
                <w:sz w:val="22"/>
                <w:szCs w:val="22"/>
              </w:rPr>
              <w:t>3%</w:t>
            </w:r>
          </w:p>
        </w:tc>
      </w:tr>
    </w:tbl>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br w:type="page"/>
      </w:r>
      <w:r>
        <w:rPr>
          <w:rFonts w:ascii="Arial" w:hAnsi="Arial" w:cs="Arial"/>
          <w:b/>
        </w:rPr>
        <w:lastRenderedPageBreak/>
        <w:t>APÉNDICE W</w:t>
      </w:r>
    </w:p>
    <w:p w:rsidR="00FB3551" w:rsidRDefault="00FB3551" w:rsidP="00FB3551">
      <w:pPr>
        <w:spacing w:line="480" w:lineRule="auto"/>
        <w:jc w:val="center"/>
        <w:rPr>
          <w:rFonts w:ascii="Arial" w:hAnsi="Arial" w:cs="Arial"/>
          <w:b/>
        </w:rPr>
      </w:pPr>
      <w:r>
        <w:rPr>
          <w:rFonts w:ascii="Arial" w:hAnsi="Arial" w:cs="Arial"/>
          <w:b/>
        </w:rPr>
        <w:t>FLUJOS DE EFECTIVOS INCREMENTALES EN UN ESCENARIO CONSERVADOR</w:t>
      </w:r>
    </w:p>
    <w:p w:rsidR="00FB3551" w:rsidRDefault="00FB3551" w:rsidP="00FB3551">
      <w:pPr>
        <w:spacing w:line="480" w:lineRule="auto"/>
        <w:jc w:val="center"/>
        <w:rPr>
          <w:rFonts w:ascii="Arial" w:hAnsi="Arial" w:cs="Arial"/>
          <w:b/>
        </w:rPr>
      </w:pPr>
    </w:p>
    <w:p w:rsidR="00FB3551" w:rsidRDefault="00FB3551" w:rsidP="00FB3551">
      <w:pPr>
        <w:jc w:val="center"/>
        <w:rPr>
          <w:rFonts w:ascii="Arial" w:hAnsi="Arial" w:cs="Arial"/>
          <w:b/>
        </w:rPr>
      </w:pPr>
    </w:p>
    <w:tbl>
      <w:tblPr>
        <w:tblW w:w="13499" w:type="dxa"/>
        <w:tblInd w:w="581" w:type="dxa"/>
        <w:tblCellMar>
          <w:left w:w="28" w:type="dxa"/>
          <w:right w:w="28" w:type="dxa"/>
        </w:tblCellMar>
        <w:tblLook w:val="0000"/>
      </w:tblPr>
      <w:tblGrid>
        <w:gridCol w:w="1967"/>
        <w:gridCol w:w="1080"/>
        <w:gridCol w:w="1080"/>
        <w:gridCol w:w="1080"/>
        <w:gridCol w:w="1080"/>
        <w:gridCol w:w="1080"/>
        <w:gridCol w:w="958"/>
        <w:gridCol w:w="946"/>
        <w:gridCol w:w="1058"/>
        <w:gridCol w:w="1018"/>
        <w:gridCol w:w="1096"/>
        <w:gridCol w:w="1056"/>
      </w:tblGrid>
      <w:tr w:rsidR="00FB3551" w:rsidRPr="00B30F7B" w:rsidTr="00534A16">
        <w:trPr>
          <w:trHeight w:val="600"/>
        </w:trPr>
        <w:tc>
          <w:tcPr>
            <w:tcW w:w="1967"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B30F7B" w:rsidRDefault="00FB3551" w:rsidP="00534A16">
            <w:pPr>
              <w:rPr>
                <w:rFonts w:ascii="Arial" w:hAnsi="Arial" w:cs="Arial"/>
                <w:b/>
                <w:bCs/>
                <w:color w:val="FFFFFF"/>
                <w:sz w:val="22"/>
                <w:szCs w:val="22"/>
              </w:rPr>
            </w:pPr>
            <w:r w:rsidRPr="00B30F7B">
              <w:rPr>
                <w:rFonts w:ascii="Arial" w:hAnsi="Arial" w:cs="Arial"/>
                <w:b/>
                <w:bCs/>
                <w:color w:val="FFFFFF"/>
                <w:sz w:val="22"/>
                <w:szCs w:val="22"/>
              </w:rPr>
              <w:t>Descripción</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2008</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2009</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2010</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2011</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2012</w:t>
            </w:r>
          </w:p>
        </w:tc>
        <w:tc>
          <w:tcPr>
            <w:tcW w:w="95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2013</w:t>
            </w:r>
          </w:p>
        </w:tc>
        <w:tc>
          <w:tcPr>
            <w:tcW w:w="94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2014</w:t>
            </w:r>
          </w:p>
        </w:tc>
        <w:tc>
          <w:tcPr>
            <w:tcW w:w="105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2015</w:t>
            </w:r>
          </w:p>
        </w:tc>
        <w:tc>
          <w:tcPr>
            <w:tcW w:w="101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2016</w:t>
            </w:r>
          </w:p>
        </w:tc>
        <w:tc>
          <w:tcPr>
            <w:tcW w:w="109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2017</w:t>
            </w:r>
          </w:p>
        </w:tc>
        <w:tc>
          <w:tcPr>
            <w:tcW w:w="105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2018</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Utilidad Neta</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1.959.557</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2.106.909</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2.232.995</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2.315.931</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2.371.818</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2.397.841</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2.390.999</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2.348.096</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2.265.723</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2.140.255</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FF"/>
            <w:noWrap/>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Depreciación</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9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94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1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9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5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Flujo de efectivo anual (con proyecto)</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2.240.199</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2.387.551</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2.513.638</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2.596.574</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2.652.460</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2.678.483</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2.671.642</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2.628.738</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2.546.366</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2.420.897</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FF"/>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Flujo de efectivo anual (sin proyecto)</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-1.562.799</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-1.383.269</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-1.192.379</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-1.003.679</w:t>
            </w:r>
          </w:p>
        </w:tc>
        <w:tc>
          <w:tcPr>
            <w:tcW w:w="9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-801.344</w:t>
            </w:r>
          </w:p>
        </w:tc>
        <w:tc>
          <w:tcPr>
            <w:tcW w:w="94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-584.673</w:t>
            </w:r>
          </w:p>
        </w:tc>
        <w:tc>
          <w:tcPr>
            <w:tcW w:w="10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-352.938</w:t>
            </w:r>
          </w:p>
        </w:tc>
        <w:tc>
          <w:tcPr>
            <w:tcW w:w="101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-105.375</w:t>
            </w:r>
          </w:p>
        </w:tc>
        <w:tc>
          <w:tcPr>
            <w:tcW w:w="109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158.814</w:t>
            </w:r>
          </w:p>
        </w:tc>
        <w:tc>
          <w:tcPr>
            <w:tcW w:w="105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440.461</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 xml:space="preserve">Flujo de efectivo incremental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-3.087.068</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677.400</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1.004.283</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1.321.259</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1.592.894</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1.851.117</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2.093.810</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2.318.704</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2.523.364</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2.705.179</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2.861.358</w:t>
            </w:r>
          </w:p>
        </w:tc>
      </w:tr>
    </w:tbl>
    <w:p w:rsidR="00FB3551" w:rsidRDefault="00FB3551" w:rsidP="00FB3551">
      <w:pPr>
        <w:jc w:val="center"/>
        <w:rPr>
          <w:rFonts w:ascii="Arial" w:hAnsi="Arial" w:cs="Arial"/>
          <w:b/>
        </w:rP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jc w:val="center"/>
      </w:pPr>
    </w:p>
    <w:p w:rsidR="00FB3551" w:rsidRDefault="00FB3551" w:rsidP="00FB3551">
      <w:pPr>
        <w:spacing w:line="480" w:lineRule="auto"/>
        <w:jc w:val="center"/>
        <w:rPr>
          <w:rFonts w:ascii="Arial" w:hAnsi="Arial" w:cs="Arial"/>
          <w:b/>
        </w:rPr>
      </w:pPr>
    </w:p>
    <w:p w:rsidR="00FB3551" w:rsidRDefault="00FB3551" w:rsidP="00FB3551">
      <w:pPr>
        <w:spacing w:line="480" w:lineRule="auto"/>
        <w:jc w:val="center"/>
        <w:rPr>
          <w:rFonts w:ascii="Arial" w:hAnsi="Arial" w:cs="Arial"/>
          <w:b/>
        </w:rPr>
      </w:pPr>
      <w:r>
        <w:rPr>
          <w:rFonts w:ascii="Arial" w:hAnsi="Arial" w:cs="Arial"/>
          <w:b/>
        </w:rPr>
        <w:br w:type="page"/>
      </w:r>
      <w:r>
        <w:rPr>
          <w:rFonts w:ascii="Arial" w:hAnsi="Arial" w:cs="Arial"/>
          <w:b/>
        </w:rPr>
        <w:lastRenderedPageBreak/>
        <w:t>APÉNDICE X</w:t>
      </w:r>
    </w:p>
    <w:p w:rsidR="00FB3551" w:rsidRDefault="00FB3551" w:rsidP="00FB3551">
      <w:pPr>
        <w:spacing w:line="480" w:lineRule="auto"/>
        <w:jc w:val="center"/>
        <w:rPr>
          <w:rFonts w:ascii="Arial" w:hAnsi="Arial" w:cs="Arial"/>
          <w:b/>
        </w:rPr>
      </w:pPr>
      <w:r>
        <w:rPr>
          <w:rFonts w:ascii="Arial" w:hAnsi="Arial" w:cs="Arial"/>
          <w:b/>
        </w:rPr>
        <w:t>FLUJOS DE EFECTIVOS INCREMENTALES EN UN ESCENARIO PESIMISTA</w:t>
      </w:r>
    </w:p>
    <w:p w:rsidR="00FB3551" w:rsidRDefault="00FB3551" w:rsidP="00FB3551">
      <w:pPr>
        <w:spacing w:line="480" w:lineRule="auto"/>
        <w:jc w:val="center"/>
        <w:rPr>
          <w:rFonts w:ascii="Arial" w:hAnsi="Arial" w:cs="Arial"/>
          <w:b/>
        </w:rPr>
      </w:pPr>
    </w:p>
    <w:p w:rsidR="00FB3551" w:rsidRDefault="00FB3551" w:rsidP="00FB3551">
      <w:pPr>
        <w:jc w:val="center"/>
        <w:rPr>
          <w:rFonts w:ascii="Arial" w:hAnsi="Arial" w:cs="Arial"/>
          <w:b/>
        </w:rPr>
      </w:pPr>
    </w:p>
    <w:tbl>
      <w:tblPr>
        <w:tblW w:w="13499" w:type="dxa"/>
        <w:tblInd w:w="581" w:type="dxa"/>
        <w:tblCellMar>
          <w:left w:w="28" w:type="dxa"/>
          <w:right w:w="28" w:type="dxa"/>
        </w:tblCellMar>
        <w:tblLook w:val="0000"/>
      </w:tblPr>
      <w:tblGrid>
        <w:gridCol w:w="1967"/>
        <w:gridCol w:w="1080"/>
        <w:gridCol w:w="1080"/>
        <w:gridCol w:w="1080"/>
        <w:gridCol w:w="1080"/>
        <w:gridCol w:w="1080"/>
        <w:gridCol w:w="958"/>
        <w:gridCol w:w="946"/>
        <w:gridCol w:w="1058"/>
        <w:gridCol w:w="1018"/>
        <w:gridCol w:w="1096"/>
        <w:gridCol w:w="1056"/>
      </w:tblGrid>
      <w:tr w:rsidR="00FB3551" w:rsidRPr="00B30F7B" w:rsidTr="00534A16">
        <w:trPr>
          <w:trHeight w:val="600"/>
        </w:trPr>
        <w:tc>
          <w:tcPr>
            <w:tcW w:w="1967" w:type="dxa"/>
            <w:tcBorders>
              <w:top w:val="single" w:sz="4" w:space="0" w:color="auto"/>
              <w:left w:val="single" w:sz="4" w:space="0" w:color="auto"/>
              <w:bottom w:val="single" w:sz="4" w:space="0" w:color="auto"/>
              <w:right w:val="single" w:sz="4" w:space="0" w:color="auto"/>
            </w:tcBorders>
            <w:shd w:val="clear" w:color="auto" w:fill="800000"/>
            <w:vAlign w:val="center"/>
          </w:tcPr>
          <w:p w:rsidR="00FB3551" w:rsidRPr="00B30F7B" w:rsidRDefault="00FB3551" w:rsidP="00534A16">
            <w:pPr>
              <w:rPr>
                <w:rFonts w:ascii="Arial" w:hAnsi="Arial" w:cs="Arial"/>
                <w:b/>
                <w:bCs/>
                <w:color w:val="FFFFFF"/>
                <w:sz w:val="22"/>
                <w:szCs w:val="22"/>
              </w:rPr>
            </w:pPr>
            <w:r w:rsidRPr="00B30F7B">
              <w:rPr>
                <w:rFonts w:ascii="Arial" w:hAnsi="Arial" w:cs="Arial"/>
                <w:b/>
                <w:bCs/>
                <w:color w:val="FFFFFF"/>
                <w:sz w:val="22"/>
                <w:szCs w:val="22"/>
              </w:rPr>
              <w:t>Descripción</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2008</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2009</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2010</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2011</w:t>
            </w:r>
          </w:p>
        </w:tc>
        <w:tc>
          <w:tcPr>
            <w:tcW w:w="1080"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2012</w:t>
            </w:r>
          </w:p>
        </w:tc>
        <w:tc>
          <w:tcPr>
            <w:tcW w:w="95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2013</w:t>
            </w:r>
          </w:p>
        </w:tc>
        <w:tc>
          <w:tcPr>
            <w:tcW w:w="94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2014</w:t>
            </w:r>
          </w:p>
        </w:tc>
        <w:tc>
          <w:tcPr>
            <w:tcW w:w="105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2015</w:t>
            </w:r>
          </w:p>
        </w:tc>
        <w:tc>
          <w:tcPr>
            <w:tcW w:w="1018"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2016</w:t>
            </w:r>
          </w:p>
        </w:tc>
        <w:tc>
          <w:tcPr>
            <w:tcW w:w="109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2017</w:t>
            </w:r>
          </w:p>
        </w:tc>
        <w:tc>
          <w:tcPr>
            <w:tcW w:w="1056" w:type="dxa"/>
            <w:tcBorders>
              <w:top w:val="single" w:sz="4" w:space="0" w:color="auto"/>
              <w:left w:val="nil"/>
              <w:bottom w:val="single" w:sz="4" w:space="0" w:color="auto"/>
              <w:right w:val="single" w:sz="4" w:space="0" w:color="auto"/>
            </w:tcBorders>
            <w:shd w:val="clear" w:color="auto" w:fill="800000"/>
            <w:noWrap/>
            <w:vAlign w:val="center"/>
          </w:tcPr>
          <w:p w:rsidR="00FB3551" w:rsidRPr="00B30F7B" w:rsidRDefault="00FB3551" w:rsidP="00534A16">
            <w:pPr>
              <w:jc w:val="center"/>
              <w:rPr>
                <w:rFonts w:ascii="Arial" w:hAnsi="Arial" w:cs="Arial"/>
                <w:b/>
                <w:bCs/>
                <w:color w:val="FFFFFF"/>
                <w:sz w:val="22"/>
                <w:szCs w:val="22"/>
              </w:rPr>
            </w:pPr>
            <w:r w:rsidRPr="00B30F7B">
              <w:rPr>
                <w:rFonts w:ascii="Arial" w:hAnsi="Arial" w:cs="Arial"/>
                <w:b/>
                <w:bCs/>
                <w:color w:val="FFFFFF"/>
                <w:sz w:val="22"/>
                <w:szCs w:val="22"/>
              </w:rPr>
              <w:t>2018</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Utilidad Neta</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1.780.679</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1.865.511</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1.925.483</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1.939.364</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1.923.998</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1.877.407</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1.797.523</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1.682.187</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1.529.147</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1.336.049</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FF"/>
            <w:noWrap/>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Depreciación</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9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94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1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9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c>
          <w:tcPr>
            <w:tcW w:w="105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280.643</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Flujo de efectivo anual (con proyecto)</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2.061.321</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2.146.154</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2.206.125</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2.220.007</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2.204.641</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2.158.049</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2.078.165</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1.962.830</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1.809.790</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1.616.692</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FF"/>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Flujo de efectivo anual (sin proyecto)</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 </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-1.564.558</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-1.387.094</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-1.198.665</w:t>
            </w:r>
          </w:p>
        </w:tc>
        <w:tc>
          <w:tcPr>
            <w:tcW w:w="1080"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-1.012.852</w:t>
            </w:r>
          </w:p>
        </w:tc>
        <w:tc>
          <w:tcPr>
            <w:tcW w:w="9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-813.862</w:t>
            </w:r>
          </w:p>
        </w:tc>
        <w:tc>
          <w:tcPr>
            <w:tcW w:w="94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-601.035</w:t>
            </w:r>
          </w:p>
        </w:tc>
        <w:tc>
          <w:tcPr>
            <w:tcW w:w="105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-373.679</w:t>
            </w:r>
          </w:p>
        </w:tc>
        <w:tc>
          <w:tcPr>
            <w:tcW w:w="1018"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-131.071</w:t>
            </w:r>
          </w:p>
        </w:tc>
        <w:tc>
          <w:tcPr>
            <w:tcW w:w="109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127.542</w:t>
            </w:r>
          </w:p>
        </w:tc>
        <w:tc>
          <w:tcPr>
            <w:tcW w:w="1056" w:type="dxa"/>
            <w:tcBorders>
              <w:top w:val="nil"/>
              <w:left w:val="nil"/>
              <w:bottom w:val="single" w:sz="4" w:space="0" w:color="auto"/>
              <w:right w:val="single" w:sz="4" w:space="0" w:color="auto"/>
            </w:tcBorders>
            <w:shd w:val="pct75" w:color="FFFFFF" w:fill="FFFFFF"/>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402.948</w:t>
            </w:r>
          </w:p>
        </w:tc>
      </w:tr>
      <w:tr w:rsidR="00FB3551" w:rsidRPr="00B30F7B" w:rsidTr="00534A16">
        <w:trPr>
          <w:trHeight w:val="510"/>
        </w:trPr>
        <w:tc>
          <w:tcPr>
            <w:tcW w:w="1967" w:type="dxa"/>
            <w:tcBorders>
              <w:top w:val="nil"/>
              <w:left w:val="single" w:sz="4" w:space="0" w:color="auto"/>
              <w:bottom w:val="single" w:sz="4" w:space="0" w:color="auto"/>
              <w:right w:val="single" w:sz="4" w:space="0" w:color="auto"/>
            </w:tcBorders>
            <w:shd w:val="pct75" w:color="FFFFFF" w:fill="FFFF00"/>
            <w:vAlign w:val="center"/>
          </w:tcPr>
          <w:p w:rsidR="00FB3551" w:rsidRPr="00B30F7B" w:rsidRDefault="00FB3551" w:rsidP="00534A16">
            <w:pPr>
              <w:rPr>
                <w:rFonts w:ascii="Arial" w:hAnsi="Arial" w:cs="Arial"/>
                <w:color w:val="000000"/>
                <w:sz w:val="20"/>
                <w:szCs w:val="20"/>
              </w:rPr>
            </w:pPr>
            <w:r w:rsidRPr="00B30F7B">
              <w:rPr>
                <w:rFonts w:ascii="Arial" w:hAnsi="Arial" w:cs="Arial"/>
                <w:color w:val="000000"/>
                <w:sz w:val="20"/>
                <w:szCs w:val="20"/>
              </w:rPr>
              <w:t xml:space="preserve">Flujo de efectivo incremental </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-3.087.068</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496.764</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759.060</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1.007.461</w:t>
            </w:r>
          </w:p>
        </w:tc>
        <w:tc>
          <w:tcPr>
            <w:tcW w:w="1080"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1.207.155</w:t>
            </w:r>
          </w:p>
        </w:tc>
        <w:tc>
          <w:tcPr>
            <w:tcW w:w="9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1.390.778</w:t>
            </w:r>
          </w:p>
        </w:tc>
        <w:tc>
          <w:tcPr>
            <w:tcW w:w="94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1.557.014</w:t>
            </w:r>
          </w:p>
        </w:tc>
        <w:tc>
          <w:tcPr>
            <w:tcW w:w="105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1.704.486</w:t>
            </w:r>
          </w:p>
        </w:tc>
        <w:tc>
          <w:tcPr>
            <w:tcW w:w="1018"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1.831.759</w:t>
            </w:r>
          </w:p>
        </w:tc>
        <w:tc>
          <w:tcPr>
            <w:tcW w:w="109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1.937.332</w:t>
            </w:r>
          </w:p>
        </w:tc>
        <w:tc>
          <w:tcPr>
            <w:tcW w:w="1056" w:type="dxa"/>
            <w:tcBorders>
              <w:top w:val="nil"/>
              <w:left w:val="nil"/>
              <w:bottom w:val="single" w:sz="4" w:space="0" w:color="auto"/>
              <w:right w:val="single" w:sz="4" w:space="0" w:color="auto"/>
            </w:tcBorders>
            <w:shd w:val="pct75" w:color="FFFFFF" w:fill="FFFF00"/>
            <w:noWrap/>
            <w:vAlign w:val="center"/>
          </w:tcPr>
          <w:p w:rsidR="00FB3551" w:rsidRDefault="00FB3551" w:rsidP="00534A16">
            <w:pPr>
              <w:jc w:val="right"/>
              <w:rPr>
                <w:rFonts w:ascii="Arial" w:hAnsi="Arial" w:cs="Arial"/>
                <w:color w:val="000000"/>
                <w:sz w:val="20"/>
                <w:szCs w:val="20"/>
              </w:rPr>
            </w:pPr>
            <w:r>
              <w:rPr>
                <w:rFonts w:ascii="Arial" w:hAnsi="Arial" w:cs="Arial"/>
                <w:color w:val="000000"/>
                <w:sz w:val="20"/>
                <w:szCs w:val="20"/>
              </w:rPr>
              <w:t>2.019.639</w:t>
            </w:r>
          </w:p>
        </w:tc>
      </w:tr>
    </w:tbl>
    <w:p w:rsidR="00FB3551" w:rsidRDefault="00FB3551" w:rsidP="00FB3551">
      <w:pPr>
        <w:jc w:val="center"/>
        <w:rPr>
          <w:rFonts w:ascii="Arial" w:hAnsi="Arial" w:cs="Arial"/>
          <w:b/>
        </w:rPr>
      </w:pPr>
    </w:p>
    <w:p w:rsidR="00FB3551" w:rsidRDefault="00FB3551" w:rsidP="00FB3551">
      <w:pPr>
        <w:jc w:val="center"/>
      </w:pPr>
    </w:p>
    <w:p w:rsidR="00FB3551" w:rsidRDefault="00FB3551" w:rsidP="00FB3551">
      <w:pPr>
        <w:jc w:val="center"/>
      </w:pPr>
    </w:p>
    <w:p w:rsidR="00FB3551" w:rsidRDefault="00FB3551" w:rsidP="00BB69BD">
      <w:pPr>
        <w:pStyle w:val="parrafos112"/>
        <w:tabs>
          <w:tab w:val="left" w:pos="0"/>
        </w:tabs>
        <w:spacing w:after="0" w:line="240" w:lineRule="auto"/>
        <w:ind w:left="0"/>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C85BEB" w:rsidRDefault="00C85BEB" w:rsidP="00C85BEB">
      <w:pPr>
        <w:pStyle w:val="parrafos112"/>
        <w:tabs>
          <w:tab w:val="left" w:pos="0"/>
        </w:tabs>
        <w:spacing w:after="0" w:line="240" w:lineRule="auto"/>
        <w:ind w:left="0"/>
        <w:jc w:val="center"/>
        <w:rPr>
          <w:rFonts w:ascii="Arial" w:hAnsi="Arial" w:cs="Arial"/>
          <w:b/>
          <w:sz w:val="48"/>
          <w:szCs w:val="48"/>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r>
        <w:rPr>
          <w:rFonts w:ascii="Arial" w:hAnsi="Arial" w:cs="Arial"/>
          <w:b/>
          <w:sz w:val="48"/>
          <w:szCs w:val="48"/>
        </w:rPr>
        <w:br w:type="page"/>
      </w: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Pr="00094D12" w:rsidRDefault="00FB3551" w:rsidP="00FB3551">
      <w:pPr>
        <w:pStyle w:val="parrafos112"/>
        <w:tabs>
          <w:tab w:val="left" w:pos="0"/>
        </w:tabs>
        <w:spacing w:after="0" w:line="240" w:lineRule="auto"/>
        <w:ind w:left="0"/>
        <w:jc w:val="left"/>
        <w:rPr>
          <w:rFonts w:ascii="Arial" w:hAnsi="Arial" w:cs="Arial"/>
          <w:b/>
          <w:szCs w:val="24"/>
        </w:rPr>
      </w:pPr>
    </w:p>
    <w:p w:rsidR="00FB3551" w:rsidRDefault="00FB3551" w:rsidP="00FB3551">
      <w:pPr>
        <w:spacing w:line="480" w:lineRule="auto"/>
        <w:jc w:val="center"/>
        <w:rPr>
          <w:rFonts w:ascii="Arial" w:hAnsi="Arial" w:cs="Arial"/>
          <w:sz w:val="32"/>
          <w:szCs w:val="32"/>
        </w:rPr>
      </w:pPr>
      <w:r>
        <w:rPr>
          <w:rFonts w:ascii="Arial" w:hAnsi="Arial" w:cs="Arial"/>
          <w:sz w:val="32"/>
          <w:szCs w:val="32"/>
        </w:rPr>
        <w:t>BIBLIOGRAFÍA</w:t>
      </w:r>
    </w:p>
    <w:p w:rsidR="00FB3551" w:rsidRDefault="00FB3551" w:rsidP="00FB3551">
      <w:pPr>
        <w:spacing w:line="480" w:lineRule="auto"/>
        <w:ind w:left="113"/>
        <w:jc w:val="both"/>
        <w:rPr>
          <w:rFonts w:ascii="Arial" w:hAnsi="Arial" w:cs="Arial"/>
        </w:rPr>
      </w:pPr>
    </w:p>
    <w:p w:rsidR="00FB3551" w:rsidRPr="00196147" w:rsidRDefault="00FB3551" w:rsidP="00665BC2">
      <w:pPr>
        <w:numPr>
          <w:ilvl w:val="0"/>
          <w:numId w:val="25"/>
        </w:numPr>
        <w:spacing w:line="480" w:lineRule="auto"/>
        <w:jc w:val="both"/>
        <w:rPr>
          <w:rFonts w:ascii="Arial" w:hAnsi="Arial" w:cs="Arial"/>
        </w:rPr>
      </w:pPr>
      <w:r>
        <w:rPr>
          <w:rFonts w:ascii="Arial" w:hAnsi="Arial" w:cs="Arial"/>
        </w:rPr>
        <w:t>ACEDO-RICO JUAN,</w:t>
      </w:r>
      <w:r w:rsidRPr="00196147">
        <w:rPr>
          <w:rFonts w:ascii="Arial" w:hAnsi="Arial" w:cs="Arial"/>
        </w:rPr>
        <w:t xml:space="preserve"> “Soluciones tecnológicas en fábricas de piensos para el cumplimiento de las normativas sobre calidad, seguridad y medio ambiente”</w:t>
      </w:r>
      <w:r>
        <w:rPr>
          <w:rFonts w:ascii="Arial" w:hAnsi="Arial" w:cs="Arial"/>
        </w:rPr>
        <w:t>, XX Curso de Especialización FEDNA, Barcelona, España, 2004.</w:t>
      </w:r>
    </w:p>
    <w:p w:rsidR="00FB3551" w:rsidRDefault="00FB3551" w:rsidP="00FB3551">
      <w:pPr>
        <w:spacing w:line="480" w:lineRule="auto"/>
        <w:ind w:left="113"/>
        <w:jc w:val="both"/>
        <w:rPr>
          <w:rFonts w:ascii="Arial" w:hAnsi="Arial" w:cs="Arial"/>
        </w:rPr>
      </w:pPr>
    </w:p>
    <w:p w:rsidR="00FB3551" w:rsidRDefault="00FB3551" w:rsidP="00665BC2">
      <w:pPr>
        <w:numPr>
          <w:ilvl w:val="0"/>
          <w:numId w:val="25"/>
        </w:numPr>
        <w:spacing w:line="480" w:lineRule="auto"/>
        <w:jc w:val="both"/>
        <w:rPr>
          <w:rFonts w:ascii="Arial" w:hAnsi="Arial" w:cs="Arial"/>
        </w:rPr>
      </w:pPr>
      <w:r w:rsidRPr="00590C68">
        <w:rPr>
          <w:rFonts w:ascii="Arial" w:hAnsi="Arial" w:cs="Arial"/>
        </w:rPr>
        <w:t>BORTONE</w:t>
      </w:r>
      <w:r>
        <w:rPr>
          <w:rFonts w:ascii="Arial" w:hAnsi="Arial" w:cs="Arial"/>
        </w:rPr>
        <w:t xml:space="preserve"> EUGENIO, “D</w:t>
      </w:r>
      <w:r w:rsidRPr="00590C68">
        <w:rPr>
          <w:rFonts w:ascii="Arial" w:hAnsi="Arial" w:cs="Arial"/>
        </w:rPr>
        <w:t>iseño de plantas de alimentos</w:t>
      </w:r>
      <w:r>
        <w:rPr>
          <w:rFonts w:ascii="Arial" w:hAnsi="Arial" w:cs="Arial"/>
        </w:rPr>
        <w:t xml:space="preserve"> b</w:t>
      </w:r>
      <w:r w:rsidRPr="00590C68">
        <w:rPr>
          <w:rFonts w:ascii="Arial" w:hAnsi="Arial" w:cs="Arial"/>
        </w:rPr>
        <w:t>alanceados especializadas para peces y</w:t>
      </w:r>
      <w:r>
        <w:rPr>
          <w:rFonts w:ascii="Arial" w:hAnsi="Arial" w:cs="Arial"/>
        </w:rPr>
        <w:t xml:space="preserve"> c</w:t>
      </w:r>
      <w:r w:rsidRPr="00590C68">
        <w:rPr>
          <w:rFonts w:ascii="Arial" w:hAnsi="Arial" w:cs="Arial"/>
        </w:rPr>
        <w:t>rustáceos</w:t>
      </w:r>
      <w:r>
        <w:rPr>
          <w:rFonts w:ascii="Arial" w:hAnsi="Arial" w:cs="Arial"/>
        </w:rPr>
        <w:t>”, Monterrey Nuevo León, México, 2001.</w:t>
      </w:r>
    </w:p>
    <w:p w:rsidR="00FB3551" w:rsidRDefault="00FB3551" w:rsidP="00FB3551">
      <w:pPr>
        <w:spacing w:line="480" w:lineRule="auto"/>
        <w:ind w:left="113"/>
        <w:jc w:val="both"/>
        <w:rPr>
          <w:rFonts w:ascii="Arial" w:hAnsi="Arial" w:cs="Arial"/>
        </w:rPr>
      </w:pPr>
    </w:p>
    <w:p w:rsidR="00FB3551" w:rsidRDefault="00FB3551" w:rsidP="00665BC2">
      <w:pPr>
        <w:numPr>
          <w:ilvl w:val="0"/>
          <w:numId w:val="25"/>
        </w:numPr>
        <w:spacing w:line="480" w:lineRule="auto"/>
        <w:jc w:val="both"/>
        <w:rPr>
          <w:rFonts w:ascii="Arial" w:hAnsi="Arial" w:cs="Arial"/>
        </w:rPr>
      </w:pPr>
      <w:r>
        <w:rPr>
          <w:rFonts w:ascii="Arial" w:hAnsi="Arial" w:cs="Arial"/>
        </w:rPr>
        <w:t>EMERY DOUGLAS, FINNERTY JOHN y STOWE JOHN, “Fundamentos de Administración Financiera”, Prentice Hall, México, 2000.</w:t>
      </w:r>
    </w:p>
    <w:p w:rsidR="00FB3551" w:rsidRDefault="00FB3551" w:rsidP="00FB3551">
      <w:pPr>
        <w:spacing w:line="480" w:lineRule="auto"/>
        <w:ind w:left="113"/>
        <w:jc w:val="both"/>
        <w:rPr>
          <w:rFonts w:ascii="Arial" w:hAnsi="Arial" w:cs="Arial"/>
        </w:rPr>
      </w:pPr>
    </w:p>
    <w:p w:rsidR="00FB3551" w:rsidRDefault="00FB3551" w:rsidP="00665BC2">
      <w:pPr>
        <w:numPr>
          <w:ilvl w:val="0"/>
          <w:numId w:val="25"/>
        </w:numPr>
        <w:spacing w:line="480" w:lineRule="auto"/>
        <w:jc w:val="both"/>
        <w:rPr>
          <w:rFonts w:ascii="Arial" w:hAnsi="Arial" w:cs="Arial"/>
        </w:rPr>
      </w:pPr>
      <w:r>
        <w:rPr>
          <w:rFonts w:ascii="Arial" w:hAnsi="Arial" w:cs="Arial"/>
        </w:rPr>
        <w:t>HIDALGO WILSON, “AFABA”, Mayo 2007, Pág.6-9.</w:t>
      </w:r>
    </w:p>
    <w:p w:rsidR="00FB3551" w:rsidRDefault="00FB3551" w:rsidP="00FB3551">
      <w:pPr>
        <w:spacing w:line="480" w:lineRule="auto"/>
        <w:jc w:val="both"/>
        <w:rPr>
          <w:rFonts w:ascii="Arial" w:hAnsi="Arial" w:cs="Arial"/>
        </w:rPr>
      </w:pPr>
    </w:p>
    <w:p w:rsidR="00FB3551" w:rsidRDefault="00FB3551" w:rsidP="00665BC2">
      <w:pPr>
        <w:numPr>
          <w:ilvl w:val="0"/>
          <w:numId w:val="25"/>
        </w:numPr>
        <w:spacing w:line="480" w:lineRule="auto"/>
        <w:jc w:val="both"/>
        <w:rPr>
          <w:rFonts w:ascii="Arial" w:hAnsi="Arial" w:cs="Arial"/>
        </w:rPr>
      </w:pPr>
      <w:r>
        <w:rPr>
          <w:rFonts w:ascii="Arial" w:hAnsi="Arial" w:cs="Arial"/>
        </w:rPr>
        <w:t xml:space="preserve">MCELLHINEY ROBERT, “Tecnología para </w:t>
      </w:r>
      <w:smartTag w:uri="urn:schemas-microsoft-com:office:smarttags" w:element="PersonName">
        <w:smartTagPr>
          <w:attr w:name="ProductID" w:val="la Fabricaci￳n"/>
        </w:smartTagPr>
        <w:r>
          <w:rPr>
            <w:rFonts w:ascii="Arial" w:hAnsi="Arial" w:cs="Arial"/>
          </w:rPr>
          <w:t>la Fabricación</w:t>
        </w:r>
      </w:smartTag>
      <w:r>
        <w:rPr>
          <w:rFonts w:ascii="Arial" w:hAnsi="Arial" w:cs="Arial"/>
        </w:rPr>
        <w:t xml:space="preserve"> de Alimentos Balanceados”, American Feed Industry Association, Kansas, 1994.</w:t>
      </w:r>
    </w:p>
    <w:p w:rsidR="00FB3551" w:rsidRDefault="00FB3551" w:rsidP="00FB3551">
      <w:pPr>
        <w:spacing w:line="480" w:lineRule="auto"/>
        <w:jc w:val="both"/>
        <w:rPr>
          <w:rFonts w:ascii="Arial" w:hAnsi="Arial" w:cs="Arial"/>
        </w:rPr>
      </w:pPr>
    </w:p>
    <w:p w:rsidR="00FB3551" w:rsidRPr="00662A61" w:rsidRDefault="00FB3551" w:rsidP="00665BC2">
      <w:pPr>
        <w:numPr>
          <w:ilvl w:val="0"/>
          <w:numId w:val="25"/>
        </w:numPr>
        <w:spacing w:line="480" w:lineRule="auto"/>
        <w:jc w:val="both"/>
        <w:rPr>
          <w:rFonts w:ascii="Arial" w:hAnsi="Arial" w:cs="Arial"/>
          <w:color w:val="FF0000"/>
          <w:lang w:val="en-US"/>
        </w:rPr>
      </w:pPr>
      <w:r w:rsidRPr="00662A61">
        <w:rPr>
          <w:rFonts w:ascii="Arial" w:hAnsi="Arial" w:cs="Arial"/>
          <w:lang w:val="en-US"/>
        </w:rPr>
        <w:lastRenderedPageBreak/>
        <w:t>ROOYEN R.S. VAN, “Improved pellet quality following the</w:t>
      </w:r>
      <w:r w:rsidRPr="004B5399">
        <w:rPr>
          <w:rFonts w:ascii="Arial" w:hAnsi="Arial" w:cs="Arial"/>
          <w:lang w:val="en-US"/>
        </w:rPr>
        <w:t xml:space="preserve"> implementation of a HACCP system in a commercial animal feed plant” (Tesis, Facultad de Ciencia Veterinaria, Universidad de Pretoria, 2005</w:t>
      </w:r>
      <w:r>
        <w:rPr>
          <w:rFonts w:ascii="Arial" w:hAnsi="Arial" w:cs="Arial"/>
          <w:lang w:val="en-US"/>
        </w:rPr>
        <w:t>)</w:t>
      </w:r>
      <w:r w:rsidRPr="004B5399">
        <w:rPr>
          <w:rFonts w:ascii="Arial" w:hAnsi="Arial" w:cs="Arial"/>
          <w:lang w:val="en-US"/>
        </w:rPr>
        <w:t>.</w:t>
      </w:r>
      <w:r w:rsidRPr="00662A61">
        <w:rPr>
          <w:rFonts w:ascii="Arial" w:hAnsi="Arial" w:cs="Arial"/>
          <w:color w:val="FF0000"/>
          <w:lang w:val="en-US"/>
        </w:rPr>
        <w:t xml:space="preserve"> </w:t>
      </w:r>
    </w:p>
    <w:p w:rsidR="00C85BEB" w:rsidRPr="00FB3551" w:rsidRDefault="00C85BEB" w:rsidP="00FB3551">
      <w:pPr>
        <w:pStyle w:val="parrafos112"/>
        <w:tabs>
          <w:tab w:val="left" w:pos="0"/>
        </w:tabs>
        <w:spacing w:after="0" w:line="240" w:lineRule="auto"/>
        <w:ind w:left="0"/>
        <w:rPr>
          <w:rFonts w:ascii="Arial" w:hAnsi="Arial" w:cs="Arial"/>
          <w:b/>
          <w:sz w:val="48"/>
          <w:szCs w:val="48"/>
          <w:lang w:val="en-US"/>
        </w:rPr>
      </w:pPr>
    </w:p>
    <w:sectPr w:rsidR="00C85BEB" w:rsidRPr="00FB3551" w:rsidSect="00BE3823">
      <w:type w:val="continuous"/>
      <w:pgSz w:w="11906" w:h="16838"/>
      <w:pgMar w:top="2268" w:right="1361" w:bottom="1985" w:left="2268" w:header="709" w:footer="709" w:gutter="0"/>
      <w:pgNumType w:fmt="numberInDash" w:start="14"/>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65BC2" w:rsidRDefault="00665BC2">
      <w:r>
        <w:separator/>
      </w:r>
    </w:p>
  </w:endnote>
  <w:endnote w:type="continuationSeparator" w:id="0">
    <w:p w:rsidR="00665BC2" w:rsidRDefault="00665BC2">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Arial Unicode MS"/>
    <w:panose1 w:val="02010600030101010101"/>
    <w:charset w:val="86"/>
    <w:family w:val="auto"/>
    <w:notTrueType/>
    <w:pitch w:val="variable"/>
    <w:sig w:usb0="00000000" w:usb1="080E0000" w:usb2="00000010" w:usb3="00000000" w:csb0="00040000"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2234" w:rsidRDefault="00BD2234" w:rsidP="00AA3649">
    <w:pPr>
      <w:pStyle w:val="Piedepgina"/>
      <w:framePr w:wrap="around" w:vAnchor="text" w:hAnchor="margin" w:xAlign="center" w:y="1"/>
      <w:rPr>
        <w:rStyle w:val="Nmerodepgina"/>
      </w:rPr>
    </w:pPr>
    <w:r>
      <w:rPr>
        <w:rStyle w:val="Nmerodepgina"/>
      </w:rPr>
      <w:fldChar w:fldCharType="begin"/>
    </w:r>
    <w:r>
      <w:rPr>
        <w:rStyle w:val="Nmerodepgina"/>
      </w:rPr>
      <w:instrText xml:space="preserve">PAGE  </w:instrText>
    </w:r>
    <w:r>
      <w:rPr>
        <w:rStyle w:val="Nmerodepgina"/>
      </w:rPr>
      <w:fldChar w:fldCharType="end"/>
    </w:r>
  </w:p>
  <w:p w:rsidR="00BD2234" w:rsidRDefault="00BD2234" w:rsidP="00AA3649">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2234" w:rsidRDefault="00BD2234" w:rsidP="00AA3649">
    <w:pPr>
      <w:pStyle w:val="Piedepgina"/>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65BC2" w:rsidRDefault="00665BC2">
      <w:r>
        <w:separator/>
      </w:r>
    </w:p>
  </w:footnote>
  <w:footnote w:type="continuationSeparator" w:id="0">
    <w:p w:rsidR="00665BC2" w:rsidRDefault="00665BC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B3551" w:rsidRDefault="00FB3551" w:rsidP="005F2B72">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FB3551" w:rsidRDefault="00FB3551" w:rsidP="00B97D5F">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A2EE8"/>
    <w:multiLevelType w:val="hybridMultilevel"/>
    <w:tmpl w:val="82603096"/>
    <w:lvl w:ilvl="0" w:tplc="0C0A0005">
      <w:start w:val="1"/>
      <w:numFmt w:val="bullet"/>
      <w:lvlText w:val=""/>
      <w:lvlJc w:val="left"/>
      <w:pPr>
        <w:tabs>
          <w:tab w:val="num" w:pos="1429"/>
        </w:tabs>
        <w:ind w:left="1429" w:hanging="360"/>
      </w:pPr>
      <w:rPr>
        <w:rFonts w:ascii="Wingdings" w:hAnsi="Wingdings" w:hint="default"/>
      </w:rPr>
    </w:lvl>
    <w:lvl w:ilvl="1" w:tplc="0C0A0003" w:tentative="1">
      <w:start w:val="1"/>
      <w:numFmt w:val="bullet"/>
      <w:lvlText w:val="o"/>
      <w:lvlJc w:val="left"/>
      <w:pPr>
        <w:tabs>
          <w:tab w:val="num" w:pos="2149"/>
        </w:tabs>
        <w:ind w:left="2149" w:hanging="360"/>
      </w:pPr>
      <w:rPr>
        <w:rFonts w:ascii="Courier New" w:hAnsi="Courier New" w:cs="Courier New" w:hint="default"/>
      </w:rPr>
    </w:lvl>
    <w:lvl w:ilvl="2" w:tplc="0C0A0005" w:tentative="1">
      <w:start w:val="1"/>
      <w:numFmt w:val="bullet"/>
      <w:lvlText w:val=""/>
      <w:lvlJc w:val="left"/>
      <w:pPr>
        <w:tabs>
          <w:tab w:val="num" w:pos="2869"/>
        </w:tabs>
        <w:ind w:left="2869" w:hanging="360"/>
      </w:pPr>
      <w:rPr>
        <w:rFonts w:ascii="Wingdings" w:hAnsi="Wingdings" w:hint="default"/>
      </w:rPr>
    </w:lvl>
    <w:lvl w:ilvl="3" w:tplc="0C0A0001" w:tentative="1">
      <w:start w:val="1"/>
      <w:numFmt w:val="bullet"/>
      <w:lvlText w:val=""/>
      <w:lvlJc w:val="left"/>
      <w:pPr>
        <w:tabs>
          <w:tab w:val="num" w:pos="3589"/>
        </w:tabs>
        <w:ind w:left="3589" w:hanging="360"/>
      </w:pPr>
      <w:rPr>
        <w:rFonts w:ascii="Symbol" w:hAnsi="Symbol" w:hint="default"/>
      </w:rPr>
    </w:lvl>
    <w:lvl w:ilvl="4" w:tplc="0C0A0003" w:tentative="1">
      <w:start w:val="1"/>
      <w:numFmt w:val="bullet"/>
      <w:lvlText w:val="o"/>
      <w:lvlJc w:val="left"/>
      <w:pPr>
        <w:tabs>
          <w:tab w:val="num" w:pos="4309"/>
        </w:tabs>
        <w:ind w:left="4309" w:hanging="360"/>
      </w:pPr>
      <w:rPr>
        <w:rFonts w:ascii="Courier New" w:hAnsi="Courier New" w:cs="Courier New" w:hint="default"/>
      </w:rPr>
    </w:lvl>
    <w:lvl w:ilvl="5" w:tplc="0C0A0005" w:tentative="1">
      <w:start w:val="1"/>
      <w:numFmt w:val="bullet"/>
      <w:lvlText w:val=""/>
      <w:lvlJc w:val="left"/>
      <w:pPr>
        <w:tabs>
          <w:tab w:val="num" w:pos="5029"/>
        </w:tabs>
        <w:ind w:left="5029" w:hanging="360"/>
      </w:pPr>
      <w:rPr>
        <w:rFonts w:ascii="Wingdings" w:hAnsi="Wingdings" w:hint="default"/>
      </w:rPr>
    </w:lvl>
    <w:lvl w:ilvl="6" w:tplc="0C0A0001" w:tentative="1">
      <w:start w:val="1"/>
      <w:numFmt w:val="bullet"/>
      <w:lvlText w:val=""/>
      <w:lvlJc w:val="left"/>
      <w:pPr>
        <w:tabs>
          <w:tab w:val="num" w:pos="5749"/>
        </w:tabs>
        <w:ind w:left="5749" w:hanging="360"/>
      </w:pPr>
      <w:rPr>
        <w:rFonts w:ascii="Symbol" w:hAnsi="Symbol" w:hint="default"/>
      </w:rPr>
    </w:lvl>
    <w:lvl w:ilvl="7" w:tplc="0C0A0003" w:tentative="1">
      <w:start w:val="1"/>
      <w:numFmt w:val="bullet"/>
      <w:lvlText w:val="o"/>
      <w:lvlJc w:val="left"/>
      <w:pPr>
        <w:tabs>
          <w:tab w:val="num" w:pos="6469"/>
        </w:tabs>
        <w:ind w:left="6469" w:hanging="360"/>
      </w:pPr>
      <w:rPr>
        <w:rFonts w:ascii="Courier New" w:hAnsi="Courier New" w:cs="Courier New" w:hint="default"/>
      </w:rPr>
    </w:lvl>
    <w:lvl w:ilvl="8" w:tplc="0C0A0005" w:tentative="1">
      <w:start w:val="1"/>
      <w:numFmt w:val="bullet"/>
      <w:lvlText w:val=""/>
      <w:lvlJc w:val="left"/>
      <w:pPr>
        <w:tabs>
          <w:tab w:val="num" w:pos="7189"/>
        </w:tabs>
        <w:ind w:left="7189" w:hanging="360"/>
      </w:pPr>
      <w:rPr>
        <w:rFonts w:ascii="Wingdings" w:hAnsi="Wingdings" w:hint="default"/>
      </w:rPr>
    </w:lvl>
  </w:abstractNum>
  <w:abstractNum w:abstractNumId="1">
    <w:nsid w:val="033B242B"/>
    <w:multiLevelType w:val="multilevel"/>
    <w:tmpl w:val="72A80878"/>
    <w:lvl w:ilvl="0">
      <w:start w:val="6"/>
      <w:numFmt w:val="decimal"/>
      <w:lvlText w:val="%1."/>
      <w:lvlJc w:val="left"/>
      <w:pPr>
        <w:tabs>
          <w:tab w:val="num" w:pos="360"/>
        </w:tabs>
        <w:ind w:left="360" w:hanging="360"/>
      </w:pPr>
      <w:rPr>
        <w:rFonts w:hint="default"/>
      </w:rPr>
    </w:lvl>
    <w:lvl w:ilvl="1">
      <w:start w:val="1"/>
      <w:numFmt w:val="decimal"/>
      <w:lvlText w:val="%1.%2."/>
      <w:lvlJc w:val="left"/>
      <w:pPr>
        <w:tabs>
          <w:tab w:val="num" w:pos="0"/>
        </w:tabs>
        <w:ind w:left="792" w:hanging="79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
    <w:nsid w:val="091D475D"/>
    <w:multiLevelType w:val="hybridMultilevel"/>
    <w:tmpl w:val="E1A2AFE8"/>
    <w:lvl w:ilvl="0" w:tplc="E7AAFB20">
      <w:start w:val="1"/>
      <w:numFmt w:val="lowerLetter"/>
      <w:lvlText w:val="%1)"/>
      <w:lvlJc w:val="left"/>
      <w:pPr>
        <w:tabs>
          <w:tab w:val="num" w:pos="900"/>
        </w:tabs>
        <w:ind w:left="900" w:hanging="360"/>
      </w:pPr>
      <w:rPr>
        <w:rFonts w:hint="default"/>
        <w:b w:val="0"/>
      </w:rPr>
    </w:lvl>
    <w:lvl w:ilvl="1" w:tplc="0C0A0003" w:tentative="1">
      <w:start w:val="1"/>
      <w:numFmt w:val="bullet"/>
      <w:lvlText w:val="o"/>
      <w:lvlJc w:val="left"/>
      <w:pPr>
        <w:tabs>
          <w:tab w:val="num" w:pos="1620"/>
        </w:tabs>
        <w:ind w:left="1620" w:hanging="360"/>
      </w:pPr>
      <w:rPr>
        <w:rFonts w:ascii="Courier New" w:hAnsi="Courier New" w:cs="Courier New" w:hint="default"/>
      </w:rPr>
    </w:lvl>
    <w:lvl w:ilvl="2" w:tplc="0C0A0005" w:tentative="1">
      <w:start w:val="1"/>
      <w:numFmt w:val="bullet"/>
      <w:lvlText w:val=""/>
      <w:lvlJc w:val="left"/>
      <w:pPr>
        <w:tabs>
          <w:tab w:val="num" w:pos="2340"/>
        </w:tabs>
        <w:ind w:left="2340" w:hanging="360"/>
      </w:pPr>
      <w:rPr>
        <w:rFonts w:ascii="Wingdings" w:hAnsi="Wingdings" w:hint="default"/>
      </w:rPr>
    </w:lvl>
    <w:lvl w:ilvl="3" w:tplc="0C0A0001" w:tentative="1">
      <w:start w:val="1"/>
      <w:numFmt w:val="bullet"/>
      <w:lvlText w:val=""/>
      <w:lvlJc w:val="left"/>
      <w:pPr>
        <w:tabs>
          <w:tab w:val="num" w:pos="3060"/>
        </w:tabs>
        <w:ind w:left="3060" w:hanging="360"/>
      </w:pPr>
      <w:rPr>
        <w:rFonts w:ascii="Symbol" w:hAnsi="Symbol" w:hint="default"/>
      </w:rPr>
    </w:lvl>
    <w:lvl w:ilvl="4" w:tplc="0C0A0003" w:tentative="1">
      <w:start w:val="1"/>
      <w:numFmt w:val="bullet"/>
      <w:lvlText w:val="o"/>
      <w:lvlJc w:val="left"/>
      <w:pPr>
        <w:tabs>
          <w:tab w:val="num" w:pos="3780"/>
        </w:tabs>
        <w:ind w:left="3780" w:hanging="360"/>
      </w:pPr>
      <w:rPr>
        <w:rFonts w:ascii="Courier New" w:hAnsi="Courier New" w:cs="Courier New" w:hint="default"/>
      </w:rPr>
    </w:lvl>
    <w:lvl w:ilvl="5" w:tplc="0C0A0005" w:tentative="1">
      <w:start w:val="1"/>
      <w:numFmt w:val="bullet"/>
      <w:lvlText w:val=""/>
      <w:lvlJc w:val="left"/>
      <w:pPr>
        <w:tabs>
          <w:tab w:val="num" w:pos="4500"/>
        </w:tabs>
        <w:ind w:left="4500" w:hanging="360"/>
      </w:pPr>
      <w:rPr>
        <w:rFonts w:ascii="Wingdings" w:hAnsi="Wingdings" w:hint="default"/>
      </w:rPr>
    </w:lvl>
    <w:lvl w:ilvl="6" w:tplc="0C0A0001" w:tentative="1">
      <w:start w:val="1"/>
      <w:numFmt w:val="bullet"/>
      <w:lvlText w:val=""/>
      <w:lvlJc w:val="left"/>
      <w:pPr>
        <w:tabs>
          <w:tab w:val="num" w:pos="5220"/>
        </w:tabs>
        <w:ind w:left="5220" w:hanging="360"/>
      </w:pPr>
      <w:rPr>
        <w:rFonts w:ascii="Symbol" w:hAnsi="Symbol" w:hint="default"/>
      </w:rPr>
    </w:lvl>
    <w:lvl w:ilvl="7" w:tplc="0C0A0003" w:tentative="1">
      <w:start w:val="1"/>
      <w:numFmt w:val="bullet"/>
      <w:lvlText w:val="o"/>
      <w:lvlJc w:val="left"/>
      <w:pPr>
        <w:tabs>
          <w:tab w:val="num" w:pos="5940"/>
        </w:tabs>
        <w:ind w:left="5940" w:hanging="360"/>
      </w:pPr>
      <w:rPr>
        <w:rFonts w:ascii="Courier New" w:hAnsi="Courier New" w:cs="Courier New" w:hint="default"/>
      </w:rPr>
    </w:lvl>
    <w:lvl w:ilvl="8" w:tplc="0C0A0005" w:tentative="1">
      <w:start w:val="1"/>
      <w:numFmt w:val="bullet"/>
      <w:lvlText w:val=""/>
      <w:lvlJc w:val="left"/>
      <w:pPr>
        <w:tabs>
          <w:tab w:val="num" w:pos="6660"/>
        </w:tabs>
        <w:ind w:left="6660" w:hanging="360"/>
      </w:pPr>
      <w:rPr>
        <w:rFonts w:ascii="Wingdings" w:hAnsi="Wingdings" w:hint="default"/>
      </w:rPr>
    </w:lvl>
  </w:abstractNum>
  <w:abstractNum w:abstractNumId="3">
    <w:nsid w:val="0E404C9B"/>
    <w:multiLevelType w:val="multilevel"/>
    <w:tmpl w:val="F588F8F4"/>
    <w:lvl w:ilvl="0">
      <w:start w:val="2"/>
      <w:numFmt w:val="decimal"/>
      <w:lvlText w:val="%1."/>
      <w:lvlJc w:val="left"/>
      <w:pPr>
        <w:tabs>
          <w:tab w:val="num" w:pos="360"/>
        </w:tabs>
        <w:ind w:left="284" w:hanging="284"/>
      </w:pPr>
      <w:rPr>
        <w:rFonts w:hint="default"/>
      </w:rPr>
    </w:lvl>
    <w:lvl w:ilvl="1">
      <w:start w:val="1"/>
      <w:numFmt w:val="decimal"/>
      <w:pStyle w:val="TITULO1"/>
      <w:lvlText w:val="%1.%2."/>
      <w:lvlJc w:val="left"/>
      <w:pPr>
        <w:tabs>
          <w:tab w:val="num" w:pos="510"/>
        </w:tabs>
        <w:ind w:left="1304" w:hanging="1304"/>
      </w:pPr>
      <w:rPr>
        <w:rFonts w:hint="default"/>
      </w:rPr>
    </w:lvl>
    <w:lvl w:ilvl="2">
      <w:start w:val="1"/>
      <w:numFmt w:val="decimal"/>
      <w:lvlText w:val="%1.%2.%3."/>
      <w:lvlJc w:val="left"/>
      <w:pPr>
        <w:tabs>
          <w:tab w:val="num" w:pos="624"/>
        </w:tabs>
        <w:ind w:left="2211" w:hanging="1757"/>
      </w:pPr>
      <w:rPr>
        <w:rFonts w:hint="default"/>
      </w:rPr>
    </w:lvl>
    <w:lvl w:ilvl="3">
      <w:start w:val="1"/>
      <w:numFmt w:val="decimal"/>
      <w:lvlText w:val="%1.%2.%3.%4."/>
      <w:lvlJc w:val="left"/>
      <w:pPr>
        <w:tabs>
          <w:tab w:val="num" w:pos="680"/>
        </w:tabs>
        <w:ind w:left="1644" w:hanging="964"/>
      </w:pPr>
      <w:rPr>
        <w:rFonts w:hint="default"/>
      </w:rPr>
    </w:lvl>
    <w:lvl w:ilvl="4">
      <w:start w:val="1"/>
      <w:numFmt w:val="decimal"/>
      <w:lvlText w:val="%1.%2.%3.%4.%5."/>
      <w:lvlJc w:val="left"/>
      <w:pPr>
        <w:tabs>
          <w:tab w:val="num" w:pos="2520"/>
        </w:tabs>
        <w:ind w:left="2232" w:hanging="1325"/>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4">
    <w:nsid w:val="21335295"/>
    <w:multiLevelType w:val="hybridMultilevel"/>
    <w:tmpl w:val="B4324FE6"/>
    <w:lvl w:ilvl="0" w:tplc="0C0A0001">
      <w:start w:val="1"/>
      <w:numFmt w:val="bullet"/>
      <w:lvlText w:val=""/>
      <w:lvlJc w:val="left"/>
      <w:pPr>
        <w:tabs>
          <w:tab w:val="num" w:pos="1152"/>
        </w:tabs>
        <w:ind w:left="1152" w:hanging="360"/>
      </w:pPr>
      <w:rPr>
        <w:rFonts w:ascii="Symbol" w:hAnsi="Symbol" w:hint="default"/>
      </w:rPr>
    </w:lvl>
    <w:lvl w:ilvl="1" w:tplc="0C0A0003">
      <w:start w:val="1"/>
      <w:numFmt w:val="bullet"/>
      <w:lvlText w:val="o"/>
      <w:lvlJc w:val="left"/>
      <w:pPr>
        <w:tabs>
          <w:tab w:val="num" w:pos="1872"/>
        </w:tabs>
        <w:ind w:left="1872" w:hanging="360"/>
      </w:pPr>
      <w:rPr>
        <w:rFonts w:ascii="Courier New" w:hAnsi="Courier New" w:cs="Courier New" w:hint="default"/>
      </w:rPr>
    </w:lvl>
    <w:lvl w:ilvl="2" w:tplc="0C0A0005" w:tentative="1">
      <w:start w:val="1"/>
      <w:numFmt w:val="bullet"/>
      <w:lvlText w:val=""/>
      <w:lvlJc w:val="left"/>
      <w:pPr>
        <w:tabs>
          <w:tab w:val="num" w:pos="2592"/>
        </w:tabs>
        <w:ind w:left="2592" w:hanging="360"/>
      </w:pPr>
      <w:rPr>
        <w:rFonts w:ascii="Wingdings" w:hAnsi="Wingdings" w:hint="default"/>
      </w:rPr>
    </w:lvl>
    <w:lvl w:ilvl="3" w:tplc="0C0A0001" w:tentative="1">
      <w:start w:val="1"/>
      <w:numFmt w:val="bullet"/>
      <w:lvlText w:val=""/>
      <w:lvlJc w:val="left"/>
      <w:pPr>
        <w:tabs>
          <w:tab w:val="num" w:pos="3312"/>
        </w:tabs>
        <w:ind w:left="3312" w:hanging="360"/>
      </w:pPr>
      <w:rPr>
        <w:rFonts w:ascii="Symbol" w:hAnsi="Symbol" w:hint="default"/>
      </w:rPr>
    </w:lvl>
    <w:lvl w:ilvl="4" w:tplc="0C0A0003" w:tentative="1">
      <w:start w:val="1"/>
      <w:numFmt w:val="bullet"/>
      <w:lvlText w:val="o"/>
      <w:lvlJc w:val="left"/>
      <w:pPr>
        <w:tabs>
          <w:tab w:val="num" w:pos="4032"/>
        </w:tabs>
        <w:ind w:left="4032" w:hanging="360"/>
      </w:pPr>
      <w:rPr>
        <w:rFonts w:ascii="Courier New" w:hAnsi="Courier New" w:cs="Courier New" w:hint="default"/>
      </w:rPr>
    </w:lvl>
    <w:lvl w:ilvl="5" w:tplc="0C0A0005" w:tentative="1">
      <w:start w:val="1"/>
      <w:numFmt w:val="bullet"/>
      <w:lvlText w:val=""/>
      <w:lvlJc w:val="left"/>
      <w:pPr>
        <w:tabs>
          <w:tab w:val="num" w:pos="4752"/>
        </w:tabs>
        <w:ind w:left="4752" w:hanging="360"/>
      </w:pPr>
      <w:rPr>
        <w:rFonts w:ascii="Wingdings" w:hAnsi="Wingdings" w:hint="default"/>
      </w:rPr>
    </w:lvl>
    <w:lvl w:ilvl="6" w:tplc="0C0A0001" w:tentative="1">
      <w:start w:val="1"/>
      <w:numFmt w:val="bullet"/>
      <w:lvlText w:val=""/>
      <w:lvlJc w:val="left"/>
      <w:pPr>
        <w:tabs>
          <w:tab w:val="num" w:pos="5472"/>
        </w:tabs>
        <w:ind w:left="5472" w:hanging="360"/>
      </w:pPr>
      <w:rPr>
        <w:rFonts w:ascii="Symbol" w:hAnsi="Symbol" w:hint="default"/>
      </w:rPr>
    </w:lvl>
    <w:lvl w:ilvl="7" w:tplc="0C0A0003" w:tentative="1">
      <w:start w:val="1"/>
      <w:numFmt w:val="bullet"/>
      <w:lvlText w:val="o"/>
      <w:lvlJc w:val="left"/>
      <w:pPr>
        <w:tabs>
          <w:tab w:val="num" w:pos="6192"/>
        </w:tabs>
        <w:ind w:left="6192" w:hanging="360"/>
      </w:pPr>
      <w:rPr>
        <w:rFonts w:ascii="Courier New" w:hAnsi="Courier New" w:cs="Courier New" w:hint="default"/>
      </w:rPr>
    </w:lvl>
    <w:lvl w:ilvl="8" w:tplc="0C0A0005" w:tentative="1">
      <w:start w:val="1"/>
      <w:numFmt w:val="bullet"/>
      <w:lvlText w:val=""/>
      <w:lvlJc w:val="left"/>
      <w:pPr>
        <w:tabs>
          <w:tab w:val="num" w:pos="6912"/>
        </w:tabs>
        <w:ind w:left="6912" w:hanging="360"/>
      </w:pPr>
      <w:rPr>
        <w:rFonts w:ascii="Wingdings" w:hAnsi="Wingdings" w:hint="default"/>
      </w:rPr>
    </w:lvl>
  </w:abstractNum>
  <w:abstractNum w:abstractNumId="5">
    <w:nsid w:val="23455011"/>
    <w:multiLevelType w:val="hybridMultilevel"/>
    <w:tmpl w:val="A260E988"/>
    <w:lvl w:ilvl="0" w:tplc="0C0A0005">
      <w:start w:val="1"/>
      <w:numFmt w:val="bullet"/>
      <w:lvlText w:val=""/>
      <w:lvlJc w:val="left"/>
      <w:pPr>
        <w:tabs>
          <w:tab w:val="num" w:pos="1068"/>
        </w:tabs>
        <w:ind w:left="1068" w:hanging="360"/>
      </w:pPr>
      <w:rPr>
        <w:rFonts w:ascii="Wingdings" w:hAnsi="Wingding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6">
    <w:nsid w:val="26C87B63"/>
    <w:multiLevelType w:val="hybridMultilevel"/>
    <w:tmpl w:val="BB60FC92"/>
    <w:lvl w:ilvl="0" w:tplc="ACD2829E">
      <w:start w:val="1"/>
      <w:numFmt w:val="bullet"/>
      <w:lvlText w:val=""/>
      <w:lvlJc w:val="left"/>
      <w:pPr>
        <w:tabs>
          <w:tab w:val="num" w:pos="1295"/>
        </w:tabs>
        <w:ind w:left="1352" w:hanging="284"/>
      </w:pPr>
      <w:rPr>
        <w:rFonts w:ascii="Wingdings" w:hAnsi="Wingdings" w:hint="default"/>
      </w:rPr>
    </w:lvl>
    <w:lvl w:ilvl="1" w:tplc="0C0A0019" w:tentative="1">
      <w:start w:val="1"/>
      <w:numFmt w:val="lowerLetter"/>
      <w:lvlText w:val="%2."/>
      <w:lvlJc w:val="left"/>
      <w:pPr>
        <w:tabs>
          <w:tab w:val="num" w:pos="2148"/>
        </w:tabs>
        <w:ind w:left="2148" w:hanging="360"/>
      </w:pPr>
    </w:lvl>
    <w:lvl w:ilvl="2" w:tplc="0C0A001B" w:tentative="1">
      <w:start w:val="1"/>
      <w:numFmt w:val="lowerRoman"/>
      <w:lvlText w:val="%3."/>
      <w:lvlJc w:val="right"/>
      <w:pPr>
        <w:tabs>
          <w:tab w:val="num" w:pos="2868"/>
        </w:tabs>
        <w:ind w:left="2868" w:hanging="180"/>
      </w:pPr>
    </w:lvl>
    <w:lvl w:ilvl="3" w:tplc="0C0A000F" w:tentative="1">
      <w:start w:val="1"/>
      <w:numFmt w:val="decimal"/>
      <w:lvlText w:val="%4."/>
      <w:lvlJc w:val="left"/>
      <w:pPr>
        <w:tabs>
          <w:tab w:val="num" w:pos="3588"/>
        </w:tabs>
        <w:ind w:left="3588" w:hanging="360"/>
      </w:pPr>
    </w:lvl>
    <w:lvl w:ilvl="4" w:tplc="0C0A0019" w:tentative="1">
      <w:start w:val="1"/>
      <w:numFmt w:val="lowerLetter"/>
      <w:lvlText w:val="%5."/>
      <w:lvlJc w:val="left"/>
      <w:pPr>
        <w:tabs>
          <w:tab w:val="num" w:pos="4308"/>
        </w:tabs>
        <w:ind w:left="4308" w:hanging="360"/>
      </w:pPr>
    </w:lvl>
    <w:lvl w:ilvl="5" w:tplc="0C0A001B" w:tentative="1">
      <w:start w:val="1"/>
      <w:numFmt w:val="lowerRoman"/>
      <w:lvlText w:val="%6."/>
      <w:lvlJc w:val="right"/>
      <w:pPr>
        <w:tabs>
          <w:tab w:val="num" w:pos="5028"/>
        </w:tabs>
        <w:ind w:left="5028" w:hanging="180"/>
      </w:pPr>
    </w:lvl>
    <w:lvl w:ilvl="6" w:tplc="0C0A000F" w:tentative="1">
      <w:start w:val="1"/>
      <w:numFmt w:val="decimal"/>
      <w:lvlText w:val="%7."/>
      <w:lvlJc w:val="left"/>
      <w:pPr>
        <w:tabs>
          <w:tab w:val="num" w:pos="5748"/>
        </w:tabs>
        <w:ind w:left="5748" w:hanging="360"/>
      </w:pPr>
    </w:lvl>
    <w:lvl w:ilvl="7" w:tplc="0C0A0019" w:tentative="1">
      <w:start w:val="1"/>
      <w:numFmt w:val="lowerLetter"/>
      <w:lvlText w:val="%8."/>
      <w:lvlJc w:val="left"/>
      <w:pPr>
        <w:tabs>
          <w:tab w:val="num" w:pos="6468"/>
        </w:tabs>
        <w:ind w:left="6468" w:hanging="360"/>
      </w:pPr>
    </w:lvl>
    <w:lvl w:ilvl="8" w:tplc="0C0A001B" w:tentative="1">
      <w:start w:val="1"/>
      <w:numFmt w:val="lowerRoman"/>
      <w:lvlText w:val="%9."/>
      <w:lvlJc w:val="right"/>
      <w:pPr>
        <w:tabs>
          <w:tab w:val="num" w:pos="7188"/>
        </w:tabs>
        <w:ind w:left="7188" w:hanging="180"/>
      </w:pPr>
    </w:lvl>
  </w:abstractNum>
  <w:abstractNum w:abstractNumId="7">
    <w:nsid w:val="27D37A8A"/>
    <w:multiLevelType w:val="hybridMultilevel"/>
    <w:tmpl w:val="2E5A8AE2"/>
    <w:lvl w:ilvl="0" w:tplc="0C0A0011">
      <w:start w:val="1"/>
      <w:numFmt w:val="decimal"/>
      <w:lvlText w:val="%1)"/>
      <w:lvlJc w:val="left"/>
      <w:pPr>
        <w:tabs>
          <w:tab w:val="num" w:pos="900"/>
        </w:tabs>
        <w:ind w:left="900" w:hanging="360"/>
      </w:pPr>
      <w:rPr>
        <w:rFonts w:hint="default"/>
      </w:rPr>
    </w:lvl>
    <w:lvl w:ilvl="1" w:tplc="0C0A0019">
      <w:start w:val="1"/>
      <w:numFmt w:val="lowerLetter"/>
      <w:lvlText w:val="%2."/>
      <w:lvlJc w:val="left"/>
      <w:pPr>
        <w:tabs>
          <w:tab w:val="num" w:pos="1620"/>
        </w:tabs>
        <w:ind w:left="1620" w:hanging="360"/>
      </w:pPr>
    </w:lvl>
    <w:lvl w:ilvl="2" w:tplc="0C0A001B" w:tentative="1">
      <w:start w:val="1"/>
      <w:numFmt w:val="lowerRoman"/>
      <w:lvlText w:val="%3."/>
      <w:lvlJc w:val="right"/>
      <w:pPr>
        <w:tabs>
          <w:tab w:val="num" w:pos="2340"/>
        </w:tabs>
        <w:ind w:left="2340" w:hanging="180"/>
      </w:pPr>
    </w:lvl>
    <w:lvl w:ilvl="3" w:tplc="0C0A000F" w:tentative="1">
      <w:start w:val="1"/>
      <w:numFmt w:val="decimal"/>
      <w:lvlText w:val="%4."/>
      <w:lvlJc w:val="left"/>
      <w:pPr>
        <w:tabs>
          <w:tab w:val="num" w:pos="3060"/>
        </w:tabs>
        <w:ind w:left="3060" w:hanging="360"/>
      </w:pPr>
    </w:lvl>
    <w:lvl w:ilvl="4" w:tplc="0C0A0019" w:tentative="1">
      <w:start w:val="1"/>
      <w:numFmt w:val="lowerLetter"/>
      <w:lvlText w:val="%5."/>
      <w:lvlJc w:val="left"/>
      <w:pPr>
        <w:tabs>
          <w:tab w:val="num" w:pos="3780"/>
        </w:tabs>
        <w:ind w:left="3780" w:hanging="360"/>
      </w:pPr>
    </w:lvl>
    <w:lvl w:ilvl="5" w:tplc="0C0A001B" w:tentative="1">
      <w:start w:val="1"/>
      <w:numFmt w:val="lowerRoman"/>
      <w:lvlText w:val="%6."/>
      <w:lvlJc w:val="right"/>
      <w:pPr>
        <w:tabs>
          <w:tab w:val="num" w:pos="4500"/>
        </w:tabs>
        <w:ind w:left="4500" w:hanging="180"/>
      </w:pPr>
    </w:lvl>
    <w:lvl w:ilvl="6" w:tplc="0C0A000F" w:tentative="1">
      <w:start w:val="1"/>
      <w:numFmt w:val="decimal"/>
      <w:lvlText w:val="%7."/>
      <w:lvlJc w:val="left"/>
      <w:pPr>
        <w:tabs>
          <w:tab w:val="num" w:pos="5220"/>
        </w:tabs>
        <w:ind w:left="5220" w:hanging="360"/>
      </w:pPr>
    </w:lvl>
    <w:lvl w:ilvl="7" w:tplc="0C0A0019" w:tentative="1">
      <w:start w:val="1"/>
      <w:numFmt w:val="lowerLetter"/>
      <w:lvlText w:val="%8."/>
      <w:lvlJc w:val="left"/>
      <w:pPr>
        <w:tabs>
          <w:tab w:val="num" w:pos="5940"/>
        </w:tabs>
        <w:ind w:left="5940" w:hanging="360"/>
      </w:pPr>
    </w:lvl>
    <w:lvl w:ilvl="8" w:tplc="0C0A001B" w:tentative="1">
      <w:start w:val="1"/>
      <w:numFmt w:val="lowerRoman"/>
      <w:lvlText w:val="%9."/>
      <w:lvlJc w:val="right"/>
      <w:pPr>
        <w:tabs>
          <w:tab w:val="num" w:pos="6660"/>
        </w:tabs>
        <w:ind w:left="6660" w:hanging="180"/>
      </w:pPr>
    </w:lvl>
  </w:abstractNum>
  <w:abstractNum w:abstractNumId="8">
    <w:nsid w:val="2E483D92"/>
    <w:multiLevelType w:val="multilevel"/>
    <w:tmpl w:val="D3C25764"/>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07"/>
        </w:tabs>
        <w:ind w:left="1474" w:hanging="1114"/>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9">
    <w:nsid w:val="376142E0"/>
    <w:multiLevelType w:val="hybridMultilevel"/>
    <w:tmpl w:val="B4B4F628"/>
    <w:lvl w:ilvl="0" w:tplc="06E28776">
      <w:start w:val="1"/>
      <w:numFmt w:val="decimal"/>
      <w:lvlText w:val="(%1)"/>
      <w:lvlJc w:val="left"/>
      <w:pPr>
        <w:tabs>
          <w:tab w:val="num" w:pos="915"/>
        </w:tabs>
        <w:ind w:left="915" w:hanging="555"/>
      </w:pPr>
      <w:rPr>
        <w:rFonts w:hint="default"/>
        <w:vertAlign w:val="superscrip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0">
    <w:nsid w:val="39BB025E"/>
    <w:multiLevelType w:val="hybridMultilevel"/>
    <w:tmpl w:val="FC701A80"/>
    <w:lvl w:ilvl="0" w:tplc="0C0A0005">
      <w:start w:val="1"/>
      <w:numFmt w:val="bullet"/>
      <w:lvlText w:val=""/>
      <w:lvlJc w:val="left"/>
      <w:pPr>
        <w:tabs>
          <w:tab w:val="num" w:pos="1323"/>
        </w:tabs>
        <w:ind w:left="1323" w:hanging="360"/>
      </w:pPr>
      <w:rPr>
        <w:rFonts w:ascii="Wingdings" w:hAnsi="Wingdings" w:hint="default"/>
      </w:rPr>
    </w:lvl>
    <w:lvl w:ilvl="1" w:tplc="0C0A0003" w:tentative="1">
      <w:start w:val="1"/>
      <w:numFmt w:val="bullet"/>
      <w:lvlText w:val="o"/>
      <w:lvlJc w:val="left"/>
      <w:pPr>
        <w:tabs>
          <w:tab w:val="num" w:pos="2043"/>
        </w:tabs>
        <w:ind w:left="2043" w:hanging="360"/>
      </w:pPr>
      <w:rPr>
        <w:rFonts w:ascii="Courier New" w:hAnsi="Courier New" w:cs="Courier New" w:hint="default"/>
      </w:rPr>
    </w:lvl>
    <w:lvl w:ilvl="2" w:tplc="0C0A0005" w:tentative="1">
      <w:start w:val="1"/>
      <w:numFmt w:val="bullet"/>
      <w:lvlText w:val=""/>
      <w:lvlJc w:val="left"/>
      <w:pPr>
        <w:tabs>
          <w:tab w:val="num" w:pos="2763"/>
        </w:tabs>
        <w:ind w:left="2763" w:hanging="360"/>
      </w:pPr>
      <w:rPr>
        <w:rFonts w:ascii="Wingdings" w:hAnsi="Wingdings" w:hint="default"/>
      </w:rPr>
    </w:lvl>
    <w:lvl w:ilvl="3" w:tplc="0C0A0001" w:tentative="1">
      <w:start w:val="1"/>
      <w:numFmt w:val="bullet"/>
      <w:lvlText w:val=""/>
      <w:lvlJc w:val="left"/>
      <w:pPr>
        <w:tabs>
          <w:tab w:val="num" w:pos="3483"/>
        </w:tabs>
        <w:ind w:left="3483" w:hanging="360"/>
      </w:pPr>
      <w:rPr>
        <w:rFonts w:ascii="Symbol" w:hAnsi="Symbol" w:hint="default"/>
      </w:rPr>
    </w:lvl>
    <w:lvl w:ilvl="4" w:tplc="0C0A0003" w:tentative="1">
      <w:start w:val="1"/>
      <w:numFmt w:val="bullet"/>
      <w:lvlText w:val="o"/>
      <w:lvlJc w:val="left"/>
      <w:pPr>
        <w:tabs>
          <w:tab w:val="num" w:pos="4203"/>
        </w:tabs>
        <w:ind w:left="4203" w:hanging="360"/>
      </w:pPr>
      <w:rPr>
        <w:rFonts w:ascii="Courier New" w:hAnsi="Courier New" w:cs="Courier New" w:hint="default"/>
      </w:rPr>
    </w:lvl>
    <w:lvl w:ilvl="5" w:tplc="0C0A0005" w:tentative="1">
      <w:start w:val="1"/>
      <w:numFmt w:val="bullet"/>
      <w:lvlText w:val=""/>
      <w:lvlJc w:val="left"/>
      <w:pPr>
        <w:tabs>
          <w:tab w:val="num" w:pos="4923"/>
        </w:tabs>
        <w:ind w:left="4923" w:hanging="360"/>
      </w:pPr>
      <w:rPr>
        <w:rFonts w:ascii="Wingdings" w:hAnsi="Wingdings" w:hint="default"/>
      </w:rPr>
    </w:lvl>
    <w:lvl w:ilvl="6" w:tplc="0C0A0001" w:tentative="1">
      <w:start w:val="1"/>
      <w:numFmt w:val="bullet"/>
      <w:lvlText w:val=""/>
      <w:lvlJc w:val="left"/>
      <w:pPr>
        <w:tabs>
          <w:tab w:val="num" w:pos="5643"/>
        </w:tabs>
        <w:ind w:left="5643" w:hanging="360"/>
      </w:pPr>
      <w:rPr>
        <w:rFonts w:ascii="Symbol" w:hAnsi="Symbol" w:hint="default"/>
      </w:rPr>
    </w:lvl>
    <w:lvl w:ilvl="7" w:tplc="0C0A0003" w:tentative="1">
      <w:start w:val="1"/>
      <w:numFmt w:val="bullet"/>
      <w:lvlText w:val="o"/>
      <w:lvlJc w:val="left"/>
      <w:pPr>
        <w:tabs>
          <w:tab w:val="num" w:pos="6363"/>
        </w:tabs>
        <w:ind w:left="6363" w:hanging="360"/>
      </w:pPr>
      <w:rPr>
        <w:rFonts w:ascii="Courier New" w:hAnsi="Courier New" w:cs="Courier New" w:hint="default"/>
      </w:rPr>
    </w:lvl>
    <w:lvl w:ilvl="8" w:tplc="0C0A0005" w:tentative="1">
      <w:start w:val="1"/>
      <w:numFmt w:val="bullet"/>
      <w:lvlText w:val=""/>
      <w:lvlJc w:val="left"/>
      <w:pPr>
        <w:tabs>
          <w:tab w:val="num" w:pos="7083"/>
        </w:tabs>
        <w:ind w:left="7083" w:hanging="360"/>
      </w:pPr>
      <w:rPr>
        <w:rFonts w:ascii="Wingdings" w:hAnsi="Wingdings" w:hint="default"/>
      </w:rPr>
    </w:lvl>
  </w:abstractNum>
  <w:abstractNum w:abstractNumId="11">
    <w:nsid w:val="48911CB8"/>
    <w:multiLevelType w:val="multilevel"/>
    <w:tmpl w:val="F1001A46"/>
    <w:lvl w:ilvl="0">
      <w:start w:val="5"/>
      <w:numFmt w:val="decimal"/>
      <w:lvlText w:val="%1."/>
      <w:lvlJc w:val="left"/>
      <w:pPr>
        <w:tabs>
          <w:tab w:val="num" w:pos="360"/>
        </w:tabs>
        <w:ind w:left="284" w:hanging="284"/>
      </w:pPr>
      <w:rPr>
        <w:rFonts w:hint="default"/>
      </w:rPr>
    </w:lvl>
    <w:lvl w:ilvl="1">
      <w:start w:val="1"/>
      <w:numFmt w:val="decimal"/>
      <w:lvlText w:val="%1.%2."/>
      <w:lvlJc w:val="left"/>
      <w:pPr>
        <w:tabs>
          <w:tab w:val="num" w:pos="510"/>
        </w:tabs>
        <w:ind w:left="1304" w:hanging="1304"/>
      </w:pPr>
      <w:rPr>
        <w:rFonts w:hint="default"/>
      </w:rPr>
    </w:lvl>
    <w:lvl w:ilvl="2">
      <w:start w:val="1"/>
      <w:numFmt w:val="decimal"/>
      <w:lvlText w:val="%1.%2.%3."/>
      <w:lvlJc w:val="left"/>
      <w:pPr>
        <w:tabs>
          <w:tab w:val="num" w:pos="170"/>
        </w:tabs>
        <w:ind w:left="1757" w:hanging="1757"/>
      </w:pPr>
      <w:rPr>
        <w:rFonts w:hint="default"/>
      </w:rPr>
    </w:lvl>
    <w:lvl w:ilvl="3">
      <w:start w:val="1"/>
      <w:numFmt w:val="decimal"/>
      <w:lvlText w:val="%1.%2.%3.%4."/>
      <w:lvlJc w:val="left"/>
      <w:pPr>
        <w:tabs>
          <w:tab w:val="num" w:pos="680"/>
        </w:tabs>
        <w:ind w:left="1644" w:hanging="964"/>
      </w:pPr>
      <w:rPr>
        <w:rFonts w:hint="default"/>
      </w:rPr>
    </w:lvl>
    <w:lvl w:ilvl="4">
      <w:start w:val="1"/>
      <w:numFmt w:val="decimal"/>
      <w:lvlText w:val="%1.%2.%3.%4.%5."/>
      <w:lvlJc w:val="left"/>
      <w:pPr>
        <w:tabs>
          <w:tab w:val="num" w:pos="2520"/>
        </w:tabs>
        <w:ind w:left="2232" w:hanging="1325"/>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2">
    <w:nsid w:val="4E2B0F1A"/>
    <w:multiLevelType w:val="multilevel"/>
    <w:tmpl w:val="9036CB8E"/>
    <w:lvl w:ilvl="0">
      <w:start w:val="5"/>
      <w:numFmt w:val="decimal"/>
      <w:lvlText w:val="%1."/>
      <w:lvlJc w:val="left"/>
      <w:pPr>
        <w:tabs>
          <w:tab w:val="num" w:pos="360"/>
        </w:tabs>
        <w:ind w:left="284" w:hanging="284"/>
      </w:pPr>
      <w:rPr>
        <w:rFonts w:hint="default"/>
      </w:rPr>
    </w:lvl>
    <w:lvl w:ilvl="1">
      <w:start w:val="1"/>
      <w:numFmt w:val="decimal"/>
      <w:lvlText w:val="%1.%2."/>
      <w:lvlJc w:val="left"/>
      <w:pPr>
        <w:tabs>
          <w:tab w:val="num" w:pos="510"/>
        </w:tabs>
        <w:ind w:left="1304" w:hanging="1304"/>
      </w:pPr>
      <w:rPr>
        <w:rFonts w:hint="default"/>
      </w:rPr>
    </w:lvl>
    <w:lvl w:ilvl="2">
      <w:start w:val="1"/>
      <w:numFmt w:val="decimal"/>
      <w:lvlText w:val="%1.%2.%3."/>
      <w:lvlJc w:val="left"/>
      <w:pPr>
        <w:tabs>
          <w:tab w:val="num" w:pos="624"/>
        </w:tabs>
        <w:ind w:left="2211" w:hanging="1757"/>
      </w:pPr>
      <w:rPr>
        <w:rFonts w:hint="default"/>
      </w:rPr>
    </w:lvl>
    <w:lvl w:ilvl="3">
      <w:start w:val="1"/>
      <w:numFmt w:val="decimal"/>
      <w:lvlText w:val="%1.%2.%3.%4."/>
      <w:lvlJc w:val="left"/>
      <w:pPr>
        <w:tabs>
          <w:tab w:val="num" w:pos="680"/>
        </w:tabs>
        <w:ind w:left="1644" w:hanging="964"/>
      </w:pPr>
      <w:rPr>
        <w:rFonts w:hint="default"/>
      </w:rPr>
    </w:lvl>
    <w:lvl w:ilvl="4">
      <w:start w:val="1"/>
      <w:numFmt w:val="decimal"/>
      <w:lvlText w:val="%1.%2.%3.%4.%5."/>
      <w:lvlJc w:val="left"/>
      <w:pPr>
        <w:tabs>
          <w:tab w:val="num" w:pos="2520"/>
        </w:tabs>
        <w:ind w:left="2232" w:hanging="1325"/>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nsid w:val="517A0009"/>
    <w:multiLevelType w:val="hybridMultilevel"/>
    <w:tmpl w:val="1B6A2F1C"/>
    <w:lvl w:ilvl="0" w:tplc="ACD2829E">
      <w:start w:val="1"/>
      <w:numFmt w:val="bullet"/>
      <w:lvlText w:val=""/>
      <w:lvlJc w:val="left"/>
      <w:pPr>
        <w:tabs>
          <w:tab w:val="num" w:pos="1295"/>
        </w:tabs>
        <w:ind w:left="1352" w:hanging="284"/>
      </w:pPr>
      <w:rPr>
        <w:rFonts w:ascii="Wingdings" w:hAnsi="Wingdings" w:hint="default"/>
      </w:rPr>
    </w:lvl>
    <w:lvl w:ilvl="1" w:tplc="0C0A0003" w:tentative="1">
      <w:start w:val="1"/>
      <w:numFmt w:val="bullet"/>
      <w:lvlText w:val="o"/>
      <w:lvlJc w:val="left"/>
      <w:pPr>
        <w:tabs>
          <w:tab w:val="num" w:pos="1500"/>
        </w:tabs>
        <w:ind w:left="1500" w:hanging="360"/>
      </w:pPr>
      <w:rPr>
        <w:rFonts w:ascii="Courier New" w:hAnsi="Courier New" w:cs="Courier New" w:hint="default"/>
      </w:rPr>
    </w:lvl>
    <w:lvl w:ilvl="2" w:tplc="0C0A0005" w:tentative="1">
      <w:start w:val="1"/>
      <w:numFmt w:val="bullet"/>
      <w:lvlText w:val=""/>
      <w:lvlJc w:val="left"/>
      <w:pPr>
        <w:tabs>
          <w:tab w:val="num" w:pos="2220"/>
        </w:tabs>
        <w:ind w:left="2220" w:hanging="360"/>
      </w:pPr>
      <w:rPr>
        <w:rFonts w:ascii="Wingdings" w:hAnsi="Wingdings" w:hint="default"/>
      </w:rPr>
    </w:lvl>
    <w:lvl w:ilvl="3" w:tplc="0C0A0001" w:tentative="1">
      <w:start w:val="1"/>
      <w:numFmt w:val="bullet"/>
      <w:lvlText w:val=""/>
      <w:lvlJc w:val="left"/>
      <w:pPr>
        <w:tabs>
          <w:tab w:val="num" w:pos="2940"/>
        </w:tabs>
        <w:ind w:left="2940" w:hanging="360"/>
      </w:pPr>
      <w:rPr>
        <w:rFonts w:ascii="Symbol" w:hAnsi="Symbol" w:hint="default"/>
      </w:rPr>
    </w:lvl>
    <w:lvl w:ilvl="4" w:tplc="0C0A0003" w:tentative="1">
      <w:start w:val="1"/>
      <w:numFmt w:val="bullet"/>
      <w:lvlText w:val="o"/>
      <w:lvlJc w:val="left"/>
      <w:pPr>
        <w:tabs>
          <w:tab w:val="num" w:pos="3660"/>
        </w:tabs>
        <w:ind w:left="3660" w:hanging="360"/>
      </w:pPr>
      <w:rPr>
        <w:rFonts w:ascii="Courier New" w:hAnsi="Courier New" w:cs="Courier New" w:hint="default"/>
      </w:rPr>
    </w:lvl>
    <w:lvl w:ilvl="5" w:tplc="0C0A0005" w:tentative="1">
      <w:start w:val="1"/>
      <w:numFmt w:val="bullet"/>
      <w:lvlText w:val=""/>
      <w:lvlJc w:val="left"/>
      <w:pPr>
        <w:tabs>
          <w:tab w:val="num" w:pos="4380"/>
        </w:tabs>
        <w:ind w:left="4380" w:hanging="360"/>
      </w:pPr>
      <w:rPr>
        <w:rFonts w:ascii="Wingdings" w:hAnsi="Wingdings" w:hint="default"/>
      </w:rPr>
    </w:lvl>
    <w:lvl w:ilvl="6" w:tplc="0C0A0001" w:tentative="1">
      <w:start w:val="1"/>
      <w:numFmt w:val="bullet"/>
      <w:lvlText w:val=""/>
      <w:lvlJc w:val="left"/>
      <w:pPr>
        <w:tabs>
          <w:tab w:val="num" w:pos="5100"/>
        </w:tabs>
        <w:ind w:left="5100" w:hanging="360"/>
      </w:pPr>
      <w:rPr>
        <w:rFonts w:ascii="Symbol" w:hAnsi="Symbol" w:hint="default"/>
      </w:rPr>
    </w:lvl>
    <w:lvl w:ilvl="7" w:tplc="0C0A0003" w:tentative="1">
      <w:start w:val="1"/>
      <w:numFmt w:val="bullet"/>
      <w:lvlText w:val="o"/>
      <w:lvlJc w:val="left"/>
      <w:pPr>
        <w:tabs>
          <w:tab w:val="num" w:pos="5820"/>
        </w:tabs>
        <w:ind w:left="5820" w:hanging="360"/>
      </w:pPr>
      <w:rPr>
        <w:rFonts w:ascii="Courier New" w:hAnsi="Courier New" w:cs="Courier New" w:hint="default"/>
      </w:rPr>
    </w:lvl>
    <w:lvl w:ilvl="8" w:tplc="0C0A0005" w:tentative="1">
      <w:start w:val="1"/>
      <w:numFmt w:val="bullet"/>
      <w:lvlText w:val=""/>
      <w:lvlJc w:val="left"/>
      <w:pPr>
        <w:tabs>
          <w:tab w:val="num" w:pos="6540"/>
        </w:tabs>
        <w:ind w:left="6540" w:hanging="360"/>
      </w:pPr>
      <w:rPr>
        <w:rFonts w:ascii="Wingdings" w:hAnsi="Wingdings" w:hint="default"/>
      </w:rPr>
    </w:lvl>
  </w:abstractNum>
  <w:abstractNum w:abstractNumId="14">
    <w:nsid w:val="53581EFE"/>
    <w:multiLevelType w:val="multilevel"/>
    <w:tmpl w:val="0C0A001F"/>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1080"/>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5">
    <w:nsid w:val="53AD582F"/>
    <w:multiLevelType w:val="hybridMultilevel"/>
    <w:tmpl w:val="E162F088"/>
    <w:lvl w:ilvl="0" w:tplc="F6363DEC">
      <w:start w:val="1"/>
      <w:numFmt w:val="lowerLetter"/>
      <w:lvlText w:val="%1)"/>
      <w:lvlJc w:val="left"/>
      <w:pPr>
        <w:tabs>
          <w:tab w:val="num" w:pos="1083"/>
        </w:tabs>
        <w:ind w:left="1083" w:hanging="375"/>
      </w:pPr>
      <w:rPr>
        <w:rFonts w:hint="default"/>
      </w:rPr>
    </w:lvl>
    <w:lvl w:ilvl="1" w:tplc="0C0A0019" w:tentative="1">
      <w:start w:val="1"/>
      <w:numFmt w:val="lowerLetter"/>
      <w:lvlText w:val="%2."/>
      <w:lvlJc w:val="left"/>
      <w:pPr>
        <w:tabs>
          <w:tab w:val="num" w:pos="1788"/>
        </w:tabs>
        <w:ind w:left="1788" w:hanging="360"/>
      </w:pPr>
    </w:lvl>
    <w:lvl w:ilvl="2" w:tplc="0C0A001B" w:tentative="1">
      <w:start w:val="1"/>
      <w:numFmt w:val="lowerRoman"/>
      <w:lvlText w:val="%3."/>
      <w:lvlJc w:val="right"/>
      <w:pPr>
        <w:tabs>
          <w:tab w:val="num" w:pos="2508"/>
        </w:tabs>
        <w:ind w:left="2508" w:hanging="180"/>
      </w:pPr>
    </w:lvl>
    <w:lvl w:ilvl="3" w:tplc="0C0A000F" w:tentative="1">
      <w:start w:val="1"/>
      <w:numFmt w:val="decimal"/>
      <w:lvlText w:val="%4."/>
      <w:lvlJc w:val="left"/>
      <w:pPr>
        <w:tabs>
          <w:tab w:val="num" w:pos="3228"/>
        </w:tabs>
        <w:ind w:left="3228" w:hanging="360"/>
      </w:pPr>
    </w:lvl>
    <w:lvl w:ilvl="4" w:tplc="0C0A0019" w:tentative="1">
      <w:start w:val="1"/>
      <w:numFmt w:val="lowerLetter"/>
      <w:lvlText w:val="%5."/>
      <w:lvlJc w:val="left"/>
      <w:pPr>
        <w:tabs>
          <w:tab w:val="num" w:pos="3948"/>
        </w:tabs>
        <w:ind w:left="3948" w:hanging="360"/>
      </w:pPr>
    </w:lvl>
    <w:lvl w:ilvl="5" w:tplc="0C0A001B" w:tentative="1">
      <w:start w:val="1"/>
      <w:numFmt w:val="lowerRoman"/>
      <w:lvlText w:val="%6."/>
      <w:lvlJc w:val="right"/>
      <w:pPr>
        <w:tabs>
          <w:tab w:val="num" w:pos="4668"/>
        </w:tabs>
        <w:ind w:left="4668" w:hanging="180"/>
      </w:pPr>
    </w:lvl>
    <w:lvl w:ilvl="6" w:tplc="0C0A000F" w:tentative="1">
      <w:start w:val="1"/>
      <w:numFmt w:val="decimal"/>
      <w:lvlText w:val="%7."/>
      <w:lvlJc w:val="left"/>
      <w:pPr>
        <w:tabs>
          <w:tab w:val="num" w:pos="5388"/>
        </w:tabs>
        <w:ind w:left="5388" w:hanging="360"/>
      </w:pPr>
    </w:lvl>
    <w:lvl w:ilvl="7" w:tplc="0C0A0019" w:tentative="1">
      <w:start w:val="1"/>
      <w:numFmt w:val="lowerLetter"/>
      <w:lvlText w:val="%8."/>
      <w:lvlJc w:val="left"/>
      <w:pPr>
        <w:tabs>
          <w:tab w:val="num" w:pos="6108"/>
        </w:tabs>
        <w:ind w:left="6108" w:hanging="360"/>
      </w:pPr>
    </w:lvl>
    <w:lvl w:ilvl="8" w:tplc="0C0A001B" w:tentative="1">
      <w:start w:val="1"/>
      <w:numFmt w:val="lowerRoman"/>
      <w:lvlText w:val="%9."/>
      <w:lvlJc w:val="right"/>
      <w:pPr>
        <w:tabs>
          <w:tab w:val="num" w:pos="6828"/>
        </w:tabs>
        <w:ind w:left="6828" w:hanging="180"/>
      </w:pPr>
    </w:lvl>
  </w:abstractNum>
  <w:abstractNum w:abstractNumId="16">
    <w:nsid w:val="57052E80"/>
    <w:multiLevelType w:val="hybridMultilevel"/>
    <w:tmpl w:val="5D24A8A0"/>
    <w:lvl w:ilvl="0" w:tplc="0C0A0005">
      <w:start w:val="1"/>
      <w:numFmt w:val="bullet"/>
      <w:lvlText w:val=""/>
      <w:lvlJc w:val="left"/>
      <w:pPr>
        <w:tabs>
          <w:tab w:val="num" w:pos="1260"/>
        </w:tabs>
        <w:ind w:left="1260" w:hanging="360"/>
      </w:pPr>
      <w:rPr>
        <w:rFonts w:ascii="Wingdings" w:hAnsi="Wingdings" w:hint="default"/>
      </w:rPr>
    </w:lvl>
    <w:lvl w:ilvl="1" w:tplc="0C0A0003" w:tentative="1">
      <w:start w:val="1"/>
      <w:numFmt w:val="bullet"/>
      <w:lvlText w:val="o"/>
      <w:lvlJc w:val="left"/>
      <w:pPr>
        <w:tabs>
          <w:tab w:val="num" w:pos="1980"/>
        </w:tabs>
        <w:ind w:left="1980" w:hanging="360"/>
      </w:pPr>
      <w:rPr>
        <w:rFonts w:ascii="Courier New" w:hAnsi="Courier New" w:cs="Courier New" w:hint="default"/>
      </w:rPr>
    </w:lvl>
    <w:lvl w:ilvl="2" w:tplc="0C0A0005" w:tentative="1">
      <w:start w:val="1"/>
      <w:numFmt w:val="bullet"/>
      <w:lvlText w:val=""/>
      <w:lvlJc w:val="left"/>
      <w:pPr>
        <w:tabs>
          <w:tab w:val="num" w:pos="2700"/>
        </w:tabs>
        <w:ind w:left="2700" w:hanging="360"/>
      </w:pPr>
      <w:rPr>
        <w:rFonts w:ascii="Wingdings" w:hAnsi="Wingdings" w:hint="default"/>
      </w:rPr>
    </w:lvl>
    <w:lvl w:ilvl="3" w:tplc="0C0A0001" w:tentative="1">
      <w:start w:val="1"/>
      <w:numFmt w:val="bullet"/>
      <w:lvlText w:val=""/>
      <w:lvlJc w:val="left"/>
      <w:pPr>
        <w:tabs>
          <w:tab w:val="num" w:pos="3420"/>
        </w:tabs>
        <w:ind w:left="3420" w:hanging="360"/>
      </w:pPr>
      <w:rPr>
        <w:rFonts w:ascii="Symbol" w:hAnsi="Symbol" w:hint="default"/>
      </w:rPr>
    </w:lvl>
    <w:lvl w:ilvl="4" w:tplc="0C0A0003" w:tentative="1">
      <w:start w:val="1"/>
      <w:numFmt w:val="bullet"/>
      <w:lvlText w:val="o"/>
      <w:lvlJc w:val="left"/>
      <w:pPr>
        <w:tabs>
          <w:tab w:val="num" w:pos="4140"/>
        </w:tabs>
        <w:ind w:left="4140" w:hanging="360"/>
      </w:pPr>
      <w:rPr>
        <w:rFonts w:ascii="Courier New" w:hAnsi="Courier New" w:cs="Courier New" w:hint="default"/>
      </w:rPr>
    </w:lvl>
    <w:lvl w:ilvl="5" w:tplc="0C0A0005" w:tentative="1">
      <w:start w:val="1"/>
      <w:numFmt w:val="bullet"/>
      <w:lvlText w:val=""/>
      <w:lvlJc w:val="left"/>
      <w:pPr>
        <w:tabs>
          <w:tab w:val="num" w:pos="4860"/>
        </w:tabs>
        <w:ind w:left="4860" w:hanging="360"/>
      </w:pPr>
      <w:rPr>
        <w:rFonts w:ascii="Wingdings" w:hAnsi="Wingdings" w:hint="default"/>
      </w:rPr>
    </w:lvl>
    <w:lvl w:ilvl="6" w:tplc="0C0A0001" w:tentative="1">
      <w:start w:val="1"/>
      <w:numFmt w:val="bullet"/>
      <w:lvlText w:val=""/>
      <w:lvlJc w:val="left"/>
      <w:pPr>
        <w:tabs>
          <w:tab w:val="num" w:pos="5580"/>
        </w:tabs>
        <w:ind w:left="5580" w:hanging="360"/>
      </w:pPr>
      <w:rPr>
        <w:rFonts w:ascii="Symbol" w:hAnsi="Symbol" w:hint="default"/>
      </w:rPr>
    </w:lvl>
    <w:lvl w:ilvl="7" w:tplc="0C0A0003" w:tentative="1">
      <w:start w:val="1"/>
      <w:numFmt w:val="bullet"/>
      <w:lvlText w:val="o"/>
      <w:lvlJc w:val="left"/>
      <w:pPr>
        <w:tabs>
          <w:tab w:val="num" w:pos="6300"/>
        </w:tabs>
        <w:ind w:left="6300" w:hanging="360"/>
      </w:pPr>
      <w:rPr>
        <w:rFonts w:ascii="Courier New" w:hAnsi="Courier New" w:cs="Courier New" w:hint="default"/>
      </w:rPr>
    </w:lvl>
    <w:lvl w:ilvl="8" w:tplc="0C0A0005" w:tentative="1">
      <w:start w:val="1"/>
      <w:numFmt w:val="bullet"/>
      <w:lvlText w:val=""/>
      <w:lvlJc w:val="left"/>
      <w:pPr>
        <w:tabs>
          <w:tab w:val="num" w:pos="7020"/>
        </w:tabs>
        <w:ind w:left="7020" w:hanging="360"/>
      </w:pPr>
      <w:rPr>
        <w:rFonts w:ascii="Wingdings" w:hAnsi="Wingdings" w:hint="default"/>
      </w:rPr>
    </w:lvl>
  </w:abstractNum>
  <w:abstractNum w:abstractNumId="17">
    <w:nsid w:val="5CC839FA"/>
    <w:multiLevelType w:val="hybridMultilevel"/>
    <w:tmpl w:val="F9BC382A"/>
    <w:lvl w:ilvl="0" w:tplc="62889AB8">
      <w:start w:val="1"/>
      <w:numFmt w:val="bullet"/>
      <w:lvlText w:val=""/>
      <w:lvlJc w:val="left"/>
      <w:pPr>
        <w:tabs>
          <w:tab w:val="num" w:pos="1068"/>
        </w:tabs>
        <w:ind w:left="1068" w:hanging="360"/>
      </w:pPr>
      <w:rPr>
        <w:rFonts w:ascii="Wingdings" w:hAnsi="Wingdings" w:hint="default"/>
        <w:sz w:val="20"/>
        <w:szCs w:val="20"/>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8">
    <w:nsid w:val="62FE761A"/>
    <w:multiLevelType w:val="hybridMultilevel"/>
    <w:tmpl w:val="6F685C1E"/>
    <w:lvl w:ilvl="0" w:tplc="4D648C50">
      <w:start w:val="1"/>
      <w:numFmt w:val="decimal"/>
      <w:lvlText w:val="%1."/>
      <w:lvlJc w:val="left"/>
      <w:pPr>
        <w:tabs>
          <w:tab w:val="num" w:pos="473"/>
        </w:tabs>
        <w:ind w:left="473" w:hanging="360"/>
      </w:pPr>
      <w:rPr>
        <w:rFonts w:hint="default"/>
        <w:color w:val="auto"/>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9">
    <w:nsid w:val="63742E9E"/>
    <w:multiLevelType w:val="hybridMultilevel"/>
    <w:tmpl w:val="2E8864FA"/>
    <w:lvl w:ilvl="0" w:tplc="0C0A000F">
      <w:start w:val="1"/>
      <w:numFmt w:val="decimal"/>
      <w:lvlText w:val="%1."/>
      <w:lvlJc w:val="left"/>
      <w:pPr>
        <w:tabs>
          <w:tab w:val="num" w:pos="900"/>
        </w:tabs>
        <w:ind w:left="900" w:hanging="360"/>
      </w:pPr>
      <w:rPr>
        <w:rFonts w:hint="default"/>
        <w:color w:val="auto"/>
      </w:rPr>
    </w:lvl>
    <w:lvl w:ilvl="1" w:tplc="0C0A0019">
      <w:start w:val="1"/>
      <w:numFmt w:val="lowerLetter"/>
      <w:lvlText w:val="%2."/>
      <w:lvlJc w:val="left"/>
      <w:pPr>
        <w:tabs>
          <w:tab w:val="num" w:pos="1920"/>
        </w:tabs>
        <w:ind w:left="1920" w:hanging="360"/>
      </w:pPr>
    </w:lvl>
    <w:lvl w:ilvl="2" w:tplc="0C0A001B" w:tentative="1">
      <w:start w:val="1"/>
      <w:numFmt w:val="lowerRoman"/>
      <w:lvlText w:val="%3."/>
      <w:lvlJc w:val="right"/>
      <w:pPr>
        <w:tabs>
          <w:tab w:val="num" w:pos="2640"/>
        </w:tabs>
        <w:ind w:left="2640" w:hanging="180"/>
      </w:pPr>
    </w:lvl>
    <w:lvl w:ilvl="3" w:tplc="0C0A000F" w:tentative="1">
      <w:start w:val="1"/>
      <w:numFmt w:val="decimal"/>
      <w:lvlText w:val="%4."/>
      <w:lvlJc w:val="left"/>
      <w:pPr>
        <w:tabs>
          <w:tab w:val="num" w:pos="3360"/>
        </w:tabs>
        <w:ind w:left="3360" w:hanging="360"/>
      </w:pPr>
    </w:lvl>
    <w:lvl w:ilvl="4" w:tplc="0C0A0019" w:tentative="1">
      <w:start w:val="1"/>
      <w:numFmt w:val="lowerLetter"/>
      <w:lvlText w:val="%5."/>
      <w:lvlJc w:val="left"/>
      <w:pPr>
        <w:tabs>
          <w:tab w:val="num" w:pos="4080"/>
        </w:tabs>
        <w:ind w:left="4080" w:hanging="360"/>
      </w:pPr>
    </w:lvl>
    <w:lvl w:ilvl="5" w:tplc="0C0A001B" w:tentative="1">
      <w:start w:val="1"/>
      <w:numFmt w:val="lowerRoman"/>
      <w:lvlText w:val="%6."/>
      <w:lvlJc w:val="right"/>
      <w:pPr>
        <w:tabs>
          <w:tab w:val="num" w:pos="4800"/>
        </w:tabs>
        <w:ind w:left="4800" w:hanging="180"/>
      </w:pPr>
    </w:lvl>
    <w:lvl w:ilvl="6" w:tplc="0C0A000F" w:tentative="1">
      <w:start w:val="1"/>
      <w:numFmt w:val="decimal"/>
      <w:lvlText w:val="%7."/>
      <w:lvlJc w:val="left"/>
      <w:pPr>
        <w:tabs>
          <w:tab w:val="num" w:pos="5520"/>
        </w:tabs>
        <w:ind w:left="5520" w:hanging="360"/>
      </w:pPr>
    </w:lvl>
    <w:lvl w:ilvl="7" w:tplc="0C0A0019" w:tentative="1">
      <w:start w:val="1"/>
      <w:numFmt w:val="lowerLetter"/>
      <w:lvlText w:val="%8."/>
      <w:lvlJc w:val="left"/>
      <w:pPr>
        <w:tabs>
          <w:tab w:val="num" w:pos="6240"/>
        </w:tabs>
        <w:ind w:left="6240" w:hanging="360"/>
      </w:pPr>
    </w:lvl>
    <w:lvl w:ilvl="8" w:tplc="0C0A001B" w:tentative="1">
      <w:start w:val="1"/>
      <w:numFmt w:val="lowerRoman"/>
      <w:lvlText w:val="%9."/>
      <w:lvlJc w:val="right"/>
      <w:pPr>
        <w:tabs>
          <w:tab w:val="num" w:pos="6960"/>
        </w:tabs>
        <w:ind w:left="6960" w:hanging="180"/>
      </w:pPr>
    </w:lvl>
  </w:abstractNum>
  <w:abstractNum w:abstractNumId="20">
    <w:nsid w:val="646015D6"/>
    <w:multiLevelType w:val="hybridMultilevel"/>
    <w:tmpl w:val="C9D46B0E"/>
    <w:lvl w:ilvl="0" w:tplc="0C0A0005">
      <w:start w:val="1"/>
      <w:numFmt w:val="bullet"/>
      <w:lvlText w:val=""/>
      <w:lvlJc w:val="left"/>
      <w:pPr>
        <w:tabs>
          <w:tab w:val="num" w:pos="1428"/>
        </w:tabs>
        <w:ind w:left="1428" w:hanging="360"/>
      </w:pPr>
      <w:rPr>
        <w:rFonts w:ascii="Wingdings" w:hAnsi="Wingdings" w:hint="default"/>
      </w:rPr>
    </w:lvl>
    <w:lvl w:ilvl="1" w:tplc="0C0A0003" w:tentative="1">
      <w:start w:val="1"/>
      <w:numFmt w:val="bullet"/>
      <w:lvlText w:val="o"/>
      <w:lvlJc w:val="left"/>
      <w:pPr>
        <w:tabs>
          <w:tab w:val="num" w:pos="2148"/>
        </w:tabs>
        <w:ind w:left="2148" w:hanging="360"/>
      </w:pPr>
      <w:rPr>
        <w:rFonts w:ascii="Courier New" w:hAnsi="Courier New" w:cs="Courier New" w:hint="default"/>
      </w:rPr>
    </w:lvl>
    <w:lvl w:ilvl="2" w:tplc="0C0A0005" w:tentative="1">
      <w:start w:val="1"/>
      <w:numFmt w:val="bullet"/>
      <w:lvlText w:val=""/>
      <w:lvlJc w:val="left"/>
      <w:pPr>
        <w:tabs>
          <w:tab w:val="num" w:pos="2868"/>
        </w:tabs>
        <w:ind w:left="2868" w:hanging="360"/>
      </w:pPr>
      <w:rPr>
        <w:rFonts w:ascii="Wingdings" w:hAnsi="Wingdings" w:hint="default"/>
      </w:rPr>
    </w:lvl>
    <w:lvl w:ilvl="3" w:tplc="0C0A0001" w:tentative="1">
      <w:start w:val="1"/>
      <w:numFmt w:val="bullet"/>
      <w:lvlText w:val=""/>
      <w:lvlJc w:val="left"/>
      <w:pPr>
        <w:tabs>
          <w:tab w:val="num" w:pos="3588"/>
        </w:tabs>
        <w:ind w:left="3588" w:hanging="360"/>
      </w:pPr>
      <w:rPr>
        <w:rFonts w:ascii="Symbol" w:hAnsi="Symbol" w:hint="default"/>
      </w:rPr>
    </w:lvl>
    <w:lvl w:ilvl="4" w:tplc="0C0A0003" w:tentative="1">
      <w:start w:val="1"/>
      <w:numFmt w:val="bullet"/>
      <w:lvlText w:val="o"/>
      <w:lvlJc w:val="left"/>
      <w:pPr>
        <w:tabs>
          <w:tab w:val="num" w:pos="4308"/>
        </w:tabs>
        <w:ind w:left="4308" w:hanging="360"/>
      </w:pPr>
      <w:rPr>
        <w:rFonts w:ascii="Courier New" w:hAnsi="Courier New" w:cs="Courier New" w:hint="default"/>
      </w:rPr>
    </w:lvl>
    <w:lvl w:ilvl="5" w:tplc="0C0A0005" w:tentative="1">
      <w:start w:val="1"/>
      <w:numFmt w:val="bullet"/>
      <w:lvlText w:val=""/>
      <w:lvlJc w:val="left"/>
      <w:pPr>
        <w:tabs>
          <w:tab w:val="num" w:pos="5028"/>
        </w:tabs>
        <w:ind w:left="5028" w:hanging="360"/>
      </w:pPr>
      <w:rPr>
        <w:rFonts w:ascii="Wingdings" w:hAnsi="Wingdings" w:hint="default"/>
      </w:rPr>
    </w:lvl>
    <w:lvl w:ilvl="6" w:tplc="0C0A0001" w:tentative="1">
      <w:start w:val="1"/>
      <w:numFmt w:val="bullet"/>
      <w:lvlText w:val=""/>
      <w:lvlJc w:val="left"/>
      <w:pPr>
        <w:tabs>
          <w:tab w:val="num" w:pos="5748"/>
        </w:tabs>
        <w:ind w:left="5748" w:hanging="360"/>
      </w:pPr>
      <w:rPr>
        <w:rFonts w:ascii="Symbol" w:hAnsi="Symbol" w:hint="default"/>
      </w:rPr>
    </w:lvl>
    <w:lvl w:ilvl="7" w:tplc="0C0A0003" w:tentative="1">
      <w:start w:val="1"/>
      <w:numFmt w:val="bullet"/>
      <w:lvlText w:val="o"/>
      <w:lvlJc w:val="left"/>
      <w:pPr>
        <w:tabs>
          <w:tab w:val="num" w:pos="6468"/>
        </w:tabs>
        <w:ind w:left="6468" w:hanging="360"/>
      </w:pPr>
      <w:rPr>
        <w:rFonts w:ascii="Courier New" w:hAnsi="Courier New" w:cs="Courier New" w:hint="default"/>
      </w:rPr>
    </w:lvl>
    <w:lvl w:ilvl="8" w:tplc="0C0A0005" w:tentative="1">
      <w:start w:val="1"/>
      <w:numFmt w:val="bullet"/>
      <w:lvlText w:val=""/>
      <w:lvlJc w:val="left"/>
      <w:pPr>
        <w:tabs>
          <w:tab w:val="num" w:pos="7188"/>
        </w:tabs>
        <w:ind w:left="7188" w:hanging="360"/>
      </w:pPr>
      <w:rPr>
        <w:rFonts w:ascii="Wingdings" w:hAnsi="Wingdings" w:hint="default"/>
      </w:rPr>
    </w:lvl>
  </w:abstractNum>
  <w:abstractNum w:abstractNumId="21">
    <w:nsid w:val="70E607A2"/>
    <w:multiLevelType w:val="multilevel"/>
    <w:tmpl w:val="2E68B0F8"/>
    <w:lvl w:ilvl="0">
      <w:start w:val="4"/>
      <w:numFmt w:val="decimal"/>
      <w:lvlText w:val="%1."/>
      <w:lvlJc w:val="left"/>
      <w:pPr>
        <w:tabs>
          <w:tab w:val="num" w:pos="360"/>
        </w:tabs>
        <w:ind w:left="284" w:hanging="284"/>
      </w:pPr>
      <w:rPr>
        <w:rFonts w:hint="default"/>
      </w:rPr>
    </w:lvl>
    <w:lvl w:ilvl="1">
      <w:start w:val="1"/>
      <w:numFmt w:val="decimal"/>
      <w:lvlText w:val="%1.%2."/>
      <w:lvlJc w:val="left"/>
      <w:pPr>
        <w:tabs>
          <w:tab w:val="num" w:pos="510"/>
        </w:tabs>
        <w:ind w:left="1304" w:hanging="1304"/>
      </w:pPr>
      <w:rPr>
        <w:rFonts w:hint="default"/>
      </w:rPr>
    </w:lvl>
    <w:lvl w:ilvl="2">
      <w:start w:val="1"/>
      <w:numFmt w:val="decimal"/>
      <w:lvlText w:val="%1.%2.%3."/>
      <w:lvlJc w:val="left"/>
      <w:pPr>
        <w:tabs>
          <w:tab w:val="num" w:pos="624"/>
        </w:tabs>
        <w:ind w:left="2211" w:hanging="1757"/>
      </w:pPr>
      <w:rPr>
        <w:rFonts w:hint="default"/>
      </w:rPr>
    </w:lvl>
    <w:lvl w:ilvl="3">
      <w:start w:val="1"/>
      <w:numFmt w:val="decimal"/>
      <w:lvlText w:val="%1.%2.%3.%4."/>
      <w:lvlJc w:val="left"/>
      <w:pPr>
        <w:tabs>
          <w:tab w:val="num" w:pos="680"/>
        </w:tabs>
        <w:ind w:left="1644" w:hanging="964"/>
      </w:pPr>
      <w:rPr>
        <w:rFonts w:hint="default"/>
      </w:rPr>
    </w:lvl>
    <w:lvl w:ilvl="4">
      <w:start w:val="1"/>
      <w:numFmt w:val="decimal"/>
      <w:lvlText w:val="%1.%2.%3.%4.%5."/>
      <w:lvlJc w:val="left"/>
      <w:pPr>
        <w:tabs>
          <w:tab w:val="num" w:pos="2520"/>
        </w:tabs>
        <w:ind w:left="2232" w:hanging="1325"/>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2">
    <w:nsid w:val="7E8F7C0B"/>
    <w:multiLevelType w:val="hybridMultilevel"/>
    <w:tmpl w:val="0BBA1CB8"/>
    <w:lvl w:ilvl="0" w:tplc="0C0A0011">
      <w:start w:val="1"/>
      <w:numFmt w:val="decimal"/>
      <w:lvlText w:val="%1)"/>
      <w:lvlJc w:val="left"/>
      <w:pPr>
        <w:tabs>
          <w:tab w:val="num" w:pos="900"/>
        </w:tabs>
        <w:ind w:left="900" w:hanging="360"/>
      </w:pPr>
    </w:lvl>
    <w:lvl w:ilvl="1" w:tplc="0C0A0019" w:tentative="1">
      <w:start w:val="1"/>
      <w:numFmt w:val="lowerLetter"/>
      <w:lvlText w:val="%2."/>
      <w:lvlJc w:val="left"/>
      <w:pPr>
        <w:tabs>
          <w:tab w:val="num" w:pos="1620"/>
        </w:tabs>
        <w:ind w:left="1620" w:hanging="360"/>
      </w:pPr>
    </w:lvl>
    <w:lvl w:ilvl="2" w:tplc="0C0A001B" w:tentative="1">
      <w:start w:val="1"/>
      <w:numFmt w:val="lowerRoman"/>
      <w:lvlText w:val="%3."/>
      <w:lvlJc w:val="right"/>
      <w:pPr>
        <w:tabs>
          <w:tab w:val="num" w:pos="2340"/>
        </w:tabs>
        <w:ind w:left="2340" w:hanging="180"/>
      </w:pPr>
    </w:lvl>
    <w:lvl w:ilvl="3" w:tplc="0C0A000F" w:tentative="1">
      <w:start w:val="1"/>
      <w:numFmt w:val="decimal"/>
      <w:lvlText w:val="%4."/>
      <w:lvlJc w:val="left"/>
      <w:pPr>
        <w:tabs>
          <w:tab w:val="num" w:pos="3060"/>
        </w:tabs>
        <w:ind w:left="3060" w:hanging="360"/>
      </w:pPr>
    </w:lvl>
    <w:lvl w:ilvl="4" w:tplc="0C0A0019" w:tentative="1">
      <w:start w:val="1"/>
      <w:numFmt w:val="lowerLetter"/>
      <w:lvlText w:val="%5."/>
      <w:lvlJc w:val="left"/>
      <w:pPr>
        <w:tabs>
          <w:tab w:val="num" w:pos="3780"/>
        </w:tabs>
        <w:ind w:left="3780" w:hanging="360"/>
      </w:pPr>
    </w:lvl>
    <w:lvl w:ilvl="5" w:tplc="0C0A001B" w:tentative="1">
      <w:start w:val="1"/>
      <w:numFmt w:val="lowerRoman"/>
      <w:lvlText w:val="%6."/>
      <w:lvlJc w:val="right"/>
      <w:pPr>
        <w:tabs>
          <w:tab w:val="num" w:pos="4500"/>
        </w:tabs>
        <w:ind w:left="4500" w:hanging="180"/>
      </w:pPr>
    </w:lvl>
    <w:lvl w:ilvl="6" w:tplc="0C0A000F" w:tentative="1">
      <w:start w:val="1"/>
      <w:numFmt w:val="decimal"/>
      <w:lvlText w:val="%7."/>
      <w:lvlJc w:val="left"/>
      <w:pPr>
        <w:tabs>
          <w:tab w:val="num" w:pos="5220"/>
        </w:tabs>
        <w:ind w:left="5220" w:hanging="360"/>
      </w:pPr>
    </w:lvl>
    <w:lvl w:ilvl="7" w:tplc="0C0A0019" w:tentative="1">
      <w:start w:val="1"/>
      <w:numFmt w:val="lowerLetter"/>
      <w:lvlText w:val="%8."/>
      <w:lvlJc w:val="left"/>
      <w:pPr>
        <w:tabs>
          <w:tab w:val="num" w:pos="5940"/>
        </w:tabs>
        <w:ind w:left="5940" w:hanging="360"/>
      </w:pPr>
    </w:lvl>
    <w:lvl w:ilvl="8" w:tplc="0C0A001B" w:tentative="1">
      <w:start w:val="1"/>
      <w:numFmt w:val="lowerRoman"/>
      <w:lvlText w:val="%9."/>
      <w:lvlJc w:val="right"/>
      <w:pPr>
        <w:tabs>
          <w:tab w:val="num" w:pos="6660"/>
        </w:tabs>
        <w:ind w:left="6660" w:hanging="180"/>
      </w:pPr>
    </w:lvl>
  </w:abstractNum>
  <w:abstractNum w:abstractNumId="23">
    <w:nsid w:val="7EE44260"/>
    <w:multiLevelType w:val="hybridMultilevel"/>
    <w:tmpl w:val="4022D70E"/>
    <w:lvl w:ilvl="0" w:tplc="0C0A0005">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4"/>
  </w:num>
  <w:num w:numId="2">
    <w:abstractNumId w:val="4"/>
  </w:num>
  <w:num w:numId="3">
    <w:abstractNumId w:val="8"/>
  </w:num>
  <w:num w:numId="4">
    <w:abstractNumId w:val="15"/>
  </w:num>
  <w:num w:numId="5">
    <w:abstractNumId w:val="5"/>
  </w:num>
  <w:num w:numId="6">
    <w:abstractNumId w:val="3"/>
  </w:num>
  <w:num w:numId="7">
    <w:abstractNumId w:val="21"/>
  </w:num>
  <w:num w:numId="8">
    <w:abstractNumId w:val="23"/>
  </w:num>
  <w:num w:numId="9">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num>
  <w:num w:numId="11">
    <w:abstractNumId w:val="6"/>
  </w:num>
  <w:num w:numId="12">
    <w:abstractNumId w:val="22"/>
  </w:num>
  <w:num w:numId="13">
    <w:abstractNumId w:val="16"/>
  </w:num>
  <w:num w:numId="14">
    <w:abstractNumId w:val="13"/>
  </w:num>
  <w:num w:numId="15">
    <w:abstractNumId w:val="10"/>
  </w:num>
  <w:num w:numId="16">
    <w:abstractNumId w:val="2"/>
  </w:num>
  <w:num w:numId="17">
    <w:abstractNumId w:val="12"/>
  </w:num>
  <w:num w:numId="18">
    <w:abstractNumId w:val="0"/>
  </w:num>
  <w:num w:numId="19">
    <w:abstractNumId w:val="11"/>
  </w:num>
  <w:num w:numId="20">
    <w:abstractNumId w:val="20"/>
  </w:num>
  <w:num w:numId="21">
    <w:abstractNumId w:val="17"/>
  </w:num>
  <w:num w:numId="22">
    <w:abstractNumId w:val="1"/>
  </w:num>
  <w:num w:numId="23">
    <w:abstractNumId w:val="19"/>
  </w:num>
  <w:num w:numId="24">
    <w:abstractNumId w:val="9"/>
  </w:num>
  <w:num w:numId="25">
    <w:abstractNumId w:val="18"/>
  </w:num>
  <w:numIdMacAtCleanup w:val="2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42"/>
  <w:stylePaneFormatFilter w:val="3F01"/>
  <w:defaultTabStop w:val="708"/>
  <w:hyphenationZone w:val="425"/>
  <w:noPunctuationKerning/>
  <w:characterSpacingControl w:val="doNotCompress"/>
  <w:footnotePr>
    <w:footnote w:id="-1"/>
    <w:footnote w:id="0"/>
  </w:footnotePr>
  <w:endnotePr>
    <w:endnote w:id="-1"/>
    <w:endnote w:id="0"/>
  </w:endnotePr>
  <w:compat/>
  <w:rsids>
    <w:rsidRoot w:val="00CD28F1"/>
    <w:rsid w:val="00002AA3"/>
    <w:rsid w:val="00007E0A"/>
    <w:rsid w:val="00030513"/>
    <w:rsid w:val="00030C1B"/>
    <w:rsid w:val="00037595"/>
    <w:rsid w:val="00056DA3"/>
    <w:rsid w:val="00057683"/>
    <w:rsid w:val="000579A1"/>
    <w:rsid w:val="000713D4"/>
    <w:rsid w:val="00081124"/>
    <w:rsid w:val="000873F9"/>
    <w:rsid w:val="000930A2"/>
    <w:rsid w:val="000A5C28"/>
    <w:rsid w:val="000B58A7"/>
    <w:rsid w:val="000C32B8"/>
    <w:rsid w:val="000C7CCC"/>
    <w:rsid w:val="000E130F"/>
    <w:rsid w:val="000F3193"/>
    <w:rsid w:val="00113B56"/>
    <w:rsid w:val="00122DC8"/>
    <w:rsid w:val="001258E2"/>
    <w:rsid w:val="00133246"/>
    <w:rsid w:val="00146CD3"/>
    <w:rsid w:val="001473EA"/>
    <w:rsid w:val="001545DE"/>
    <w:rsid w:val="001643BD"/>
    <w:rsid w:val="00175BEB"/>
    <w:rsid w:val="0018295A"/>
    <w:rsid w:val="00183E83"/>
    <w:rsid w:val="001D2D55"/>
    <w:rsid w:val="001D503F"/>
    <w:rsid w:val="001F4684"/>
    <w:rsid w:val="001F62FD"/>
    <w:rsid w:val="0020284E"/>
    <w:rsid w:val="0020690B"/>
    <w:rsid w:val="00242FED"/>
    <w:rsid w:val="00243902"/>
    <w:rsid w:val="002478AA"/>
    <w:rsid w:val="002527D8"/>
    <w:rsid w:val="00253C61"/>
    <w:rsid w:val="00273419"/>
    <w:rsid w:val="00277D60"/>
    <w:rsid w:val="00282600"/>
    <w:rsid w:val="002840B0"/>
    <w:rsid w:val="002C07DD"/>
    <w:rsid w:val="002E4541"/>
    <w:rsid w:val="002E46DA"/>
    <w:rsid w:val="003010E2"/>
    <w:rsid w:val="003077FC"/>
    <w:rsid w:val="00315DA8"/>
    <w:rsid w:val="003217E6"/>
    <w:rsid w:val="00331670"/>
    <w:rsid w:val="00332643"/>
    <w:rsid w:val="00333BBA"/>
    <w:rsid w:val="00347626"/>
    <w:rsid w:val="00357924"/>
    <w:rsid w:val="00357925"/>
    <w:rsid w:val="003742FF"/>
    <w:rsid w:val="003B18B6"/>
    <w:rsid w:val="003B6AAD"/>
    <w:rsid w:val="003C3EB0"/>
    <w:rsid w:val="003C5BF3"/>
    <w:rsid w:val="003D3F17"/>
    <w:rsid w:val="003D5AB6"/>
    <w:rsid w:val="00404FCA"/>
    <w:rsid w:val="00410757"/>
    <w:rsid w:val="004144AB"/>
    <w:rsid w:val="004322DC"/>
    <w:rsid w:val="00436BFD"/>
    <w:rsid w:val="00447DA8"/>
    <w:rsid w:val="00481297"/>
    <w:rsid w:val="0048563A"/>
    <w:rsid w:val="00494457"/>
    <w:rsid w:val="004967CE"/>
    <w:rsid w:val="00497154"/>
    <w:rsid w:val="004A4AF8"/>
    <w:rsid w:val="004B5759"/>
    <w:rsid w:val="004B6886"/>
    <w:rsid w:val="004D01E8"/>
    <w:rsid w:val="004D6958"/>
    <w:rsid w:val="005062CF"/>
    <w:rsid w:val="005221AD"/>
    <w:rsid w:val="0052713F"/>
    <w:rsid w:val="00535C3E"/>
    <w:rsid w:val="005412A5"/>
    <w:rsid w:val="00547853"/>
    <w:rsid w:val="0057632B"/>
    <w:rsid w:val="00592BA3"/>
    <w:rsid w:val="00596030"/>
    <w:rsid w:val="005A569F"/>
    <w:rsid w:val="005B291A"/>
    <w:rsid w:val="005D0EA5"/>
    <w:rsid w:val="005D1DC0"/>
    <w:rsid w:val="005D4304"/>
    <w:rsid w:val="005D6FF2"/>
    <w:rsid w:val="005E27B9"/>
    <w:rsid w:val="005F55E3"/>
    <w:rsid w:val="00624851"/>
    <w:rsid w:val="00627403"/>
    <w:rsid w:val="0063000B"/>
    <w:rsid w:val="00633B69"/>
    <w:rsid w:val="00634BD3"/>
    <w:rsid w:val="006403F8"/>
    <w:rsid w:val="006419FE"/>
    <w:rsid w:val="00652973"/>
    <w:rsid w:val="00655AE3"/>
    <w:rsid w:val="00655DDA"/>
    <w:rsid w:val="00655FAF"/>
    <w:rsid w:val="00665BC2"/>
    <w:rsid w:val="0066631A"/>
    <w:rsid w:val="0067761E"/>
    <w:rsid w:val="006B2433"/>
    <w:rsid w:val="006C001D"/>
    <w:rsid w:val="006C5BF1"/>
    <w:rsid w:val="006C6DEF"/>
    <w:rsid w:val="006E7BEF"/>
    <w:rsid w:val="006F4FD5"/>
    <w:rsid w:val="006F5732"/>
    <w:rsid w:val="0071270C"/>
    <w:rsid w:val="00740468"/>
    <w:rsid w:val="0077589C"/>
    <w:rsid w:val="00786A8E"/>
    <w:rsid w:val="0079191E"/>
    <w:rsid w:val="007B14FE"/>
    <w:rsid w:val="007B65C6"/>
    <w:rsid w:val="007C5DBE"/>
    <w:rsid w:val="007E7F0A"/>
    <w:rsid w:val="00807810"/>
    <w:rsid w:val="00807A1B"/>
    <w:rsid w:val="008156B9"/>
    <w:rsid w:val="008311AB"/>
    <w:rsid w:val="00863585"/>
    <w:rsid w:val="008703E0"/>
    <w:rsid w:val="008831DF"/>
    <w:rsid w:val="0089506B"/>
    <w:rsid w:val="0089766B"/>
    <w:rsid w:val="008A48BA"/>
    <w:rsid w:val="008A66FF"/>
    <w:rsid w:val="008B0F4A"/>
    <w:rsid w:val="008B7EC7"/>
    <w:rsid w:val="008D2711"/>
    <w:rsid w:val="008D668C"/>
    <w:rsid w:val="008E1C9A"/>
    <w:rsid w:val="0090243F"/>
    <w:rsid w:val="009049AD"/>
    <w:rsid w:val="00914C05"/>
    <w:rsid w:val="009166C2"/>
    <w:rsid w:val="009278A3"/>
    <w:rsid w:val="009351F8"/>
    <w:rsid w:val="0094465E"/>
    <w:rsid w:val="00952E3C"/>
    <w:rsid w:val="00961CAD"/>
    <w:rsid w:val="00981027"/>
    <w:rsid w:val="009905E0"/>
    <w:rsid w:val="0099623C"/>
    <w:rsid w:val="009C416A"/>
    <w:rsid w:val="009D688F"/>
    <w:rsid w:val="009F0803"/>
    <w:rsid w:val="009F47FE"/>
    <w:rsid w:val="009F4C7A"/>
    <w:rsid w:val="009F6A99"/>
    <w:rsid w:val="00A03F66"/>
    <w:rsid w:val="00A04A4F"/>
    <w:rsid w:val="00A07613"/>
    <w:rsid w:val="00A17ED6"/>
    <w:rsid w:val="00A461BB"/>
    <w:rsid w:val="00A77325"/>
    <w:rsid w:val="00A803A6"/>
    <w:rsid w:val="00A82B4D"/>
    <w:rsid w:val="00A844B3"/>
    <w:rsid w:val="00A84966"/>
    <w:rsid w:val="00A87A18"/>
    <w:rsid w:val="00AA3649"/>
    <w:rsid w:val="00AA41B0"/>
    <w:rsid w:val="00AA47AF"/>
    <w:rsid w:val="00AE0DA2"/>
    <w:rsid w:val="00AF3196"/>
    <w:rsid w:val="00B027C6"/>
    <w:rsid w:val="00B11FDD"/>
    <w:rsid w:val="00B226CB"/>
    <w:rsid w:val="00B2341F"/>
    <w:rsid w:val="00B350C4"/>
    <w:rsid w:val="00B40B94"/>
    <w:rsid w:val="00B500FD"/>
    <w:rsid w:val="00B546FB"/>
    <w:rsid w:val="00B55743"/>
    <w:rsid w:val="00B60326"/>
    <w:rsid w:val="00B82AD4"/>
    <w:rsid w:val="00B8454B"/>
    <w:rsid w:val="00B87290"/>
    <w:rsid w:val="00BB19A7"/>
    <w:rsid w:val="00BB69BD"/>
    <w:rsid w:val="00BC01F9"/>
    <w:rsid w:val="00BC7D9D"/>
    <w:rsid w:val="00BD2234"/>
    <w:rsid w:val="00BD2415"/>
    <w:rsid w:val="00BD5C72"/>
    <w:rsid w:val="00BE1E66"/>
    <w:rsid w:val="00BE3823"/>
    <w:rsid w:val="00C00080"/>
    <w:rsid w:val="00C000DB"/>
    <w:rsid w:val="00C01D02"/>
    <w:rsid w:val="00C05104"/>
    <w:rsid w:val="00C0559F"/>
    <w:rsid w:val="00C076AB"/>
    <w:rsid w:val="00C128DF"/>
    <w:rsid w:val="00C16462"/>
    <w:rsid w:val="00C25F03"/>
    <w:rsid w:val="00C429A2"/>
    <w:rsid w:val="00C743F9"/>
    <w:rsid w:val="00C7529A"/>
    <w:rsid w:val="00C85BEB"/>
    <w:rsid w:val="00C968A2"/>
    <w:rsid w:val="00C97511"/>
    <w:rsid w:val="00CB66FB"/>
    <w:rsid w:val="00CC6757"/>
    <w:rsid w:val="00CD003E"/>
    <w:rsid w:val="00CD28F1"/>
    <w:rsid w:val="00CE0193"/>
    <w:rsid w:val="00CE2A0A"/>
    <w:rsid w:val="00CE2BF1"/>
    <w:rsid w:val="00CE6819"/>
    <w:rsid w:val="00CF5E68"/>
    <w:rsid w:val="00D07F00"/>
    <w:rsid w:val="00D11289"/>
    <w:rsid w:val="00D14C53"/>
    <w:rsid w:val="00D25553"/>
    <w:rsid w:val="00D33D11"/>
    <w:rsid w:val="00D468F9"/>
    <w:rsid w:val="00D505D0"/>
    <w:rsid w:val="00D50B7C"/>
    <w:rsid w:val="00D51B7C"/>
    <w:rsid w:val="00D53E28"/>
    <w:rsid w:val="00D561F7"/>
    <w:rsid w:val="00D64597"/>
    <w:rsid w:val="00D7083C"/>
    <w:rsid w:val="00D8261B"/>
    <w:rsid w:val="00D8612D"/>
    <w:rsid w:val="00D96086"/>
    <w:rsid w:val="00DB26BD"/>
    <w:rsid w:val="00DC204A"/>
    <w:rsid w:val="00DC25E5"/>
    <w:rsid w:val="00DD755D"/>
    <w:rsid w:val="00DE1E7C"/>
    <w:rsid w:val="00DE33B8"/>
    <w:rsid w:val="00E03290"/>
    <w:rsid w:val="00E1430C"/>
    <w:rsid w:val="00E20EB0"/>
    <w:rsid w:val="00E22E78"/>
    <w:rsid w:val="00E41E38"/>
    <w:rsid w:val="00E475D0"/>
    <w:rsid w:val="00E51487"/>
    <w:rsid w:val="00E52B1D"/>
    <w:rsid w:val="00E532ED"/>
    <w:rsid w:val="00E55ABD"/>
    <w:rsid w:val="00E924DE"/>
    <w:rsid w:val="00EA4EDC"/>
    <w:rsid w:val="00ED45EC"/>
    <w:rsid w:val="00F02035"/>
    <w:rsid w:val="00F02514"/>
    <w:rsid w:val="00F0594E"/>
    <w:rsid w:val="00F10D44"/>
    <w:rsid w:val="00F13C31"/>
    <w:rsid w:val="00F20120"/>
    <w:rsid w:val="00F27571"/>
    <w:rsid w:val="00F3335F"/>
    <w:rsid w:val="00F36F61"/>
    <w:rsid w:val="00F377B6"/>
    <w:rsid w:val="00F404AC"/>
    <w:rsid w:val="00F44CF2"/>
    <w:rsid w:val="00F52A74"/>
    <w:rsid w:val="00F733CB"/>
    <w:rsid w:val="00F8355B"/>
    <w:rsid w:val="00F94AFE"/>
    <w:rsid w:val="00F977CD"/>
    <w:rsid w:val="00FA256E"/>
    <w:rsid w:val="00FB3551"/>
    <w:rsid w:val="00FB668C"/>
    <w:rsid w:val="00FD4B10"/>
    <w:rsid w:val="00FF35BD"/>
    <w:rsid w:val="00FF6CD2"/>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tulo1">
    <w:name w:val="heading 1"/>
    <w:basedOn w:val="Normal"/>
    <w:link w:val="Ttulo1Car"/>
    <w:qFormat/>
    <w:rsid w:val="00BB69BD"/>
    <w:pPr>
      <w:spacing w:before="100" w:beforeAutospacing="1" w:after="100" w:afterAutospacing="1"/>
      <w:outlineLvl w:val="0"/>
    </w:pPr>
    <w:rPr>
      <w:rFonts w:eastAsia="SimSun"/>
      <w:b/>
      <w:bCs/>
      <w:kern w:val="36"/>
      <w:sz w:val="48"/>
      <w:szCs w:val="48"/>
      <w:lang w:eastAsia="zh-CN"/>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customStyle="1" w:styleId="parrafos112">
    <w:name w:val="parrafos 1.1.2"/>
    <w:basedOn w:val="Normal"/>
    <w:rsid w:val="00CD28F1"/>
    <w:pPr>
      <w:spacing w:after="360" w:line="480" w:lineRule="auto"/>
      <w:ind w:left="992" w:right="28"/>
      <w:jc w:val="both"/>
    </w:pPr>
    <w:rPr>
      <w:szCs w:val="20"/>
      <w:lang w:val="es-ES_tradnl"/>
    </w:rPr>
  </w:style>
  <w:style w:type="paragraph" w:customStyle="1" w:styleId="parrafo11">
    <w:name w:val="parrafo1.1"/>
    <w:basedOn w:val="Normal"/>
    <w:rsid w:val="00CD28F1"/>
    <w:pPr>
      <w:spacing w:after="360" w:line="480" w:lineRule="auto"/>
      <w:ind w:left="992" w:right="28"/>
      <w:jc w:val="both"/>
    </w:pPr>
    <w:rPr>
      <w:szCs w:val="20"/>
      <w:lang w:val="es-ES_tradnl"/>
    </w:rPr>
  </w:style>
  <w:style w:type="character" w:styleId="Hipervnculo">
    <w:name w:val="Hyperlink"/>
    <w:basedOn w:val="Fuentedeprrafopredeter"/>
    <w:rsid w:val="005D6FF2"/>
    <w:rPr>
      <w:color w:val="0000FF"/>
      <w:u w:val="single"/>
    </w:rPr>
  </w:style>
  <w:style w:type="paragraph" w:styleId="Textoindependiente">
    <w:name w:val="Body Text"/>
    <w:basedOn w:val="Normal"/>
    <w:link w:val="TextoindependienteCar"/>
    <w:rsid w:val="005D6FF2"/>
    <w:pPr>
      <w:spacing w:before="100" w:beforeAutospacing="1" w:after="100" w:afterAutospacing="1"/>
    </w:pPr>
  </w:style>
  <w:style w:type="paragraph" w:styleId="Piedepgina">
    <w:name w:val="footer"/>
    <w:basedOn w:val="Normal"/>
    <w:link w:val="PiedepginaCar"/>
    <w:rsid w:val="00AA3649"/>
    <w:pPr>
      <w:tabs>
        <w:tab w:val="center" w:pos="4252"/>
        <w:tab w:val="right" w:pos="8504"/>
      </w:tabs>
    </w:pPr>
  </w:style>
  <w:style w:type="character" w:styleId="Nmerodepgina">
    <w:name w:val="page number"/>
    <w:basedOn w:val="Fuentedeprrafopredeter"/>
    <w:rsid w:val="00AA3649"/>
  </w:style>
  <w:style w:type="paragraph" w:styleId="Encabezado">
    <w:name w:val="header"/>
    <w:basedOn w:val="Normal"/>
    <w:link w:val="EncabezadoCar"/>
    <w:rsid w:val="00D51B7C"/>
    <w:pPr>
      <w:tabs>
        <w:tab w:val="center" w:pos="4252"/>
        <w:tab w:val="right" w:pos="8504"/>
      </w:tabs>
    </w:pPr>
  </w:style>
  <w:style w:type="paragraph" w:styleId="Textodeglobo">
    <w:name w:val="Balloon Text"/>
    <w:basedOn w:val="Normal"/>
    <w:link w:val="TextodegloboCar"/>
    <w:semiHidden/>
    <w:rsid w:val="00122DC8"/>
    <w:rPr>
      <w:rFonts w:ascii="Tahoma" w:hAnsi="Tahoma" w:cs="Tahoma"/>
      <w:sz w:val="16"/>
      <w:szCs w:val="16"/>
    </w:rPr>
  </w:style>
  <w:style w:type="character" w:customStyle="1" w:styleId="PiedepginaCar">
    <w:name w:val="Pie de página Car"/>
    <w:basedOn w:val="Fuentedeprrafopredeter"/>
    <w:link w:val="Piedepgina"/>
    <w:rsid w:val="00BB69BD"/>
    <w:rPr>
      <w:sz w:val="24"/>
      <w:szCs w:val="24"/>
    </w:rPr>
  </w:style>
  <w:style w:type="paragraph" w:customStyle="1" w:styleId="TITULO1">
    <w:name w:val="TITULO 1"/>
    <w:basedOn w:val="parrafos112"/>
    <w:rsid w:val="00BB69BD"/>
    <w:pPr>
      <w:numPr>
        <w:ilvl w:val="1"/>
        <w:numId w:val="6"/>
      </w:numPr>
      <w:tabs>
        <w:tab w:val="left" w:pos="0"/>
      </w:tabs>
      <w:spacing w:after="0"/>
      <w:jc w:val="left"/>
    </w:pPr>
    <w:rPr>
      <w:rFonts w:ascii="Arial" w:hAnsi="Arial" w:cs="Arial"/>
      <w:b/>
      <w:szCs w:val="24"/>
    </w:rPr>
  </w:style>
  <w:style w:type="character" w:customStyle="1" w:styleId="TextoindependienteCar">
    <w:name w:val="Texto independiente Car"/>
    <w:basedOn w:val="Fuentedeprrafopredeter"/>
    <w:link w:val="Textoindependiente"/>
    <w:rsid w:val="00BB69BD"/>
    <w:rPr>
      <w:sz w:val="24"/>
      <w:szCs w:val="24"/>
    </w:rPr>
  </w:style>
  <w:style w:type="paragraph" w:customStyle="1" w:styleId="texto1">
    <w:name w:val="texto1"/>
    <w:basedOn w:val="Normal"/>
    <w:rsid w:val="00BB69BD"/>
    <w:pPr>
      <w:spacing w:before="100" w:beforeAutospacing="1" w:after="100" w:afterAutospacing="1"/>
    </w:pPr>
    <w:rPr>
      <w:rFonts w:eastAsia="SimSun"/>
      <w:lang w:eastAsia="zh-CN"/>
    </w:rPr>
  </w:style>
  <w:style w:type="character" w:customStyle="1" w:styleId="EncabezadoCar">
    <w:name w:val="Encabezado Car"/>
    <w:basedOn w:val="Fuentedeprrafopredeter"/>
    <w:link w:val="Encabezado"/>
    <w:rsid w:val="00BB69BD"/>
    <w:rPr>
      <w:sz w:val="24"/>
      <w:szCs w:val="24"/>
    </w:rPr>
  </w:style>
  <w:style w:type="paragraph" w:styleId="NormalWeb">
    <w:name w:val="Normal (Web)"/>
    <w:basedOn w:val="Normal"/>
    <w:rsid w:val="00BB69BD"/>
    <w:pPr>
      <w:spacing w:before="100" w:beforeAutospacing="1" w:after="100" w:afterAutospacing="1"/>
    </w:pPr>
    <w:rPr>
      <w:rFonts w:ascii="Arial Unicode MS" w:eastAsia="Arial Unicode MS" w:hAnsi="Arial Unicode MS" w:cs="Arial Unicode MS"/>
    </w:rPr>
  </w:style>
  <w:style w:type="table" w:styleId="Tablaconcuadrcula">
    <w:name w:val="Table Grid"/>
    <w:basedOn w:val="Tablanormal"/>
    <w:rsid w:val="00BB69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avistosa2">
    <w:name w:val="Table Colorful 2"/>
    <w:basedOn w:val="Tablanormal"/>
    <w:rsid w:val="00BB69BD"/>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character" w:styleId="Hipervnculovisitado">
    <w:name w:val="FollowedHyperlink"/>
    <w:basedOn w:val="Fuentedeprrafopredeter"/>
    <w:rsid w:val="00BB69BD"/>
    <w:rPr>
      <w:color w:val="800080"/>
      <w:u w:val="single"/>
    </w:rPr>
  </w:style>
  <w:style w:type="character" w:customStyle="1" w:styleId="TextodegloboCar">
    <w:name w:val="Texto de globo Car"/>
    <w:basedOn w:val="Fuentedeprrafopredeter"/>
    <w:link w:val="Textodeglobo"/>
    <w:semiHidden/>
    <w:rsid w:val="00BB69BD"/>
    <w:rPr>
      <w:rFonts w:ascii="Tahoma" w:hAnsi="Tahoma" w:cs="Tahoma"/>
      <w:sz w:val="16"/>
      <w:szCs w:val="16"/>
    </w:rPr>
  </w:style>
  <w:style w:type="character" w:customStyle="1" w:styleId="Ttulo1Car">
    <w:name w:val="Título 1 Car"/>
    <w:basedOn w:val="Fuentedeprrafopredeter"/>
    <w:link w:val="Ttulo1"/>
    <w:rsid w:val="00BB69BD"/>
    <w:rPr>
      <w:rFonts w:eastAsia="SimSun"/>
      <w:b/>
      <w:bCs/>
      <w:kern w:val="36"/>
      <w:sz w:val="48"/>
      <w:szCs w:val="48"/>
      <w:lang w:eastAsia="zh-CN"/>
    </w:rPr>
  </w:style>
  <w:style w:type="character" w:styleId="Textoennegrita">
    <w:name w:val="Strong"/>
    <w:basedOn w:val="Fuentedeprrafopredeter"/>
    <w:qFormat/>
    <w:rsid w:val="00BB69BD"/>
    <w:rPr>
      <w:b/>
      <w:bCs/>
    </w:rPr>
  </w:style>
  <w:style w:type="table" w:styleId="Tablabsica2">
    <w:name w:val="Table Simple 2"/>
    <w:basedOn w:val="Tablanormal"/>
    <w:rsid w:val="00BB69BD"/>
    <w:tblPr>
      <w:tblInd w:w="0" w:type="dxa"/>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s>
</file>

<file path=word/webSettings.xml><?xml version="1.0" encoding="utf-8"?>
<w:webSettings xmlns:r="http://schemas.openxmlformats.org/officeDocument/2006/relationships" xmlns:w="http://schemas.openxmlformats.org/wordprocessingml/2006/main">
  <w:divs>
    <w:div w:id="772898069">
      <w:bodyDiv w:val="1"/>
      <w:marLeft w:val="0"/>
      <w:marRight w:val="0"/>
      <w:marTop w:val="0"/>
      <w:marBottom w:val="0"/>
      <w:divBdr>
        <w:top w:val="none" w:sz="0" w:space="0" w:color="auto"/>
        <w:left w:val="none" w:sz="0" w:space="0" w:color="auto"/>
        <w:bottom w:val="none" w:sz="0" w:space="0" w:color="auto"/>
        <w:right w:val="none" w:sz="0" w:space="0" w:color="auto"/>
      </w:divBdr>
    </w:div>
    <w:div w:id="1342197755">
      <w:bodyDiv w:val="1"/>
      <w:marLeft w:val="0"/>
      <w:marRight w:val="0"/>
      <w:marTop w:val="0"/>
      <w:marBottom w:val="0"/>
      <w:divBdr>
        <w:top w:val="none" w:sz="0" w:space="0" w:color="auto"/>
        <w:left w:val="none" w:sz="0" w:space="0" w:color="auto"/>
        <w:bottom w:val="none" w:sz="0" w:space="0" w:color="auto"/>
        <w:right w:val="none" w:sz="0" w:space="0" w:color="auto"/>
      </w:divBdr>
    </w:div>
    <w:div w:id="2034182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117" Type="http://schemas.openxmlformats.org/officeDocument/2006/relationships/oleObject" Target="embeddings/oleObject13.bin"/><Relationship Id="rId21" Type="http://schemas.openxmlformats.org/officeDocument/2006/relationships/hyperlink" Target="http://www.monografias.com/trabajos4/refrec/refrec.shtml" TargetMode="External"/><Relationship Id="rId42" Type="http://schemas.openxmlformats.org/officeDocument/2006/relationships/image" Target="media/image26.jpeg"/><Relationship Id="rId47" Type="http://schemas.openxmlformats.org/officeDocument/2006/relationships/image" Target="media/image31.jpeg"/><Relationship Id="rId63" Type="http://schemas.openxmlformats.org/officeDocument/2006/relationships/image" Target="media/image47.png"/><Relationship Id="rId68" Type="http://schemas.openxmlformats.org/officeDocument/2006/relationships/oleObject" Target="embeddings/oleObject2.bin"/><Relationship Id="rId84" Type="http://schemas.openxmlformats.org/officeDocument/2006/relationships/image" Target="media/image66.wmf"/><Relationship Id="rId89" Type="http://schemas.openxmlformats.org/officeDocument/2006/relationships/oleObject" Target="embeddings/oleObject6.bin"/><Relationship Id="rId112" Type="http://schemas.openxmlformats.org/officeDocument/2006/relationships/image" Target="media/image84.emf"/><Relationship Id="rId16" Type="http://schemas.openxmlformats.org/officeDocument/2006/relationships/chart" Target="charts/chart1.xml"/><Relationship Id="rId107" Type="http://schemas.openxmlformats.org/officeDocument/2006/relationships/oleObject" Target="embeddings/oleObject12.bin"/><Relationship Id="rId11" Type="http://schemas.openxmlformats.org/officeDocument/2006/relationships/image" Target="media/image3.emf"/><Relationship Id="rId32" Type="http://schemas.openxmlformats.org/officeDocument/2006/relationships/image" Target="media/image17.png"/><Relationship Id="rId37" Type="http://schemas.openxmlformats.org/officeDocument/2006/relationships/image" Target="media/image21.jpeg"/><Relationship Id="rId53" Type="http://schemas.openxmlformats.org/officeDocument/2006/relationships/image" Target="media/image37.jpeg"/><Relationship Id="rId58" Type="http://schemas.openxmlformats.org/officeDocument/2006/relationships/image" Target="media/image42.png"/><Relationship Id="rId74" Type="http://schemas.openxmlformats.org/officeDocument/2006/relationships/image" Target="media/image57.png"/><Relationship Id="rId79" Type="http://schemas.openxmlformats.org/officeDocument/2006/relationships/image" Target="media/image62.emf"/><Relationship Id="rId102" Type="http://schemas.openxmlformats.org/officeDocument/2006/relationships/image" Target="media/image76.png"/><Relationship Id="rId123" Type="http://schemas.openxmlformats.org/officeDocument/2006/relationships/image" Target="media/image93.emf"/><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69.wmf"/><Relationship Id="rId95" Type="http://schemas.openxmlformats.org/officeDocument/2006/relationships/oleObject" Target="embeddings/oleObject9.bin"/><Relationship Id="rId19" Type="http://schemas.openxmlformats.org/officeDocument/2006/relationships/hyperlink" Target="http://www.monografias.com/trabajos6/napro/napro.shtml" TargetMode="External"/><Relationship Id="rId14" Type="http://schemas.openxmlformats.org/officeDocument/2006/relationships/image" Target="media/image6.emf"/><Relationship Id="rId22" Type="http://schemas.openxmlformats.org/officeDocument/2006/relationships/hyperlink" Target="http://www.monografias.com/trabajos14/propiedadmateriales/propiedadmateriales.shtml" TargetMode="External"/><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19.jpeg"/><Relationship Id="rId43" Type="http://schemas.openxmlformats.org/officeDocument/2006/relationships/image" Target="media/image27.jpeg"/><Relationship Id="rId48" Type="http://schemas.openxmlformats.org/officeDocument/2006/relationships/image" Target="media/image32.emf"/><Relationship Id="rId56" Type="http://schemas.openxmlformats.org/officeDocument/2006/relationships/image" Target="media/image40.emf"/><Relationship Id="rId64" Type="http://schemas.openxmlformats.org/officeDocument/2006/relationships/image" Target="media/image48.emf"/><Relationship Id="rId69" Type="http://schemas.openxmlformats.org/officeDocument/2006/relationships/image" Target="media/image52.png"/><Relationship Id="rId77" Type="http://schemas.openxmlformats.org/officeDocument/2006/relationships/image" Target="media/image60.emf"/><Relationship Id="rId100" Type="http://schemas.openxmlformats.org/officeDocument/2006/relationships/image" Target="media/image74.png"/><Relationship Id="rId105" Type="http://schemas.openxmlformats.org/officeDocument/2006/relationships/image" Target="media/image78.png"/><Relationship Id="rId113" Type="http://schemas.openxmlformats.org/officeDocument/2006/relationships/image" Target="media/image85.emf"/><Relationship Id="rId118" Type="http://schemas.openxmlformats.org/officeDocument/2006/relationships/image" Target="media/image89.png"/><Relationship Id="rId126" Type="http://schemas.openxmlformats.org/officeDocument/2006/relationships/image" Target="media/image96.emf"/><Relationship Id="rId8" Type="http://schemas.openxmlformats.org/officeDocument/2006/relationships/footer" Target="footer1.xml"/><Relationship Id="rId51" Type="http://schemas.openxmlformats.org/officeDocument/2006/relationships/image" Target="media/image35.jpeg"/><Relationship Id="rId72" Type="http://schemas.openxmlformats.org/officeDocument/2006/relationships/image" Target="media/image55.emf"/><Relationship Id="rId80" Type="http://schemas.openxmlformats.org/officeDocument/2006/relationships/image" Target="media/image63.emf"/><Relationship Id="rId85" Type="http://schemas.openxmlformats.org/officeDocument/2006/relationships/oleObject" Target="embeddings/oleObject4.bin"/><Relationship Id="rId93" Type="http://schemas.openxmlformats.org/officeDocument/2006/relationships/oleObject" Target="embeddings/oleObject8.bin"/><Relationship Id="rId98" Type="http://schemas.openxmlformats.org/officeDocument/2006/relationships/header" Target="header1.xml"/><Relationship Id="rId121" Type="http://schemas.openxmlformats.org/officeDocument/2006/relationships/oleObject" Target="embeddings/oleObject14.bin"/><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0.jpeg"/><Relationship Id="rId33" Type="http://schemas.openxmlformats.org/officeDocument/2006/relationships/oleObject" Target="embeddings/oleObject1.bin"/><Relationship Id="rId38" Type="http://schemas.openxmlformats.org/officeDocument/2006/relationships/image" Target="media/image22.jpeg"/><Relationship Id="rId46" Type="http://schemas.openxmlformats.org/officeDocument/2006/relationships/image" Target="media/image30.jpeg"/><Relationship Id="rId59" Type="http://schemas.openxmlformats.org/officeDocument/2006/relationships/image" Target="media/image43.jpeg"/><Relationship Id="rId67" Type="http://schemas.openxmlformats.org/officeDocument/2006/relationships/image" Target="media/image51.emf"/><Relationship Id="rId103" Type="http://schemas.openxmlformats.org/officeDocument/2006/relationships/image" Target="media/image77.wmf"/><Relationship Id="rId108" Type="http://schemas.openxmlformats.org/officeDocument/2006/relationships/image" Target="media/image80.png"/><Relationship Id="rId116" Type="http://schemas.openxmlformats.org/officeDocument/2006/relationships/image" Target="media/image88.wmf"/><Relationship Id="rId124" Type="http://schemas.openxmlformats.org/officeDocument/2006/relationships/image" Target="media/image94.emf"/><Relationship Id="rId20" Type="http://schemas.openxmlformats.org/officeDocument/2006/relationships/hyperlink" Target="http://www.monografias.com/trabajos12/elproduc/elproduc.shtml" TargetMode="External"/><Relationship Id="rId41" Type="http://schemas.openxmlformats.org/officeDocument/2006/relationships/image" Target="media/image25.jpeg"/><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oleObject" Target="embeddings/oleObject3.bin"/><Relationship Id="rId88" Type="http://schemas.openxmlformats.org/officeDocument/2006/relationships/image" Target="media/image68.wmf"/><Relationship Id="rId91" Type="http://schemas.openxmlformats.org/officeDocument/2006/relationships/oleObject" Target="embeddings/oleObject7.bin"/><Relationship Id="rId96" Type="http://schemas.openxmlformats.org/officeDocument/2006/relationships/image" Target="media/image72.wmf"/><Relationship Id="rId111" Type="http://schemas.openxmlformats.org/officeDocument/2006/relationships/image" Target="media/image83.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emf"/><Relationship Id="rId23" Type="http://schemas.openxmlformats.org/officeDocument/2006/relationships/image" Target="media/image9.emf"/><Relationship Id="rId28" Type="http://schemas.openxmlformats.org/officeDocument/2006/relationships/image" Target="media/image13.jpeg"/><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image" Target="media/image41.emf"/><Relationship Id="rId106" Type="http://schemas.openxmlformats.org/officeDocument/2006/relationships/image" Target="media/image79.wmf"/><Relationship Id="rId114" Type="http://schemas.openxmlformats.org/officeDocument/2006/relationships/image" Target="media/image86.emf"/><Relationship Id="rId119" Type="http://schemas.openxmlformats.org/officeDocument/2006/relationships/image" Target="media/image90.png"/><Relationship Id="rId127"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image" Target="media/image16.jpeg"/><Relationship Id="rId44" Type="http://schemas.openxmlformats.org/officeDocument/2006/relationships/image" Target="media/image28.jpeg"/><Relationship Id="rId52" Type="http://schemas.openxmlformats.org/officeDocument/2006/relationships/image" Target="media/image36.jpe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6.png"/><Relationship Id="rId78" Type="http://schemas.openxmlformats.org/officeDocument/2006/relationships/image" Target="media/image61.emf"/><Relationship Id="rId81" Type="http://schemas.openxmlformats.org/officeDocument/2006/relationships/image" Target="media/image64.emf"/><Relationship Id="rId86" Type="http://schemas.openxmlformats.org/officeDocument/2006/relationships/image" Target="media/image67.wmf"/><Relationship Id="rId94" Type="http://schemas.openxmlformats.org/officeDocument/2006/relationships/image" Target="media/image71.wmf"/><Relationship Id="rId99" Type="http://schemas.openxmlformats.org/officeDocument/2006/relationships/image" Target="media/image73.emf"/><Relationship Id="rId101" Type="http://schemas.openxmlformats.org/officeDocument/2006/relationships/image" Target="media/image75.wmf"/><Relationship Id="rId122" Type="http://schemas.openxmlformats.org/officeDocument/2006/relationships/image" Target="media/image92.png"/><Relationship Id="rId4" Type="http://schemas.openxmlformats.org/officeDocument/2006/relationships/webSettings" Target="webSettings.xml"/><Relationship Id="rId9" Type="http://schemas.openxmlformats.org/officeDocument/2006/relationships/footer" Target="footer2.xml"/><Relationship Id="rId13" Type="http://schemas.openxmlformats.org/officeDocument/2006/relationships/image" Target="media/image5.emf"/><Relationship Id="rId18" Type="http://schemas.openxmlformats.org/officeDocument/2006/relationships/oleObject" Target="embeddings/Gr_fico_de_Microsoft_Office_Excel1.xls"/><Relationship Id="rId39" Type="http://schemas.openxmlformats.org/officeDocument/2006/relationships/image" Target="media/image23.jpeg"/><Relationship Id="rId109" Type="http://schemas.openxmlformats.org/officeDocument/2006/relationships/image" Target="media/image81.emf"/><Relationship Id="rId34" Type="http://schemas.openxmlformats.org/officeDocument/2006/relationships/image" Target="media/image18.jpeg"/><Relationship Id="rId50" Type="http://schemas.openxmlformats.org/officeDocument/2006/relationships/image" Target="media/image34.png"/><Relationship Id="rId55" Type="http://schemas.openxmlformats.org/officeDocument/2006/relationships/image" Target="media/image39.png"/><Relationship Id="rId76" Type="http://schemas.openxmlformats.org/officeDocument/2006/relationships/image" Target="media/image59.emf"/><Relationship Id="rId97" Type="http://schemas.openxmlformats.org/officeDocument/2006/relationships/oleObject" Target="embeddings/oleObject10.bin"/><Relationship Id="rId104" Type="http://schemas.openxmlformats.org/officeDocument/2006/relationships/oleObject" Target="embeddings/oleObject11.bin"/><Relationship Id="rId120" Type="http://schemas.openxmlformats.org/officeDocument/2006/relationships/image" Target="media/image91.wmf"/><Relationship Id="rId125" Type="http://schemas.openxmlformats.org/officeDocument/2006/relationships/image" Target="media/image95.emf"/><Relationship Id="rId7" Type="http://schemas.openxmlformats.org/officeDocument/2006/relationships/image" Target="media/image1.wmf"/><Relationship Id="rId71" Type="http://schemas.openxmlformats.org/officeDocument/2006/relationships/image" Target="media/image54.emf"/><Relationship Id="rId92" Type="http://schemas.openxmlformats.org/officeDocument/2006/relationships/image" Target="media/image70.wmf"/><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chart" Target="charts/chart2.xml"/><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oleObject" Target="embeddings/oleObject5.bin"/><Relationship Id="rId110" Type="http://schemas.openxmlformats.org/officeDocument/2006/relationships/image" Target="media/image82.emf"/><Relationship Id="rId115" Type="http://schemas.openxmlformats.org/officeDocument/2006/relationships/image" Target="media/image87.emf"/><Relationship Id="rId61" Type="http://schemas.openxmlformats.org/officeDocument/2006/relationships/image" Target="media/image45.png"/><Relationship Id="rId82" Type="http://schemas.openxmlformats.org/officeDocument/2006/relationships/image" Target="media/image65.w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Hoja_de_c_lculo_de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Hoja_de_c_lculo_de_Microsoft_Office_Excel2.xlsx"/></Relationships>
</file>

<file path=word/charts/chart1.xml><?xml version="1.0" encoding="utf-8"?>
<c:chartSpace xmlns:c="http://schemas.openxmlformats.org/drawingml/2006/chart" xmlns:a="http://schemas.openxmlformats.org/drawingml/2006/main" xmlns:r="http://schemas.openxmlformats.org/officeDocument/2006/relationships">
  <c:lang val="es-ES"/>
  <c:chart>
    <c:title>
      <c:tx>
        <c:rich>
          <a:bodyPr/>
          <a:lstStyle/>
          <a:p>
            <a:pPr>
              <a:defRPr sz="924" b="1" i="0" u="none" strike="noStrike" baseline="0">
                <a:solidFill>
                  <a:srgbClr val="000000"/>
                </a:solidFill>
                <a:latin typeface="Arial"/>
                <a:ea typeface="Arial"/>
                <a:cs typeface="Arial"/>
              </a:defRPr>
            </a:pPr>
            <a:r>
              <a:t>Ventas mensuales de alimento balanceado por tipo de animal  (2007)  </a:t>
            </a:r>
          </a:p>
        </c:rich>
      </c:tx>
      <c:layout>
        <c:manualLayout>
          <c:xMode val="edge"/>
          <c:yMode val="edge"/>
          <c:x val="0.13758389261744972"/>
          <c:y val="2.0089285714285712E-2"/>
        </c:manualLayout>
      </c:layout>
      <c:spPr>
        <a:noFill/>
        <a:ln w="25383">
          <a:noFill/>
        </a:ln>
      </c:spPr>
    </c:title>
    <c:plotArea>
      <c:layout>
        <c:manualLayout>
          <c:layoutTarget val="inner"/>
          <c:xMode val="edge"/>
          <c:yMode val="edge"/>
          <c:x val="8.8926174496644306E-2"/>
          <c:y val="0.17410714285714296"/>
          <c:w val="0.87583892617449699"/>
          <c:h val="0.57142857142857173"/>
        </c:manualLayout>
      </c:layout>
      <c:lineChart>
        <c:grouping val="standard"/>
        <c:ser>
          <c:idx val="0"/>
          <c:order val="0"/>
          <c:tx>
            <c:v>Aves</c:v>
          </c:tx>
          <c:spPr>
            <a:ln w="12691">
              <a:solidFill>
                <a:srgbClr val="000080"/>
              </a:solidFill>
              <a:prstDash val="solid"/>
            </a:ln>
          </c:spPr>
          <c:marker>
            <c:symbol val="diamond"/>
            <c:size val="4"/>
            <c:spPr>
              <a:solidFill>
                <a:srgbClr val="000080"/>
              </a:solidFill>
              <a:ln>
                <a:solidFill>
                  <a:srgbClr val="000080"/>
                </a:solidFill>
                <a:prstDash val="solid"/>
              </a:ln>
            </c:spPr>
          </c:marker>
          <c:cat>
            <c:strRef>
              <c:f>'2. Ventas mes'!$V$20:$V$31</c:f>
              <c:strCache>
                <c:ptCount val="12"/>
                <c:pt idx="0">
                  <c:v>Enero</c:v>
                </c:pt>
                <c:pt idx="1">
                  <c:v>Febrero</c:v>
                </c:pt>
                <c:pt idx="2">
                  <c:v>Marzo</c:v>
                </c:pt>
                <c:pt idx="3">
                  <c:v>Abril</c:v>
                </c:pt>
                <c:pt idx="4">
                  <c:v>Mayo</c:v>
                </c:pt>
                <c:pt idx="5">
                  <c:v>Junio</c:v>
                </c:pt>
                <c:pt idx="6">
                  <c:v>Julio</c:v>
                </c:pt>
                <c:pt idx="7">
                  <c:v>Agosto</c:v>
                </c:pt>
                <c:pt idx="8">
                  <c:v>Septiembre</c:v>
                </c:pt>
                <c:pt idx="9">
                  <c:v>Octubre</c:v>
                </c:pt>
                <c:pt idx="10">
                  <c:v>Noviembre</c:v>
                </c:pt>
                <c:pt idx="11">
                  <c:v>Diciembre</c:v>
                </c:pt>
              </c:strCache>
            </c:strRef>
          </c:cat>
          <c:val>
            <c:numRef>
              <c:f>'2. Ventas mes'!$W$20:$W$31</c:f>
              <c:numCache>
                <c:formatCode>_ * #,##0_ ;_ * \-#,##0_ ;_ * "-"??_ ;_ @_ </c:formatCode>
                <c:ptCount val="12"/>
                <c:pt idx="0">
                  <c:v>2442.534791067621</c:v>
                </c:pt>
                <c:pt idx="1">
                  <c:v>2743.5461088688594</c:v>
                </c:pt>
                <c:pt idx="2">
                  <c:v>3374.0767721771922</c:v>
                </c:pt>
                <c:pt idx="3">
                  <c:v>3358.5885338749658</c:v>
                </c:pt>
                <c:pt idx="4">
                  <c:v>2955.2222459775999</c:v>
                </c:pt>
                <c:pt idx="5">
                  <c:v>3984.7852947322981</c:v>
                </c:pt>
                <c:pt idx="6">
                  <c:v>2905.7826841178439</c:v>
                </c:pt>
                <c:pt idx="7">
                  <c:v>3607.9193767268912</c:v>
                </c:pt>
                <c:pt idx="8">
                  <c:v>3295.8428830708717</c:v>
                </c:pt>
                <c:pt idx="9">
                  <c:v>3231.0235995017752</c:v>
                </c:pt>
                <c:pt idx="10">
                  <c:v>3921.9865909139717</c:v>
                </c:pt>
                <c:pt idx="11">
                  <c:v>4271.5986649551105</c:v>
                </c:pt>
              </c:numCache>
            </c:numRef>
          </c:val>
        </c:ser>
        <c:ser>
          <c:idx val="1"/>
          <c:order val="1"/>
          <c:tx>
            <c:v>Camarones</c:v>
          </c:tx>
          <c:spPr>
            <a:ln w="12691">
              <a:solidFill>
                <a:srgbClr val="FF00FF"/>
              </a:solidFill>
              <a:prstDash val="solid"/>
            </a:ln>
          </c:spPr>
          <c:marker>
            <c:symbol val="square"/>
            <c:size val="4"/>
            <c:spPr>
              <a:solidFill>
                <a:srgbClr val="FF00FF"/>
              </a:solidFill>
              <a:ln>
                <a:solidFill>
                  <a:srgbClr val="FF00FF"/>
                </a:solidFill>
                <a:prstDash val="solid"/>
              </a:ln>
            </c:spPr>
          </c:marker>
          <c:val>
            <c:numRef>
              <c:f>'2. Ventas mes'!$X$20:$X$31</c:f>
              <c:numCache>
                <c:formatCode>_ * #,##0_ ;_ * \-#,##0_ ;_ * "-"??_ ;_ @_ </c:formatCode>
                <c:ptCount val="12"/>
                <c:pt idx="0">
                  <c:v>700.73214298506321</c:v>
                </c:pt>
                <c:pt idx="1">
                  <c:v>1110.8841449479926</c:v>
                </c:pt>
                <c:pt idx="2">
                  <c:v>1011.183454154463</c:v>
                </c:pt>
                <c:pt idx="3">
                  <c:v>854.38519726705294</c:v>
                </c:pt>
                <c:pt idx="4">
                  <c:v>586.99099123567839</c:v>
                </c:pt>
                <c:pt idx="5">
                  <c:v>856.35435102702343</c:v>
                </c:pt>
                <c:pt idx="6">
                  <c:v>618.21575490017619</c:v>
                </c:pt>
                <c:pt idx="7">
                  <c:v>1041.7838586309331</c:v>
                </c:pt>
                <c:pt idx="8">
                  <c:v>859.11416016677492</c:v>
                </c:pt>
                <c:pt idx="9">
                  <c:v>727.03524701700439</c:v>
                </c:pt>
                <c:pt idx="10">
                  <c:v>1056.3531469199768</c:v>
                </c:pt>
                <c:pt idx="11">
                  <c:v>857.14555074785778</c:v>
                </c:pt>
              </c:numCache>
            </c:numRef>
          </c:val>
        </c:ser>
        <c:ser>
          <c:idx val="2"/>
          <c:order val="2"/>
          <c:tx>
            <c:v>Cerdos</c:v>
          </c:tx>
          <c:spPr>
            <a:ln w="12691">
              <a:solidFill>
                <a:srgbClr val="00FF00"/>
              </a:solidFill>
              <a:prstDash val="solid"/>
            </a:ln>
          </c:spPr>
          <c:marker>
            <c:symbol val="triangle"/>
            <c:size val="4"/>
            <c:spPr>
              <a:solidFill>
                <a:srgbClr val="FFFF00"/>
              </a:solidFill>
              <a:ln>
                <a:solidFill>
                  <a:srgbClr val="00FF00"/>
                </a:solidFill>
                <a:prstDash val="solid"/>
              </a:ln>
            </c:spPr>
          </c:marker>
          <c:val>
            <c:numRef>
              <c:f>'2. Ventas mes'!$Y$20:$Y$31</c:f>
              <c:numCache>
                <c:formatCode>_ * #,##0_ ;_ * \-#,##0_ ;_ * "-"??_ ;_ @_ </c:formatCode>
                <c:ptCount val="12"/>
                <c:pt idx="0">
                  <c:v>966.52568074720591</c:v>
                </c:pt>
                <c:pt idx="1">
                  <c:v>838.757785419588</c:v>
                </c:pt>
                <c:pt idx="2">
                  <c:v>1305.3862433758584</c:v>
                </c:pt>
                <c:pt idx="3">
                  <c:v>1121.6081885405479</c:v>
                </c:pt>
                <c:pt idx="4">
                  <c:v>1009.9674214443351</c:v>
                </c:pt>
                <c:pt idx="5">
                  <c:v>1296.4153642257056</c:v>
                </c:pt>
                <c:pt idx="6">
                  <c:v>1031.3825720193856</c:v>
                </c:pt>
                <c:pt idx="7">
                  <c:v>1198.9126326663222</c:v>
                </c:pt>
                <c:pt idx="8">
                  <c:v>826.0433430320511</c:v>
                </c:pt>
                <c:pt idx="9">
                  <c:v>1321.6752554229347</c:v>
                </c:pt>
                <c:pt idx="10">
                  <c:v>1294.5247143920108</c:v>
                </c:pt>
                <c:pt idx="11">
                  <c:v>1163.8007987140559</c:v>
                </c:pt>
              </c:numCache>
            </c:numRef>
          </c:val>
        </c:ser>
        <c:ser>
          <c:idx val="3"/>
          <c:order val="3"/>
          <c:tx>
            <c:v>Ganado</c:v>
          </c:tx>
          <c:spPr>
            <a:ln w="12691">
              <a:solidFill>
                <a:srgbClr val="00FFFF"/>
              </a:solidFill>
              <a:prstDash val="solid"/>
            </a:ln>
          </c:spPr>
          <c:marker>
            <c:symbol val="x"/>
            <c:size val="4"/>
            <c:spPr>
              <a:noFill/>
              <a:ln>
                <a:solidFill>
                  <a:srgbClr val="00FFFF"/>
                </a:solidFill>
                <a:prstDash val="solid"/>
              </a:ln>
            </c:spPr>
          </c:marker>
          <c:val>
            <c:numRef>
              <c:f>'2. Ventas mes'!$Z$20:$Z$31</c:f>
              <c:numCache>
                <c:formatCode>_ * #,##0_ ;_ * \-#,##0_ ;_ * "-"??_ ;_ @_ </c:formatCode>
                <c:ptCount val="12"/>
                <c:pt idx="0">
                  <c:v>802.10004786548041</c:v>
                </c:pt>
                <c:pt idx="1">
                  <c:v>986.02054200658483</c:v>
                </c:pt>
                <c:pt idx="2">
                  <c:v>1019.0696462737254</c:v>
                </c:pt>
                <c:pt idx="3">
                  <c:v>822.0962448605394</c:v>
                </c:pt>
                <c:pt idx="4">
                  <c:v>913.55610959910041</c:v>
                </c:pt>
                <c:pt idx="5">
                  <c:v>1173.0477629459547</c:v>
                </c:pt>
                <c:pt idx="6">
                  <c:v>786.73171608758435</c:v>
                </c:pt>
                <c:pt idx="7">
                  <c:v>1203.4627734582853</c:v>
                </c:pt>
                <c:pt idx="8">
                  <c:v>771.15451869705021</c:v>
                </c:pt>
                <c:pt idx="9">
                  <c:v>922.48660643660389</c:v>
                </c:pt>
                <c:pt idx="10">
                  <c:v>962.70636556504962</c:v>
                </c:pt>
                <c:pt idx="11">
                  <c:v>829.56766620404312</c:v>
                </c:pt>
              </c:numCache>
            </c:numRef>
          </c:val>
        </c:ser>
        <c:ser>
          <c:idx val="4"/>
          <c:order val="4"/>
          <c:tx>
            <c:v>Otros</c:v>
          </c:tx>
          <c:spPr>
            <a:ln w="12691">
              <a:solidFill>
                <a:srgbClr val="800080"/>
              </a:solidFill>
              <a:prstDash val="solid"/>
            </a:ln>
          </c:spPr>
          <c:marker>
            <c:symbol val="star"/>
            <c:size val="4"/>
            <c:spPr>
              <a:noFill/>
              <a:ln>
                <a:solidFill>
                  <a:srgbClr val="800080"/>
                </a:solidFill>
                <a:prstDash val="solid"/>
              </a:ln>
            </c:spPr>
          </c:marker>
          <c:val>
            <c:numRef>
              <c:f>'2. Ventas mes'!$AA$20:$AA$31</c:f>
              <c:numCache>
                <c:formatCode>_ * #,##0_ ;_ * \-#,##0_ ;_ * "-"??_ ;_ @_ </c:formatCode>
                <c:ptCount val="12"/>
                <c:pt idx="0">
                  <c:v>125.98846666980077</c:v>
                </c:pt>
                <c:pt idx="1">
                  <c:v>101.37639254757455</c:v>
                </c:pt>
                <c:pt idx="2">
                  <c:v>167.50243145671803</c:v>
                </c:pt>
                <c:pt idx="3">
                  <c:v>130.49615917701055</c:v>
                </c:pt>
                <c:pt idx="4">
                  <c:v>135.16348065160901</c:v>
                </c:pt>
                <c:pt idx="5">
                  <c:v>161.96080230452623</c:v>
                </c:pt>
                <c:pt idx="6">
                  <c:v>130.37878493628347</c:v>
                </c:pt>
                <c:pt idx="7">
                  <c:v>198.11728508137003</c:v>
                </c:pt>
                <c:pt idx="8">
                  <c:v>79.740407506893618</c:v>
                </c:pt>
                <c:pt idx="9">
                  <c:v>156.62783846918245</c:v>
                </c:pt>
                <c:pt idx="10">
                  <c:v>113.67877796564279</c:v>
                </c:pt>
                <c:pt idx="11">
                  <c:v>107.96917323338839</c:v>
                </c:pt>
              </c:numCache>
            </c:numRef>
          </c:val>
        </c:ser>
        <c:ser>
          <c:idx val="5"/>
          <c:order val="5"/>
          <c:tx>
            <c:v>Total</c:v>
          </c:tx>
          <c:spPr>
            <a:ln w="12691">
              <a:solidFill>
                <a:srgbClr val="800000"/>
              </a:solidFill>
              <a:prstDash val="solid"/>
            </a:ln>
          </c:spPr>
          <c:marker>
            <c:symbol val="circle"/>
            <c:size val="4"/>
            <c:spPr>
              <a:solidFill>
                <a:srgbClr val="800000"/>
              </a:solidFill>
              <a:ln>
                <a:solidFill>
                  <a:srgbClr val="800000"/>
                </a:solidFill>
                <a:prstDash val="solid"/>
              </a:ln>
            </c:spPr>
          </c:marker>
          <c:val>
            <c:numRef>
              <c:f>'2. Ventas mes'!$AB$20:$AB$31</c:f>
              <c:numCache>
                <c:formatCode>_ * #,##0_ ;_ * \-#,##0_ ;_ * "-"??_ ;_ @_ </c:formatCode>
                <c:ptCount val="12"/>
                <c:pt idx="0">
                  <c:v>5037.8951098264424</c:v>
                </c:pt>
                <c:pt idx="1">
                  <c:v>5780.5978479820087</c:v>
                </c:pt>
                <c:pt idx="2">
                  <c:v>6877.2376771561239</c:v>
                </c:pt>
                <c:pt idx="3">
                  <c:v>6287.1920117825921</c:v>
                </c:pt>
                <c:pt idx="4">
                  <c:v>5600.8916067787604</c:v>
                </c:pt>
                <c:pt idx="5">
                  <c:v>7472.5520729588279</c:v>
                </c:pt>
                <c:pt idx="6">
                  <c:v>5472.4842694920817</c:v>
                </c:pt>
                <c:pt idx="7">
                  <c:v>7250.1813816999702</c:v>
                </c:pt>
                <c:pt idx="8">
                  <c:v>5831.8842995367395</c:v>
                </c:pt>
                <c:pt idx="9">
                  <c:v>6358.8440609807731</c:v>
                </c:pt>
                <c:pt idx="10">
                  <c:v>7349.2430314052108</c:v>
                </c:pt>
                <c:pt idx="11">
                  <c:v>7230.0696304004805</c:v>
                </c:pt>
              </c:numCache>
            </c:numRef>
          </c:val>
        </c:ser>
        <c:marker val="1"/>
        <c:axId val="101542912"/>
        <c:axId val="151688320"/>
      </c:lineChart>
      <c:catAx>
        <c:axId val="101542912"/>
        <c:scaling>
          <c:orientation val="minMax"/>
        </c:scaling>
        <c:axPos val="b"/>
        <c:numFmt formatCode="General" sourceLinked="1"/>
        <c:tickLblPos val="nextTo"/>
        <c:spPr>
          <a:ln w="3173">
            <a:solidFill>
              <a:srgbClr val="000000"/>
            </a:solidFill>
            <a:prstDash val="solid"/>
          </a:ln>
        </c:spPr>
        <c:txPr>
          <a:bodyPr rot="-2700000" vert="horz"/>
          <a:lstStyle/>
          <a:p>
            <a:pPr>
              <a:defRPr sz="799" b="0" i="0" u="none" strike="noStrike" baseline="0">
                <a:solidFill>
                  <a:srgbClr val="000000"/>
                </a:solidFill>
                <a:latin typeface="Arial"/>
                <a:ea typeface="Arial"/>
                <a:cs typeface="Arial"/>
              </a:defRPr>
            </a:pPr>
            <a:endParaRPr lang="es-ES"/>
          </a:p>
        </c:txPr>
        <c:crossAx val="151688320"/>
        <c:crosses val="autoZero"/>
        <c:auto val="1"/>
        <c:lblAlgn val="ctr"/>
        <c:lblOffset val="100"/>
        <c:tickLblSkip val="1"/>
        <c:tickMarkSkip val="1"/>
      </c:catAx>
      <c:valAx>
        <c:axId val="151688320"/>
        <c:scaling>
          <c:orientation val="minMax"/>
        </c:scaling>
        <c:axPos val="l"/>
        <c:majorGridlines>
          <c:spPr>
            <a:ln w="3173">
              <a:solidFill>
                <a:srgbClr val="C0C0C0"/>
              </a:solidFill>
              <a:prstDash val="solid"/>
            </a:ln>
          </c:spPr>
        </c:majorGridlines>
        <c:numFmt formatCode="_ * #,##0_ ;_ * \-#,##0_ ;_ * &quot;-&quot;??_ ;_ @_ " sourceLinked="1"/>
        <c:tickLblPos val="nextTo"/>
        <c:spPr>
          <a:ln w="3173">
            <a:solidFill>
              <a:srgbClr val="000000"/>
            </a:solidFill>
            <a:prstDash val="solid"/>
          </a:ln>
        </c:spPr>
        <c:txPr>
          <a:bodyPr rot="0" vert="horz"/>
          <a:lstStyle/>
          <a:p>
            <a:pPr>
              <a:defRPr sz="799" b="0" i="0" u="none" strike="noStrike" baseline="0">
                <a:solidFill>
                  <a:srgbClr val="000000"/>
                </a:solidFill>
                <a:latin typeface="Arial"/>
                <a:ea typeface="Arial"/>
                <a:cs typeface="Arial"/>
              </a:defRPr>
            </a:pPr>
            <a:endParaRPr lang="es-ES"/>
          </a:p>
        </c:txPr>
        <c:crossAx val="101542912"/>
        <c:crosses val="autoZero"/>
        <c:crossBetween val="between"/>
      </c:valAx>
      <c:spPr>
        <a:gradFill rotWithShape="0">
          <a:gsLst>
            <a:gs pos="0">
              <a:srgbClr val="FFFFFF"/>
            </a:gs>
            <a:gs pos="50000">
              <a:srgbClr val="FFFFFF">
                <a:gamma/>
                <a:tint val="0"/>
                <a:invGamma/>
              </a:srgbClr>
            </a:gs>
            <a:gs pos="100000">
              <a:srgbClr val="FFFFFF"/>
            </a:gs>
          </a:gsLst>
          <a:lin ang="18900000" scaled="1"/>
        </a:gradFill>
        <a:ln w="12691">
          <a:solidFill>
            <a:srgbClr val="FFFFFF"/>
          </a:solidFill>
          <a:prstDash val="solid"/>
        </a:ln>
      </c:spPr>
    </c:plotArea>
    <c:legend>
      <c:legendPos val="b"/>
      <c:layout>
        <c:manualLayout>
          <c:xMode val="edge"/>
          <c:yMode val="edge"/>
          <c:x val="0.12248322147651014"/>
          <c:y val="0.9375"/>
          <c:w val="0.83389261744966481"/>
          <c:h val="5.3571428571428555E-2"/>
        </c:manualLayout>
      </c:layout>
      <c:spPr>
        <a:solidFill>
          <a:srgbClr val="FFFFFF"/>
        </a:solidFill>
        <a:ln w="3173">
          <a:solidFill>
            <a:srgbClr val="000000"/>
          </a:solidFill>
          <a:prstDash val="solid"/>
        </a:ln>
      </c:spPr>
      <c:txPr>
        <a:bodyPr/>
        <a:lstStyle/>
        <a:p>
          <a:pPr>
            <a:defRPr sz="734" b="0" i="0" u="none" strike="noStrike" baseline="0">
              <a:solidFill>
                <a:srgbClr val="000000"/>
              </a:solidFill>
              <a:latin typeface="Arial"/>
              <a:ea typeface="Arial"/>
              <a:cs typeface="Arial"/>
            </a:defRPr>
          </a:pPr>
          <a:endParaRPr lang="es-ES"/>
        </a:p>
      </c:txPr>
    </c:legend>
    <c:plotVisOnly val="1"/>
    <c:dispBlanksAs val="gap"/>
  </c:chart>
  <c:spPr>
    <a:gradFill rotWithShape="0">
      <a:gsLst>
        <a:gs pos="0">
          <a:srgbClr val="CCFFCC"/>
        </a:gs>
        <a:gs pos="50000">
          <a:srgbClr val="CCFFCC">
            <a:gamma/>
            <a:tint val="0"/>
            <a:invGamma/>
          </a:srgbClr>
        </a:gs>
        <a:gs pos="100000">
          <a:srgbClr val="CCFFCC"/>
        </a:gs>
      </a:gsLst>
      <a:lin ang="18900000" scaled="1"/>
    </a:gradFill>
    <a:ln w="3173">
      <a:solidFill>
        <a:srgbClr val="000000"/>
      </a:solidFill>
      <a:prstDash val="solid"/>
    </a:ln>
  </c:spPr>
  <c:txPr>
    <a:bodyPr/>
    <a:lstStyle/>
    <a:p>
      <a:pPr>
        <a:defRPr sz="799" b="0" i="0" u="none" strike="noStrike" baseline="0">
          <a:solidFill>
            <a:srgbClr val="000000"/>
          </a:solidFill>
          <a:latin typeface="Arial"/>
          <a:ea typeface="Arial"/>
          <a:cs typeface="Arial"/>
        </a:defRPr>
      </a:pPr>
      <a:endParaRPr lang="es-ES"/>
    </a:p>
  </c:txPr>
  <c:externalData r:id="rId1"/>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s-ES"/>
  <c:chart>
    <c:title>
      <c:tx>
        <c:rich>
          <a:bodyPr/>
          <a:lstStyle/>
          <a:p>
            <a:pPr>
              <a:defRPr sz="898" b="1" i="0" u="none" strike="noStrike" baseline="0">
                <a:solidFill>
                  <a:srgbClr val="000000"/>
                </a:solidFill>
                <a:latin typeface="Arial"/>
                <a:ea typeface="Arial"/>
                <a:cs typeface="Arial"/>
              </a:defRPr>
            </a:pPr>
            <a:r>
              <a:t>Distribución del consumo de ingredientes en el 2007</a:t>
            </a:r>
          </a:p>
        </c:rich>
      </c:tx>
      <c:layout>
        <c:manualLayout>
          <c:xMode val="edge"/>
          <c:yMode val="edge"/>
          <c:x val="0.18197278911564629"/>
          <c:y val="1.9891500904159136E-2"/>
        </c:manualLayout>
      </c:layout>
      <c:spPr>
        <a:noFill/>
        <a:ln w="25352">
          <a:noFill/>
        </a:ln>
      </c:spPr>
    </c:title>
    <c:plotArea>
      <c:layout>
        <c:manualLayout>
          <c:layoutTarget val="inner"/>
          <c:xMode val="edge"/>
          <c:yMode val="edge"/>
          <c:x val="0.10884353741496598"/>
          <c:y val="0.13200723327305605"/>
          <c:w val="0.87414965986394566"/>
          <c:h val="0.51717902350813771"/>
        </c:manualLayout>
      </c:layout>
      <c:barChart>
        <c:barDir val="col"/>
        <c:grouping val="clustered"/>
        <c:varyColors val="1"/>
        <c:ser>
          <c:idx val="0"/>
          <c:order val="0"/>
          <c:spPr>
            <a:solidFill>
              <a:srgbClr val="9999FF"/>
            </a:solidFill>
            <a:ln w="12676">
              <a:solidFill>
                <a:srgbClr val="000000"/>
              </a:solidFill>
              <a:prstDash val="solid"/>
            </a:ln>
          </c:spPr>
          <c:invertIfNegative val="1"/>
          <c:dPt>
            <c:idx val="0"/>
            <c:invertIfNegative val="1"/>
            <c:spPr>
              <a:gradFill rotWithShape="0">
                <a:gsLst>
                  <a:gs pos="0">
                    <a:srgbClr val="9999FF"/>
                  </a:gs>
                  <a:gs pos="50000">
                    <a:srgbClr val="9999FF">
                      <a:gamma/>
                      <a:shade val="46275"/>
                      <a:invGamma/>
                    </a:srgbClr>
                  </a:gs>
                  <a:gs pos="100000">
                    <a:srgbClr val="9999FF"/>
                  </a:gs>
                </a:gsLst>
                <a:lin ang="0" scaled="1"/>
              </a:gradFill>
              <a:ln w="12676">
                <a:solidFill>
                  <a:srgbClr val="000000"/>
                </a:solidFill>
                <a:prstDash val="solid"/>
              </a:ln>
            </c:spPr>
          </c:dPt>
          <c:dPt>
            <c:idx val="1"/>
            <c:invertIfNegative val="1"/>
            <c:spPr>
              <a:gradFill rotWithShape="0">
                <a:gsLst>
                  <a:gs pos="0">
                    <a:srgbClr val="993366"/>
                  </a:gs>
                  <a:gs pos="50000">
                    <a:srgbClr val="993366">
                      <a:gamma/>
                      <a:shade val="46275"/>
                      <a:invGamma/>
                    </a:srgbClr>
                  </a:gs>
                  <a:gs pos="100000">
                    <a:srgbClr val="993366"/>
                  </a:gs>
                </a:gsLst>
                <a:lin ang="0" scaled="1"/>
              </a:gradFill>
              <a:ln w="12676">
                <a:solidFill>
                  <a:srgbClr val="000000"/>
                </a:solidFill>
                <a:prstDash val="solid"/>
              </a:ln>
            </c:spPr>
          </c:dPt>
          <c:dPt>
            <c:idx val="2"/>
            <c:invertIfNegative val="1"/>
            <c:spPr>
              <a:gradFill rotWithShape="0">
                <a:gsLst>
                  <a:gs pos="0">
                    <a:srgbClr val="FFFFCC"/>
                  </a:gs>
                  <a:gs pos="50000">
                    <a:srgbClr val="FFFFCC">
                      <a:gamma/>
                      <a:shade val="46275"/>
                      <a:invGamma/>
                    </a:srgbClr>
                  </a:gs>
                  <a:gs pos="100000">
                    <a:srgbClr val="FFFFCC"/>
                  </a:gs>
                </a:gsLst>
                <a:lin ang="0" scaled="1"/>
              </a:gradFill>
              <a:ln w="12676">
                <a:solidFill>
                  <a:srgbClr val="000000"/>
                </a:solidFill>
                <a:prstDash val="solid"/>
              </a:ln>
            </c:spPr>
          </c:dPt>
          <c:dPt>
            <c:idx val="3"/>
            <c:invertIfNegative val="1"/>
            <c:spPr>
              <a:gradFill rotWithShape="0">
                <a:gsLst>
                  <a:gs pos="0">
                    <a:srgbClr val="CCFFFF">
                      <a:gamma/>
                      <a:shade val="46275"/>
                      <a:invGamma/>
                    </a:srgbClr>
                  </a:gs>
                  <a:gs pos="50000">
                    <a:srgbClr val="CCFFFF"/>
                  </a:gs>
                  <a:gs pos="100000">
                    <a:srgbClr val="CCFFFF">
                      <a:gamma/>
                      <a:shade val="46275"/>
                      <a:invGamma/>
                    </a:srgbClr>
                  </a:gs>
                </a:gsLst>
                <a:lin ang="0" scaled="1"/>
              </a:gradFill>
              <a:ln w="12676">
                <a:solidFill>
                  <a:srgbClr val="000000"/>
                </a:solidFill>
                <a:prstDash val="solid"/>
              </a:ln>
            </c:spPr>
          </c:dPt>
          <c:dPt>
            <c:idx val="4"/>
            <c:invertIfNegative val="1"/>
            <c:spPr>
              <a:gradFill rotWithShape="0">
                <a:gsLst>
                  <a:gs pos="0">
                    <a:srgbClr val="660066">
                      <a:gamma/>
                      <a:shade val="46275"/>
                      <a:invGamma/>
                    </a:srgbClr>
                  </a:gs>
                  <a:gs pos="50000">
                    <a:srgbClr val="660066"/>
                  </a:gs>
                  <a:gs pos="100000">
                    <a:srgbClr val="660066">
                      <a:gamma/>
                      <a:shade val="46275"/>
                      <a:invGamma/>
                    </a:srgbClr>
                  </a:gs>
                </a:gsLst>
                <a:lin ang="0" scaled="1"/>
              </a:gradFill>
              <a:ln w="12676">
                <a:solidFill>
                  <a:srgbClr val="000000"/>
                </a:solidFill>
                <a:prstDash val="solid"/>
              </a:ln>
            </c:spPr>
          </c:dPt>
          <c:dPt>
            <c:idx val="5"/>
            <c:invertIfNegative val="1"/>
            <c:spPr>
              <a:gradFill rotWithShape="0">
                <a:gsLst>
                  <a:gs pos="0">
                    <a:srgbClr val="FF8080"/>
                  </a:gs>
                  <a:gs pos="50000">
                    <a:srgbClr val="FF8080">
                      <a:gamma/>
                      <a:shade val="46275"/>
                      <a:invGamma/>
                    </a:srgbClr>
                  </a:gs>
                  <a:gs pos="100000">
                    <a:srgbClr val="FF8080"/>
                  </a:gs>
                </a:gsLst>
                <a:lin ang="0" scaled="1"/>
              </a:gradFill>
              <a:ln w="12676">
                <a:solidFill>
                  <a:srgbClr val="000000"/>
                </a:solidFill>
                <a:prstDash val="solid"/>
              </a:ln>
            </c:spPr>
          </c:dPt>
          <c:dPt>
            <c:idx val="6"/>
            <c:invertIfNegative val="1"/>
            <c:spPr>
              <a:gradFill rotWithShape="0">
                <a:gsLst>
                  <a:gs pos="0">
                    <a:srgbClr val="0066CC"/>
                  </a:gs>
                  <a:gs pos="50000">
                    <a:srgbClr val="0066CC">
                      <a:gamma/>
                      <a:shade val="46275"/>
                      <a:invGamma/>
                    </a:srgbClr>
                  </a:gs>
                  <a:gs pos="100000">
                    <a:srgbClr val="0066CC"/>
                  </a:gs>
                </a:gsLst>
                <a:lin ang="0" scaled="1"/>
              </a:gradFill>
              <a:ln w="12676">
                <a:solidFill>
                  <a:srgbClr val="000000"/>
                </a:solidFill>
                <a:prstDash val="solid"/>
              </a:ln>
            </c:spPr>
          </c:dPt>
          <c:dPt>
            <c:idx val="7"/>
            <c:invertIfNegative val="1"/>
            <c:spPr>
              <a:gradFill rotWithShape="0">
                <a:gsLst>
                  <a:gs pos="0">
                    <a:srgbClr val="CCCCFF"/>
                  </a:gs>
                  <a:gs pos="50000">
                    <a:srgbClr val="CCCCFF">
                      <a:gamma/>
                      <a:shade val="46275"/>
                      <a:invGamma/>
                    </a:srgbClr>
                  </a:gs>
                  <a:gs pos="100000">
                    <a:srgbClr val="CCCCFF"/>
                  </a:gs>
                </a:gsLst>
                <a:lin ang="0" scaled="1"/>
              </a:gradFill>
              <a:ln w="12676">
                <a:solidFill>
                  <a:srgbClr val="000000"/>
                </a:solidFill>
                <a:prstDash val="solid"/>
              </a:ln>
            </c:spPr>
          </c:dPt>
          <c:dPt>
            <c:idx val="8"/>
            <c:invertIfNegative val="1"/>
            <c:spPr>
              <a:solidFill>
                <a:srgbClr val="000080"/>
              </a:solidFill>
              <a:ln w="12676">
                <a:solidFill>
                  <a:srgbClr val="000000"/>
                </a:solidFill>
                <a:prstDash val="solid"/>
              </a:ln>
            </c:spPr>
          </c:dPt>
          <c:dPt>
            <c:idx val="9"/>
            <c:invertIfNegative val="1"/>
            <c:spPr>
              <a:gradFill rotWithShape="0">
                <a:gsLst>
                  <a:gs pos="0">
                    <a:srgbClr val="FF00FF"/>
                  </a:gs>
                  <a:gs pos="50000">
                    <a:srgbClr val="FF00FF">
                      <a:gamma/>
                      <a:shade val="46275"/>
                      <a:invGamma/>
                    </a:srgbClr>
                  </a:gs>
                  <a:gs pos="100000">
                    <a:srgbClr val="FF00FF"/>
                  </a:gs>
                </a:gsLst>
                <a:lin ang="0" scaled="1"/>
              </a:gradFill>
              <a:ln w="12676">
                <a:solidFill>
                  <a:srgbClr val="000000"/>
                </a:solidFill>
                <a:prstDash val="solid"/>
              </a:ln>
            </c:spPr>
          </c:dPt>
          <c:dPt>
            <c:idx val="10"/>
            <c:invertIfNegative val="1"/>
            <c:spPr>
              <a:gradFill rotWithShape="0">
                <a:gsLst>
                  <a:gs pos="0">
                    <a:srgbClr val="FFFF00"/>
                  </a:gs>
                  <a:gs pos="50000">
                    <a:srgbClr val="FFFF00">
                      <a:gamma/>
                      <a:shade val="46275"/>
                      <a:invGamma/>
                    </a:srgbClr>
                  </a:gs>
                  <a:gs pos="100000">
                    <a:srgbClr val="FFFF00"/>
                  </a:gs>
                </a:gsLst>
                <a:lin ang="0" scaled="1"/>
              </a:gradFill>
              <a:ln w="12676">
                <a:solidFill>
                  <a:srgbClr val="000000"/>
                </a:solidFill>
                <a:prstDash val="solid"/>
              </a:ln>
            </c:spPr>
          </c:dPt>
          <c:dPt>
            <c:idx val="11"/>
            <c:invertIfNegative val="1"/>
            <c:spPr>
              <a:gradFill rotWithShape="0">
                <a:gsLst>
                  <a:gs pos="0">
                    <a:srgbClr val="00FFFF"/>
                  </a:gs>
                  <a:gs pos="50000">
                    <a:srgbClr val="00FFFF">
                      <a:gamma/>
                      <a:shade val="46275"/>
                      <a:invGamma/>
                    </a:srgbClr>
                  </a:gs>
                  <a:gs pos="100000">
                    <a:srgbClr val="00FFFF"/>
                  </a:gs>
                </a:gsLst>
                <a:lin ang="0" scaled="1"/>
              </a:gradFill>
              <a:ln w="12676">
                <a:solidFill>
                  <a:srgbClr val="000000"/>
                </a:solidFill>
                <a:prstDash val="solid"/>
              </a:ln>
            </c:spPr>
          </c:dPt>
          <c:dPt>
            <c:idx val="12"/>
            <c:invertIfNegative val="1"/>
            <c:spPr>
              <a:solidFill>
                <a:srgbClr val="800080"/>
              </a:solidFill>
              <a:ln w="12676">
                <a:solidFill>
                  <a:srgbClr val="000000"/>
                </a:solidFill>
                <a:prstDash val="solid"/>
              </a:ln>
            </c:spPr>
          </c:dPt>
          <c:dPt>
            <c:idx val="13"/>
            <c:invertIfNegative val="1"/>
            <c:spPr>
              <a:solidFill>
                <a:srgbClr val="800000"/>
              </a:solidFill>
              <a:ln w="12676">
                <a:solidFill>
                  <a:srgbClr val="000000"/>
                </a:solidFill>
                <a:prstDash val="solid"/>
              </a:ln>
            </c:spPr>
          </c:dPt>
          <c:dPt>
            <c:idx val="14"/>
            <c:invertIfNegative val="1"/>
            <c:spPr>
              <a:solidFill>
                <a:srgbClr val="008080"/>
              </a:solidFill>
              <a:ln w="12676">
                <a:solidFill>
                  <a:srgbClr val="000000"/>
                </a:solidFill>
                <a:prstDash val="solid"/>
              </a:ln>
            </c:spPr>
          </c:dPt>
          <c:dPt>
            <c:idx val="15"/>
            <c:invertIfNegative val="1"/>
            <c:spPr>
              <a:solidFill>
                <a:srgbClr val="0000FF"/>
              </a:solidFill>
              <a:ln w="12676">
                <a:solidFill>
                  <a:srgbClr val="000000"/>
                </a:solidFill>
                <a:prstDash val="solid"/>
              </a:ln>
            </c:spPr>
          </c:dPt>
          <c:dPt>
            <c:idx val="16"/>
            <c:invertIfNegative val="1"/>
            <c:spPr>
              <a:solidFill>
                <a:srgbClr val="00CCFF"/>
              </a:solidFill>
              <a:ln w="12676">
                <a:solidFill>
                  <a:srgbClr val="000000"/>
                </a:solidFill>
                <a:prstDash val="solid"/>
              </a:ln>
            </c:spPr>
          </c:dPt>
          <c:dPt>
            <c:idx val="17"/>
            <c:invertIfNegative val="1"/>
            <c:spPr>
              <a:gradFill rotWithShape="0">
                <a:gsLst>
                  <a:gs pos="0">
                    <a:srgbClr val="CCFFFF"/>
                  </a:gs>
                  <a:gs pos="50000">
                    <a:srgbClr val="CCFFFF">
                      <a:gamma/>
                      <a:shade val="46275"/>
                      <a:invGamma/>
                    </a:srgbClr>
                  </a:gs>
                  <a:gs pos="100000">
                    <a:srgbClr val="CCFFFF"/>
                  </a:gs>
                </a:gsLst>
                <a:lin ang="0" scaled="1"/>
              </a:gradFill>
              <a:ln w="12676">
                <a:solidFill>
                  <a:srgbClr val="000000"/>
                </a:solidFill>
                <a:prstDash val="solid"/>
              </a:ln>
            </c:spPr>
          </c:dPt>
          <c:dLbls>
            <c:numFmt formatCode="0%" sourceLinked="0"/>
            <c:spPr>
              <a:noFill/>
              <a:ln w="25352">
                <a:noFill/>
              </a:ln>
            </c:spPr>
            <c:txPr>
              <a:bodyPr/>
              <a:lstStyle/>
              <a:p>
                <a:pPr>
                  <a:defRPr sz="798" b="0" i="0" u="none" strike="noStrike" baseline="0">
                    <a:solidFill>
                      <a:srgbClr val="000000"/>
                    </a:solidFill>
                    <a:latin typeface="Arial"/>
                    <a:ea typeface="Arial"/>
                    <a:cs typeface="Arial"/>
                  </a:defRPr>
                </a:pPr>
                <a:endParaRPr lang="es-ES"/>
              </a:p>
            </c:txPr>
            <c:showVal val="1"/>
          </c:dLbls>
          <c:cat>
            <c:strRef>
              <c:f>'2.MP'!$B$2:$B$19</c:f>
              <c:strCache>
                <c:ptCount val="18"/>
                <c:pt idx="0">
                  <c:v>Maíz importado</c:v>
                </c:pt>
                <c:pt idx="1">
                  <c:v>Pasta de soya Imp.</c:v>
                </c:pt>
                <c:pt idx="2">
                  <c:v>Maíz local</c:v>
                </c:pt>
                <c:pt idx="3">
                  <c:v>Polvillo</c:v>
                </c:pt>
                <c:pt idx="4">
                  <c:v>Trigo </c:v>
                </c:pt>
                <c:pt idx="5">
                  <c:v>Arrocillo</c:v>
                </c:pt>
                <c:pt idx="6">
                  <c:v>Harina de pescado industrial</c:v>
                </c:pt>
                <c:pt idx="7">
                  <c:v>Semisemita</c:v>
                </c:pt>
                <c:pt idx="8">
                  <c:v>Micro ingredientes</c:v>
                </c:pt>
                <c:pt idx="9">
                  <c:v>Líquidos</c:v>
                </c:pt>
                <c:pt idx="10">
                  <c:v>Palmiste</c:v>
                </c:pt>
                <c:pt idx="11">
                  <c:v>Pasta de soya local</c:v>
                </c:pt>
                <c:pt idx="12">
                  <c:v>Soya expandida</c:v>
                </c:pt>
                <c:pt idx="13">
                  <c:v>Caliza</c:v>
                </c:pt>
                <c:pt idx="14">
                  <c:v>Afrecho de malta</c:v>
                </c:pt>
                <c:pt idx="15">
                  <c:v>Harina de pescado pista</c:v>
                </c:pt>
                <c:pt idx="16">
                  <c:v>Harina de calamar</c:v>
                </c:pt>
                <c:pt idx="17">
                  <c:v>Otros macro ingredientes</c:v>
                </c:pt>
              </c:strCache>
            </c:strRef>
          </c:cat>
          <c:val>
            <c:numRef>
              <c:f>'2.MP'!$E$2:$E$19</c:f>
              <c:numCache>
                <c:formatCode>0.0%</c:formatCode>
                <c:ptCount val="18"/>
                <c:pt idx="0">
                  <c:v>0.26433539914606685</c:v>
                </c:pt>
                <c:pt idx="1">
                  <c:v>0.21120509301928325</c:v>
                </c:pt>
                <c:pt idx="2">
                  <c:v>0.15702919127357989</c:v>
                </c:pt>
                <c:pt idx="3">
                  <c:v>8.723786830419239E-2</c:v>
                </c:pt>
                <c:pt idx="4">
                  <c:v>3.8270573497194114E-2</c:v>
                </c:pt>
                <c:pt idx="5">
                  <c:v>3.4470313340536844E-2</c:v>
                </c:pt>
                <c:pt idx="6">
                  <c:v>3.1173561640029896E-2</c:v>
                </c:pt>
                <c:pt idx="7">
                  <c:v>3.00049478804746E-2</c:v>
                </c:pt>
                <c:pt idx="8">
                  <c:v>2.8327035730578681E-2</c:v>
                </c:pt>
                <c:pt idx="9">
                  <c:v>2.7445721737818549E-2</c:v>
                </c:pt>
                <c:pt idx="10">
                  <c:v>1.7248934501780815E-2</c:v>
                </c:pt>
                <c:pt idx="11">
                  <c:v>1.7018748104013222E-2</c:v>
                </c:pt>
                <c:pt idx="12">
                  <c:v>1.3143219976836646E-2</c:v>
                </c:pt>
                <c:pt idx="13">
                  <c:v>8.833035533936202E-3</c:v>
                </c:pt>
                <c:pt idx="14">
                  <c:v>6.2416541643553342E-3</c:v>
                </c:pt>
                <c:pt idx="15">
                  <c:v>5.7377882788977683E-3</c:v>
                </c:pt>
                <c:pt idx="16">
                  <c:v>5.0502831630253901E-3</c:v>
                </c:pt>
                <c:pt idx="17">
                  <c:v>1.7226630707400107E-2</c:v>
                </c:pt>
              </c:numCache>
            </c:numRef>
          </c:val>
        </c:ser>
        <c:gapWidth val="40"/>
        <c:axId val="153092480"/>
        <c:axId val="153094016"/>
      </c:barChart>
      <c:catAx>
        <c:axId val="153092480"/>
        <c:scaling>
          <c:orientation val="minMax"/>
        </c:scaling>
        <c:axPos val="b"/>
        <c:numFmt formatCode="#,##0" sourceLinked="1"/>
        <c:tickLblPos val="nextTo"/>
        <c:spPr>
          <a:ln w="3169">
            <a:solidFill>
              <a:srgbClr val="000000"/>
            </a:solidFill>
            <a:prstDash val="solid"/>
          </a:ln>
        </c:spPr>
        <c:txPr>
          <a:bodyPr rot="-3540000" vert="horz"/>
          <a:lstStyle/>
          <a:p>
            <a:pPr>
              <a:defRPr sz="873" b="0" i="0" u="none" strike="noStrike" baseline="0">
                <a:solidFill>
                  <a:srgbClr val="000000"/>
                </a:solidFill>
                <a:latin typeface="Arial"/>
                <a:ea typeface="Arial"/>
                <a:cs typeface="Arial"/>
              </a:defRPr>
            </a:pPr>
            <a:endParaRPr lang="es-ES"/>
          </a:p>
        </c:txPr>
        <c:crossAx val="153094016"/>
        <c:crosses val="autoZero"/>
        <c:auto val="1"/>
        <c:lblAlgn val="ctr"/>
        <c:lblOffset val="100"/>
        <c:tickLblSkip val="1"/>
        <c:tickMarkSkip val="1"/>
      </c:catAx>
      <c:valAx>
        <c:axId val="153094016"/>
        <c:scaling>
          <c:orientation val="minMax"/>
        </c:scaling>
        <c:axPos val="l"/>
        <c:majorGridlines>
          <c:spPr>
            <a:ln w="3169">
              <a:solidFill>
                <a:srgbClr val="C0C0C0"/>
              </a:solidFill>
              <a:prstDash val="solid"/>
            </a:ln>
          </c:spPr>
        </c:majorGridlines>
        <c:numFmt formatCode="0.0%" sourceLinked="1"/>
        <c:tickLblPos val="nextTo"/>
        <c:spPr>
          <a:ln w="3169">
            <a:solidFill>
              <a:srgbClr val="000000"/>
            </a:solidFill>
            <a:prstDash val="solid"/>
          </a:ln>
        </c:spPr>
        <c:txPr>
          <a:bodyPr rot="0" vert="horz"/>
          <a:lstStyle/>
          <a:p>
            <a:pPr>
              <a:defRPr sz="798" b="0" i="0" u="none" strike="noStrike" baseline="0">
                <a:solidFill>
                  <a:srgbClr val="000000"/>
                </a:solidFill>
                <a:latin typeface="Arial"/>
                <a:ea typeface="Arial"/>
                <a:cs typeface="Arial"/>
              </a:defRPr>
            </a:pPr>
            <a:endParaRPr lang="es-ES"/>
          </a:p>
        </c:txPr>
        <c:crossAx val="153092480"/>
        <c:crosses val="autoZero"/>
        <c:crossBetween val="between"/>
      </c:valAx>
      <c:spPr>
        <a:solidFill>
          <a:srgbClr val="FFFFFF"/>
        </a:solidFill>
        <a:ln w="12676">
          <a:solidFill>
            <a:srgbClr val="808080"/>
          </a:solidFill>
          <a:prstDash val="solid"/>
        </a:ln>
      </c:spPr>
    </c:plotArea>
    <c:plotVisOnly val="1"/>
    <c:dispBlanksAs val="gap"/>
  </c:chart>
  <c:spPr>
    <a:gradFill rotWithShape="0">
      <a:gsLst>
        <a:gs pos="0">
          <a:srgbClr val="CCFFCC"/>
        </a:gs>
        <a:gs pos="50000">
          <a:srgbClr val="CCFFCC">
            <a:gamma/>
            <a:tint val="0"/>
            <a:invGamma/>
          </a:srgbClr>
        </a:gs>
        <a:gs pos="100000">
          <a:srgbClr val="CCFFCC"/>
        </a:gs>
      </a:gsLst>
      <a:lin ang="18900000" scaled="1"/>
    </a:gradFill>
    <a:ln w="3169">
      <a:solidFill>
        <a:srgbClr val="000000"/>
      </a:solidFill>
      <a:prstDash val="solid"/>
    </a:ln>
  </c:spPr>
  <c:txPr>
    <a:bodyPr/>
    <a:lstStyle/>
    <a:p>
      <a:pPr>
        <a:defRPr sz="798" b="0" i="0" u="none" strike="noStrike" baseline="0">
          <a:solidFill>
            <a:srgbClr val="000000"/>
          </a:solidFill>
          <a:latin typeface="Arial"/>
          <a:ea typeface="Arial"/>
          <a:cs typeface="Arial"/>
        </a:defRPr>
      </a:pPr>
      <a:endParaRPr lang="es-ES"/>
    </a:p>
  </c:txPr>
  <c:externalData r:id="rId1"/>
</c:chartSpace>
</file>

<file path=word/drawings/drawing1.xml><?xml version="1.0" encoding="utf-8"?>
<c:userShapes xmlns:c="http://schemas.openxmlformats.org/drawingml/2006/chart">
  <cdr:relSizeAnchor xmlns:cdr="http://schemas.openxmlformats.org/drawingml/2006/chartDrawing">
    <cdr:from>
      <cdr:x>0.0715</cdr:x>
      <cdr:y>0.09625</cdr:y>
    </cdr:from>
    <cdr:to>
      <cdr:x>0.131</cdr:x>
      <cdr:y>0.14525</cdr:y>
    </cdr:to>
    <cdr:sp macro="" textlink="">
      <cdr:nvSpPr>
        <cdr:cNvPr id="55297" name="Text Box 1"/>
        <cdr:cNvSpPr txBox="1">
          <a:spLocks xmlns:a="http://schemas.openxmlformats.org/drawingml/2006/main" noChangeArrowheads="1"/>
        </cdr:cNvSpPr>
      </cdr:nvSpPr>
      <cdr:spPr bwMode="auto">
        <a:xfrm xmlns:a="http://schemas.openxmlformats.org/drawingml/2006/main">
          <a:off x="324719" y="328574"/>
          <a:ext cx="270220" cy="167275"/>
        </a:xfrm>
        <a:prstGeom xmlns:a="http://schemas.openxmlformats.org/drawingml/2006/main" prst="rect">
          <a:avLst/>
        </a:prstGeom>
        <a:solidFill xmlns:a="http://schemas.openxmlformats.org/drawingml/2006/main">
          <a:srgbClr val="FFFFFF"/>
        </a:solidFill>
        <a:ln xmlns:a="http://schemas.openxmlformats.org/drawingml/2006/main" w="9525">
          <a:noFill/>
          <a:miter lim="800000"/>
          <a:headEnd/>
          <a:tailEnd/>
        </a:ln>
      </cdr:spPr>
      <cdr:txBody>
        <a:bodyPr xmlns:a="http://schemas.openxmlformats.org/drawingml/2006/main" vertOverflow="clip" wrap="square" lIns="0" tIns="0" rIns="0" bIns="0" anchor="t" upright="1"/>
        <a:lstStyle xmlns:a="http://schemas.openxmlformats.org/drawingml/2006/main"/>
        <a:p xmlns:a="http://schemas.openxmlformats.org/drawingml/2006/main">
          <a:pPr algn="l" rtl="0">
            <a:defRPr sz="1000"/>
          </a:pPr>
          <a:r>
            <a:rPr lang="es-ES" sz="900" b="0" i="0" u="none" strike="noStrike" baseline="0">
              <a:solidFill>
                <a:srgbClr val="000000"/>
              </a:solidFill>
              <a:latin typeface="Arial"/>
              <a:cs typeface="Arial"/>
            </a:rPr>
            <a:t>TM</a:t>
          </a:r>
        </a:p>
        <a:p xmlns:a="http://schemas.openxmlformats.org/drawingml/2006/main">
          <a:pPr algn="l" rtl="0">
            <a:defRPr sz="1000"/>
          </a:pPr>
          <a:endParaRPr lang="es-ES" sz="900" b="0" i="0" u="none" strike="noStrike" baseline="0">
            <a:solidFill>
              <a:srgbClr val="000000"/>
            </a:solidFill>
            <a:latin typeface="Arial"/>
            <a:cs typeface="Arial"/>
          </a:endParaRPr>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184</Pages>
  <Words>23590</Words>
  <Characters>129747</Characters>
  <Application>Microsoft Office Word</Application>
  <DocSecurity>0</DocSecurity>
  <Lines>1081</Lines>
  <Paragraphs>306</Paragraphs>
  <ScaleCrop>false</ScaleCrop>
  <HeadingPairs>
    <vt:vector size="2" baseType="variant">
      <vt:variant>
        <vt:lpstr>Título</vt:lpstr>
      </vt:variant>
      <vt:variant>
        <vt:i4>1</vt:i4>
      </vt:variant>
    </vt:vector>
  </HeadingPairs>
  <TitlesOfParts>
    <vt:vector size="1" baseType="lpstr">
      <vt:lpstr>INTRODUCCION</vt:lpstr>
    </vt:vector>
  </TitlesOfParts>
  <Company>Pc Home</Company>
  <LinksUpToDate>false</LinksUpToDate>
  <CharactersWithSpaces>153031</CharactersWithSpaces>
  <SharedDoc>false</SharedDoc>
  <HLinks>
    <vt:vector size="24" baseType="variant">
      <vt:variant>
        <vt:i4>3866737</vt:i4>
      </vt:variant>
      <vt:variant>
        <vt:i4>18</vt:i4>
      </vt:variant>
      <vt:variant>
        <vt:i4>0</vt:i4>
      </vt:variant>
      <vt:variant>
        <vt:i4>5</vt:i4>
      </vt:variant>
      <vt:variant>
        <vt:lpwstr>http://www.monografias.com/trabajos14/propiedadmateriales/propiedadmateriales.shtml</vt:lpwstr>
      </vt:variant>
      <vt:variant>
        <vt:lpwstr/>
      </vt:variant>
      <vt:variant>
        <vt:i4>5505091</vt:i4>
      </vt:variant>
      <vt:variant>
        <vt:i4>15</vt:i4>
      </vt:variant>
      <vt:variant>
        <vt:i4>0</vt:i4>
      </vt:variant>
      <vt:variant>
        <vt:i4>5</vt:i4>
      </vt:variant>
      <vt:variant>
        <vt:lpwstr>http://www.monografias.com/trabajos4/refrec/refrec.shtml</vt:lpwstr>
      </vt:variant>
      <vt:variant>
        <vt:lpwstr/>
      </vt:variant>
      <vt:variant>
        <vt:i4>131150</vt:i4>
      </vt:variant>
      <vt:variant>
        <vt:i4>12</vt:i4>
      </vt:variant>
      <vt:variant>
        <vt:i4>0</vt:i4>
      </vt:variant>
      <vt:variant>
        <vt:i4>5</vt:i4>
      </vt:variant>
      <vt:variant>
        <vt:lpwstr>http://www.monografias.com/trabajos12/elproduc/elproduc.shtml</vt:lpwstr>
      </vt:variant>
      <vt:variant>
        <vt:lpwstr/>
      </vt:variant>
      <vt:variant>
        <vt:i4>8126569</vt:i4>
      </vt:variant>
      <vt:variant>
        <vt:i4>9</vt:i4>
      </vt:variant>
      <vt:variant>
        <vt:i4>0</vt:i4>
      </vt:variant>
      <vt:variant>
        <vt:i4>5</vt:i4>
      </vt:variant>
      <vt:variant>
        <vt:lpwstr>http://www.monografias.com/trabajos6/napro/napro.shtml</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INTRODUCCION</dc:title>
  <dc:subject/>
  <dc:creator>Principal</dc:creator>
  <cp:keywords/>
  <dc:description/>
  <cp:lastModifiedBy>Grace Vasquez</cp:lastModifiedBy>
  <cp:revision>2</cp:revision>
  <cp:lastPrinted>2010-08-20T16:54:00Z</cp:lastPrinted>
  <dcterms:created xsi:type="dcterms:W3CDTF">2010-08-20T16:54:00Z</dcterms:created>
  <dcterms:modified xsi:type="dcterms:W3CDTF">2010-08-20T16:54:00Z</dcterms:modified>
</cp:coreProperties>
</file>