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8F" w:rsidRPr="00632F92" w:rsidRDefault="00BD348F" w:rsidP="00460413">
      <w:pPr>
        <w:pStyle w:val="Ttulo"/>
        <w:pBdr>
          <w:top w:val="single" w:sz="4" w:space="1" w:color="auto"/>
          <w:left w:val="single" w:sz="4" w:space="4" w:color="auto"/>
          <w:bottom w:val="single" w:sz="4" w:space="1" w:color="auto"/>
          <w:right w:val="single" w:sz="4" w:space="4" w:color="auto"/>
        </w:pBdr>
        <w:tabs>
          <w:tab w:val="left" w:pos="9540"/>
        </w:tabs>
        <w:ind w:left="-900" w:right="-1036"/>
        <w:rPr>
          <w:rFonts w:cs="Arial"/>
          <w:sz w:val="22"/>
          <w:szCs w:val="22"/>
        </w:rPr>
      </w:pPr>
      <w:r w:rsidRPr="00460413">
        <w:rPr>
          <w:rFonts w:cs="Arial"/>
          <w:sz w:val="18"/>
          <w:szCs w:val="18"/>
        </w:rPr>
        <w:t xml:space="preserve">  </w:t>
      </w:r>
      <w:r w:rsidRPr="00632F92">
        <w:rPr>
          <w:rFonts w:cs="Arial"/>
          <w:sz w:val="22"/>
          <w:szCs w:val="22"/>
        </w:rPr>
        <w:t>ESCUELA SUPERIOR POLITÉCNICA DEL LITORAL</w:t>
      </w:r>
    </w:p>
    <w:p w:rsidR="00BD348F" w:rsidRPr="00632F92" w:rsidRDefault="00BD348F" w:rsidP="00460413">
      <w:pPr>
        <w:pBdr>
          <w:top w:val="single" w:sz="4" w:space="1" w:color="auto"/>
          <w:left w:val="single" w:sz="4" w:space="4" w:color="auto"/>
          <w:bottom w:val="single" w:sz="4" w:space="1" w:color="auto"/>
          <w:right w:val="single" w:sz="4" w:space="4" w:color="auto"/>
        </w:pBdr>
        <w:tabs>
          <w:tab w:val="left" w:pos="9540"/>
        </w:tabs>
        <w:ind w:left="-900" w:right="-1036"/>
        <w:jc w:val="center"/>
        <w:rPr>
          <w:rFonts w:ascii="Arial" w:hAnsi="Arial" w:cs="Arial"/>
          <w:b/>
          <w:sz w:val="22"/>
          <w:szCs w:val="22"/>
          <w:lang w:val="es-ES"/>
        </w:rPr>
      </w:pPr>
      <w:r w:rsidRPr="00632F92">
        <w:rPr>
          <w:rFonts w:ascii="Arial" w:hAnsi="Arial" w:cs="Arial"/>
          <w:b/>
          <w:sz w:val="22"/>
          <w:szCs w:val="22"/>
          <w:lang w:val="es-ES"/>
        </w:rPr>
        <w:t>INSTITUTO DE CIENCIAS MATEMÁTICAS</w:t>
      </w:r>
    </w:p>
    <w:p w:rsidR="00BD348F" w:rsidRPr="00632F92" w:rsidRDefault="00BD348F" w:rsidP="00460413">
      <w:pPr>
        <w:pStyle w:val="Ttulo2"/>
        <w:pBdr>
          <w:top w:val="single" w:sz="4" w:space="1" w:color="auto"/>
          <w:left w:val="single" w:sz="4" w:space="4" w:color="auto"/>
          <w:bottom w:val="single" w:sz="4" w:space="1" w:color="auto"/>
          <w:right w:val="single" w:sz="4" w:space="4" w:color="auto"/>
        </w:pBdr>
        <w:tabs>
          <w:tab w:val="left" w:pos="9540"/>
        </w:tabs>
        <w:ind w:left="-900" w:right="-1036"/>
        <w:rPr>
          <w:rFonts w:cs="Arial"/>
          <w:szCs w:val="22"/>
        </w:rPr>
      </w:pPr>
      <w:r w:rsidRPr="00632F92">
        <w:rPr>
          <w:rFonts w:cs="Arial"/>
          <w:szCs w:val="22"/>
        </w:rPr>
        <w:t>CARRERA AUDITORIA Y CONTROL DE GESTIÓN</w:t>
      </w:r>
    </w:p>
    <w:p w:rsidR="00BD348F" w:rsidRPr="00632F92" w:rsidRDefault="00BD348F" w:rsidP="00460413">
      <w:pPr>
        <w:tabs>
          <w:tab w:val="left" w:pos="9540"/>
        </w:tabs>
        <w:ind w:left="-900" w:right="-1036"/>
        <w:jc w:val="both"/>
        <w:rPr>
          <w:rFonts w:ascii="Arial" w:hAnsi="Arial" w:cs="Arial"/>
          <w:b/>
          <w:sz w:val="22"/>
          <w:szCs w:val="22"/>
          <w:lang w:val="es-ES"/>
        </w:rPr>
      </w:pPr>
    </w:p>
    <w:p w:rsidR="002F362C" w:rsidRPr="00632F92" w:rsidRDefault="002F362C" w:rsidP="002F362C">
      <w:pPr>
        <w:pBdr>
          <w:top w:val="single" w:sz="4" w:space="1" w:color="auto"/>
          <w:left w:val="single" w:sz="4" w:space="4" w:color="auto"/>
          <w:bottom w:val="single" w:sz="4" w:space="1" w:color="auto"/>
          <w:right w:val="single" w:sz="4" w:space="4" w:color="auto"/>
        </w:pBdr>
        <w:tabs>
          <w:tab w:val="left" w:pos="9540"/>
        </w:tabs>
        <w:ind w:left="-900" w:right="-1036"/>
        <w:jc w:val="both"/>
        <w:rPr>
          <w:rFonts w:ascii="Arial" w:hAnsi="Arial" w:cs="Arial"/>
          <w:b/>
          <w:sz w:val="22"/>
          <w:szCs w:val="22"/>
          <w:lang w:val="es-ES"/>
        </w:rPr>
      </w:pPr>
      <w:r w:rsidRPr="00632F92">
        <w:rPr>
          <w:rFonts w:ascii="Arial" w:hAnsi="Arial" w:cs="Arial"/>
          <w:sz w:val="22"/>
          <w:szCs w:val="22"/>
          <w:lang w:val="es-ES"/>
        </w:rPr>
        <w:t xml:space="preserve">EXAMEN  </w:t>
      </w:r>
      <w:r w:rsidRPr="00632F92">
        <w:rPr>
          <w:rFonts w:ascii="Arial" w:hAnsi="Arial" w:cs="Arial"/>
          <w:b/>
          <w:sz w:val="22"/>
          <w:szCs w:val="22"/>
          <w:lang w:val="es-ES"/>
        </w:rPr>
        <w:t>PARCIAL</w:t>
      </w:r>
      <w:r w:rsidRPr="00632F92">
        <w:rPr>
          <w:rFonts w:ascii="Arial" w:hAnsi="Arial" w:cs="Arial"/>
          <w:sz w:val="22"/>
          <w:szCs w:val="22"/>
          <w:lang w:val="es-ES"/>
        </w:rPr>
        <w:t xml:space="preserve"> </w:t>
      </w:r>
      <w:r w:rsidRPr="00632F92">
        <w:rPr>
          <w:rFonts w:ascii="Arial" w:hAnsi="Arial" w:cs="Arial"/>
          <w:b/>
          <w:sz w:val="22"/>
          <w:szCs w:val="22"/>
          <w:lang w:val="es-ES"/>
        </w:rPr>
        <w:t xml:space="preserve">     </w:t>
      </w:r>
      <w:r w:rsidRPr="00632F92">
        <w:rPr>
          <w:rFonts w:ascii="Arial" w:hAnsi="Arial" w:cs="Arial"/>
          <w:sz w:val="22"/>
          <w:szCs w:val="22"/>
          <w:lang w:val="es-ES"/>
        </w:rPr>
        <w:t xml:space="preserve">                       MATERIA: </w:t>
      </w:r>
      <w:r w:rsidRPr="00632F92">
        <w:rPr>
          <w:rFonts w:ascii="Arial" w:hAnsi="Arial" w:cs="Arial"/>
          <w:b/>
          <w:sz w:val="22"/>
          <w:szCs w:val="22"/>
          <w:lang w:val="es-ES"/>
        </w:rPr>
        <w:t xml:space="preserve">FUNDAMENTOS DE AUDITORIA </w:t>
      </w:r>
    </w:p>
    <w:p w:rsidR="002F362C" w:rsidRPr="00632F92" w:rsidRDefault="002F362C" w:rsidP="002F362C">
      <w:pPr>
        <w:pBdr>
          <w:top w:val="single" w:sz="4" w:space="1" w:color="auto"/>
          <w:left w:val="single" w:sz="4" w:space="4" w:color="auto"/>
          <w:bottom w:val="single" w:sz="4" w:space="1" w:color="auto"/>
          <w:right w:val="single" w:sz="4" w:space="4" w:color="auto"/>
        </w:pBdr>
        <w:tabs>
          <w:tab w:val="left" w:pos="9540"/>
        </w:tabs>
        <w:ind w:left="-900" w:right="-1036"/>
        <w:jc w:val="both"/>
        <w:rPr>
          <w:rFonts w:ascii="Arial" w:hAnsi="Arial" w:cs="Arial"/>
          <w:sz w:val="22"/>
          <w:szCs w:val="22"/>
          <w:lang w:val="es-ES"/>
        </w:rPr>
      </w:pPr>
      <w:r w:rsidRPr="00632F92">
        <w:rPr>
          <w:rFonts w:ascii="Arial" w:hAnsi="Arial" w:cs="Arial"/>
          <w:sz w:val="22"/>
          <w:szCs w:val="22"/>
          <w:lang w:val="es-ES"/>
        </w:rPr>
        <w:t xml:space="preserve">FECHA     </w:t>
      </w:r>
      <w:r w:rsidRPr="00632F92">
        <w:rPr>
          <w:rFonts w:ascii="Arial" w:hAnsi="Arial" w:cs="Arial"/>
          <w:b/>
          <w:sz w:val="22"/>
          <w:szCs w:val="22"/>
          <w:lang w:val="es-ES"/>
        </w:rPr>
        <w:t xml:space="preserve">Julio </w:t>
      </w:r>
      <w:r w:rsidR="00632F92" w:rsidRPr="00632F92">
        <w:rPr>
          <w:rFonts w:ascii="Arial" w:hAnsi="Arial" w:cs="Arial"/>
          <w:b/>
          <w:sz w:val="22"/>
          <w:szCs w:val="22"/>
          <w:lang w:val="es-ES"/>
        </w:rPr>
        <w:t>8</w:t>
      </w:r>
      <w:r w:rsidRPr="00632F92">
        <w:rPr>
          <w:rFonts w:ascii="Arial" w:hAnsi="Arial" w:cs="Arial"/>
          <w:b/>
          <w:sz w:val="22"/>
          <w:szCs w:val="22"/>
          <w:lang w:val="es-ES"/>
        </w:rPr>
        <w:t xml:space="preserve"> de 20</w:t>
      </w:r>
      <w:r w:rsidR="00632F92" w:rsidRPr="00632F92">
        <w:rPr>
          <w:rFonts w:ascii="Arial" w:hAnsi="Arial" w:cs="Arial"/>
          <w:b/>
          <w:sz w:val="22"/>
          <w:szCs w:val="22"/>
          <w:lang w:val="es-ES"/>
        </w:rPr>
        <w:t>10</w:t>
      </w:r>
      <w:r w:rsidRPr="00632F92">
        <w:rPr>
          <w:rFonts w:ascii="Arial" w:hAnsi="Arial" w:cs="Arial"/>
          <w:b/>
          <w:sz w:val="22"/>
          <w:szCs w:val="22"/>
          <w:lang w:val="es-ES"/>
        </w:rPr>
        <w:t xml:space="preserve"> </w:t>
      </w:r>
      <w:r w:rsidRPr="00632F92">
        <w:rPr>
          <w:rFonts w:ascii="Arial" w:hAnsi="Arial" w:cs="Arial"/>
          <w:sz w:val="22"/>
          <w:szCs w:val="22"/>
          <w:lang w:val="es-ES"/>
        </w:rPr>
        <w:t xml:space="preserve">                   ALUMNO: ...................................................</w:t>
      </w:r>
    </w:p>
    <w:p w:rsidR="002F362C" w:rsidRPr="00632F92" w:rsidRDefault="002F362C" w:rsidP="002F362C">
      <w:pPr>
        <w:ind w:left="-900" w:right="-1036"/>
        <w:jc w:val="both"/>
        <w:rPr>
          <w:rFonts w:ascii="Arial" w:hAnsi="Arial" w:cs="Arial"/>
          <w:b/>
          <w:sz w:val="22"/>
          <w:szCs w:val="22"/>
          <w:lang w:val="es-ES"/>
        </w:rPr>
      </w:pPr>
    </w:p>
    <w:p w:rsidR="004D7A0E" w:rsidRPr="00D25BA2" w:rsidRDefault="004D7A0E" w:rsidP="004D7A0E">
      <w:pPr>
        <w:tabs>
          <w:tab w:val="left" w:pos="1560"/>
        </w:tabs>
        <w:ind w:left="-851" w:right="-955"/>
        <w:jc w:val="both"/>
        <w:rPr>
          <w:rFonts w:ascii="Calibri" w:hAnsi="Calibri" w:cs="Arial"/>
          <w:sz w:val="23"/>
          <w:szCs w:val="23"/>
          <w:lang w:val="es-EC"/>
        </w:rPr>
      </w:pPr>
      <w:r w:rsidRPr="00D25BA2">
        <w:rPr>
          <w:rFonts w:ascii="Calibri" w:hAnsi="Calibri" w:cs="Arial"/>
          <w:b/>
          <w:sz w:val="23"/>
          <w:szCs w:val="23"/>
          <w:lang w:val="es-EC"/>
        </w:rPr>
        <w:t>TEMA 1</w:t>
      </w:r>
      <w:r w:rsidRPr="00D25BA2">
        <w:rPr>
          <w:rFonts w:ascii="Calibri" w:hAnsi="Calibri" w:cs="Arial"/>
          <w:sz w:val="23"/>
          <w:szCs w:val="23"/>
          <w:lang w:val="es-EC"/>
        </w:rPr>
        <w:t xml:space="preserve"> (</w:t>
      </w:r>
      <w:r w:rsidR="00CD69E2" w:rsidRPr="00D25BA2">
        <w:rPr>
          <w:rFonts w:ascii="Calibri" w:hAnsi="Calibri" w:cs="Arial"/>
          <w:sz w:val="23"/>
          <w:szCs w:val="23"/>
          <w:lang w:val="es-EC"/>
        </w:rPr>
        <w:t>5</w:t>
      </w:r>
      <w:r w:rsidRPr="00D25BA2">
        <w:rPr>
          <w:rFonts w:ascii="Calibri" w:hAnsi="Calibri" w:cs="Arial"/>
          <w:sz w:val="23"/>
          <w:szCs w:val="23"/>
          <w:lang w:val="es-EC"/>
        </w:rPr>
        <w:t xml:space="preserve"> puntos)</w:t>
      </w:r>
      <w:r w:rsidRPr="00D25BA2">
        <w:rPr>
          <w:rFonts w:ascii="Calibri" w:hAnsi="Calibri" w:cs="Arial"/>
          <w:sz w:val="23"/>
          <w:szCs w:val="23"/>
          <w:lang w:val="es-EC"/>
        </w:rPr>
        <w:tab/>
      </w:r>
    </w:p>
    <w:p w:rsidR="004D7A0E" w:rsidRPr="00D25BA2" w:rsidRDefault="004D7A0E" w:rsidP="004D7A0E">
      <w:pPr>
        <w:tabs>
          <w:tab w:val="left" w:pos="9000"/>
        </w:tabs>
        <w:ind w:left="-851" w:right="-955"/>
        <w:jc w:val="both"/>
        <w:rPr>
          <w:rFonts w:ascii="Calibri" w:hAnsi="Calibri" w:cs="Arial"/>
          <w:sz w:val="23"/>
          <w:szCs w:val="23"/>
          <w:lang w:val="es-EC"/>
        </w:rPr>
      </w:pPr>
      <w:r w:rsidRPr="00D25BA2">
        <w:rPr>
          <w:rFonts w:ascii="Calibri" w:hAnsi="Calibri" w:cs="Arial"/>
          <w:sz w:val="23"/>
          <w:szCs w:val="23"/>
          <w:lang w:val="es-EC"/>
        </w:rPr>
        <w:t xml:space="preserve">Defina qué es auditoría y cuál es su objetivo fundamental </w:t>
      </w:r>
      <w:r w:rsidR="00632F92" w:rsidRPr="00D25BA2">
        <w:rPr>
          <w:rFonts w:ascii="Calibri" w:hAnsi="Calibri" w:cs="Arial"/>
          <w:sz w:val="23"/>
          <w:szCs w:val="23"/>
          <w:lang w:val="es-EC"/>
        </w:rPr>
        <w:t>(NIA No.1). E</w:t>
      </w:r>
      <w:r w:rsidRPr="00D25BA2">
        <w:rPr>
          <w:rFonts w:ascii="Calibri" w:hAnsi="Calibri" w:cs="Arial"/>
          <w:sz w:val="23"/>
          <w:szCs w:val="23"/>
          <w:lang w:val="es-EC"/>
        </w:rPr>
        <w:t>xplique</w:t>
      </w:r>
    </w:p>
    <w:p w:rsidR="004D7A0E" w:rsidRPr="00D25BA2" w:rsidRDefault="004D7A0E" w:rsidP="002F362C">
      <w:pPr>
        <w:ind w:left="-900" w:right="-1036"/>
        <w:jc w:val="both"/>
        <w:rPr>
          <w:rFonts w:ascii="Calibri" w:hAnsi="Calibri" w:cs="Arial"/>
          <w:b/>
          <w:sz w:val="23"/>
          <w:szCs w:val="23"/>
          <w:lang w:val="es-EC"/>
        </w:rPr>
      </w:pPr>
    </w:p>
    <w:p w:rsidR="009E035B" w:rsidRPr="00D25BA2" w:rsidRDefault="009E035B" w:rsidP="009E035B">
      <w:pPr>
        <w:tabs>
          <w:tab w:val="left" w:pos="1560"/>
        </w:tabs>
        <w:ind w:left="-851" w:right="-955"/>
        <w:jc w:val="both"/>
        <w:rPr>
          <w:rFonts w:ascii="Calibri" w:hAnsi="Calibri" w:cs="Arial"/>
          <w:sz w:val="23"/>
          <w:szCs w:val="23"/>
          <w:lang w:val="es-EC"/>
        </w:rPr>
      </w:pPr>
      <w:r w:rsidRPr="00D25BA2">
        <w:rPr>
          <w:rFonts w:ascii="Calibri" w:hAnsi="Calibri" w:cs="Arial"/>
          <w:b/>
          <w:sz w:val="23"/>
          <w:szCs w:val="23"/>
          <w:lang w:val="es-EC"/>
        </w:rPr>
        <w:t xml:space="preserve">TEMA </w:t>
      </w:r>
      <w:r w:rsidR="00670DB9" w:rsidRPr="00D25BA2">
        <w:rPr>
          <w:rFonts w:ascii="Calibri" w:hAnsi="Calibri" w:cs="Arial"/>
          <w:b/>
          <w:sz w:val="23"/>
          <w:szCs w:val="23"/>
          <w:lang w:val="es-EC"/>
        </w:rPr>
        <w:t>2</w:t>
      </w:r>
      <w:r w:rsidRPr="00D25BA2">
        <w:rPr>
          <w:rFonts w:ascii="Calibri" w:hAnsi="Calibri" w:cs="Arial"/>
          <w:sz w:val="23"/>
          <w:szCs w:val="23"/>
          <w:lang w:val="es-EC"/>
        </w:rPr>
        <w:t xml:space="preserve"> (5 puntos)</w:t>
      </w:r>
      <w:r w:rsidRPr="00D25BA2">
        <w:rPr>
          <w:rFonts w:ascii="Calibri" w:hAnsi="Calibri" w:cs="Arial"/>
          <w:sz w:val="23"/>
          <w:szCs w:val="23"/>
          <w:lang w:val="es-EC"/>
        </w:rPr>
        <w:tab/>
      </w:r>
    </w:p>
    <w:p w:rsidR="009E035B" w:rsidRPr="00D25BA2" w:rsidRDefault="009E035B" w:rsidP="009E035B">
      <w:pPr>
        <w:tabs>
          <w:tab w:val="left" w:pos="1560"/>
        </w:tabs>
        <w:ind w:left="-851" w:right="-955"/>
        <w:jc w:val="both"/>
        <w:rPr>
          <w:rFonts w:ascii="Calibri" w:hAnsi="Calibri" w:cs="Arial"/>
          <w:sz w:val="23"/>
          <w:szCs w:val="23"/>
          <w:lang w:val="es-EC"/>
        </w:rPr>
      </w:pPr>
      <w:r w:rsidRPr="00D25BA2">
        <w:rPr>
          <w:rFonts w:ascii="Calibri" w:hAnsi="Calibri" w:cs="Arial"/>
          <w:sz w:val="23"/>
          <w:szCs w:val="23"/>
          <w:lang w:val="es-EC"/>
        </w:rPr>
        <w:t xml:space="preserve">Indique al menos tres de los elementos de control de calidad  que se deben revisar en las firmas de auditoría. </w:t>
      </w:r>
    </w:p>
    <w:p w:rsidR="009E035B" w:rsidRPr="00D25BA2" w:rsidRDefault="009E035B" w:rsidP="002F362C">
      <w:pPr>
        <w:ind w:left="-900" w:right="-1039"/>
        <w:jc w:val="both"/>
        <w:rPr>
          <w:rFonts w:ascii="Calibri" w:hAnsi="Calibri" w:cs="Arial"/>
          <w:sz w:val="23"/>
          <w:szCs w:val="23"/>
          <w:lang w:val="es-ES"/>
        </w:rPr>
      </w:pPr>
    </w:p>
    <w:p w:rsidR="009E035B" w:rsidRPr="00D25BA2" w:rsidRDefault="009E035B" w:rsidP="009E035B">
      <w:pPr>
        <w:ind w:left="-900" w:right="-1039"/>
        <w:jc w:val="both"/>
        <w:rPr>
          <w:rFonts w:ascii="Calibri" w:hAnsi="Calibri" w:cs="Arial"/>
          <w:sz w:val="23"/>
          <w:szCs w:val="23"/>
          <w:lang w:val="es-ES"/>
        </w:rPr>
      </w:pPr>
      <w:r w:rsidRPr="00D25BA2">
        <w:rPr>
          <w:rFonts w:ascii="Calibri" w:hAnsi="Calibri" w:cs="Arial"/>
          <w:b/>
          <w:sz w:val="23"/>
          <w:szCs w:val="23"/>
          <w:lang w:val="es-ES"/>
        </w:rPr>
        <w:t xml:space="preserve">TEMA </w:t>
      </w:r>
      <w:r w:rsidR="00670DB9" w:rsidRPr="00D25BA2">
        <w:rPr>
          <w:rFonts w:ascii="Calibri" w:hAnsi="Calibri" w:cs="Arial"/>
          <w:b/>
          <w:sz w:val="23"/>
          <w:szCs w:val="23"/>
          <w:lang w:val="es-ES"/>
        </w:rPr>
        <w:t>3</w:t>
      </w:r>
      <w:r w:rsidRPr="00D25BA2">
        <w:rPr>
          <w:rFonts w:ascii="Calibri" w:hAnsi="Calibri" w:cs="Arial"/>
          <w:sz w:val="23"/>
          <w:szCs w:val="23"/>
          <w:lang w:val="es-ES"/>
        </w:rPr>
        <w:t xml:space="preserve">  (5 puntos)</w:t>
      </w:r>
    </w:p>
    <w:p w:rsidR="009E035B" w:rsidRPr="00D25BA2" w:rsidRDefault="009E035B" w:rsidP="009E035B">
      <w:pPr>
        <w:ind w:left="-900" w:right="-1039"/>
        <w:jc w:val="both"/>
        <w:rPr>
          <w:rFonts w:ascii="Calibri" w:hAnsi="Calibri" w:cs="Arial"/>
          <w:sz w:val="23"/>
          <w:szCs w:val="23"/>
          <w:lang w:val="es-ES"/>
        </w:rPr>
      </w:pPr>
      <w:r w:rsidRPr="00D25BA2">
        <w:rPr>
          <w:rFonts w:ascii="Calibri" w:hAnsi="Calibri" w:cs="Arial"/>
          <w:sz w:val="23"/>
          <w:szCs w:val="23"/>
          <w:lang w:val="es-ES"/>
        </w:rPr>
        <w:t>Todas las profesiones reconocidas poseen algunas características comunes que constan en sus respectivos Códigos de Ética.  Señale las cuatro características aplicadas a  la profesión del contador público.   Explique</w:t>
      </w:r>
    </w:p>
    <w:p w:rsidR="00670DB9" w:rsidRPr="00D25BA2" w:rsidRDefault="00670DB9" w:rsidP="009E035B">
      <w:pPr>
        <w:ind w:left="-900" w:right="-1039"/>
        <w:jc w:val="both"/>
        <w:rPr>
          <w:rFonts w:ascii="Calibri" w:hAnsi="Calibri" w:cs="Arial"/>
          <w:sz w:val="23"/>
          <w:szCs w:val="23"/>
          <w:lang w:val="es-ES"/>
        </w:rPr>
      </w:pPr>
    </w:p>
    <w:p w:rsidR="00670DB9" w:rsidRPr="00D25BA2" w:rsidRDefault="00670DB9" w:rsidP="00670DB9">
      <w:pPr>
        <w:ind w:left="-900" w:right="-1036"/>
        <w:jc w:val="both"/>
        <w:rPr>
          <w:rFonts w:ascii="Calibri" w:hAnsi="Calibri" w:cs="Arial"/>
          <w:sz w:val="23"/>
          <w:szCs w:val="23"/>
          <w:lang w:val="es-ES"/>
        </w:rPr>
      </w:pPr>
      <w:r w:rsidRPr="00D25BA2">
        <w:rPr>
          <w:rFonts w:ascii="Calibri" w:hAnsi="Calibri" w:cs="Arial"/>
          <w:b/>
          <w:sz w:val="23"/>
          <w:szCs w:val="23"/>
          <w:lang w:val="es-ES"/>
        </w:rPr>
        <w:t>TEMA 4</w:t>
      </w:r>
      <w:r w:rsidRPr="00D25BA2">
        <w:rPr>
          <w:rFonts w:ascii="Calibri" w:hAnsi="Calibri" w:cs="Arial"/>
          <w:sz w:val="23"/>
          <w:szCs w:val="23"/>
          <w:lang w:val="es-ES"/>
        </w:rPr>
        <w:t xml:space="preserve"> (</w:t>
      </w:r>
      <w:r w:rsidR="00D25BA2" w:rsidRPr="00D25BA2">
        <w:rPr>
          <w:rFonts w:ascii="Calibri" w:hAnsi="Calibri" w:cs="Arial"/>
          <w:sz w:val="23"/>
          <w:szCs w:val="23"/>
          <w:lang w:val="es-ES"/>
        </w:rPr>
        <w:t>10</w:t>
      </w:r>
      <w:r w:rsidRPr="00D25BA2">
        <w:rPr>
          <w:rFonts w:ascii="Calibri" w:hAnsi="Calibri" w:cs="Arial"/>
          <w:sz w:val="23"/>
          <w:szCs w:val="23"/>
          <w:lang w:val="es-ES"/>
        </w:rPr>
        <w:t xml:space="preserve"> puntos)</w:t>
      </w:r>
    </w:p>
    <w:p w:rsidR="00670DB9" w:rsidRPr="00D25BA2" w:rsidRDefault="00670DB9" w:rsidP="00670DB9">
      <w:pPr>
        <w:ind w:left="-900" w:right="-1036"/>
        <w:jc w:val="both"/>
        <w:rPr>
          <w:rFonts w:ascii="Calibri" w:hAnsi="Calibri" w:cs="Arial"/>
          <w:sz w:val="23"/>
          <w:szCs w:val="23"/>
          <w:lang w:val="es-ES"/>
        </w:rPr>
      </w:pPr>
      <w:r w:rsidRPr="00D25BA2">
        <w:rPr>
          <w:rFonts w:ascii="Calibri" w:hAnsi="Calibri" w:cs="Arial"/>
          <w:sz w:val="23"/>
          <w:szCs w:val="23"/>
          <w:lang w:val="es-ES"/>
        </w:rPr>
        <w:t xml:space="preserve">Indique cuáles son las tres normas de auditoría generalmente aceptadas clasificadas en el grupo de las normas de ejecución del trabajo. Explique </w:t>
      </w:r>
      <w:r w:rsidR="003958C1" w:rsidRPr="00D25BA2">
        <w:rPr>
          <w:rFonts w:ascii="Calibri" w:hAnsi="Calibri" w:cs="Arial"/>
          <w:sz w:val="23"/>
          <w:szCs w:val="23"/>
          <w:lang w:val="es-ES"/>
        </w:rPr>
        <w:t xml:space="preserve">brevemente </w:t>
      </w:r>
      <w:r w:rsidRPr="00D25BA2">
        <w:rPr>
          <w:rFonts w:ascii="Calibri" w:hAnsi="Calibri" w:cs="Arial"/>
          <w:sz w:val="23"/>
          <w:szCs w:val="23"/>
          <w:lang w:val="es-ES"/>
        </w:rPr>
        <w:t>la importancia que tiene</w:t>
      </w:r>
      <w:r w:rsidR="003958C1" w:rsidRPr="00D25BA2">
        <w:rPr>
          <w:rFonts w:ascii="Calibri" w:hAnsi="Calibri" w:cs="Arial"/>
          <w:sz w:val="23"/>
          <w:szCs w:val="23"/>
          <w:lang w:val="es-ES"/>
        </w:rPr>
        <w:t xml:space="preserve">n dichas normas </w:t>
      </w:r>
      <w:r w:rsidRPr="00D25BA2">
        <w:rPr>
          <w:rFonts w:ascii="Calibri" w:hAnsi="Calibri" w:cs="Arial"/>
          <w:sz w:val="23"/>
          <w:szCs w:val="23"/>
          <w:lang w:val="es-ES"/>
        </w:rPr>
        <w:t xml:space="preserve">para el trabajo del auditor </w:t>
      </w:r>
    </w:p>
    <w:p w:rsidR="00670DB9" w:rsidRPr="00D25BA2" w:rsidRDefault="00670DB9" w:rsidP="00670DB9">
      <w:pPr>
        <w:ind w:left="-900" w:right="-1036"/>
        <w:jc w:val="both"/>
        <w:rPr>
          <w:rFonts w:ascii="Calibri" w:hAnsi="Calibri" w:cs="Arial"/>
          <w:b/>
          <w:sz w:val="23"/>
          <w:szCs w:val="23"/>
          <w:lang w:val="es-ES"/>
        </w:rPr>
      </w:pPr>
    </w:p>
    <w:p w:rsidR="00670DB9" w:rsidRPr="00D25BA2" w:rsidRDefault="00670DB9" w:rsidP="00670DB9">
      <w:pPr>
        <w:ind w:left="-900" w:right="-1036"/>
        <w:jc w:val="both"/>
        <w:rPr>
          <w:rFonts w:ascii="Calibri" w:hAnsi="Calibri" w:cs="Arial"/>
          <w:sz w:val="23"/>
          <w:szCs w:val="23"/>
          <w:lang w:val="es-ES"/>
        </w:rPr>
      </w:pPr>
      <w:r w:rsidRPr="00D25BA2">
        <w:rPr>
          <w:rFonts w:ascii="Calibri" w:hAnsi="Calibri" w:cs="Arial"/>
          <w:b/>
          <w:sz w:val="23"/>
          <w:szCs w:val="23"/>
          <w:lang w:val="es-ES"/>
        </w:rPr>
        <w:t>TEMA 5</w:t>
      </w:r>
      <w:r w:rsidRPr="00D25BA2">
        <w:rPr>
          <w:rFonts w:ascii="Calibri" w:hAnsi="Calibri" w:cs="Arial"/>
          <w:sz w:val="23"/>
          <w:szCs w:val="23"/>
          <w:lang w:val="es-ES"/>
        </w:rPr>
        <w:t xml:space="preserve"> (</w:t>
      </w:r>
      <w:r w:rsidR="00D25BA2" w:rsidRPr="00D25BA2">
        <w:rPr>
          <w:rFonts w:ascii="Calibri" w:hAnsi="Calibri" w:cs="Arial"/>
          <w:sz w:val="23"/>
          <w:szCs w:val="23"/>
          <w:lang w:val="es-ES"/>
        </w:rPr>
        <w:t>10</w:t>
      </w:r>
      <w:r w:rsidRPr="00D25BA2">
        <w:rPr>
          <w:rFonts w:ascii="Calibri" w:hAnsi="Calibri" w:cs="Arial"/>
          <w:sz w:val="23"/>
          <w:szCs w:val="23"/>
          <w:lang w:val="es-ES"/>
        </w:rPr>
        <w:t xml:space="preserve"> puntos)</w:t>
      </w:r>
    </w:p>
    <w:p w:rsidR="00670DB9" w:rsidRPr="00D25BA2" w:rsidRDefault="00670DB9" w:rsidP="00670DB9">
      <w:pPr>
        <w:ind w:left="-900" w:right="-1036"/>
        <w:jc w:val="both"/>
        <w:rPr>
          <w:rFonts w:ascii="Calibri" w:hAnsi="Calibri" w:cs="Arial"/>
          <w:sz w:val="23"/>
          <w:szCs w:val="23"/>
          <w:lang w:val="es-ES"/>
        </w:rPr>
      </w:pPr>
      <w:r w:rsidRPr="00D25BA2">
        <w:rPr>
          <w:rFonts w:ascii="Calibri" w:hAnsi="Calibri" w:cs="Arial"/>
          <w:sz w:val="23"/>
          <w:szCs w:val="23"/>
          <w:lang w:val="es-ES"/>
        </w:rPr>
        <w:t>Qué  son los dilemas éticos, de un ejemplo de un dilema que haya enfrentado como alumno durante el desarrollo de su carrera utilizando el modelo de toma de decisiones (5 pasos)</w:t>
      </w:r>
    </w:p>
    <w:p w:rsidR="009E035B" w:rsidRPr="00D25BA2" w:rsidRDefault="009E035B" w:rsidP="00CD69E2">
      <w:pPr>
        <w:ind w:left="-900" w:right="-1036"/>
        <w:jc w:val="both"/>
        <w:rPr>
          <w:rFonts w:ascii="Calibri" w:hAnsi="Calibri" w:cs="Arial"/>
          <w:b/>
          <w:sz w:val="23"/>
          <w:szCs w:val="23"/>
          <w:lang w:val="es-ES"/>
        </w:rPr>
      </w:pP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b/>
          <w:sz w:val="23"/>
          <w:szCs w:val="23"/>
          <w:lang w:val="es-ES"/>
        </w:rPr>
        <w:t xml:space="preserve">TEMA  </w:t>
      </w:r>
      <w:r w:rsidR="00670DB9" w:rsidRPr="00D25BA2">
        <w:rPr>
          <w:rFonts w:ascii="Calibri" w:hAnsi="Calibri" w:cs="Arial"/>
          <w:b/>
          <w:sz w:val="23"/>
          <w:szCs w:val="23"/>
          <w:lang w:val="es-ES"/>
        </w:rPr>
        <w:t>6</w:t>
      </w:r>
      <w:r w:rsidRPr="00D25BA2">
        <w:rPr>
          <w:rFonts w:ascii="Calibri" w:hAnsi="Calibri" w:cs="Arial"/>
          <w:sz w:val="23"/>
          <w:szCs w:val="23"/>
          <w:lang w:val="es-ES"/>
        </w:rPr>
        <w:t xml:space="preserve"> (5 puntos)</w:t>
      </w: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 xml:space="preserve">Seleccione la mejor respuesta a los siguientes enunciados </w:t>
      </w: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 xml:space="preserve">En términos generales, la independencia de los auditores será máxima cuando reporten directamente </w:t>
      </w:r>
    </w:p>
    <w:p w:rsidR="00CD69E2" w:rsidRPr="00D25BA2" w:rsidRDefault="00CD69E2" w:rsidP="00CD69E2">
      <w:pPr>
        <w:ind w:left="-900" w:right="-1036"/>
        <w:jc w:val="both"/>
        <w:rPr>
          <w:rFonts w:ascii="Calibri" w:hAnsi="Calibri" w:cs="Arial"/>
          <w:sz w:val="23"/>
          <w:szCs w:val="23"/>
          <w:lang w:val="es-ES"/>
        </w:rPr>
      </w:pP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1) Al vicedirector de finanzas</w:t>
      </w: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2) Al contralor corporativo</w:t>
      </w: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 xml:space="preserve">3) A los comités de auditoría del consejo de administración </w:t>
      </w:r>
    </w:p>
    <w:p w:rsidR="00CD69E2" w:rsidRPr="00D25BA2" w:rsidRDefault="00CD69E2" w:rsidP="00CD69E2">
      <w:pPr>
        <w:ind w:left="-900" w:right="-1036"/>
        <w:jc w:val="both"/>
        <w:rPr>
          <w:rFonts w:ascii="Calibri" w:hAnsi="Calibri" w:cs="Arial"/>
          <w:sz w:val="23"/>
          <w:szCs w:val="23"/>
          <w:lang w:val="es-ES"/>
        </w:rPr>
      </w:pPr>
      <w:r w:rsidRPr="00D25BA2">
        <w:rPr>
          <w:rFonts w:ascii="Calibri" w:hAnsi="Calibri" w:cs="Arial"/>
          <w:sz w:val="23"/>
          <w:szCs w:val="23"/>
          <w:lang w:val="es-ES"/>
        </w:rPr>
        <w:t xml:space="preserve">4) A los accionistas de la empresa </w:t>
      </w:r>
    </w:p>
    <w:p w:rsidR="005B429B" w:rsidRPr="00D25BA2" w:rsidRDefault="005B429B" w:rsidP="00CD69E2">
      <w:pPr>
        <w:ind w:left="-900" w:right="-1036"/>
        <w:jc w:val="both"/>
        <w:rPr>
          <w:rFonts w:ascii="Calibri" w:hAnsi="Calibri" w:cs="Arial"/>
          <w:sz w:val="23"/>
          <w:szCs w:val="23"/>
          <w:lang w:val="es-ES"/>
        </w:rPr>
      </w:pPr>
    </w:p>
    <w:p w:rsidR="005B429B" w:rsidRPr="00D25BA2" w:rsidRDefault="005B429B" w:rsidP="005B429B">
      <w:pPr>
        <w:ind w:left="-900" w:right="-1036"/>
        <w:jc w:val="both"/>
        <w:rPr>
          <w:rFonts w:ascii="Calibri" w:hAnsi="Calibri" w:cs="Arial"/>
          <w:sz w:val="23"/>
          <w:szCs w:val="23"/>
          <w:lang w:val="es-ES"/>
        </w:rPr>
      </w:pPr>
      <w:r w:rsidRPr="00D25BA2">
        <w:rPr>
          <w:rFonts w:ascii="Calibri" w:hAnsi="Calibri" w:cs="Arial"/>
          <w:b/>
          <w:sz w:val="23"/>
          <w:szCs w:val="23"/>
          <w:lang w:val="es-ES"/>
        </w:rPr>
        <w:t xml:space="preserve">TEMA </w:t>
      </w:r>
      <w:r w:rsidR="00670DB9" w:rsidRPr="00D25BA2">
        <w:rPr>
          <w:rFonts w:ascii="Calibri" w:hAnsi="Calibri" w:cs="Arial"/>
          <w:b/>
          <w:sz w:val="23"/>
          <w:szCs w:val="23"/>
          <w:lang w:val="es-ES"/>
        </w:rPr>
        <w:t>7</w:t>
      </w:r>
      <w:r w:rsidRPr="00D25BA2">
        <w:rPr>
          <w:rFonts w:ascii="Calibri" w:hAnsi="Calibri" w:cs="Arial"/>
          <w:b/>
          <w:sz w:val="23"/>
          <w:szCs w:val="23"/>
          <w:lang w:val="es-ES"/>
        </w:rPr>
        <w:t xml:space="preserve">  </w:t>
      </w:r>
      <w:r w:rsidRPr="00D25BA2">
        <w:rPr>
          <w:rFonts w:ascii="Calibri" w:hAnsi="Calibri" w:cs="Arial"/>
          <w:sz w:val="23"/>
          <w:szCs w:val="23"/>
          <w:lang w:val="es-ES"/>
        </w:rPr>
        <w:t>(5 puntos)</w:t>
      </w:r>
    </w:p>
    <w:p w:rsidR="005B429B" w:rsidRPr="00D25BA2" w:rsidRDefault="005B429B" w:rsidP="003958C1">
      <w:pPr>
        <w:ind w:left="-900" w:right="-1036"/>
        <w:jc w:val="both"/>
        <w:rPr>
          <w:rFonts w:ascii="Calibri" w:hAnsi="Calibri" w:cs="Arial"/>
          <w:sz w:val="23"/>
          <w:szCs w:val="23"/>
          <w:lang w:val="es-ES"/>
        </w:rPr>
      </w:pPr>
      <w:r w:rsidRPr="00D25BA2">
        <w:rPr>
          <w:rFonts w:ascii="Calibri" w:hAnsi="Calibri" w:cs="Arial"/>
          <w:sz w:val="23"/>
          <w:szCs w:val="23"/>
          <w:lang w:val="es-ES"/>
        </w:rPr>
        <w:t xml:space="preserve">Juan Pérez, gerente de una gran Corporación, recomendó nombrar auditor interno a José Muñoz, contador público certificado de una firma de auditoría externa que lleva algunos años haciéndole auditorías anuales a esta Corporación , José Muñoz  ya no pertenece  a dicha firma.  En su opinión esto aportaría ahorros por honorarios profesionales pues ya no requeriría contratar auditorías anuales externas.  Está usted de acuerdo con la propuesta ?. Explique </w:t>
      </w:r>
    </w:p>
    <w:p w:rsidR="00CD69E2" w:rsidRPr="00D25BA2" w:rsidRDefault="00CD69E2" w:rsidP="002F362C">
      <w:pPr>
        <w:ind w:left="-900" w:right="-1036"/>
        <w:jc w:val="both"/>
        <w:rPr>
          <w:rFonts w:ascii="Calibri" w:hAnsi="Calibri" w:cs="Arial"/>
          <w:sz w:val="23"/>
          <w:szCs w:val="23"/>
          <w:lang w:val="es-ES"/>
        </w:rPr>
      </w:pPr>
    </w:p>
    <w:p w:rsidR="00CD69E2" w:rsidRPr="00D25BA2" w:rsidRDefault="00CD69E2" w:rsidP="00CD69E2">
      <w:pPr>
        <w:ind w:left="-900" w:right="-360"/>
        <w:jc w:val="both"/>
        <w:rPr>
          <w:rFonts w:ascii="Calibri" w:hAnsi="Calibri" w:cs="Arial"/>
          <w:sz w:val="23"/>
          <w:szCs w:val="23"/>
          <w:lang w:val="es-ES"/>
        </w:rPr>
      </w:pPr>
      <w:r w:rsidRPr="00D25BA2">
        <w:rPr>
          <w:rFonts w:ascii="Calibri" w:hAnsi="Calibri" w:cs="Arial"/>
          <w:b/>
          <w:sz w:val="23"/>
          <w:szCs w:val="23"/>
          <w:lang w:val="es-ES"/>
        </w:rPr>
        <w:t xml:space="preserve">TEMA  </w:t>
      </w:r>
      <w:r w:rsidR="00670DB9" w:rsidRPr="00D25BA2">
        <w:rPr>
          <w:rFonts w:ascii="Calibri" w:hAnsi="Calibri" w:cs="Arial"/>
          <w:b/>
          <w:sz w:val="23"/>
          <w:szCs w:val="23"/>
          <w:lang w:val="es-ES"/>
        </w:rPr>
        <w:t>8</w:t>
      </w:r>
      <w:r w:rsidRPr="00D25BA2">
        <w:rPr>
          <w:rFonts w:ascii="Calibri" w:hAnsi="Calibri" w:cs="Arial"/>
          <w:sz w:val="23"/>
          <w:szCs w:val="23"/>
          <w:lang w:val="es-ES"/>
        </w:rPr>
        <w:t xml:space="preserve"> (</w:t>
      </w:r>
      <w:r w:rsidR="00670DB9" w:rsidRPr="00D25BA2">
        <w:rPr>
          <w:rFonts w:ascii="Calibri" w:hAnsi="Calibri" w:cs="Arial"/>
          <w:sz w:val="23"/>
          <w:szCs w:val="23"/>
          <w:lang w:val="es-ES"/>
        </w:rPr>
        <w:t>5</w:t>
      </w:r>
      <w:r w:rsidRPr="00D25BA2">
        <w:rPr>
          <w:rFonts w:ascii="Calibri" w:hAnsi="Calibri" w:cs="Arial"/>
          <w:sz w:val="23"/>
          <w:szCs w:val="23"/>
          <w:lang w:val="es-ES"/>
        </w:rPr>
        <w:t xml:space="preserve"> puntos)</w:t>
      </w:r>
    </w:p>
    <w:p w:rsidR="00CD69E2" w:rsidRPr="00D25BA2" w:rsidRDefault="00CD69E2" w:rsidP="00CD69E2">
      <w:pPr>
        <w:ind w:left="-900" w:right="-360"/>
        <w:jc w:val="both"/>
        <w:rPr>
          <w:rFonts w:ascii="Calibri" w:hAnsi="Calibri" w:cs="Arial"/>
          <w:sz w:val="23"/>
          <w:szCs w:val="23"/>
          <w:lang w:val="es-ES"/>
        </w:rPr>
      </w:pPr>
      <w:r w:rsidRPr="00D25BA2">
        <w:rPr>
          <w:rFonts w:ascii="Calibri" w:hAnsi="Calibri" w:cs="Arial"/>
          <w:sz w:val="23"/>
          <w:szCs w:val="23"/>
          <w:lang w:val="es-ES"/>
        </w:rPr>
        <w:t>Mencione por lo menos 3 ejemplos de actividades que pueden amenazar la independencia del auditor</w:t>
      </w:r>
    </w:p>
    <w:p w:rsidR="00670DB9" w:rsidRPr="00D25BA2" w:rsidRDefault="00670DB9" w:rsidP="00CE6049">
      <w:pPr>
        <w:ind w:left="-900" w:right="-1036"/>
        <w:jc w:val="both"/>
        <w:rPr>
          <w:rFonts w:ascii="Calibri" w:hAnsi="Calibri" w:cs="Arial"/>
          <w:b/>
          <w:sz w:val="23"/>
          <w:szCs w:val="23"/>
          <w:lang w:val="es-ES"/>
        </w:rPr>
      </w:pPr>
    </w:p>
    <w:p w:rsidR="00CE6049" w:rsidRPr="00D25BA2" w:rsidRDefault="00CE6049" w:rsidP="00CE6049">
      <w:pPr>
        <w:ind w:left="-900" w:right="-1036"/>
        <w:jc w:val="both"/>
        <w:rPr>
          <w:rFonts w:ascii="Calibri" w:hAnsi="Calibri" w:cs="Arial"/>
          <w:sz w:val="23"/>
          <w:szCs w:val="23"/>
          <w:lang w:val="es-ES"/>
        </w:rPr>
      </w:pPr>
      <w:r w:rsidRPr="00D25BA2">
        <w:rPr>
          <w:rFonts w:ascii="Calibri" w:hAnsi="Calibri" w:cs="Arial"/>
          <w:b/>
          <w:sz w:val="23"/>
          <w:szCs w:val="23"/>
          <w:lang w:val="es-ES"/>
        </w:rPr>
        <w:t xml:space="preserve">TEMA </w:t>
      </w:r>
      <w:r w:rsidR="00670DB9" w:rsidRPr="00D25BA2">
        <w:rPr>
          <w:rFonts w:ascii="Calibri" w:hAnsi="Calibri" w:cs="Arial"/>
          <w:b/>
          <w:sz w:val="23"/>
          <w:szCs w:val="23"/>
          <w:lang w:val="es-ES"/>
        </w:rPr>
        <w:t>9</w:t>
      </w:r>
      <w:r w:rsidRPr="00D25BA2">
        <w:rPr>
          <w:rFonts w:ascii="Calibri" w:hAnsi="Calibri" w:cs="Arial"/>
          <w:sz w:val="23"/>
          <w:szCs w:val="23"/>
          <w:lang w:val="es-ES"/>
        </w:rPr>
        <w:t xml:space="preserve"> (10 puntos)</w:t>
      </w:r>
    </w:p>
    <w:p w:rsidR="00CE6049" w:rsidRPr="00D25BA2" w:rsidRDefault="00CE6049" w:rsidP="00CE6049">
      <w:pPr>
        <w:ind w:left="-900" w:right="-1036"/>
        <w:jc w:val="both"/>
        <w:rPr>
          <w:rFonts w:ascii="Calibri" w:hAnsi="Calibri" w:cs="Arial"/>
          <w:sz w:val="23"/>
          <w:szCs w:val="23"/>
          <w:lang w:val="es-ES"/>
        </w:rPr>
      </w:pPr>
      <w:r w:rsidRPr="00D25BA2">
        <w:rPr>
          <w:rFonts w:ascii="Calibri" w:hAnsi="Calibri" w:cs="Arial"/>
          <w:sz w:val="23"/>
          <w:szCs w:val="23"/>
          <w:lang w:val="es-ES"/>
        </w:rPr>
        <w:t>Defina que es riesgo de auditoría y cuáles son los tipos de riesgo que involucra. De un ejemplo de cada uno de ellos.</w:t>
      </w:r>
    </w:p>
    <w:p w:rsidR="00CE6049" w:rsidRPr="00D25BA2" w:rsidRDefault="00CE6049" w:rsidP="00CE6049">
      <w:pPr>
        <w:ind w:left="-900" w:right="-360"/>
        <w:jc w:val="both"/>
        <w:rPr>
          <w:rFonts w:ascii="Calibri" w:hAnsi="Calibri" w:cs="Arial"/>
          <w:sz w:val="23"/>
          <w:szCs w:val="23"/>
          <w:lang w:val="es-ES"/>
        </w:rPr>
      </w:pPr>
    </w:p>
    <w:p w:rsidR="00670DB9" w:rsidRPr="00D25BA2" w:rsidRDefault="00670DB9" w:rsidP="00670DB9">
      <w:pPr>
        <w:ind w:left="-900" w:right="-1036"/>
        <w:jc w:val="both"/>
        <w:rPr>
          <w:rFonts w:ascii="Calibri" w:hAnsi="Calibri" w:cs="Arial"/>
          <w:sz w:val="23"/>
          <w:szCs w:val="23"/>
          <w:lang w:val="es-ES"/>
        </w:rPr>
      </w:pPr>
      <w:r w:rsidRPr="00D25BA2">
        <w:rPr>
          <w:rFonts w:ascii="Calibri" w:hAnsi="Calibri" w:cs="Arial"/>
          <w:b/>
          <w:sz w:val="23"/>
          <w:szCs w:val="23"/>
          <w:lang w:val="es-ES"/>
        </w:rPr>
        <w:t>TEMA 10</w:t>
      </w:r>
      <w:r w:rsidRPr="00D25BA2">
        <w:rPr>
          <w:rFonts w:ascii="Calibri" w:hAnsi="Calibri" w:cs="Arial"/>
          <w:sz w:val="23"/>
          <w:szCs w:val="23"/>
          <w:lang w:val="es-ES"/>
        </w:rPr>
        <w:t xml:space="preserve"> (10 puntos)</w:t>
      </w:r>
    </w:p>
    <w:p w:rsidR="00670DB9" w:rsidRPr="00D25BA2" w:rsidRDefault="00670DB9" w:rsidP="00670DB9">
      <w:pPr>
        <w:ind w:left="-900" w:right="-1036"/>
        <w:jc w:val="both"/>
        <w:rPr>
          <w:rFonts w:ascii="Calibri" w:hAnsi="Calibri" w:cs="Arial"/>
          <w:sz w:val="23"/>
          <w:szCs w:val="23"/>
          <w:lang w:val="es-EC"/>
        </w:rPr>
      </w:pPr>
      <w:r w:rsidRPr="00D25BA2">
        <w:rPr>
          <w:rFonts w:ascii="Calibri" w:hAnsi="Calibri" w:cs="Arial"/>
          <w:bCs/>
          <w:sz w:val="23"/>
          <w:szCs w:val="23"/>
          <w:lang w:val="es-EC"/>
        </w:rPr>
        <w:t>Los procedimientos de auditoría permiten al auditor sortear el riesgo de error material</w:t>
      </w:r>
      <w:r w:rsidRPr="00D25BA2">
        <w:rPr>
          <w:rFonts w:ascii="Calibri" w:hAnsi="Calibri" w:cs="Arial"/>
          <w:sz w:val="23"/>
          <w:szCs w:val="23"/>
          <w:lang w:val="es-EC"/>
        </w:rPr>
        <w:t xml:space="preserve"> (compuesto de riesgo inherente y de control) en cuatro formas.   Cuáles son esos procedimientos</w:t>
      </w:r>
      <w:r w:rsidR="00D25BA2">
        <w:rPr>
          <w:rFonts w:ascii="Calibri" w:hAnsi="Calibri" w:cs="Arial"/>
          <w:sz w:val="23"/>
          <w:szCs w:val="23"/>
          <w:lang w:val="es-EC"/>
        </w:rPr>
        <w:t>.  Explique por qué son importantes para el auditor</w:t>
      </w:r>
    </w:p>
    <w:p w:rsidR="00CE6049" w:rsidRPr="003958C1" w:rsidRDefault="00CE6049" w:rsidP="002F362C">
      <w:pPr>
        <w:ind w:left="-900" w:right="-360"/>
        <w:jc w:val="both"/>
        <w:rPr>
          <w:rFonts w:ascii="Calibri" w:hAnsi="Calibri" w:cs="Arial"/>
          <w:sz w:val="22"/>
          <w:szCs w:val="22"/>
          <w:lang w:val="es-ES"/>
        </w:rPr>
      </w:pPr>
    </w:p>
    <w:p w:rsidR="00670DB9" w:rsidRPr="003958C1" w:rsidRDefault="00670DB9" w:rsidP="00632F92">
      <w:pPr>
        <w:ind w:left="-900" w:right="-1036"/>
        <w:jc w:val="both"/>
        <w:rPr>
          <w:rFonts w:ascii="Calibri" w:hAnsi="Calibri" w:cs="Arial"/>
          <w:b/>
          <w:sz w:val="22"/>
          <w:szCs w:val="22"/>
          <w:lang w:val="es-ES"/>
        </w:rPr>
      </w:pPr>
    </w:p>
    <w:sectPr w:rsidR="00670DB9" w:rsidRPr="003958C1" w:rsidSect="00B836FE">
      <w:pgSz w:w="11906" w:h="16838"/>
      <w:pgMar w:top="1008" w:right="1440" w:bottom="1008"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9E3DBB"/>
    <w:rsid w:val="0001153C"/>
    <w:rsid w:val="000652AF"/>
    <w:rsid w:val="000E0A28"/>
    <w:rsid w:val="000F4EED"/>
    <w:rsid w:val="000F5499"/>
    <w:rsid w:val="00137910"/>
    <w:rsid w:val="001C62DA"/>
    <w:rsid w:val="001C73CA"/>
    <w:rsid w:val="00221483"/>
    <w:rsid w:val="002266AB"/>
    <w:rsid w:val="00242D5D"/>
    <w:rsid w:val="002F362C"/>
    <w:rsid w:val="00315CCE"/>
    <w:rsid w:val="00361B94"/>
    <w:rsid w:val="003708EC"/>
    <w:rsid w:val="00376F36"/>
    <w:rsid w:val="003958C1"/>
    <w:rsid w:val="003E0A0A"/>
    <w:rsid w:val="00446A86"/>
    <w:rsid w:val="004470F5"/>
    <w:rsid w:val="00450122"/>
    <w:rsid w:val="00460413"/>
    <w:rsid w:val="004D7A0E"/>
    <w:rsid w:val="004E7375"/>
    <w:rsid w:val="00524671"/>
    <w:rsid w:val="0055476A"/>
    <w:rsid w:val="00575BDD"/>
    <w:rsid w:val="005B429B"/>
    <w:rsid w:val="00600999"/>
    <w:rsid w:val="00632F92"/>
    <w:rsid w:val="00670DB9"/>
    <w:rsid w:val="006E0403"/>
    <w:rsid w:val="006E6C57"/>
    <w:rsid w:val="007024F2"/>
    <w:rsid w:val="00727817"/>
    <w:rsid w:val="00736832"/>
    <w:rsid w:val="007653F5"/>
    <w:rsid w:val="00780BF2"/>
    <w:rsid w:val="007875A3"/>
    <w:rsid w:val="00793ECC"/>
    <w:rsid w:val="007B5B8E"/>
    <w:rsid w:val="007C187A"/>
    <w:rsid w:val="007F787A"/>
    <w:rsid w:val="008573C2"/>
    <w:rsid w:val="008D1AC7"/>
    <w:rsid w:val="008E0907"/>
    <w:rsid w:val="008E3997"/>
    <w:rsid w:val="008F3992"/>
    <w:rsid w:val="00941D77"/>
    <w:rsid w:val="0097459A"/>
    <w:rsid w:val="00983997"/>
    <w:rsid w:val="009E035B"/>
    <w:rsid w:val="009E3DBB"/>
    <w:rsid w:val="00A503F1"/>
    <w:rsid w:val="00AF4E48"/>
    <w:rsid w:val="00B1704F"/>
    <w:rsid w:val="00B836FE"/>
    <w:rsid w:val="00BD348F"/>
    <w:rsid w:val="00BF2FFD"/>
    <w:rsid w:val="00C82B4D"/>
    <w:rsid w:val="00CD69E2"/>
    <w:rsid w:val="00CE6049"/>
    <w:rsid w:val="00D25BA2"/>
    <w:rsid w:val="00D36267"/>
    <w:rsid w:val="00D567B4"/>
    <w:rsid w:val="00D6086B"/>
    <w:rsid w:val="00D74735"/>
    <w:rsid w:val="00DB0769"/>
    <w:rsid w:val="00DF28A8"/>
    <w:rsid w:val="00E00D2B"/>
    <w:rsid w:val="00E205B7"/>
    <w:rsid w:val="00E50830"/>
    <w:rsid w:val="00E52A66"/>
    <w:rsid w:val="00E90221"/>
    <w:rsid w:val="00EC0171"/>
    <w:rsid w:val="00F05780"/>
    <w:rsid w:val="00F859B7"/>
    <w:rsid w:val="00FB7F16"/>
    <w:rsid w:val="00FF3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rPr>
  </w:style>
  <w:style w:type="paragraph" w:styleId="Ttulo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D348F"/>
    <w:pPr>
      <w:ind w:left="540" w:right="-856"/>
      <w:jc w:val="center"/>
    </w:pPr>
    <w:rPr>
      <w:rFonts w:ascii="Arial" w:hAnsi="Arial"/>
      <w:b/>
      <w:szCs w:val="20"/>
      <w:lang w:val="es-ES"/>
    </w:rPr>
  </w:style>
  <w:style w:type="table" w:styleId="Tablaconcuadrcula">
    <w:name w:val="Table Grid"/>
    <w:basedOn w:val="Tabla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Julio Aguirre</dc:creator>
  <cp:keywords/>
  <cp:lastModifiedBy>silgivar</cp:lastModifiedBy>
  <cp:revision>2</cp:revision>
  <cp:lastPrinted>2010-07-05T04:24:00Z</cp:lastPrinted>
  <dcterms:created xsi:type="dcterms:W3CDTF">2010-09-28T19:38:00Z</dcterms:created>
  <dcterms:modified xsi:type="dcterms:W3CDTF">2010-09-28T19:38:00Z</dcterms:modified>
</cp:coreProperties>
</file>