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0E" w:rsidRPr="008B2CE5" w:rsidRDefault="008B2CE5" w:rsidP="008B2CE5">
      <w:pPr>
        <w:jc w:val="center"/>
        <w:rPr>
          <w:b/>
        </w:rPr>
      </w:pPr>
      <w:r w:rsidRPr="008B2CE5">
        <w:rPr>
          <w:b/>
        </w:rPr>
        <w:t xml:space="preserve">EXAMEN </w:t>
      </w:r>
      <w:r w:rsidR="00D7416F">
        <w:rPr>
          <w:b/>
        </w:rPr>
        <w:t>FINAL</w:t>
      </w:r>
      <w:r w:rsidRPr="008B2CE5">
        <w:rPr>
          <w:b/>
        </w:rPr>
        <w:t xml:space="preserve"> ADMINISTRACION FINANCIERA II</w:t>
      </w:r>
    </w:p>
    <w:p w:rsidR="008B2CE5" w:rsidRDefault="008B2CE5"/>
    <w:p w:rsidR="008B2CE5" w:rsidRDefault="008B2CE5">
      <w:r>
        <w:t>Nombre: _______________________________________________________  Fecha:</w:t>
      </w:r>
      <w:r w:rsidR="008223E3">
        <w:t xml:space="preserve"> 3</w:t>
      </w:r>
      <w:r>
        <w:t>/</w:t>
      </w:r>
      <w:r w:rsidR="008223E3">
        <w:t>Sept</w:t>
      </w:r>
      <w:r>
        <w:t>/2010</w:t>
      </w:r>
    </w:p>
    <w:p w:rsidR="00D7416F" w:rsidRDefault="00D7416F">
      <w:r>
        <w:t>Sobre 60 puntos</w:t>
      </w:r>
    </w:p>
    <w:p w:rsidR="008B2CE5" w:rsidRDefault="00E75416">
      <w:r>
        <w:t>1. ESCOJA LA RESPUESTA CORRECTA</w:t>
      </w:r>
      <w:r w:rsidR="002C635E">
        <w:t xml:space="preserve"> (20 puntos)</w:t>
      </w:r>
    </w:p>
    <w:p w:rsidR="00D7416F" w:rsidRPr="00D7416F" w:rsidRDefault="00E75416" w:rsidP="00D7416F">
      <w:pPr>
        <w:jc w:val="both"/>
        <w:rPr>
          <w:rFonts w:cs="Calibri"/>
          <w:lang w:val="es-CR"/>
        </w:rPr>
      </w:pPr>
      <w:r>
        <w:rPr>
          <w:rFonts w:cs="Calibri"/>
          <w:lang w:val="es-CR"/>
        </w:rPr>
        <w:t xml:space="preserve">1.1 </w:t>
      </w:r>
      <w:r w:rsidR="00D7416F" w:rsidRPr="00D7416F">
        <w:rPr>
          <w:rFonts w:cs="Calibri"/>
          <w:lang w:val="es-CR"/>
        </w:rPr>
        <w:t>Si la desviación de dos activos es de 0,08 y 0,065, respectivamente; el coeficiente de asociación lineal será de 0,9, si la covarianza entre ambos es de:</w:t>
      </w:r>
      <w:r w:rsidR="002C635E">
        <w:rPr>
          <w:rFonts w:cs="Calibri"/>
          <w:lang w:val="es-CR"/>
        </w:rPr>
        <w:t xml:space="preserve"> (5 puntos)</w:t>
      </w:r>
    </w:p>
    <w:p w:rsidR="00D7416F" w:rsidRPr="00D7416F" w:rsidRDefault="00D7416F" w:rsidP="00D7416F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val="es-CR"/>
        </w:rPr>
      </w:pPr>
      <w:r w:rsidRPr="00D7416F">
        <w:rPr>
          <w:rFonts w:cs="Calibri"/>
          <w:lang w:val="es-CR"/>
        </w:rPr>
        <w:t>0,0500</w:t>
      </w:r>
    </w:p>
    <w:p w:rsidR="00D7416F" w:rsidRPr="00D7416F" w:rsidRDefault="00D7416F" w:rsidP="00D7416F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val="es-CR"/>
        </w:rPr>
      </w:pPr>
      <w:r w:rsidRPr="00D7416F">
        <w:rPr>
          <w:rFonts w:cs="Calibri"/>
          <w:lang w:val="es-CR"/>
        </w:rPr>
        <w:t>0,00500</w:t>
      </w:r>
    </w:p>
    <w:p w:rsidR="00D7416F" w:rsidRPr="00D7416F" w:rsidRDefault="00D7416F" w:rsidP="00D7416F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val="es-CR"/>
        </w:rPr>
      </w:pPr>
      <w:r w:rsidRPr="00D7416F">
        <w:rPr>
          <w:rFonts w:cs="Calibri"/>
          <w:lang w:val="es-CR"/>
        </w:rPr>
        <w:t>0,00468</w:t>
      </w:r>
    </w:p>
    <w:p w:rsidR="00D7416F" w:rsidRPr="00D7416F" w:rsidRDefault="00D7416F" w:rsidP="00D7416F">
      <w:pPr>
        <w:numPr>
          <w:ilvl w:val="0"/>
          <w:numId w:val="4"/>
        </w:numPr>
        <w:spacing w:after="0" w:line="240" w:lineRule="auto"/>
        <w:jc w:val="both"/>
        <w:rPr>
          <w:rFonts w:cs="Calibri"/>
          <w:lang w:val="es-CR"/>
        </w:rPr>
      </w:pPr>
      <w:r w:rsidRPr="00D7416F">
        <w:rPr>
          <w:rFonts w:cs="Calibri"/>
          <w:lang w:val="es-CR"/>
        </w:rPr>
        <w:t>Ninguna de las anteriores</w:t>
      </w:r>
    </w:p>
    <w:p w:rsidR="00A51290" w:rsidRDefault="00A51290" w:rsidP="005B6A06">
      <w:pPr>
        <w:spacing w:after="0" w:line="240" w:lineRule="auto"/>
        <w:jc w:val="both"/>
      </w:pPr>
    </w:p>
    <w:p w:rsidR="00D7416F" w:rsidRPr="00830658" w:rsidRDefault="00E75416" w:rsidP="00D7416F">
      <w:pPr>
        <w:jc w:val="both"/>
        <w:rPr>
          <w:lang w:val="es-CR"/>
        </w:rPr>
      </w:pPr>
      <w:r>
        <w:rPr>
          <w:lang w:val="es-CR"/>
        </w:rPr>
        <w:t xml:space="preserve">1.2 </w:t>
      </w:r>
      <w:r w:rsidR="00D7416F" w:rsidRPr="00830658">
        <w:rPr>
          <w:lang w:val="es-CR"/>
        </w:rPr>
        <w:t>Dados dos activos, uno con un rendimiento esperado de 6,78% y el otro con un rendimiento esperado de 16,70%, la proporción en la que habría de invertir en el primer activo para obtener un rendimiento del portafolio de 10% sería de:</w:t>
      </w:r>
      <w:r w:rsidR="002C635E">
        <w:rPr>
          <w:rFonts w:cs="Calibri"/>
          <w:lang w:val="es-CR"/>
        </w:rPr>
        <w:t xml:space="preserve"> (5 puntos)</w:t>
      </w:r>
    </w:p>
    <w:p w:rsidR="00D7416F" w:rsidRPr="00830658" w:rsidRDefault="00D7416F" w:rsidP="00D7416F">
      <w:pPr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70,2403%</w:t>
      </w:r>
    </w:p>
    <w:p w:rsidR="00D7416F" w:rsidRPr="00830658" w:rsidRDefault="00D7416F" w:rsidP="00D7416F">
      <w:pPr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29,7597%</w:t>
      </w:r>
    </w:p>
    <w:p w:rsidR="00D7416F" w:rsidRPr="00830658" w:rsidRDefault="00D7416F" w:rsidP="00D7416F">
      <w:pPr>
        <w:numPr>
          <w:ilvl w:val="0"/>
          <w:numId w:val="5"/>
        </w:numPr>
        <w:spacing w:after="0" w:line="240" w:lineRule="auto"/>
        <w:jc w:val="both"/>
        <w:rPr>
          <w:lang w:val="es-CR"/>
        </w:rPr>
      </w:pPr>
      <w:r w:rsidRPr="00830658">
        <w:rPr>
          <w:lang w:val="es-CR"/>
        </w:rPr>
        <w:t>80,512%</w:t>
      </w:r>
    </w:p>
    <w:p w:rsidR="00D7416F" w:rsidRDefault="00D7416F" w:rsidP="005B6A06">
      <w:pPr>
        <w:spacing w:after="0" w:line="240" w:lineRule="auto"/>
        <w:jc w:val="both"/>
      </w:pPr>
    </w:p>
    <w:p w:rsidR="00D7416F" w:rsidRPr="00830658" w:rsidRDefault="00E75416" w:rsidP="00D7416F">
      <w:pPr>
        <w:jc w:val="both"/>
        <w:rPr>
          <w:lang w:val="es-CR"/>
        </w:rPr>
      </w:pPr>
      <w:r>
        <w:rPr>
          <w:lang w:val="es-CR"/>
        </w:rPr>
        <w:t xml:space="preserve">1.3 </w:t>
      </w:r>
      <w:r w:rsidR="00D7416F" w:rsidRPr="00830658">
        <w:rPr>
          <w:lang w:val="es-CR"/>
        </w:rPr>
        <w:t>Dados dos activos con desviaciones estándar de 0,147 y 0,10, con un coeficiente de asociación lineal de 0,40; la proporción de mínima varianza del primer activo será:</w:t>
      </w:r>
      <w:r w:rsidR="002C635E">
        <w:rPr>
          <w:rFonts w:cs="Calibri"/>
          <w:lang w:val="es-CR"/>
        </w:rPr>
        <w:t xml:space="preserve"> (5 puntos)</w:t>
      </w:r>
    </w:p>
    <w:p w:rsidR="00D7416F" w:rsidRPr="00830658" w:rsidRDefault="00D7416F" w:rsidP="00D7416F">
      <w:pPr>
        <w:numPr>
          <w:ilvl w:val="1"/>
          <w:numId w:val="6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0,2502</w:t>
      </w:r>
    </w:p>
    <w:p w:rsidR="00D7416F" w:rsidRPr="00830658" w:rsidRDefault="00D7416F" w:rsidP="00D7416F">
      <w:pPr>
        <w:numPr>
          <w:ilvl w:val="1"/>
          <w:numId w:val="6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0,20756</w:t>
      </w:r>
    </w:p>
    <w:p w:rsidR="00D7416F" w:rsidRPr="00830658" w:rsidRDefault="00D7416F" w:rsidP="00D7416F">
      <w:pPr>
        <w:numPr>
          <w:ilvl w:val="1"/>
          <w:numId w:val="6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0,792433</w:t>
      </w:r>
    </w:p>
    <w:p w:rsidR="00D7416F" w:rsidRPr="00830658" w:rsidRDefault="00D7416F" w:rsidP="00D7416F">
      <w:pPr>
        <w:numPr>
          <w:ilvl w:val="1"/>
          <w:numId w:val="6"/>
        </w:numPr>
        <w:spacing w:after="0" w:line="240" w:lineRule="auto"/>
        <w:rPr>
          <w:lang w:val="es-CR"/>
        </w:rPr>
      </w:pPr>
      <w:r w:rsidRPr="00830658">
        <w:rPr>
          <w:lang w:val="es-CR"/>
        </w:rPr>
        <w:t>ninguna de las anteriores</w:t>
      </w:r>
    </w:p>
    <w:p w:rsidR="00D7416F" w:rsidRDefault="00D7416F" w:rsidP="005B6A06">
      <w:pPr>
        <w:spacing w:after="0" w:line="240" w:lineRule="auto"/>
        <w:jc w:val="both"/>
      </w:pPr>
    </w:p>
    <w:p w:rsidR="00E75416" w:rsidRDefault="00E75416" w:rsidP="00E75416">
      <w:pPr>
        <w:rPr>
          <w:lang w:val="es-CR"/>
        </w:rPr>
      </w:pPr>
      <w:r>
        <w:rPr>
          <w:lang w:val="es-CR"/>
        </w:rPr>
        <w:t>1.4 Dados dos activos: el activo “X” que tiene un coeficiente de variación de 0,9 y el activo “Y” que tiene un coeficiente de variación es de 0,3; esto significa que</w:t>
      </w:r>
      <w:r w:rsidR="002C635E">
        <w:rPr>
          <w:lang w:val="es-CR"/>
        </w:rPr>
        <w:t>:</w:t>
      </w:r>
      <w:r>
        <w:rPr>
          <w:lang w:val="es-CR"/>
        </w:rPr>
        <w:t xml:space="preserve"> </w:t>
      </w:r>
      <w:r w:rsidR="002C635E">
        <w:rPr>
          <w:rFonts w:cs="Calibri"/>
          <w:lang w:val="es-CR"/>
        </w:rPr>
        <w:t xml:space="preserve"> (5 puntos)</w:t>
      </w:r>
    </w:p>
    <w:p w:rsidR="00E75416" w:rsidRDefault="00E75416" w:rsidP="00E75416">
      <w:pPr>
        <w:numPr>
          <w:ilvl w:val="0"/>
          <w:numId w:val="7"/>
        </w:numPr>
        <w:spacing w:after="0" w:line="240" w:lineRule="auto"/>
        <w:rPr>
          <w:lang w:val="es-CR"/>
        </w:rPr>
      </w:pPr>
      <w:r>
        <w:rPr>
          <w:lang w:val="es-CR"/>
        </w:rPr>
        <w:t>El activo “X” es más seguro que “Y”.</w:t>
      </w:r>
    </w:p>
    <w:p w:rsidR="00E75416" w:rsidRDefault="00E75416" w:rsidP="00E75416">
      <w:pPr>
        <w:numPr>
          <w:ilvl w:val="0"/>
          <w:numId w:val="7"/>
        </w:numPr>
        <w:spacing w:after="0" w:line="240" w:lineRule="auto"/>
        <w:rPr>
          <w:lang w:val="es-CR"/>
        </w:rPr>
      </w:pPr>
      <w:r>
        <w:rPr>
          <w:lang w:val="es-CR"/>
        </w:rPr>
        <w:t>El activo “X” es relativamente más rentable que “Y”.</w:t>
      </w:r>
    </w:p>
    <w:p w:rsidR="00E75416" w:rsidRDefault="00E75416" w:rsidP="00E75416">
      <w:pPr>
        <w:numPr>
          <w:ilvl w:val="0"/>
          <w:numId w:val="7"/>
        </w:numPr>
        <w:spacing w:after="0" w:line="240" w:lineRule="auto"/>
        <w:rPr>
          <w:lang w:val="es-CR"/>
        </w:rPr>
      </w:pPr>
      <w:r>
        <w:rPr>
          <w:lang w:val="es-CR"/>
        </w:rPr>
        <w:t>El activo “Y” es relativamente más seguro que “X”.</w:t>
      </w:r>
    </w:p>
    <w:p w:rsidR="00E75416" w:rsidRPr="000C101D" w:rsidRDefault="00E75416" w:rsidP="00E75416">
      <w:pPr>
        <w:numPr>
          <w:ilvl w:val="0"/>
          <w:numId w:val="7"/>
        </w:numPr>
        <w:spacing w:after="0" w:line="240" w:lineRule="auto"/>
        <w:rPr>
          <w:lang w:val="es-CR"/>
        </w:rPr>
      </w:pPr>
      <w:r w:rsidRPr="000C101D">
        <w:rPr>
          <w:lang w:val="es-CR"/>
        </w:rPr>
        <w:t>Ninguna de las anteriores.</w:t>
      </w:r>
    </w:p>
    <w:p w:rsidR="00D7416F" w:rsidRDefault="00D7416F" w:rsidP="005B6A06">
      <w:pPr>
        <w:spacing w:after="0" w:line="240" w:lineRule="auto"/>
        <w:jc w:val="both"/>
      </w:pPr>
    </w:p>
    <w:p w:rsidR="00E75416" w:rsidRDefault="00E75416" w:rsidP="005B6A06">
      <w:pPr>
        <w:spacing w:after="0" w:line="240" w:lineRule="auto"/>
        <w:jc w:val="both"/>
      </w:pPr>
      <w:r>
        <w:t xml:space="preserve">2. </w:t>
      </w:r>
      <w:r w:rsidR="00A435BE">
        <w:t>RESPONDA LAS SIGUIENTES PREGUNTAS</w:t>
      </w:r>
      <w:r>
        <w:t>:</w:t>
      </w:r>
      <w:r w:rsidR="007B0B2D">
        <w:t xml:space="preserve"> (5 puntos cada una. Total 20 puntos)</w:t>
      </w:r>
    </w:p>
    <w:p w:rsidR="00E75416" w:rsidRDefault="00E75416" w:rsidP="005B6A06">
      <w:pPr>
        <w:spacing w:after="0" w:line="240" w:lineRule="auto"/>
        <w:jc w:val="both"/>
      </w:pPr>
    </w:p>
    <w:p w:rsidR="00A435BE" w:rsidRDefault="007B0B2D" w:rsidP="005B6A06">
      <w:pPr>
        <w:spacing w:after="0" w:line="240" w:lineRule="auto"/>
        <w:jc w:val="both"/>
      </w:pPr>
      <w:r>
        <w:t>2.1</w:t>
      </w:r>
      <w:r w:rsidR="00A435BE">
        <w:t xml:space="preserve"> ¿Cuál es la diferencia entre el Riesgo del negocio y el Riesgo financiero?</w:t>
      </w:r>
    </w:p>
    <w:p w:rsidR="00A435BE" w:rsidRDefault="007B0B2D" w:rsidP="005B6A06">
      <w:pPr>
        <w:spacing w:after="0" w:line="240" w:lineRule="auto"/>
        <w:jc w:val="both"/>
      </w:pPr>
      <w:r>
        <w:t>2.2</w:t>
      </w:r>
      <w:r w:rsidR="00A435BE">
        <w:t xml:space="preserve"> Mencione y describa tres factores de los cuales depende el Riesgo del Negocio</w:t>
      </w:r>
    </w:p>
    <w:p w:rsidR="00A435BE" w:rsidRDefault="007B0B2D" w:rsidP="005B6A06">
      <w:pPr>
        <w:spacing w:after="0" w:line="240" w:lineRule="auto"/>
        <w:jc w:val="both"/>
      </w:pPr>
      <w:r>
        <w:t>2.3</w:t>
      </w:r>
      <w:r w:rsidR="00A435BE">
        <w:t xml:space="preserve"> ¿Qué establece la Teoría de la Intercompensación sobre las Estructuras de Capital?</w:t>
      </w:r>
    </w:p>
    <w:p w:rsidR="00A435BE" w:rsidRDefault="007B0B2D" w:rsidP="005B6A06">
      <w:pPr>
        <w:spacing w:after="0" w:line="240" w:lineRule="auto"/>
        <w:jc w:val="both"/>
      </w:pPr>
      <w:r>
        <w:t>2.4</w:t>
      </w:r>
      <w:r w:rsidR="00A435BE">
        <w:t xml:space="preserve"> ¿Qué establece la Teoría de emisión de señales dentro de las Estructuras de Capital?</w:t>
      </w:r>
    </w:p>
    <w:p w:rsidR="00A435BE" w:rsidRDefault="00A435BE" w:rsidP="005B6A06">
      <w:pPr>
        <w:spacing w:after="0" w:line="240" w:lineRule="auto"/>
        <w:jc w:val="both"/>
      </w:pPr>
      <w:r>
        <w:lastRenderedPageBreak/>
        <w:t xml:space="preserve"> </w:t>
      </w:r>
      <w:r w:rsidR="00BF6C2D">
        <w:t>3. RESUELVA LOS SIGUIENTES EJERCICIOS</w:t>
      </w:r>
      <w:r w:rsidR="002C635E">
        <w:t xml:space="preserve"> (20 puntos)</w:t>
      </w:r>
    </w:p>
    <w:p w:rsidR="00BF6C2D" w:rsidRDefault="00BF6C2D" w:rsidP="005B6A06">
      <w:pPr>
        <w:spacing w:after="0" w:line="240" w:lineRule="auto"/>
        <w:jc w:val="both"/>
      </w:pPr>
    </w:p>
    <w:p w:rsidR="00BF6C2D" w:rsidRDefault="00BF6C2D" w:rsidP="005B6A06">
      <w:pPr>
        <w:spacing w:after="0" w:line="240" w:lineRule="auto"/>
        <w:jc w:val="both"/>
      </w:pPr>
      <w:r>
        <w:t xml:space="preserve">3.1 </w:t>
      </w:r>
      <w:r w:rsidR="002C635E">
        <w:t>Gupta Company (10 puntos)</w:t>
      </w:r>
    </w:p>
    <w:p w:rsidR="002C635E" w:rsidRDefault="002C635E" w:rsidP="005B6A06">
      <w:pPr>
        <w:spacing w:after="0" w:line="240" w:lineRule="auto"/>
        <w:jc w:val="both"/>
      </w:pPr>
    </w:p>
    <w:p w:rsidR="00BF6C2D" w:rsidRDefault="00A445DB" w:rsidP="005B6A06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>
            <wp:extent cx="5610225" cy="2533650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0B2D" w:rsidRDefault="007B0B2D" w:rsidP="005B6A06">
      <w:pPr>
        <w:spacing w:after="0" w:line="240" w:lineRule="auto"/>
        <w:jc w:val="both"/>
      </w:pPr>
    </w:p>
    <w:p w:rsidR="00BF6C2D" w:rsidRDefault="00BF6C2D" w:rsidP="005B6A06">
      <w:pPr>
        <w:spacing w:after="0" w:line="240" w:lineRule="auto"/>
        <w:jc w:val="both"/>
      </w:pPr>
      <w:r>
        <w:t xml:space="preserve">3.2 </w:t>
      </w:r>
      <w:r w:rsidR="002C635E">
        <w:t>Shrieves Company (10 puntos)</w:t>
      </w:r>
    </w:p>
    <w:p w:rsidR="002C635E" w:rsidRDefault="002C635E" w:rsidP="005B6A06">
      <w:pPr>
        <w:spacing w:after="0" w:line="240" w:lineRule="auto"/>
        <w:jc w:val="both"/>
      </w:pPr>
    </w:p>
    <w:p w:rsidR="00BF6C2D" w:rsidRDefault="00A445DB" w:rsidP="005B6A06">
      <w:pPr>
        <w:spacing w:after="0" w:line="240" w:lineRule="auto"/>
        <w:jc w:val="both"/>
      </w:pPr>
      <w:r>
        <w:rPr>
          <w:noProof/>
          <w:lang w:val="es-ES" w:eastAsia="es-ES"/>
        </w:rPr>
        <w:drawing>
          <wp:inline distT="0" distB="0" distL="0" distR="0">
            <wp:extent cx="5600700" cy="199072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416" w:rsidRDefault="00E75416" w:rsidP="005B6A06">
      <w:pPr>
        <w:spacing w:after="0" w:line="240" w:lineRule="auto"/>
        <w:jc w:val="both"/>
      </w:pPr>
    </w:p>
    <w:p w:rsidR="007B0B2D" w:rsidRDefault="007B0B2D" w:rsidP="005B6A06">
      <w:pPr>
        <w:spacing w:after="0" w:line="240" w:lineRule="auto"/>
        <w:jc w:val="both"/>
        <w:rPr>
          <w:b/>
        </w:rPr>
      </w:pPr>
    </w:p>
    <w:p w:rsidR="00A51290" w:rsidRPr="00A51290" w:rsidRDefault="00A51290" w:rsidP="005B6A06">
      <w:pPr>
        <w:spacing w:after="0" w:line="240" w:lineRule="auto"/>
        <w:jc w:val="both"/>
        <w:rPr>
          <w:b/>
        </w:rPr>
      </w:pPr>
      <w:r w:rsidRPr="00A51290">
        <w:rPr>
          <w:b/>
        </w:rPr>
        <w:t>BONO</w:t>
      </w:r>
    </w:p>
    <w:p w:rsidR="00A51290" w:rsidRDefault="00A51290" w:rsidP="005B6A06">
      <w:pPr>
        <w:spacing w:after="0" w:line="240" w:lineRule="auto"/>
        <w:jc w:val="both"/>
      </w:pPr>
      <w:r>
        <w:t xml:space="preserve">¿Qué significan las siglas </w:t>
      </w:r>
      <w:r w:rsidR="008223E3">
        <w:t>EBIT</w:t>
      </w:r>
      <w:r>
        <w:t>?</w:t>
      </w:r>
      <w:r w:rsidR="00A435BE">
        <w:t xml:space="preserve"> (tres puntos)</w:t>
      </w:r>
    </w:p>
    <w:p w:rsidR="00A435BE" w:rsidRPr="00A51290" w:rsidRDefault="00A435BE" w:rsidP="005B6A06">
      <w:pPr>
        <w:spacing w:after="0" w:line="240" w:lineRule="auto"/>
        <w:jc w:val="both"/>
      </w:pPr>
      <w:r>
        <w:t>Mencione las principales características de las estructuras de capital de las empresas de diferentes países (siete puntos)</w:t>
      </w:r>
    </w:p>
    <w:sectPr w:rsidR="00A435BE" w:rsidRPr="00A51290" w:rsidSect="001A4E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B2B2F"/>
    <w:multiLevelType w:val="hybridMultilevel"/>
    <w:tmpl w:val="095A2CCA"/>
    <w:lvl w:ilvl="0" w:tplc="F3E07CA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8B4C8F"/>
    <w:multiLevelType w:val="hybridMultilevel"/>
    <w:tmpl w:val="959265C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EE1499"/>
    <w:multiLevelType w:val="hybridMultilevel"/>
    <w:tmpl w:val="20DA9BF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FB3899"/>
    <w:multiLevelType w:val="hybridMultilevel"/>
    <w:tmpl w:val="EB0E15C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30EEC"/>
    <w:multiLevelType w:val="hybridMultilevel"/>
    <w:tmpl w:val="05144F9A"/>
    <w:lvl w:ilvl="0" w:tplc="D7F218A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91432A"/>
    <w:multiLevelType w:val="hybridMultilevel"/>
    <w:tmpl w:val="1ECCD44E"/>
    <w:lvl w:ilvl="0" w:tplc="55D2D0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C424DE"/>
    <w:multiLevelType w:val="hybridMultilevel"/>
    <w:tmpl w:val="5450E548"/>
    <w:lvl w:ilvl="0" w:tplc="8B8A9F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8B2CE5"/>
    <w:rsid w:val="000E7BCA"/>
    <w:rsid w:val="001A4E0E"/>
    <w:rsid w:val="002C635E"/>
    <w:rsid w:val="003717E6"/>
    <w:rsid w:val="004C5722"/>
    <w:rsid w:val="005B6A06"/>
    <w:rsid w:val="007B0B2D"/>
    <w:rsid w:val="007E05F1"/>
    <w:rsid w:val="008223E3"/>
    <w:rsid w:val="00840830"/>
    <w:rsid w:val="008B2CE5"/>
    <w:rsid w:val="00967035"/>
    <w:rsid w:val="00A435BE"/>
    <w:rsid w:val="00A445DB"/>
    <w:rsid w:val="00A51290"/>
    <w:rsid w:val="00AC372C"/>
    <w:rsid w:val="00BF6C2D"/>
    <w:rsid w:val="00C00C23"/>
    <w:rsid w:val="00C85795"/>
    <w:rsid w:val="00D7416F"/>
    <w:rsid w:val="00E7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0E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2CE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00C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efqj051205</dc:creator>
  <cp:keywords/>
  <cp:lastModifiedBy>silgivar</cp:lastModifiedBy>
  <cp:revision>2</cp:revision>
  <dcterms:created xsi:type="dcterms:W3CDTF">2010-09-28T19:32:00Z</dcterms:created>
  <dcterms:modified xsi:type="dcterms:W3CDTF">2010-09-28T19:32:00Z</dcterms:modified>
</cp:coreProperties>
</file>