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795" w:rsidRDefault="00076795" w:rsidP="00076795">
      <w:pPr>
        <w:jc w:val="center"/>
        <w:rPr>
          <w:b/>
        </w:rPr>
      </w:pPr>
      <w:r>
        <w:rPr>
          <w:b/>
        </w:rPr>
        <w:t>ESCUELA SUPERIOR POLITECNICA DEL LITORAL</w:t>
      </w:r>
      <w:r>
        <w:rPr>
          <w:b/>
        </w:rPr>
        <w:br/>
        <w:t>INSTITUTO DE CIENCIAS MATEMATICAS “ICM”</w:t>
      </w:r>
    </w:p>
    <w:p w:rsidR="00076795" w:rsidRDefault="00076795" w:rsidP="00076795">
      <w:pPr>
        <w:jc w:val="center"/>
        <w:rPr>
          <w:b/>
        </w:rPr>
      </w:pPr>
      <w:r>
        <w:rPr>
          <w:b/>
        </w:rPr>
        <w:t>EXAMEN FINAL I TERMINO 2010</w:t>
      </w:r>
      <w:r>
        <w:rPr>
          <w:b/>
        </w:rPr>
        <w:br/>
        <w:t>CONTABILIDAD Y AUDITORIA FORENSE</w:t>
      </w:r>
    </w:p>
    <w:p w:rsidR="00076795" w:rsidRDefault="00076795" w:rsidP="00076795">
      <w:r>
        <w:rPr>
          <w:b/>
        </w:rPr>
        <w:t xml:space="preserve">PROFESOR: </w:t>
      </w:r>
      <w:r>
        <w:t>Ing. Oscar Armijos González-Rubio</w:t>
      </w:r>
      <w:r w:rsidR="006B1B62">
        <w:t xml:space="preserve"> </w:t>
      </w:r>
      <w:r w:rsidR="006B1B62">
        <w:tab/>
      </w:r>
      <w:r w:rsidR="006B1B62">
        <w:tab/>
      </w:r>
      <w:r w:rsidR="006B1B62">
        <w:tab/>
      </w:r>
      <w:r w:rsidR="006B1B62">
        <w:tab/>
      </w:r>
      <w:r w:rsidR="006B1B62">
        <w:tab/>
      </w:r>
      <w:r w:rsidR="006B1B62" w:rsidRPr="006B1B62">
        <w:rPr>
          <w:b/>
        </w:rPr>
        <w:t>30 de Agosto de 2010</w:t>
      </w:r>
    </w:p>
    <w:p w:rsidR="00076795" w:rsidRDefault="00076795" w:rsidP="00076795">
      <w:pPr>
        <w:rPr>
          <w:b/>
        </w:rPr>
      </w:pPr>
      <w:r>
        <w:rPr>
          <w:b/>
        </w:rPr>
        <w:t>Alumno: _____________________________________</w:t>
      </w:r>
    </w:p>
    <w:p w:rsidR="00076795" w:rsidRDefault="00076795" w:rsidP="00076795">
      <w:pPr>
        <w:jc w:val="both"/>
        <w:rPr>
          <w:b/>
        </w:rPr>
      </w:pPr>
      <w:r>
        <w:rPr>
          <w:b/>
        </w:rPr>
        <w:t>TEMA</w:t>
      </w:r>
      <w:r w:rsidR="00CE463A">
        <w:rPr>
          <w:b/>
        </w:rPr>
        <w:t xml:space="preserve"> </w:t>
      </w:r>
      <w:r>
        <w:rPr>
          <w:b/>
        </w:rPr>
        <w:t>1:</w:t>
      </w:r>
      <w:r w:rsidRPr="00883FA1">
        <w:t xml:space="preserve"> </w:t>
      </w:r>
      <w:r w:rsidRPr="00883FA1">
        <w:rPr>
          <w:b/>
        </w:rPr>
        <w:t>RE</w:t>
      </w:r>
      <w:r w:rsidR="00E8369E">
        <w:rPr>
          <w:b/>
        </w:rPr>
        <w:t>S</w:t>
      </w:r>
      <w:r w:rsidRPr="00883FA1">
        <w:rPr>
          <w:b/>
        </w:rPr>
        <w:t>PONDA CORRECTAMENTE LA</w:t>
      </w:r>
      <w:r w:rsidR="00747722">
        <w:rPr>
          <w:b/>
        </w:rPr>
        <w:t>S</w:t>
      </w:r>
      <w:r w:rsidRPr="00883FA1">
        <w:rPr>
          <w:b/>
        </w:rPr>
        <w:t xml:space="preserve"> SIGUIENTES PREGUNTAS:</w:t>
      </w:r>
      <w:r w:rsidR="00E83D4A">
        <w:rPr>
          <w:b/>
        </w:rPr>
        <w:t xml:space="preserve">  (5</w:t>
      </w:r>
      <w:r>
        <w:rPr>
          <w:b/>
        </w:rPr>
        <w:t>0 PUNTOS)</w:t>
      </w:r>
    </w:p>
    <w:p w:rsidR="00076795" w:rsidRDefault="00CE463A" w:rsidP="00076795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¿El Auditor Forense a qué</w:t>
      </w:r>
      <w:r w:rsidR="00076795" w:rsidRPr="006A22F1">
        <w:rPr>
          <w:rFonts w:ascii="Arial" w:hAnsi="Arial" w:cs="Arial"/>
          <w:b/>
        </w:rPr>
        <w:t xml:space="preserve"> actividades investigativas </w:t>
      </w:r>
      <w:r w:rsidR="00076795">
        <w:rPr>
          <w:rFonts w:ascii="Arial" w:hAnsi="Arial" w:cs="Arial"/>
          <w:b/>
        </w:rPr>
        <w:t xml:space="preserve">es llamado a </w:t>
      </w:r>
      <w:r w:rsidR="00076795" w:rsidRPr="006A22F1">
        <w:rPr>
          <w:rFonts w:ascii="Arial" w:hAnsi="Arial" w:cs="Arial"/>
          <w:b/>
        </w:rPr>
        <w:t>participar?</w:t>
      </w:r>
      <w:r w:rsidR="00076795">
        <w:rPr>
          <w:rFonts w:ascii="Arial" w:hAnsi="Arial" w:cs="Arial"/>
          <w:b/>
        </w:rPr>
        <w:t xml:space="preserve"> 5 puntos</w:t>
      </w:r>
    </w:p>
    <w:p w:rsidR="00076795" w:rsidRDefault="00076795" w:rsidP="00076795">
      <w:pPr>
        <w:rPr>
          <w:rFonts w:ascii="Arial" w:hAnsi="Arial" w:cs="Arial"/>
          <w:b/>
        </w:rPr>
      </w:pPr>
    </w:p>
    <w:p w:rsidR="00076795" w:rsidRDefault="00076795" w:rsidP="00076795">
      <w:pPr>
        <w:rPr>
          <w:rFonts w:ascii="Arial" w:hAnsi="Arial" w:cs="Arial"/>
          <w:b/>
        </w:rPr>
      </w:pPr>
    </w:p>
    <w:p w:rsidR="00076795" w:rsidRDefault="00076795" w:rsidP="00076795">
      <w:pPr>
        <w:rPr>
          <w:rFonts w:ascii="Arial" w:hAnsi="Arial" w:cs="Arial"/>
          <w:b/>
        </w:rPr>
      </w:pPr>
    </w:p>
    <w:p w:rsidR="00076795" w:rsidRPr="00076795" w:rsidRDefault="00076795" w:rsidP="00076795">
      <w:pPr>
        <w:rPr>
          <w:rFonts w:ascii="Arial" w:hAnsi="Arial" w:cs="Arial"/>
          <w:b/>
        </w:rPr>
      </w:pPr>
    </w:p>
    <w:p w:rsidR="00076795" w:rsidRDefault="00CE463A" w:rsidP="00076795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¿Qué</w:t>
      </w:r>
      <w:r w:rsidR="00076795" w:rsidRPr="00076795">
        <w:rPr>
          <w:rFonts w:ascii="Arial" w:hAnsi="Arial" w:cs="Arial"/>
          <w:b/>
        </w:rPr>
        <w:t xml:space="preserve"> limitacione</w:t>
      </w:r>
      <w:r>
        <w:rPr>
          <w:rFonts w:ascii="Arial" w:hAnsi="Arial" w:cs="Arial"/>
          <w:b/>
        </w:rPr>
        <w:t>s existen en un I</w:t>
      </w:r>
      <w:r w:rsidR="00076795">
        <w:rPr>
          <w:rFonts w:ascii="Arial" w:hAnsi="Arial" w:cs="Arial"/>
          <w:b/>
        </w:rPr>
        <w:t>nforme forense</w:t>
      </w:r>
      <w:r>
        <w:rPr>
          <w:rFonts w:ascii="Arial" w:hAnsi="Arial" w:cs="Arial"/>
          <w:b/>
        </w:rPr>
        <w:t>?</w:t>
      </w:r>
      <w:r w:rsidR="00076795">
        <w:rPr>
          <w:rFonts w:ascii="Arial" w:hAnsi="Arial" w:cs="Arial"/>
          <w:b/>
        </w:rPr>
        <w:t xml:space="preserve">  </w:t>
      </w:r>
      <w:r w:rsidR="00076795" w:rsidRPr="00076795">
        <w:rPr>
          <w:rFonts w:ascii="Arial" w:hAnsi="Arial" w:cs="Arial"/>
          <w:b/>
        </w:rPr>
        <w:t xml:space="preserve"> 5 puntos</w:t>
      </w:r>
    </w:p>
    <w:p w:rsidR="00076795" w:rsidRDefault="00076795" w:rsidP="00076795">
      <w:pPr>
        <w:ind w:left="360"/>
        <w:rPr>
          <w:rFonts w:ascii="Arial" w:hAnsi="Arial" w:cs="Arial"/>
        </w:rPr>
      </w:pPr>
    </w:p>
    <w:p w:rsidR="00076795" w:rsidRDefault="00076795" w:rsidP="00076795">
      <w:pPr>
        <w:ind w:left="360"/>
        <w:rPr>
          <w:rFonts w:ascii="Arial" w:hAnsi="Arial" w:cs="Arial"/>
        </w:rPr>
      </w:pPr>
    </w:p>
    <w:p w:rsidR="00076795" w:rsidRPr="00076795" w:rsidRDefault="00076795" w:rsidP="00076795">
      <w:pPr>
        <w:rPr>
          <w:rFonts w:ascii="Arial" w:hAnsi="Arial" w:cs="Arial"/>
        </w:rPr>
      </w:pPr>
    </w:p>
    <w:p w:rsidR="00076795" w:rsidRPr="00076795" w:rsidRDefault="00076795" w:rsidP="00076795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076795">
        <w:rPr>
          <w:rFonts w:ascii="Arial" w:hAnsi="Arial" w:cs="Arial"/>
          <w:b/>
        </w:rPr>
        <w:t>¿Qué características debe reunir el informe forense? 10 puntos</w:t>
      </w:r>
    </w:p>
    <w:p w:rsidR="00076795" w:rsidRPr="00076795" w:rsidRDefault="00076795" w:rsidP="00076795">
      <w:pPr>
        <w:pStyle w:val="ListParagraph"/>
        <w:rPr>
          <w:rFonts w:ascii="Arial" w:hAnsi="Arial" w:cs="Arial"/>
          <w:b/>
        </w:rPr>
      </w:pPr>
    </w:p>
    <w:p w:rsidR="00076795" w:rsidRPr="00076795" w:rsidRDefault="00076795" w:rsidP="00076795">
      <w:pPr>
        <w:ind w:left="360"/>
        <w:rPr>
          <w:rFonts w:ascii="Arial" w:hAnsi="Arial" w:cs="Arial"/>
          <w:b/>
        </w:rPr>
      </w:pPr>
    </w:p>
    <w:p w:rsidR="00076795" w:rsidRDefault="00076795" w:rsidP="00076795">
      <w:pPr>
        <w:rPr>
          <w:rFonts w:ascii="Arial" w:hAnsi="Arial" w:cs="Arial"/>
          <w:sz w:val="20"/>
          <w:szCs w:val="20"/>
        </w:rPr>
      </w:pPr>
    </w:p>
    <w:p w:rsidR="00E83D4A" w:rsidRPr="00076795" w:rsidRDefault="00E83D4A" w:rsidP="00076795">
      <w:pPr>
        <w:rPr>
          <w:rFonts w:ascii="Arial" w:hAnsi="Arial" w:cs="Arial"/>
          <w:sz w:val="20"/>
          <w:szCs w:val="20"/>
        </w:rPr>
      </w:pPr>
    </w:p>
    <w:p w:rsidR="00076795" w:rsidRPr="002B3090" w:rsidRDefault="00076795" w:rsidP="00076795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Liste com</w:t>
      </w:r>
      <w:r w:rsidR="000332A9">
        <w:rPr>
          <w:rFonts w:ascii="Arial" w:hAnsi="Arial" w:cs="Arial"/>
          <w:b/>
        </w:rPr>
        <w:t>o se clasifican las Existencias</w:t>
      </w:r>
      <w:r>
        <w:rPr>
          <w:rFonts w:ascii="Arial" w:hAnsi="Arial" w:cs="Arial"/>
          <w:b/>
        </w:rPr>
        <w:t xml:space="preserve"> </w:t>
      </w:r>
      <w:r w:rsidR="000332A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10 puntos</w:t>
      </w:r>
    </w:p>
    <w:p w:rsidR="00076795" w:rsidRDefault="00076795" w:rsidP="00076795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076795" w:rsidRDefault="00076795" w:rsidP="00076795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076795" w:rsidRDefault="00076795" w:rsidP="00076795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076795" w:rsidRDefault="00076795" w:rsidP="00076795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076795" w:rsidRDefault="00076795" w:rsidP="00076795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076795" w:rsidRDefault="00076795" w:rsidP="00076795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076795" w:rsidRDefault="00076795" w:rsidP="00076795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076795" w:rsidRDefault="00076795" w:rsidP="00076795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076795" w:rsidRDefault="00076795" w:rsidP="00076795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076795" w:rsidRDefault="00076795" w:rsidP="00076795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076795" w:rsidRDefault="00076795" w:rsidP="00076795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076795" w:rsidRDefault="00076795" w:rsidP="00076795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:rsidR="00076795" w:rsidRDefault="00076795" w:rsidP="00076795">
      <w:pPr>
        <w:pStyle w:val="ListParagraph"/>
        <w:rPr>
          <w:rFonts w:ascii="Arial" w:hAnsi="Arial" w:cs="Arial"/>
          <w:b/>
        </w:rPr>
      </w:pPr>
    </w:p>
    <w:p w:rsidR="00076795" w:rsidRPr="00DB462D" w:rsidRDefault="00076795" w:rsidP="00076795">
      <w:pPr>
        <w:pStyle w:val="ListParagraph"/>
        <w:rPr>
          <w:rFonts w:ascii="Arial" w:hAnsi="Arial" w:cs="Arial"/>
          <w:b/>
        </w:rPr>
      </w:pPr>
    </w:p>
    <w:p w:rsidR="00076795" w:rsidRDefault="00076795" w:rsidP="00076795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DB462D">
        <w:rPr>
          <w:rFonts w:ascii="Arial" w:hAnsi="Arial" w:cs="Arial"/>
          <w:b/>
        </w:rPr>
        <w:t>Contingencias</w:t>
      </w:r>
      <w:r>
        <w:rPr>
          <w:rFonts w:ascii="Arial" w:hAnsi="Arial" w:cs="Arial"/>
          <w:b/>
        </w:rPr>
        <w:t xml:space="preserve">:  </w:t>
      </w:r>
      <w:r w:rsidRPr="00DB462D">
        <w:rPr>
          <w:rFonts w:ascii="Arial" w:hAnsi="Arial" w:cs="Arial"/>
          <w:b/>
        </w:rPr>
        <w:t>Complete los siguientes conceptos</w:t>
      </w:r>
      <w:r>
        <w:rPr>
          <w:rFonts w:ascii="Arial" w:hAnsi="Arial" w:cs="Arial"/>
          <w:b/>
        </w:rPr>
        <w:t xml:space="preserve"> 10 puntos</w:t>
      </w:r>
    </w:p>
    <w:p w:rsidR="00076795" w:rsidRDefault="00076795" w:rsidP="00076795">
      <w:pPr>
        <w:spacing w:after="0" w:line="480" w:lineRule="auto"/>
        <w:ind w:left="72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  <w:r w:rsidRPr="00491321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Irrecuperabilidad de cuentas por cobrar.</w:t>
      </w:r>
    </w:p>
    <w:p w:rsidR="00076795" w:rsidRDefault="00076795" w:rsidP="00076795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832E6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Será tratada como una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________</w:t>
      </w:r>
      <w:r w:rsidRPr="00DB462D">
        <w:rPr>
          <w:rFonts w:ascii="Arial" w:eastAsia="Times New Roman" w:hAnsi="Arial" w:cs="Arial"/>
          <w:color w:val="FF0000"/>
          <w:sz w:val="24"/>
          <w:szCs w:val="24"/>
          <w:lang w:eastAsia="es-ES"/>
        </w:rPr>
        <w:t xml:space="preserve"> </w:t>
      </w:r>
      <w:r w:rsidRPr="00832E6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para cuentas de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_________________</w:t>
      </w:r>
      <w:r w:rsidRPr="00832E6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atendiendo el principio de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__________</w:t>
      </w:r>
      <w:r w:rsidRPr="00832E6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se debe establecer una provisión que cubra las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_________</w:t>
      </w:r>
      <w:r w:rsidRPr="00832E6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que se van a enfrentar correctamente en el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_________________________ </w:t>
      </w:r>
      <w:r w:rsidRPr="00832E6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los ingresos contra los gatos y costos que son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___________</w:t>
      </w:r>
      <w:r w:rsidRPr="00832E6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.</w:t>
      </w:r>
    </w:p>
    <w:p w:rsidR="00076795" w:rsidRDefault="00076795" w:rsidP="00076795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832E6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 </w:t>
      </w:r>
    </w:p>
    <w:p w:rsidR="00076795" w:rsidRDefault="00076795" w:rsidP="00076795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  <w:r w:rsidRPr="00DB462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 w:rsidRPr="00491321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Obsolescencia y lento movimiento de inventarios.</w:t>
      </w:r>
    </w:p>
    <w:p w:rsidR="00076795" w:rsidRDefault="00076795" w:rsidP="00076795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</w:p>
    <w:p w:rsidR="00076795" w:rsidRPr="00076795" w:rsidRDefault="00076795" w:rsidP="00076795">
      <w:pPr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832E6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La provisión para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_________</w:t>
      </w:r>
      <w:r w:rsidRPr="00832E6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de poco movimiento y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_________</w:t>
      </w:r>
      <w:r w:rsidRPr="00832E6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se debe registrar para reconocer en los resultados una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_________________</w:t>
      </w:r>
      <w:r w:rsidRPr="00832E6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que cubra la que se producirá en la fecha de su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__________</w:t>
      </w:r>
      <w:r w:rsidRPr="00DB462D">
        <w:rPr>
          <w:rFonts w:ascii="Arial" w:eastAsia="Times New Roman" w:hAnsi="Arial" w:cs="Arial"/>
          <w:color w:val="FF0000"/>
          <w:sz w:val="24"/>
          <w:szCs w:val="24"/>
          <w:lang w:eastAsia="es-ES"/>
        </w:rPr>
        <w:t xml:space="preserve"> </w:t>
      </w:r>
      <w:r w:rsidRPr="00076795">
        <w:rPr>
          <w:rFonts w:ascii="Arial" w:eastAsia="Times New Roman" w:hAnsi="Arial" w:cs="Arial"/>
          <w:sz w:val="24"/>
          <w:szCs w:val="24"/>
          <w:lang w:eastAsia="es-ES"/>
        </w:rPr>
        <w:t>o ___________</w:t>
      </w:r>
    </w:p>
    <w:p w:rsidR="00076795" w:rsidRDefault="00076795" w:rsidP="00076795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076795" w:rsidRDefault="00076795" w:rsidP="00076795">
      <w:pPr>
        <w:spacing w:after="0" w:line="480" w:lineRule="auto"/>
        <w:ind w:firstLine="72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pPr>
      <w:r w:rsidRPr="00491321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Garantía de servicios de productos.</w:t>
      </w:r>
    </w:p>
    <w:p w:rsidR="00076795" w:rsidRDefault="00076795" w:rsidP="00076795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r w:rsidRPr="00832E6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La garantía de servicio</w:t>
      </w:r>
      <w:r w:rsidR="00CE463A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s</w:t>
      </w:r>
      <w:r w:rsidRPr="00832E6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de productos es usual en la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______________</w:t>
      </w:r>
      <w:r w:rsidRPr="00DB462D">
        <w:rPr>
          <w:rFonts w:ascii="Arial" w:eastAsia="Times New Roman" w:hAnsi="Arial" w:cs="Arial"/>
          <w:color w:val="FF0000"/>
          <w:sz w:val="24"/>
          <w:szCs w:val="24"/>
          <w:lang w:eastAsia="es-ES"/>
        </w:rPr>
        <w:t xml:space="preserve"> </w:t>
      </w:r>
      <w:r w:rsidRPr="00832E6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de muchos productos principalmente los llamados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_____________</w:t>
      </w:r>
      <w:r w:rsidRPr="00832E6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, que tienen una vida de uso de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_______________ </w:t>
      </w:r>
      <w:r w:rsidRPr="00832E6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como los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_______________</w:t>
      </w:r>
      <w:r w:rsidRPr="00832E6B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: lavadoras, refrigeradores, licuadoras, automóviles, máquina, herramientas, etc.</w:t>
      </w:r>
    </w:p>
    <w:p w:rsidR="00076795" w:rsidRPr="00DB462D" w:rsidRDefault="00076795" w:rsidP="00076795">
      <w:pPr>
        <w:pStyle w:val="ListParagraph"/>
        <w:rPr>
          <w:rFonts w:ascii="Arial" w:hAnsi="Arial" w:cs="Arial"/>
          <w:b/>
        </w:rPr>
      </w:pPr>
    </w:p>
    <w:p w:rsidR="00076795" w:rsidRDefault="00076795" w:rsidP="00076795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Contabilidad Creativa - Inmovilizado Material  10 puntos </w:t>
      </w:r>
    </w:p>
    <w:p w:rsidR="00076795" w:rsidRPr="00DB462D" w:rsidRDefault="00076795" w:rsidP="00076795">
      <w:pPr>
        <w:pStyle w:val="ListParagraph"/>
        <w:rPr>
          <w:rFonts w:ascii="Arial" w:hAnsi="Arial" w:cs="Arial"/>
          <w:b/>
        </w:rPr>
      </w:pPr>
    </w:p>
    <w:p w:rsidR="00076795" w:rsidRPr="00426CB9" w:rsidRDefault="00076795" w:rsidP="00076795">
      <w:pPr>
        <w:pStyle w:val="ListParagraph"/>
        <w:jc w:val="both"/>
        <w:rPr>
          <w:rFonts w:ascii="Arial" w:hAnsi="Arial" w:cs="Arial"/>
        </w:rPr>
      </w:pPr>
      <w:r w:rsidRPr="00426CB9">
        <w:rPr>
          <w:rFonts w:ascii="Arial" w:hAnsi="Arial" w:cs="Arial"/>
        </w:rPr>
        <w:t>La empresa bananera S.A. tiene incluido dentro de su equipo móvil (Vehículos – Inmovilizado material) 6 unidades que corresponden a los 5 personeros más altos en la dirigencia de la empresa: Gerente General, Gerentes de áreas y Presidente y un sexto que es el contador.</w:t>
      </w:r>
    </w:p>
    <w:p w:rsidR="00076795" w:rsidRDefault="00076795" w:rsidP="00076795">
      <w:pPr>
        <w:pStyle w:val="ListParagraph"/>
        <w:jc w:val="both"/>
        <w:rPr>
          <w:rFonts w:ascii="Arial" w:hAnsi="Arial" w:cs="Arial"/>
        </w:rPr>
      </w:pPr>
      <w:r w:rsidRPr="00426CB9">
        <w:rPr>
          <w:rFonts w:ascii="Arial" w:hAnsi="Arial" w:cs="Arial"/>
        </w:rPr>
        <w:t xml:space="preserve">Los costos de mantenimiento y los cargos por combustibles, </w:t>
      </w:r>
      <w:r w:rsidR="00CE463A" w:rsidRPr="00426CB9">
        <w:rPr>
          <w:rFonts w:ascii="Arial" w:hAnsi="Arial" w:cs="Arial"/>
        </w:rPr>
        <w:t>filtros</w:t>
      </w:r>
      <w:r w:rsidR="00CE463A">
        <w:rPr>
          <w:rFonts w:ascii="Arial" w:hAnsi="Arial" w:cs="Arial"/>
        </w:rPr>
        <w:t>, etc., p</w:t>
      </w:r>
      <w:r w:rsidRPr="00426CB9">
        <w:rPr>
          <w:rFonts w:ascii="Arial" w:hAnsi="Arial" w:cs="Arial"/>
        </w:rPr>
        <w:t>ara el correcto funcionamiento de los mismos son valores cargados a la compañía, las mismas que con cuyas facturas, dado el giro del negocio de la compañía, nos permite obtener un crédito tributario por las mismas.</w:t>
      </w:r>
    </w:p>
    <w:p w:rsidR="00076795" w:rsidRDefault="00076795" w:rsidP="00076795">
      <w:pPr>
        <w:pStyle w:val="ListParagraph"/>
        <w:jc w:val="both"/>
        <w:rPr>
          <w:rFonts w:ascii="Arial" w:hAnsi="Arial" w:cs="Arial"/>
        </w:rPr>
      </w:pPr>
    </w:p>
    <w:p w:rsidR="00CE463A" w:rsidRPr="00CE463A" w:rsidRDefault="00CE463A" w:rsidP="00076795">
      <w:pPr>
        <w:pStyle w:val="ListParagraph"/>
        <w:jc w:val="both"/>
        <w:rPr>
          <w:rFonts w:ascii="Arial" w:hAnsi="Arial" w:cs="Arial"/>
          <w:b/>
        </w:rPr>
      </w:pPr>
      <w:r w:rsidRPr="00CE463A">
        <w:rPr>
          <w:rFonts w:ascii="Arial" w:hAnsi="Arial" w:cs="Arial"/>
          <w:b/>
        </w:rPr>
        <w:t xml:space="preserve">Se pide: </w:t>
      </w:r>
    </w:p>
    <w:p w:rsidR="00CE463A" w:rsidRPr="00426CB9" w:rsidRDefault="00CE463A" w:rsidP="00076795">
      <w:pPr>
        <w:pStyle w:val="ListParagraph"/>
        <w:jc w:val="both"/>
        <w:rPr>
          <w:rFonts w:ascii="Arial" w:hAnsi="Arial" w:cs="Arial"/>
        </w:rPr>
      </w:pPr>
    </w:p>
    <w:p w:rsidR="00076795" w:rsidRPr="00426CB9" w:rsidRDefault="00CE463A" w:rsidP="00076795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a) Realizar</w:t>
      </w:r>
      <w:r w:rsidR="00076795" w:rsidRPr="00426CB9">
        <w:rPr>
          <w:rFonts w:ascii="Arial" w:hAnsi="Arial" w:cs="Arial"/>
          <w:b/>
        </w:rPr>
        <w:t xml:space="preserve"> el asiento por reconocimiento de mantenimiento de vehículos</w:t>
      </w:r>
      <w:r>
        <w:rPr>
          <w:rFonts w:ascii="Arial" w:hAnsi="Arial" w:cs="Arial"/>
          <w:b/>
        </w:rPr>
        <w:t>:</w:t>
      </w:r>
    </w:p>
    <w:p w:rsidR="00076795" w:rsidRDefault="00076795" w:rsidP="00076795">
      <w:pPr>
        <w:pStyle w:val="ListParagraph"/>
        <w:rPr>
          <w:rFonts w:ascii="Arial" w:hAnsi="Arial" w:cs="Arial"/>
        </w:rPr>
      </w:pPr>
    </w:p>
    <w:p w:rsidR="00896575" w:rsidRDefault="00896575" w:rsidP="00076795">
      <w:pPr>
        <w:pStyle w:val="ListParagraph"/>
        <w:rPr>
          <w:rFonts w:ascii="Arial" w:hAnsi="Arial" w:cs="Arial"/>
        </w:rPr>
      </w:pPr>
    </w:p>
    <w:p w:rsidR="00896575" w:rsidRDefault="00896575" w:rsidP="00076795">
      <w:pPr>
        <w:pStyle w:val="ListParagraph"/>
        <w:rPr>
          <w:rFonts w:ascii="Arial" w:hAnsi="Arial" w:cs="Arial"/>
        </w:rPr>
      </w:pPr>
    </w:p>
    <w:p w:rsidR="00896575" w:rsidRDefault="00896575" w:rsidP="00076795">
      <w:pPr>
        <w:pStyle w:val="ListParagraph"/>
        <w:rPr>
          <w:rFonts w:ascii="Arial" w:hAnsi="Arial" w:cs="Arial"/>
        </w:rPr>
      </w:pPr>
    </w:p>
    <w:p w:rsidR="00076795" w:rsidRPr="00426CB9" w:rsidRDefault="00CE463A" w:rsidP="00076795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b) Realizar</w:t>
      </w:r>
      <w:r w:rsidR="00076795" w:rsidRPr="00426CB9">
        <w:rPr>
          <w:rFonts w:ascii="Arial" w:hAnsi="Arial" w:cs="Arial"/>
          <w:b/>
        </w:rPr>
        <w:t xml:space="preserve"> el asiento que afecta a los</w:t>
      </w:r>
      <w:r>
        <w:rPr>
          <w:rFonts w:ascii="Arial" w:hAnsi="Arial" w:cs="Arial"/>
          <w:b/>
        </w:rPr>
        <w:t xml:space="preserve"> costos de producción:</w:t>
      </w:r>
    </w:p>
    <w:p w:rsidR="00076795" w:rsidRDefault="00076795" w:rsidP="00076795">
      <w:pPr>
        <w:pStyle w:val="ListParagraph"/>
        <w:rPr>
          <w:rFonts w:ascii="Arial" w:hAnsi="Arial" w:cs="Arial"/>
        </w:rPr>
      </w:pPr>
    </w:p>
    <w:p w:rsidR="00FD4CFB" w:rsidRDefault="00FD4CFB" w:rsidP="00076795">
      <w:pPr>
        <w:pStyle w:val="ListParagraph"/>
        <w:rPr>
          <w:rFonts w:ascii="Arial" w:hAnsi="Arial" w:cs="Arial"/>
        </w:rPr>
      </w:pPr>
    </w:p>
    <w:p w:rsidR="00896575" w:rsidRDefault="00896575" w:rsidP="00076795">
      <w:pPr>
        <w:pStyle w:val="ListParagraph"/>
        <w:rPr>
          <w:rFonts w:ascii="Arial" w:hAnsi="Arial" w:cs="Arial"/>
        </w:rPr>
      </w:pPr>
    </w:p>
    <w:p w:rsidR="00896575" w:rsidRDefault="00896575" w:rsidP="00076795">
      <w:pPr>
        <w:pStyle w:val="ListParagraph"/>
        <w:rPr>
          <w:rFonts w:ascii="Arial" w:hAnsi="Arial" w:cs="Arial"/>
        </w:rPr>
      </w:pPr>
    </w:p>
    <w:p w:rsidR="00896575" w:rsidRDefault="00896575" w:rsidP="00076795">
      <w:pPr>
        <w:pStyle w:val="ListParagraph"/>
        <w:rPr>
          <w:rFonts w:ascii="Arial" w:hAnsi="Arial" w:cs="Arial"/>
        </w:rPr>
      </w:pPr>
    </w:p>
    <w:p w:rsidR="00896575" w:rsidRDefault="00896575" w:rsidP="00076795">
      <w:pPr>
        <w:pStyle w:val="ListParagraph"/>
      </w:pPr>
    </w:p>
    <w:p w:rsidR="00076795" w:rsidRDefault="00D10636" w:rsidP="00076795">
      <w:pPr>
        <w:pStyle w:val="ListParagraph"/>
      </w:pPr>
      <w:r>
        <w:rPr>
          <w:rFonts w:ascii="Arial" w:hAnsi="Arial" w:cs="Arial"/>
          <w:b/>
        </w:rPr>
        <w:t>TEMA 2:</w:t>
      </w:r>
      <w:r w:rsidR="00076795">
        <w:rPr>
          <w:rFonts w:ascii="Arial" w:hAnsi="Arial" w:cs="Arial"/>
          <w:b/>
        </w:rPr>
        <w:t xml:space="preserve"> </w:t>
      </w:r>
      <w:r w:rsidR="00076795" w:rsidRPr="00C82809">
        <w:rPr>
          <w:rFonts w:ascii="Arial" w:hAnsi="Arial" w:cs="Arial"/>
          <w:b/>
        </w:rPr>
        <w:t>Caso Práctico</w:t>
      </w:r>
      <w:r w:rsidR="00076795">
        <w:t xml:space="preserve"> </w:t>
      </w:r>
      <w:r w:rsidR="00076795" w:rsidRPr="00C82809">
        <w:rPr>
          <w:rFonts w:ascii="Arial" w:hAnsi="Arial" w:cs="Arial"/>
          <w:b/>
        </w:rPr>
        <w:t>20 puntos</w:t>
      </w:r>
      <w:r w:rsidR="00076795">
        <w:tab/>
      </w:r>
    </w:p>
    <w:p w:rsidR="00076795" w:rsidRDefault="00076795" w:rsidP="00076795">
      <w:pPr>
        <w:pStyle w:val="ListParagraph"/>
      </w:pPr>
    </w:p>
    <w:p w:rsidR="00076795" w:rsidRDefault="00076795" w:rsidP="00076795">
      <w:pPr>
        <w:pStyle w:val="ListParagraph"/>
        <w:rPr>
          <w:b/>
        </w:rPr>
      </w:pPr>
      <w:r>
        <w:rPr>
          <w:b/>
        </w:rPr>
        <w:t>INFORME DE AUDITORIA FORENSE: CASO FILAN</w:t>
      </w:r>
      <w:r w:rsidRPr="00C82809">
        <w:rPr>
          <w:b/>
        </w:rPr>
        <w:t>BANCO</w:t>
      </w:r>
    </w:p>
    <w:p w:rsidR="00076795" w:rsidRPr="00C82809" w:rsidRDefault="00076795" w:rsidP="00076795">
      <w:pPr>
        <w:pStyle w:val="ListParagraph"/>
        <w:jc w:val="both"/>
      </w:pPr>
    </w:p>
    <w:p w:rsidR="00076795" w:rsidRPr="00C82809" w:rsidRDefault="00076795" w:rsidP="00076795">
      <w:pPr>
        <w:pStyle w:val="ListParagraph"/>
        <w:jc w:val="both"/>
      </w:pPr>
      <w:r w:rsidRPr="00C82809">
        <w:t xml:space="preserve">Quito, 8 de julio de 2008.- La Agencia de Garantía de Depósitos, AGD, conforme al artículo Nº29 de la Ley de Reordenamiento en materia económica y tributaria, ha dispuesto la incautación de todos los bienes de propiedad de los administradores y accionistas del ex </w:t>
      </w:r>
      <w:proofErr w:type="spellStart"/>
      <w:r w:rsidRPr="00C82809">
        <w:t>Filanbanco</w:t>
      </w:r>
      <w:proofErr w:type="spellEnd"/>
      <w:r w:rsidRPr="00C82809">
        <w:t xml:space="preserve">, al 2 de diciembre de 1998; cuyas pérdidas fueron determinadas por </w:t>
      </w:r>
      <w:smartTag w:uri="urn:schemas-microsoft-com:office:smarttags" w:element="PersonName">
        <w:smartTagPr>
          <w:attr w:name="ProductID" w:val="la Junta Bancaria"/>
        </w:smartTagPr>
        <w:r w:rsidRPr="00C82809">
          <w:t>la Junta Bancaria</w:t>
        </w:r>
      </w:smartTag>
      <w:r w:rsidRPr="00C82809">
        <w:t xml:space="preserve">, por 661 millones de dólares, conforme lo previsto en </w:t>
      </w:r>
      <w:smartTag w:uri="urn:schemas-microsoft-com:office:smarttags" w:element="PersonName">
        <w:smartTagPr>
          <w:attr w:name="ProductID" w:val="la resoluci￳n JB-2008"/>
        </w:smartTagPr>
        <w:r w:rsidRPr="00C82809">
          <w:t>la resolución JB-2008</w:t>
        </w:r>
      </w:smartTag>
      <w:r w:rsidRPr="00C82809">
        <w:t>-01084, con fecha 26 de febrero de 2008.</w:t>
      </w:r>
    </w:p>
    <w:p w:rsidR="00076795" w:rsidRPr="00C82809" w:rsidRDefault="00076795" w:rsidP="00076795">
      <w:pPr>
        <w:pStyle w:val="ListParagraph"/>
        <w:jc w:val="both"/>
      </w:pPr>
    </w:p>
    <w:p w:rsidR="00076795" w:rsidRPr="00C82809" w:rsidRDefault="00076795" w:rsidP="00076795">
      <w:pPr>
        <w:pStyle w:val="ListParagraph"/>
        <w:jc w:val="both"/>
      </w:pPr>
      <w:r w:rsidRPr="00C82809">
        <w:t>El proceso de recuperación de activos se realizó en estricto apego a la ley y en defensa de los derechos del pueblo ecuatoriano, basado en el siguiente marco legal:</w:t>
      </w:r>
    </w:p>
    <w:p w:rsidR="00076795" w:rsidRPr="00C82809" w:rsidRDefault="00076795" w:rsidP="00076795">
      <w:pPr>
        <w:pStyle w:val="ListParagraph"/>
        <w:jc w:val="both"/>
      </w:pPr>
    </w:p>
    <w:p w:rsidR="00076795" w:rsidRPr="00C82809" w:rsidRDefault="00076795" w:rsidP="00076795">
      <w:pPr>
        <w:pStyle w:val="ListParagraph"/>
        <w:jc w:val="both"/>
      </w:pPr>
      <w:r w:rsidRPr="00C82809">
        <w:t>Artículo 29, Ley AGD: “…en aquellos casos en que los administradores hayan declarado patrimonios técnicos irreales, hayan alterado las cifras de sus balances o cobrado tasas de interés sobre interés, garantizarán con su patrimonio personal los depósitos de la institución financiera, y la Agencia de Garantía de Depósitos podrá incautar aquellos bienes que son de público conocimiento de propiedad de estos accionistas y transferirlos a un fideicomiso en garantía mientras se prueba su real propiedad…”</w:t>
      </w:r>
    </w:p>
    <w:p w:rsidR="00076795" w:rsidRPr="00C82809" w:rsidRDefault="00076795" w:rsidP="00076795">
      <w:pPr>
        <w:pStyle w:val="ListParagraph"/>
        <w:jc w:val="both"/>
      </w:pPr>
    </w:p>
    <w:p w:rsidR="00076795" w:rsidRPr="00C82809" w:rsidRDefault="00076795" w:rsidP="00076795">
      <w:pPr>
        <w:pStyle w:val="ListParagraph"/>
        <w:jc w:val="both"/>
      </w:pPr>
      <w:r w:rsidRPr="00C82809">
        <w:t>Se trata de una intervención directa de la AGD en las empresas deudoras, donde se nombrará un administrador temporal para que sigan funcionando con normalidad.</w:t>
      </w:r>
    </w:p>
    <w:p w:rsidR="00076795" w:rsidRPr="00C82809" w:rsidRDefault="00076795" w:rsidP="00076795">
      <w:pPr>
        <w:pStyle w:val="ListParagraph"/>
        <w:jc w:val="both"/>
      </w:pPr>
    </w:p>
    <w:p w:rsidR="00076795" w:rsidRPr="00C82809" w:rsidRDefault="00076795" w:rsidP="00076795">
      <w:pPr>
        <w:pStyle w:val="ListParagraph"/>
        <w:jc w:val="both"/>
        <w:rPr>
          <w:b/>
        </w:rPr>
      </w:pPr>
      <w:r w:rsidRPr="00C82809">
        <w:t>La incautación es para todas las empresas relacionadas con el Grupo Isaías. Un total de 195 entre ellas: empresas agrícolas, de comercio, de seguros; de construcción; medios de comunicación, yates, aviones y otro tipo de bienes inmuebles.</w:t>
      </w:r>
    </w:p>
    <w:p w:rsidR="00CE463A" w:rsidRDefault="00CE463A" w:rsidP="00076795">
      <w:pPr>
        <w:pStyle w:val="ListParagraph"/>
        <w:jc w:val="both"/>
        <w:rPr>
          <w:b/>
        </w:rPr>
      </w:pPr>
    </w:p>
    <w:p w:rsidR="00076795" w:rsidRDefault="00076795" w:rsidP="00076795">
      <w:pPr>
        <w:pStyle w:val="ListParagraph"/>
        <w:jc w:val="both"/>
        <w:rPr>
          <w:b/>
        </w:rPr>
      </w:pPr>
      <w:r w:rsidRPr="00C82809">
        <w:rPr>
          <w:b/>
        </w:rPr>
        <w:t>Realice</w:t>
      </w:r>
      <w:r>
        <w:rPr>
          <w:b/>
        </w:rPr>
        <w:t>:</w:t>
      </w:r>
    </w:p>
    <w:p w:rsidR="00076795" w:rsidRDefault="00076795" w:rsidP="00076795">
      <w:pPr>
        <w:pStyle w:val="ListParagraph"/>
        <w:jc w:val="both"/>
        <w:rPr>
          <w:b/>
        </w:rPr>
      </w:pPr>
    </w:p>
    <w:p w:rsidR="00076795" w:rsidRDefault="00076795" w:rsidP="00076795">
      <w:pPr>
        <w:pStyle w:val="ListParagraph"/>
        <w:numPr>
          <w:ilvl w:val="0"/>
          <w:numId w:val="2"/>
        </w:numPr>
        <w:jc w:val="both"/>
        <w:rPr>
          <w:b/>
        </w:rPr>
      </w:pPr>
      <w:r>
        <w:rPr>
          <w:b/>
        </w:rPr>
        <w:t>Objetivos del Examen</w:t>
      </w:r>
    </w:p>
    <w:p w:rsidR="00076795" w:rsidRDefault="00076795" w:rsidP="00076795">
      <w:pPr>
        <w:pStyle w:val="ListParagraph"/>
        <w:numPr>
          <w:ilvl w:val="0"/>
          <w:numId w:val="2"/>
        </w:numPr>
        <w:jc w:val="both"/>
        <w:rPr>
          <w:b/>
        </w:rPr>
      </w:pPr>
      <w:r>
        <w:rPr>
          <w:b/>
        </w:rPr>
        <w:t>Alcance del Examen</w:t>
      </w:r>
    </w:p>
    <w:p w:rsidR="00076795" w:rsidRDefault="00076795" w:rsidP="00076795">
      <w:pPr>
        <w:pStyle w:val="ListParagraph"/>
        <w:numPr>
          <w:ilvl w:val="0"/>
          <w:numId w:val="2"/>
        </w:numPr>
        <w:jc w:val="both"/>
        <w:rPr>
          <w:b/>
        </w:rPr>
      </w:pPr>
      <w:r>
        <w:rPr>
          <w:b/>
        </w:rPr>
        <w:t>Metodología y Tipo de Examen</w:t>
      </w:r>
    </w:p>
    <w:p w:rsidR="00076795" w:rsidRDefault="00076795" w:rsidP="00076795">
      <w:pPr>
        <w:pStyle w:val="ListParagraph"/>
        <w:numPr>
          <w:ilvl w:val="0"/>
          <w:numId w:val="2"/>
        </w:numPr>
        <w:jc w:val="both"/>
        <w:rPr>
          <w:b/>
        </w:rPr>
      </w:pPr>
      <w:r>
        <w:rPr>
          <w:b/>
        </w:rPr>
        <w:t>Conclusiones</w:t>
      </w:r>
    </w:p>
    <w:p w:rsidR="00076795" w:rsidRDefault="00076795" w:rsidP="00076795">
      <w:pPr>
        <w:pStyle w:val="ListParagraph"/>
        <w:jc w:val="both"/>
        <w:rPr>
          <w:b/>
        </w:rPr>
      </w:pPr>
    </w:p>
    <w:sectPr w:rsidR="00076795" w:rsidSect="00E83D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30B8"/>
    <w:multiLevelType w:val="hybridMultilevel"/>
    <w:tmpl w:val="D700B714"/>
    <w:lvl w:ilvl="0" w:tplc="094869F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AC0F37"/>
    <w:multiLevelType w:val="hybridMultilevel"/>
    <w:tmpl w:val="2EDABFEC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52406"/>
    <w:multiLevelType w:val="hybridMultilevel"/>
    <w:tmpl w:val="D6BC8676"/>
    <w:lvl w:ilvl="0" w:tplc="5DE481EE">
      <w:numFmt w:val="bullet"/>
      <w:lvlText w:val=""/>
      <w:lvlJc w:val="left"/>
      <w:pPr>
        <w:ind w:left="1428" w:hanging="360"/>
      </w:pPr>
      <w:rPr>
        <w:rFonts w:ascii="Symbol" w:eastAsia="Calibri" w:hAnsi="Symbol" w:cs="Arial" w:hint="default"/>
      </w:rPr>
    </w:lvl>
    <w:lvl w:ilvl="1" w:tplc="3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B6E1E94"/>
    <w:multiLevelType w:val="hybridMultilevel"/>
    <w:tmpl w:val="75A6F7D0"/>
    <w:lvl w:ilvl="0" w:tplc="7DF82A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076795"/>
    <w:rsid w:val="000332A9"/>
    <w:rsid w:val="00076795"/>
    <w:rsid w:val="004449EC"/>
    <w:rsid w:val="006B1B62"/>
    <w:rsid w:val="00731E34"/>
    <w:rsid w:val="00747722"/>
    <w:rsid w:val="00896575"/>
    <w:rsid w:val="008C4CAD"/>
    <w:rsid w:val="00A27265"/>
    <w:rsid w:val="00A816AF"/>
    <w:rsid w:val="00CE463A"/>
    <w:rsid w:val="00D10636"/>
    <w:rsid w:val="00E8369E"/>
    <w:rsid w:val="00E83D4A"/>
    <w:rsid w:val="00F62C2B"/>
    <w:rsid w:val="00FD4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79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Paragraph">
    <w:name w:val="List Paragraph"/>
    <w:basedOn w:val="Normal"/>
    <w:uiPriority w:val="34"/>
    <w:qFormat/>
    <w:rsid w:val="000767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3455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Acer</Company>
  <LinksUpToDate>false</LinksUpToDate>
  <CharactersWithSpaces>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silgivar</cp:lastModifiedBy>
  <cp:revision>2</cp:revision>
  <cp:lastPrinted>2010-08-30T18:47:00Z</cp:lastPrinted>
  <dcterms:created xsi:type="dcterms:W3CDTF">2010-09-28T19:32:00Z</dcterms:created>
  <dcterms:modified xsi:type="dcterms:W3CDTF">2010-09-28T19:32:00Z</dcterms:modified>
</cp:coreProperties>
</file>