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FE" w:rsidRPr="004763CF" w:rsidRDefault="006222FE" w:rsidP="006222FE">
      <w:pPr>
        <w:jc w:val="center"/>
        <w:rPr>
          <w:sz w:val="32"/>
          <w:szCs w:val="32"/>
        </w:rPr>
      </w:pPr>
      <w:r w:rsidRPr="004763CF">
        <w:rPr>
          <w:sz w:val="32"/>
          <w:szCs w:val="32"/>
        </w:rPr>
        <w:t>ESCUELA SUPERIOR POLITECNICA DEL LITORAL</w:t>
      </w:r>
    </w:p>
    <w:p w:rsidR="006222FE" w:rsidRPr="004763CF" w:rsidRDefault="006222FE" w:rsidP="006222FE">
      <w:pPr>
        <w:jc w:val="center"/>
        <w:rPr>
          <w:sz w:val="28"/>
          <w:szCs w:val="28"/>
        </w:rPr>
      </w:pPr>
      <w:r w:rsidRPr="004763CF">
        <w:rPr>
          <w:sz w:val="28"/>
          <w:szCs w:val="28"/>
        </w:rPr>
        <w:t>INSTITUTO DE CIENCIAS MATEMATICAS</w:t>
      </w:r>
    </w:p>
    <w:p w:rsidR="006222FE" w:rsidRDefault="006222FE" w:rsidP="006222FE">
      <w:pPr>
        <w:jc w:val="center"/>
        <w:rPr>
          <w:sz w:val="28"/>
          <w:szCs w:val="28"/>
        </w:rPr>
      </w:pPr>
      <w:r w:rsidRPr="004763CF">
        <w:rPr>
          <w:sz w:val="28"/>
          <w:szCs w:val="28"/>
        </w:rPr>
        <w:t>ANALISIS NUMERICO</w:t>
      </w:r>
    </w:p>
    <w:p w:rsidR="006222FE" w:rsidRDefault="006222FE" w:rsidP="006222FE"/>
    <w:p w:rsidR="006222FE" w:rsidRDefault="006222FE" w:rsidP="006222FE">
      <w:r>
        <w:t>SEGUNDA EVALUACION                GUAYAQUIL, 31 DE AGOSTO DE 2010</w:t>
      </w:r>
    </w:p>
    <w:p w:rsidR="006222FE" w:rsidRDefault="006222FE" w:rsidP="006222FE"/>
    <w:p w:rsidR="006222FE" w:rsidRDefault="006222FE" w:rsidP="006222FE">
      <w:pPr>
        <w:rPr>
          <w:b/>
        </w:rPr>
      </w:pPr>
      <w:r w:rsidRPr="004763CF">
        <w:rPr>
          <w:b/>
        </w:rPr>
        <w:t>Nombre:…………………………………………………….……Paralelo:……..</w:t>
      </w:r>
    </w:p>
    <w:p w:rsidR="004A0218" w:rsidRDefault="004A0218" w:rsidP="006222FE">
      <w:pPr>
        <w:rPr>
          <w:b/>
        </w:rPr>
      </w:pPr>
    </w:p>
    <w:p w:rsidR="009A7BE0" w:rsidRDefault="009A7BE0" w:rsidP="009A7BE0">
      <w:pPr>
        <w:numPr>
          <w:ilvl w:val="0"/>
          <w:numId w:val="1"/>
        </w:numPr>
        <w:jc w:val="both"/>
      </w:pPr>
      <w:r>
        <w:t xml:space="preserve">Aproximar el perímetro de la región ubicada en el </w:t>
      </w:r>
      <w:r w:rsidR="00E14822">
        <w:t>primer</w:t>
      </w:r>
      <w:r>
        <w:t xml:space="preserve"> Cuadrante, acotada por los ejes coordenados y la curva C:</w:t>
      </w:r>
      <w:r w:rsidRPr="00530BB7">
        <w:rPr>
          <w:position w:val="-34"/>
        </w:rPr>
        <w:object w:dxaOrig="14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15pt;height:39.75pt" o:ole="">
            <v:imagedata r:id="rId5" o:title=""/>
          </v:shape>
          <o:OLEObject Type="Embed" ProgID="Equation.DSMT4" ShapeID="_x0000_i1025" DrawAspect="Content" ObjectID="_1347190030" r:id="rId6"/>
        </w:object>
      </w:r>
      <w:r>
        <w:t xml:space="preserve">;  </w:t>
      </w:r>
      <w:r w:rsidRPr="00530BB7">
        <w:rPr>
          <w:i/>
        </w:rPr>
        <w:t>t</w:t>
      </w:r>
      <w:r>
        <w:sym w:font="Symbol" w:char="F0CE"/>
      </w:r>
      <w:r w:rsidR="00F6706A" w:rsidRPr="007B69A4">
        <w:rPr>
          <w:position w:val="-28"/>
        </w:rPr>
        <w:object w:dxaOrig="680" w:dyaOrig="680">
          <v:shape id="_x0000_i1026" type="#_x0000_t75" style="width:33.85pt;height:33.85pt" o:ole="">
            <v:imagedata r:id="rId7" o:title=""/>
          </v:shape>
          <o:OLEObject Type="Embed" ProgID="Equation.DSMT4" ShapeID="_x0000_i1026" DrawAspect="Content" ObjectID="_1347190031" r:id="rId8"/>
        </w:object>
      </w:r>
      <w:r>
        <w:t xml:space="preserve">. Utilice </w:t>
      </w:r>
      <w:smartTag w:uri="urn:schemas-microsoft-com:office:smarttags" w:element="PersonName">
        <w:smartTagPr>
          <w:attr w:name="ProductID" w:val="la Regla Compuesta"/>
        </w:smartTagPr>
        <w:smartTag w:uri="urn:schemas-microsoft-com:office:smarttags" w:element="PersonName">
          <w:smartTagPr>
            <w:attr w:name="ProductID" w:val="la Regla"/>
          </w:smartTagPr>
          <w:r>
            <w:t>la Regla</w:t>
          </w:r>
        </w:smartTag>
        <w:r>
          <w:t xml:space="preserve"> Compuesta</w:t>
        </w:r>
      </w:smartTag>
      <w:r>
        <w:t xml:space="preserve"> de Simpson con </w:t>
      </w:r>
      <w:r w:rsidRPr="00530BB7">
        <w:rPr>
          <w:i/>
        </w:rPr>
        <w:t>n</w:t>
      </w:r>
      <w:r>
        <w:t>=8.</w:t>
      </w:r>
    </w:p>
    <w:p w:rsidR="009A7BE0" w:rsidRDefault="009A7BE0" w:rsidP="009A7BE0">
      <w:pPr>
        <w:jc w:val="both"/>
      </w:pPr>
    </w:p>
    <w:p w:rsidR="009A7BE0" w:rsidRDefault="009A7BE0" w:rsidP="009A7BE0">
      <w:pPr>
        <w:numPr>
          <w:ilvl w:val="0"/>
          <w:numId w:val="1"/>
        </w:numPr>
        <w:jc w:val="both"/>
      </w:pPr>
      <w:r>
        <w:t xml:space="preserve">La ecuación de un movimiento angular está dada por </w:t>
      </w:r>
      <w:r w:rsidRPr="000E7205">
        <w:rPr>
          <w:i/>
        </w:rPr>
        <w:t>y</w:t>
      </w:r>
      <w:r>
        <w:t>’’+10</w:t>
      </w:r>
      <w:r w:rsidRPr="000E7205">
        <w:rPr>
          <w:i/>
        </w:rPr>
        <w:t>sen</w:t>
      </w:r>
      <w:r>
        <w:t>(</w:t>
      </w:r>
      <w:r w:rsidRPr="000E7205">
        <w:rPr>
          <w:i/>
        </w:rPr>
        <w:t>y</w:t>
      </w:r>
      <w:r>
        <w:t xml:space="preserve">)=0; </w:t>
      </w:r>
      <w:r w:rsidRPr="000E7205">
        <w:rPr>
          <w:spacing w:val="40"/>
        </w:rPr>
        <w:t>0</w:t>
      </w:r>
      <w:r w:rsidRPr="000E7205">
        <w:rPr>
          <w:spacing w:val="40"/>
        </w:rPr>
        <w:sym w:font="Symbol" w:char="F0A3"/>
      </w:r>
      <w:r w:rsidRPr="000E7205">
        <w:rPr>
          <w:i/>
          <w:spacing w:val="40"/>
        </w:rPr>
        <w:t>t</w:t>
      </w:r>
      <w:r w:rsidRPr="000E7205">
        <w:rPr>
          <w:spacing w:val="40"/>
        </w:rPr>
        <w:sym w:font="Symbol" w:char="F0A3"/>
      </w:r>
      <w:r w:rsidRPr="000E7205">
        <w:rPr>
          <w:spacing w:val="40"/>
        </w:rPr>
        <w:t>1</w:t>
      </w:r>
      <w:r w:rsidRPr="00D40CDB">
        <w:t>;</w:t>
      </w:r>
      <w:r>
        <w:t xml:space="preserve"> </w:t>
      </w:r>
      <w:r w:rsidRPr="00D40CDB">
        <w:rPr>
          <w:i/>
        </w:rPr>
        <w:t>y</w:t>
      </w:r>
      <w:r w:rsidRPr="00D40CDB">
        <w:t xml:space="preserve">(0)=0; </w:t>
      </w:r>
      <w:r w:rsidRPr="00D40CDB">
        <w:rPr>
          <w:i/>
        </w:rPr>
        <w:t>y</w:t>
      </w:r>
      <w:r w:rsidRPr="00D40CDB">
        <w:t>’(0)=0.1</w:t>
      </w:r>
      <w:r>
        <w:t xml:space="preserve">. Empleando el método de Runge-Kutta de 4º orden </w:t>
      </w:r>
      <w:r w:rsidR="00E14822">
        <w:t xml:space="preserve">generalizado </w:t>
      </w:r>
      <w:r>
        <w:t xml:space="preserve">y un paso de 0.25, aproximar la solución de la ecuación en </w:t>
      </w:r>
      <w:r w:rsidRPr="003E5390">
        <w:rPr>
          <w:i/>
        </w:rPr>
        <w:t>t</w:t>
      </w:r>
      <w:r w:rsidR="00405C18">
        <w:rPr>
          <w:i/>
        </w:rPr>
        <w:t xml:space="preserve"> </w:t>
      </w:r>
      <w:r>
        <w:t>=0.50.</w:t>
      </w:r>
    </w:p>
    <w:p w:rsidR="009A7BE0" w:rsidRDefault="009A7BE0" w:rsidP="009A7BE0">
      <w:pPr>
        <w:jc w:val="both"/>
      </w:pPr>
    </w:p>
    <w:p w:rsidR="009A7BE0" w:rsidRDefault="006F3283" w:rsidP="009A7BE0">
      <w:pPr>
        <w:jc w:val="both"/>
        <w:rPr>
          <w:lang w:val="es-EC"/>
        </w:rPr>
      </w:pPr>
      <w:r>
        <w:rPr>
          <w:noProof/>
        </w:rPr>
        <w:drawing>
          <wp:anchor distT="0" distB="3048" distL="114300" distR="114300" simplePos="0" relativeHeight="251662848" behindDoc="0" locked="0" layoutInCell="1" allowOverlap="1">
            <wp:simplePos x="0" y="0"/>
            <wp:positionH relativeFrom="column">
              <wp:posOffset>1149096</wp:posOffset>
            </wp:positionH>
            <wp:positionV relativeFrom="paragraph">
              <wp:posOffset>-3810</wp:posOffset>
            </wp:positionV>
            <wp:extent cx="162052" cy="228473"/>
            <wp:effectExtent l="6096" t="0" r="2667" b="0"/>
            <wp:wrapNone/>
            <wp:docPr id="1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9126" cy="952503"/>
                      <a:chOff x="0" y="0"/>
                      <a:chExt cx="619126" cy="952503"/>
                    </a:xfrm>
                  </a:grpSpPr>
                  <a:cxnSp>
                    <a:nvCxnSpPr>
                      <a:cNvPr id="3" name="Straight Connector 2"/>
                      <a:cNvCxnSpPr/>
                    </a:nvCxnSpPr>
                    <a:spPr>
                      <a:xfrm flipV="1">
                        <a:off x="9525" y="0"/>
                        <a:ext cx="428625" cy="381000"/>
                      </a:xfrm>
                      <a:prstGeom prst="line">
                        <a:avLst/>
                      </a:prstGeom>
                      <a:ln w="254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Straight Connector 4"/>
                      <a:cNvCxnSpPr/>
                    </a:nvCxnSpPr>
                    <a:spPr>
                      <a:xfrm flipV="1">
                        <a:off x="409575" y="1"/>
                        <a:ext cx="200025" cy="9524"/>
                      </a:xfrm>
                      <a:prstGeom prst="line">
                        <a:avLst/>
                      </a:prstGeom>
                      <a:ln w="254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Straight Connector 6"/>
                      <a:cNvCxnSpPr/>
                    </a:nvCxnSpPr>
                    <a:spPr>
                      <a:xfrm rot="5400000">
                        <a:off x="138112" y="471489"/>
                        <a:ext cx="952502" cy="9526"/>
                      </a:xfrm>
                      <a:prstGeom prst="line">
                        <a:avLst/>
                      </a:prstGeom>
                      <a:ln w="254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Straight Connector 17"/>
                      <a:cNvCxnSpPr/>
                    </a:nvCxnSpPr>
                    <a:spPr>
                      <a:xfrm>
                        <a:off x="0" y="381000"/>
                        <a:ext cx="609600" cy="571500"/>
                      </a:xfrm>
                      <a:prstGeom prst="line">
                        <a:avLst/>
                      </a:prstGeom>
                      <a:ln w="254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="009A7BE0">
        <w:rPr>
          <w:lang w:val="es-EC"/>
        </w:rPr>
        <w:t xml:space="preserve">3. </w:t>
      </w:r>
      <w:r w:rsidR="009A7BE0" w:rsidRPr="005434F5">
        <w:rPr>
          <w:lang w:val="es-EC"/>
        </w:rPr>
        <w:t>La placa plana</w:t>
      </w:r>
      <w:r w:rsidR="009A7BE0">
        <w:rPr>
          <w:lang w:val="es-EC"/>
        </w:rPr>
        <w:t xml:space="preserve">   </w:t>
      </w:r>
      <w:r w:rsidR="009A7BE0" w:rsidRPr="005434F5">
        <w:rPr>
          <w:lang w:val="es-EC"/>
        </w:rPr>
        <w:t xml:space="preserve"> </w:t>
      </w:r>
      <w:r w:rsidR="009A7BE0">
        <w:rPr>
          <w:lang w:val="es-EC"/>
        </w:rPr>
        <w:t xml:space="preserve"> </w:t>
      </w:r>
      <w:r w:rsidR="009A7BE0" w:rsidRPr="005434F5">
        <w:rPr>
          <w:lang w:val="es-EC"/>
        </w:rPr>
        <w:t>mostrada en la figura est</w:t>
      </w:r>
      <w:r w:rsidR="009A7BE0">
        <w:rPr>
          <w:lang w:val="es-EC"/>
        </w:rPr>
        <w:t>á construida con cierto metal, y se ha determinado que la temperatura en los bordes de la placa es la que se indica en la figura.  Además se tiene que el término no homogéneo a</w:t>
      </w:r>
      <w:r w:rsidR="00E51C71">
        <w:rPr>
          <w:lang w:val="es-EC"/>
        </w:rPr>
        <w:t xml:space="preserve">sociado a la ecuación elíptica </w:t>
      </w:r>
      <w:r w:rsidR="00E51C71" w:rsidRPr="00E51C71">
        <w:rPr>
          <w:position w:val="-28"/>
          <w:lang w:val="es-EC"/>
        </w:rPr>
        <w:object w:dxaOrig="1440" w:dyaOrig="700">
          <v:shape id="_x0000_i1027" type="#_x0000_t75" style="width:1in;height:34.95pt" o:ole="">
            <v:imagedata r:id="rId9" o:title=""/>
          </v:shape>
          <o:OLEObject Type="Embed" ProgID="Equation.DSMT4" ShapeID="_x0000_i1027" DrawAspect="Content" ObjectID="_1347190032" r:id="rId10"/>
        </w:object>
      </w:r>
      <w:r w:rsidR="00E51C71">
        <w:rPr>
          <w:lang w:val="es-EC"/>
        </w:rPr>
        <w:t xml:space="preserve">, </w:t>
      </w:r>
      <w:r w:rsidR="009A7BE0">
        <w:rPr>
          <w:lang w:val="es-EC"/>
        </w:rPr>
        <w:t xml:space="preserve">respectiva es </w:t>
      </w:r>
      <w:r w:rsidR="009A7BE0" w:rsidRPr="005434F5">
        <w:rPr>
          <w:i/>
          <w:lang w:val="es-EC"/>
        </w:rPr>
        <w:t>f</w:t>
      </w:r>
      <w:r w:rsidR="009A7BE0">
        <w:rPr>
          <w:lang w:val="es-EC"/>
        </w:rPr>
        <w:t>(</w:t>
      </w:r>
      <w:r w:rsidR="009A7BE0" w:rsidRPr="005434F5">
        <w:rPr>
          <w:i/>
          <w:lang w:val="es-EC"/>
        </w:rPr>
        <w:t>x</w:t>
      </w:r>
      <w:r w:rsidR="009A7BE0">
        <w:rPr>
          <w:lang w:val="es-EC"/>
        </w:rPr>
        <w:t>,</w:t>
      </w:r>
      <w:r w:rsidR="009A7BE0" w:rsidRPr="005434F5">
        <w:rPr>
          <w:i/>
          <w:lang w:val="es-EC"/>
        </w:rPr>
        <w:t>y</w:t>
      </w:r>
      <w:r w:rsidR="009A7BE0">
        <w:rPr>
          <w:lang w:val="es-EC"/>
        </w:rPr>
        <w:t>)=20.  El problema consiste en d</w:t>
      </w:r>
      <w:r w:rsidR="009A7BE0" w:rsidRPr="00D023D3">
        <w:rPr>
          <w:lang w:val="es-EC"/>
        </w:rPr>
        <w:t>eterminar la temperatura en los puntos del interior de la malla que se muestra en la figura</w:t>
      </w:r>
      <w:r w:rsidR="009A7BE0">
        <w:rPr>
          <w:lang w:val="es-EC"/>
        </w:rPr>
        <w:t>.</w:t>
      </w:r>
    </w:p>
    <w:p w:rsidR="00E14822" w:rsidRDefault="00E14822" w:rsidP="009A7BE0">
      <w:pPr>
        <w:jc w:val="both"/>
        <w:rPr>
          <w:lang w:val="es-EC"/>
        </w:rPr>
      </w:pPr>
    </w:p>
    <w:p w:rsidR="009A7BE0" w:rsidRPr="009A7BE0" w:rsidRDefault="009A7BE0" w:rsidP="009A7BE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C"/>
        </w:rPr>
      </w:pPr>
      <w:r w:rsidRPr="009A7BE0">
        <w:rPr>
          <w:rFonts w:ascii="Times New Roman" w:hAnsi="Times New Roman"/>
          <w:sz w:val="24"/>
          <w:szCs w:val="24"/>
          <w:lang w:val="es-EC"/>
        </w:rPr>
        <w:t>Determinar el algoritmo en diferencias finitas que resuelve el problema.</w:t>
      </w:r>
    </w:p>
    <w:p w:rsidR="009A7BE0" w:rsidRPr="009A7BE0" w:rsidRDefault="009A7BE0" w:rsidP="009A7BE0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es-EC"/>
        </w:rPr>
      </w:pPr>
      <w:r w:rsidRPr="009A7BE0">
        <w:rPr>
          <w:rFonts w:ascii="Times New Roman" w:hAnsi="Times New Roman"/>
          <w:sz w:val="24"/>
          <w:szCs w:val="24"/>
          <w:lang w:val="es-EC"/>
        </w:rPr>
        <w:t>Plantear el sistema de ecuaciones lineales que resuelve el problema.</w:t>
      </w:r>
    </w:p>
    <w:p w:rsidR="009A7BE0" w:rsidRDefault="009A7BE0" w:rsidP="009A7BE0">
      <w:pPr>
        <w:pStyle w:val="ListParagraph"/>
        <w:numPr>
          <w:ilvl w:val="0"/>
          <w:numId w:val="2"/>
        </w:numPr>
        <w:rPr>
          <w:lang w:val="es-EC"/>
        </w:rPr>
      </w:pPr>
      <w:r w:rsidRPr="009A7BE0">
        <w:rPr>
          <w:rFonts w:ascii="Times New Roman" w:hAnsi="Times New Roman"/>
          <w:sz w:val="24"/>
          <w:szCs w:val="24"/>
          <w:lang w:val="es-EC"/>
        </w:rPr>
        <w:t>Utilice el método de Gauss para resolver el sistema de ecuaciones generado</w:t>
      </w:r>
      <w:r>
        <w:rPr>
          <w:lang w:val="es-EC"/>
        </w:rPr>
        <w:t>.</w:t>
      </w:r>
    </w:p>
    <w:p w:rsidR="00E70BF2" w:rsidRPr="00D023D3" w:rsidRDefault="00E70BF2" w:rsidP="00E70BF2">
      <w:pPr>
        <w:pStyle w:val="ListParagraph"/>
        <w:rPr>
          <w:lang w:val="es-EC"/>
        </w:rPr>
      </w:pPr>
      <w:r>
        <w:rPr>
          <w:noProof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30" type="#_x0000_t48" style="position:absolute;left:0;text-align:left;margin-left:107.05pt;margin-top:19.45pt;width:153pt;height:36.75pt;z-index:251656704" adj="-4553,17192,-2689,5290,-85,4026,-4553,17192">
            <v:stroke startarrow="block"/>
            <v:textbox>
              <w:txbxContent>
                <w:p w:rsidR="00E51C71" w:rsidRPr="00E70BF2" w:rsidRDefault="00E51C71" w:rsidP="009A7BE0">
                  <w:pPr>
                    <w:rPr>
                      <w:sz w:val="20"/>
                      <w:szCs w:val="20"/>
                      <w:lang w:val="es-EC"/>
                    </w:rPr>
                  </w:pPr>
                  <w:r w:rsidRPr="00E70BF2">
                    <w:rPr>
                      <w:sz w:val="20"/>
                      <w:szCs w:val="20"/>
                      <w:lang w:val="es-EC"/>
                    </w:rPr>
                    <w:t xml:space="preserve">La temperatura se mantiene constante a </w:t>
                  </w:r>
                  <w:smartTag w:uri="urn:schemas-microsoft-com:office:smarttags" w:element="metricconverter">
                    <w:smartTagPr>
                      <w:attr w:name="ProductID" w:val="100ﾰC"/>
                    </w:smartTagPr>
                    <w:r w:rsidRPr="00E70BF2">
                      <w:rPr>
                        <w:sz w:val="20"/>
                        <w:szCs w:val="20"/>
                        <w:lang w:val="es-EC"/>
                      </w:rPr>
                      <w:t>100°C</w:t>
                    </w:r>
                  </w:smartTag>
                </w:p>
              </w:txbxContent>
            </v:textbox>
            <o:callout v:ext="edit" minusy="t"/>
          </v:shape>
        </w:pict>
      </w:r>
    </w:p>
    <w:p w:rsidR="009A7BE0" w:rsidRPr="005434F5" w:rsidRDefault="00E70BF2" w:rsidP="009A7BE0">
      <w:pPr>
        <w:rPr>
          <w:lang w:val="es-EC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2.4pt;margin-top:8.9pt;width:3.55pt;height:38.45pt;flip:y;z-index:251657728" o:connectortype="straight">
            <v:stroke startarrow="block"/>
          </v:shape>
        </w:pict>
      </w:r>
      <w:r>
        <w:rPr>
          <w:noProof/>
        </w:rPr>
        <w:pict>
          <v:shape id="_x0000_s1032" type="#_x0000_t32" style="position:absolute;margin-left:35.95pt;margin-top:8.9pt;width:71.1pt;height:0;z-index:251658752" o:connectortype="straight"/>
        </w:pict>
      </w:r>
    </w:p>
    <w:p w:rsidR="009A7BE0" w:rsidRPr="005434F5" w:rsidRDefault="006F3283" w:rsidP="009A7BE0">
      <w:pPr>
        <w:rPr>
          <w:lang w:val="es-EC"/>
        </w:rPr>
      </w:pPr>
      <w:r>
        <w:rPr>
          <w:noProof/>
        </w:rPr>
        <w:drawing>
          <wp:anchor distT="6096" distB="13335" distL="120396" distR="114681" simplePos="0" relativeHeight="251652608" behindDoc="0" locked="0" layoutInCell="1" allowOverlap="1">
            <wp:simplePos x="0" y="0"/>
            <wp:positionH relativeFrom="column">
              <wp:posOffset>-1218946</wp:posOffset>
            </wp:positionH>
            <wp:positionV relativeFrom="paragraph">
              <wp:posOffset>101219</wp:posOffset>
            </wp:positionV>
            <wp:extent cx="1152652" cy="1780921"/>
            <wp:effectExtent l="0" t="0" r="0" b="0"/>
            <wp:wrapNone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9126" cy="952503"/>
                      <a:chOff x="0" y="0"/>
                      <a:chExt cx="619126" cy="952503"/>
                    </a:xfrm>
                  </a:grpSpPr>
                  <a:cxnSp>
                    <a:nvCxnSpPr>
                      <a:cNvPr id="3" name="Straight Connector 2"/>
                      <a:cNvCxnSpPr/>
                    </a:nvCxnSpPr>
                    <a:spPr>
                      <a:xfrm flipV="1">
                        <a:off x="9525" y="0"/>
                        <a:ext cx="428625" cy="381000"/>
                      </a:xfrm>
                      <a:prstGeom prst="line">
                        <a:avLst/>
                      </a:prstGeom>
                      <a:ln w="254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" name="Straight Connector 4"/>
                      <a:cNvCxnSpPr/>
                    </a:nvCxnSpPr>
                    <a:spPr>
                      <a:xfrm flipV="1">
                        <a:off x="409575" y="1"/>
                        <a:ext cx="200025" cy="9524"/>
                      </a:xfrm>
                      <a:prstGeom prst="line">
                        <a:avLst/>
                      </a:prstGeom>
                      <a:ln w="254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7" name="Straight Connector 6"/>
                      <a:cNvCxnSpPr/>
                    </a:nvCxnSpPr>
                    <a:spPr>
                      <a:xfrm rot="5400000">
                        <a:off x="138112" y="471489"/>
                        <a:ext cx="952502" cy="9526"/>
                      </a:xfrm>
                      <a:prstGeom prst="line">
                        <a:avLst/>
                      </a:prstGeom>
                      <a:ln w="254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8" name="Straight Connector 17"/>
                      <a:cNvCxnSpPr/>
                    </a:nvCxnSpPr>
                    <a:spPr>
                      <a:xfrm>
                        <a:off x="0" y="381000"/>
                        <a:ext cx="609600" cy="571500"/>
                      </a:xfrm>
                      <a:prstGeom prst="line">
                        <a:avLst/>
                      </a:prstGeom>
                      <a:ln w="25400"/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="0072006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116.25pt;margin-top:5.75pt;width:36.1pt;height:21pt;z-index:251661824;mso-position-horizontal-relative:text;mso-position-vertical-relative:text" filled="f" stroked="f">
            <v:textbox>
              <w:txbxContent>
                <w:p w:rsidR="00E51C71" w:rsidRPr="005434F5" w:rsidRDefault="00E51C71" w:rsidP="009A7BE0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2.5</w:t>
                  </w:r>
                </w:p>
              </w:txbxContent>
            </v:textbox>
          </v:shape>
        </w:pict>
      </w:r>
    </w:p>
    <w:p w:rsidR="009A7BE0" w:rsidRPr="005434F5" w:rsidRDefault="009A7BE0" w:rsidP="009A7BE0">
      <w:pPr>
        <w:rPr>
          <w:lang w:val="es-EC"/>
        </w:rPr>
      </w:pPr>
      <w:r w:rsidRPr="005434F5">
        <w:rPr>
          <w:lang w:val="es-EC"/>
        </w:rPr>
        <w:tab/>
      </w:r>
      <w:r w:rsidRPr="005434F5">
        <w:rPr>
          <w:lang w:val="es-EC"/>
        </w:rPr>
        <w:tab/>
        <w:t xml:space="preserve">  </w:t>
      </w:r>
      <w:r>
        <w:rPr>
          <w:noProof/>
        </w:rPr>
        <w:pict>
          <v:shape id="_x0000_s1028" type="#_x0000_t48" style="position:absolute;margin-left:26.3pt;margin-top:37.15pt;width:153pt;height:36.75pt;z-index:251654656;mso-position-horizontal-relative:text;mso-position-vertical-relative:text" adj="-4553,17192,-2689,5290,-847,5290,-4553,17192">
            <v:stroke startarrow="block"/>
            <v:textbox>
              <w:txbxContent>
                <w:p w:rsidR="00E51C71" w:rsidRPr="00E70BF2" w:rsidRDefault="00E51C71" w:rsidP="009A7BE0">
                  <w:pPr>
                    <w:rPr>
                      <w:sz w:val="20"/>
                      <w:szCs w:val="20"/>
                      <w:lang w:val="es-EC"/>
                    </w:rPr>
                  </w:pPr>
                  <w:r w:rsidRPr="00E70BF2">
                    <w:rPr>
                      <w:sz w:val="20"/>
                      <w:szCs w:val="20"/>
                      <w:lang w:val="es-EC"/>
                    </w:rPr>
                    <w:t xml:space="preserve">La temperatura se incrementa linealmente de </w:t>
                  </w:r>
                  <w:smartTag w:uri="urn:schemas-microsoft-com:office:smarttags" w:element="metricconverter">
                    <w:smartTagPr>
                      <w:attr w:name="ProductID" w:val="0ﾰC"/>
                    </w:smartTagPr>
                    <w:r w:rsidRPr="00E70BF2">
                      <w:rPr>
                        <w:sz w:val="20"/>
                        <w:szCs w:val="20"/>
                        <w:lang w:val="es-EC"/>
                      </w:rPr>
                      <w:t>0°C</w:t>
                    </w:r>
                  </w:smartTag>
                  <w:r w:rsidRPr="00E70BF2">
                    <w:rPr>
                      <w:sz w:val="20"/>
                      <w:szCs w:val="20"/>
                      <w:lang w:val="es-EC"/>
                    </w:rPr>
                    <w:t xml:space="preserve"> a </w:t>
                  </w:r>
                  <w:smartTag w:uri="urn:schemas-microsoft-com:office:smarttags" w:element="metricconverter">
                    <w:smartTagPr>
                      <w:attr w:name="ProductID" w:val="100ﾰC"/>
                    </w:smartTagPr>
                    <w:r w:rsidRPr="00E70BF2">
                      <w:rPr>
                        <w:sz w:val="20"/>
                        <w:szCs w:val="20"/>
                        <w:lang w:val="es-EC"/>
                      </w:rPr>
                      <w:t>100°C</w:t>
                    </w:r>
                  </w:smartTag>
                </w:p>
              </w:txbxContent>
            </v:textbox>
            <o:callout v:ext="edit" minusy="t"/>
          </v:shape>
        </w:pict>
      </w:r>
      <w:r w:rsidR="006F3283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076325" cy="1697990"/>
            <wp:effectExtent l="19050" t="0" r="952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434F5">
        <w:rPr>
          <w:noProof/>
          <w:lang w:val="es-EC"/>
        </w:rPr>
        <w:t xml:space="preserve"> </w:t>
      </w:r>
    </w:p>
    <w:p w:rsidR="009A7BE0" w:rsidRDefault="009A7BE0" w:rsidP="009A7BE0"/>
    <w:p w:rsidR="009B1B1A" w:rsidRDefault="0072006D">
      <w:r>
        <w:rPr>
          <w:noProof/>
        </w:rPr>
        <w:pict>
          <v:shape id="_x0000_s1033" type="#_x0000_t202" style="position:absolute;margin-left:-110.3pt;margin-top:92.45pt;width:19.75pt;height:21pt;z-index:251659776" filled="f" stroked="f">
            <v:textbox>
              <w:txbxContent>
                <w:p w:rsidR="00E51C71" w:rsidRDefault="00E51C71" w:rsidP="009A7BE0">
                  <w: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12.65pt;margin-top:93.35pt;width:30.85pt;height:20.1pt;z-index:251660800" filled="f" stroked="f">
            <v:textbox>
              <w:txbxContent>
                <w:p w:rsidR="00E51C71" w:rsidRPr="005434F5" w:rsidRDefault="00E51C71" w:rsidP="009A7BE0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>1.5</w:t>
                  </w:r>
                </w:p>
              </w:txbxContent>
            </v:textbox>
          </v:shape>
        </w:pict>
      </w:r>
      <w:r w:rsidR="00E70BF2">
        <w:rPr>
          <w:noProof/>
        </w:rPr>
        <w:pict>
          <v:shape id="_x0000_s1029" type="#_x0000_t48" style="position:absolute;margin-left:-21.7pt;margin-top:121.15pt;width:153pt;height:36.75pt;z-index:251655680" adj="-5598,-38145,-3028,5290,-847,5290,16094,28653">
            <v:stroke startarrow="block"/>
            <v:textbox>
              <w:txbxContent>
                <w:p w:rsidR="00E51C71" w:rsidRPr="00872750" w:rsidRDefault="00E51C71" w:rsidP="009A7BE0">
                  <w:pPr>
                    <w:rPr>
                      <w:sz w:val="20"/>
                      <w:szCs w:val="20"/>
                      <w:lang w:val="es-EC"/>
                    </w:rPr>
                  </w:pPr>
                  <w:r w:rsidRPr="00872750">
                    <w:rPr>
                      <w:sz w:val="20"/>
                      <w:szCs w:val="20"/>
                      <w:lang w:val="es-EC"/>
                    </w:rPr>
                    <w:t xml:space="preserve">La temperatura se incrementa linealmente de </w:t>
                  </w:r>
                  <w:smartTag w:uri="urn:schemas-microsoft-com:office:smarttags" w:element="metricconverter">
                    <w:smartTagPr>
                      <w:attr w:name="ProductID" w:val="0ﾰC"/>
                    </w:smartTagPr>
                    <w:r w:rsidRPr="00872750">
                      <w:rPr>
                        <w:sz w:val="20"/>
                        <w:szCs w:val="20"/>
                        <w:lang w:val="es-EC"/>
                      </w:rPr>
                      <w:t>0°C</w:t>
                    </w:r>
                  </w:smartTag>
                  <w:r w:rsidRPr="00872750">
                    <w:rPr>
                      <w:sz w:val="20"/>
                      <w:szCs w:val="20"/>
                      <w:lang w:val="es-EC"/>
                    </w:rPr>
                    <w:t xml:space="preserve"> a </w:t>
                  </w:r>
                  <w:smartTag w:uri="urn:schemas-microsoft-com:office:smarttags" w:element="metricconverter">
                    <w:smartTagPr>
                      <w:attr w:name="ProductID" w:val="100ﾰC"/>
                    </w:smartTagPr>
                    <w:r w:rsidRPr="00872750">
                      <w:rPr>
                        <w:sz w:val="20"/>
                        <w:szCs w:val="20"/>
                        <w:lang w:val="es-EC"/>
                      </w:rPr>
                      <w:t>100°C</w:t>
                    </w:r>
                  </w:smartTag>
                </w:p>
              </w:txbxContent>
            </v:textbox>
          </v:shape>
        </w:pict>
      </w:r>
    </w:p>
    <w:sectPr w:rsidR="009B1B1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E0945"/>
    <w:multiLevelType w:val="hybridMultilevel"/>
    <w:tmpl w:val="FE884F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1640D9"/>
    <w:multiLevelType w:val="hybridMultilevel"/>
    <w:tmpl w:val="8FDEE468"/>
    <w:lvl w:ilvl="0" w:tplc="00D2AF9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hyphenationZone w:val="425"/>
  <w:characterSpacingControl w:val="doNotCompress"/>
  <w:compat/>
  <w:rsids>
    <w:rsidRoot w:val="006222FE"/>
    <w:rsid w:val="0002661D"/>
    <w:rsid w:val="0004600A"/>
    <w:rsid w:val="00065B63"/>
    <w:rsid w:val="0009157E"/>
    <w:rsid w:val="000A0F57"/>
    <w:rsid w:val="000A411A"/>
    <w:rsid w:val="000A4274"/>
    <w:rsid w:val="000E6F13"/>
    <w:rsid w:val="000F0586"/>
    <w:rsid w:val="00124A2C"/>
    <w:rsid w:val="00126A49"/>
    <w:rsid w:val="00151204"/>
    <w:rsid w:val="00152F40"/>
    <w:rsid w:val="00160703"/>
    <w:rsid w:val="00164DDD"/>
    <w:rsid w:val="001768F8"/>
    <w:rsid w:val="00193E98"/>
    <w:rsid w:val="001978EB"/>
    <w:rsid w:val="001A32B9"/>
    <w:rsid w:val="001F2455"/>
    <w:rsid w:val="00225395"/>
    <w:rsid w:val="00226AFF"/>
    <w:rsid w:val="0025577B"/>
    <w:rsid w:val="00287917"/>
    <w:rsid w:val="00292A31"/>
    <w:rsid w:val="002B267E"/>
    <w:rsid w:val="002B6B2C"/>
    <w:rsid w:val="002E3E5B"/>
    <w:rsid w:val="002F1221"/>
    <w:rsid w:val="002F5BD0"/>
    <w:rsid w:val="00336444"/>
    <w:rsid w:val="00336BE1"/>
    <w:rsid w:val="003E3009"/>
    <w:rsid w:val="00402B28"/>
    <w:rsid w:val="00405C18"/>
    <w:rsid w:val="00406BC1"/>
    <w:rsid w:val="00415047"/>
    <w:rsid w:val="0044650F"/>
    <w:rsid w:val="00457108"/>
    <w:rsid w:val="004766AA"/>
    <w:rsid w:val="004A0218"/>
    <w:rsid w:val="004A0A3F"/>
    <w:rsid w:val="004D63EA"/>
    <w:rsid w:val="00506703"/>
    <w:rsid w:val="00524552"/>
    <w:rsid w:val="00552311"/>
    <w:rsid w:val="00554BA8"/>
    <w:rsid w:val="00600900"/>
    <w:rsid w:val="006222FE"/>
    <w:rsid w:val="00632525"/>
    <w:rsid w:val="00671479"/>
    <w:rsid w:val="00680631"/>
    <w:rsid w:val="00695FB5"/>
    <w:rsid w:val="006C1A6B"/>
    <w:rsid w:val="006F3283"/>
    <w:rsid w:val="006F45EE"/>
    <w:rsid w:val="0071289E"/>
    <w:rsid w:val="0072006D"/>
    <w:rsid w:val="00731AD7"/>
    <w:rsid w:val="00751BFF"/>
    <w:rsid w:val="0079691D"/>
    <w:rsid w:val="007A2D59"/>
    <w:rsid w:val="007C0DAA"/>
    <w:rsid w:val="007C1AA2"/>
    <w:rsid w:val="007C3EDD"/>
    <w:rsid w:val="007C725E"/>
    <w:rsid w:val="007E789E"/>
    <w:rsid w:val="0083572F"/>
    <w:rsid w:val="008619A7"/>
    <w:rsid w:val="00872750"/>
    <w:rsid w:val="008954D5"/>
    <w:rsid w:val="00910ED3"/>
    <w:rsid w:val="0093575D"/>
    <w:rsid w:val="00983B78"/>
    <w:rsid w:val="00997633"/>
    <w:rsid w:val="009A6AB9"/>
    <w:rsid w:val="009A7BE0"/>
    <w:rsid w:val="009B1B1A"/>
    <w:rsid w:val="009D78CD"/>
    <w:rsid w:val="009F2004"/>
    <w:rsid w:val="00A00F90"/>
    <w:rsid w:val="00A24D5A"/>
    <w:rsid w:val="00AE1880"/>
    <w:rsid w:val="00B30660"/>
    <w:rsid w:val="00B52E26"/>
    <w:rsid w:val="00B72528"/>
    <w:rsid w:val="00B8393A"/>
    <w:rsid w:val="00B9205B"/>
    <w:rsid w:val="00B94D08"/>
    <w:rsid w:val="00BA1009"/>
    <w:rsid w:val="00BA5332"/>
    <w:rsid w:val="00C043A8"/>
    <w:rsid w:val="00C303B1"/>
    <w:rsid w:val="00C47543"/>
    <w:rsid w:val="00CA6019"/>
    <w:rsid w:val="00CC7DA2"/>
    <w:rsid w:val="00D357ED"/>
    <w:rsid w:val="00D37C9A"/>
    <w:rsid w:val="00D44F36"/>
    <w:rsid w:val="00D60536"/>
    <w:rsid w:val="00D70526"/>
    <w:rsid w:val="00D77D86"/>
    <w:rsid w:val="00D85F3B"/>
    <w:rsid w:val="00DB5737"/>
    <w:rsid w:val="00DF0576"/>
    <w:rsid w:val="00E14822"/>
    <w:rsid w:val="00E2417A"/>
    <w:rsid w:val="00E51C71"/>
    <w:rsid w:val="00E70BF2"/>
    <w:rsid w:val="00F6706A"/>
    <w:rsid w:val="00F86EE8"/>
    <w:rsid w:val="00FA2496"/>
    <w:rsid w:val="00FB0C68"/>
    <w:rsid w:val="00FE0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ListParagraph">
    <w:name w:val="List Paragraph"/>
    <w:basedOn w:val="Normal"/>
    <w:rsid w:val="009A7B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ICM - ESPOL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erivaden</dc:creator>
  <cp:keywords/>
  <dc:description/>
  <cp:lastModifiedBy>silgivar</cp:lastModifiedBy>
  <cp:revision>2</cp:revision>
  <dcterms:created xsi:type="dcterms:W3CDTF">2010-09-28T19:32:00Z</dcterms:created>
  <dcterms:modified xsi:type="dcterms:W3CDTF">2010-09-28T19:32:00Z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