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EXAMEN FINAL DE DERECHO TRIBUTARIO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NOMBRE: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se extingue una obligación tributaria?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la facultad resolutiva?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momento se interrumpe la caducidad de la orden de determinación?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son las funciones del Tribunal Distrital de lo Fiscal?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¿Quiénes son los responsables por las infracciones tributarias cometidas? Existe sanción para cómplices y encubridores?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serían las sanciones por el cometimiento de una falta reglamentaria? Mencione ejemplos.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¿Cuándo se cancela un RUC?</w:t>
      </w:r>
    </w:p>
    <w:p w:rsidR="00BD47CF" w:rsidRPr="00EA10EC" w:rsidRDefault="00BD47CF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Concepto de comprobantes de venta</w:t>
      </w:r>
    </w:p>
    <w:p w:rsidR="00AB7E95" w:rsidRPr="00EA10EC" w:rsidRDefault="00AB7E95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Para efectos tributarios, cómo se establece el domicilio de personas naturales, de personas jurídicas, de extranjeros residentes y no residentes?</w:t>
      </w:r>
    </w:p>
    <w:p w:rsidR="00153BB0" w:rsidRPr="00EA10EC" w:rsidRDefault="00153BB0" w:rsidP="00A856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Sr. Alberto Cornejo Plaza con cédula 1205237532 trabaja en la compañía LG durante el año 2010 y tiene el cargo de Abogado, su sueldo en ese año fue de $3,500 mensuales, y en mayo recibió por concepto de Utilidades $15,000. Además recibió su décimo tercer sueldo, por $3.500 en diciembre y su décimo cuarto sueldo en abril por $240. Mes a mes aporta al IESS, con el 9.35% de su ingreso mensual.</w:t>
      </w:r>
    </w:p>
    <w:p w:rsidR="00153BB0" w:rsidRPr="00EA10EC" w:rsidRDefault="00153BB0" w:rsidP="00153BB0">
      <w:pPr>
        <w:jc w:val="both"/>
        <w:rPr>
          <w:rFonts w:ascii="Arial" w:hAnsi="Arial" w:cs="Arial"/>
          <w:sz w:val="22"/>
          <w:szCs w:val="22"/>
        </w:rPr>
      </w:pPr>
    </w:p>
    <w:p w:rsidR="00153BB0" w:rsidRPr="00EA10EC" w:rsidRDefault="00153BB0" w:rsidP="00AB7E95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Señor</w:t>
      </w:r>
      <w:r w:rsidR="00AB7E95" w:rsidRPr="00EA10EC">
        <w:rPr>
          <w:rFonts w:ascii="Arial" w:hAnsi="Arial" w:cs="Arial"/>
          <w:sz w:val="22"/>
          <w:szCs w:val="22"/>
        </w:rPr>
        <w:t xml:space="preserve"> Cornejo con el objetivo de disminuir</w:t>
      </w:r>
      <w:r w:rsidRPr="00EA10EC">
        <w:rPr>
          <w:rFonts w:ascii="Arial" w:hAnsi="Arial" w:cs="Arial"/>
          <w:sz w:val="22"/>
          <w:szCs w:val="22"/>
        </w:rPr>
        <w:t xml:space="preserve"> el Impuesto a Pagar quiere reportar a su empleador los gastos personales, los documentos indican los siguientes pagos:</w:t>
      </w:r>
    </w:p>
    <w:p w:rsidR="00153BB0" w:rsidRPr="00EA10EC" w:rsidRDefault="00153BB0" w:rsidP="00153BB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Comprobantes del comisariato excluyendo IVA e ICE por $1.500 de los cuales el 80% corresponde a alimentos. Lo demás son accesorios de ropa, como gafas, cinturón, pañuelos, joyas, entre otros.</w:t>
      </w:r>
    </w:p>
    <w:p w:rsidR="00153BB0" w:rsidRPr="00EA10EC" w:rsidRDefault="00153BB0" w:rsidP="00153BB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notas de venta con sus datos de restaurantes por $60 excluyendo el IVA.</w:t>
      </w:r>
    </w:p>
    <w:p w:rsidR="00153BB0" w:rsidRPr="00EA10EC" w:rsidRDefault="00153BB0" w:rsidP="00153BB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los problemas de salud que tuvo junto a su familia (todos dependientes de él) gastó $200.</w:t>
      </w:r>
    </w:p>
    <w:p w:rsidR="00153BB0" w:rsidRPr="00EA10EC" w:rsidRDefault="00153BB0" w:rsidP="00153BB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En el Impuesto predial de la vivienda que tienen en Babahoyo canceló $56.</w:t>
      </w:r>
    </w:p>
    <w:p w:rsidR="00153BB0" w:rsidRPr="00EA10EC" w:rsidRDefault="00153BB0" w:rsidP="00153BB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la educación de sus dos hijos ha pagado en la escuela donde estudian $1,440.</w:t>
      </w:r>
    </w:p>
    <w:p w:rsidR="00153BB0" w:rsidRPr="00EA10EC" w:rsidRDefault="00153BB0" w:rsidP="00153BB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También tiene los comprobantes de uniformes comprados para la escuela, por $150 y mensualmente gasta $50 por la guardería de su hijo menor de cinco años.</w:t>
      </w:r>
    </w:p>
    <w:p w:rsidR="00153BB0" w:rsidRPr="00EA10EC" w:rsidRDefault="00153BB0" w:rsidP="00153BB0">
      <w:pPr>
        <w:jc w:val="both"/>
        <w:rPr>
          <w:rFonts w:ascii="Arial" w:hAnsi="Arial" w:cs="Arial"/>
          <w:sz w:val="22"/>
          <w:szCs w:val="22"/>
        </w:rPr>
      </w:pPr>
    </w:p>
    <w:p w:rsidR="00153BB0" w:rsidRPr="00EA10EC" w:rsidRDefault="00153BB0" w:rsidP="00AB7E95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A partir de Julio</w:t>
      </w:r>
      <w:r w:rsidR="00AB7E95" w:rsidRPr="00EA10EC">
        <w:rPr>
          <w:rFonts w:ascii="Arial" w:hAnsi="Arial" w:cs="Arial"/>
          <w:sz w:val="22"/>
          <w:szCs w:val="22"/>
        </w:rPr>
        <w:t>, fue contratado por otra</w:t>
      </w:r>
      <w:r w:rsidRPr="00EA10EC">
        <w:rPr>
          <w:rFonts w:ascii="Arial" w:hAnsi="Arial" w:cs="Arial"/>
          <w:sz w:val="22"/>
          <w:szCs w:val="22"/>
        </w:rPr>
        <w:t xml:space="preserve"> empresa, para representarla en un caso. El caso fue ganado con éxito</w:t>
      </w:r>
      <w:r w:rsidR="00AB7E95" w:rsidRPr="00EA10EC">
        <w:rPr>
          <w:rFonts w:ascii="Arial" w:hAnsi="Arial" w:cs="Arial"/>
          <w:sz w:val="22"/>
          <w:szCs w:val="22"/>
        </w:rPr>
        <w:t xml:space="preserve"> el siguiente mes</w:t>
      </w:r>
      <w:r w:rsidRPr="00EA10EC">
        <w:rPr>
          <w:rFonts w:ascii="Arial" w:hAnsi="Arial" w:cs="Arial"/>
          <w:sz w:val="22"/>
          <w:szCs w:val="22"/>
        </w:rPr>
        <w:t xml:space="preserve">, y cobró honorarios por $5.000 </w:t>
      </w:r>
    </w:p>
    <w:p w:rsidR="00153BB0" w:rsidRPr="00EA10EC" w:rsidRDefault="00153BB0" w:rsidP="00AB7E95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Es accionista de la empresa “El Castillo”, donde mantiene un 60% de las acciones. </w:t>
      </w:r>
      <w:r w:rsidR="00EA10EC" w:rsidRPr="00EA10EC">
        <w:rPr>
          <w:rFonts w:ascii="Arial" w:hAnsi="Arial" w:cs="Arial"/>
          <w:sz w:val="22"/>
          <w:szCs w:val="22"/>
        </w:rPr>
        <w:t>E</w:t>
      </w:r>
      <w:r w:rsidRPr="00EA10EC">
        <w:rPr>
          <w:rFonts w:ascii="Arial" w:hAnsi="Arial" w:cs="Arial"/>
          <w:sz w:val="22"/>
          <w:szCs w:val="22"/>
        </w:rPr>
        <w:t xml:space="preserve">sta empresa por decisión de </w:t>
      </w:r>
      <w:smartTag w:uri="urn:schemas-microsoft-com:office:smarttags" w:element="PersonName">
        <w:smartTagPr>
          <w:attr w:name="ProductID" w:val="la Junta"/>
        </w:smartTagPr>
        <w:r w:rsidRPr="00EA10EC">
          <w:rPr>
            <w:rFonts w:ascii="Arial" w:hAnsi="Arial" w:cs="Arial"/>
            <w:sz w:val="22"/>
            <w:szCs w:val="22"/>
          </w:rPr>
          <w:t>la Junta</w:t>
        </w:r>
      </w:smartTag>
      <w:r w:rsidRPr="00EA10EC">
        <w:rPr>
          <w:rFonts w:ascii="Arial" w:hAnsi="Arial" w:cs="Arial"/>
          <w:sz w:val="22"/>
          <w:szCs w:val="22"/>
        </w:rPr>
        <w:t xml:space="preserve"> de Accionistas repartió utilidades, una vez pagado 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de esta empresa que fue de $ 25.000. Las utilidades a repartir fueron de $ 40.000</w:t>
      </w:r>
    </w:p>
    <w:p w:rsidR="00153BB0" w:rsidRPr="00EA10EC" w:rsidRDefault="00153BB0" w:rsidP="00153BB0">
      <w:pPr>
        <w:jc w:val="both"/>
        <w:rPr>
          <w:rFonts w:ascii="Arial" w:hAnsi="Arial" w:cs="Arial"/>
          <w:sz w:val="22"/>
          <w:szCs w:val="22"/>
        </w:rPr>
      </w:pPr>
    </w:p>
    <w:p w:rsidR="00153BB0" w:rsidRPr="00EA10EC" w:rsidRDefault="00153BB0" w:rsidP="00AB7E95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Considerando que lo contrata a usted el Sr. Cornejo como asesor tributario y teniendo en cuenta lo establecido en </w:t>
      </w:r>
      <w:smartTag w:uri="urn:schemas-microsoft-com:office:smarttags" w:element="PersonName">
        <w:smartTagPr>
          <w:attr w:name="ProductID" w:val="la Ley Orgánica"/>
        </w:smartTagPr>
        <w:r w:rsidRPr="00EA10EC">
          <w:rPr>
            <w:rFonts w:ascii="Arial" w:hAnsi="Arial" w:cs="Arial"/>
            <w:sz w:val="22"/>
            <w:szCs w:val="22"/>
          </w:rPr>
          <w:t>la Ley Orgánica</w:t>
        </w:r>
      </w:smartTag>
      <w:r w:rsidRPr="00EA10EC">
        <w:rPr>
          <w:rFonts w:ascii="Arial" w:hAnsi="Arial" w:cs="Arial"/>
          <w:sz w:val="22"/>
          <w:szCs w:val="22"/>
        </w:rPr>
        <w:t xml:space="preserve"> de Régimen Tributario Interno, cuales  gastos personales de los que se detallan puede considerar para deducirse del Impuesto a </w:t>
      </w:r>
      <w:smartTag w:uri="urn:schemas-microsoft-com:office:smarttags" w:element="PersonName">
        <w:smartTagPr>
          <w:attr w:name="ProductID" w:val="la Renta."/>
        </w:smartTagPr>
        <w:r w:rsidRPr="00EA10EC">
          <w:rPr>
            <w:rFonts w:ascii="Arial" w:hAnsi="Arial" w:cs="Arial"/>
            <w:sz w:val="22"/>
            <w:szCs w:val="22"/>
          </w:rPr>
          <w:t>la Renta.</w:t>
        </w:r>
      </w:smartTag>
    </w:p>
    <w:p w:rsidR="00153BB0" w:rsidRPr="00EA10EC" w:rsidRDefault="00153BB0" w:rsidP="00153BB0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 es el valor de Impuesto Causado?, ¿Y del Impuesto a la Renta a Pagar?</w:t>
      </w:r>
    </w:p>
    <w:p w:rsidR="00AB7E95" w:rsidRDefault="00153BB0" w:rsidP="00BD47CF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EA10EC">
        <w:rPr>
          <w:rFonts w:ascii="Arial" w:hAnsi="Arial" w:cs="Arial"/>
          <w:sz w:val="22"/>
          <w:szCs w:val="22"/>
        </w:rPr>
        <w:t>¿Debe calcular Anticipo este contribuyente? ¿Por qué valor?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lastRenderedPageBreak/>
        <w:t>EXAMEN FINAL DE DERECHO TRIBUTARIO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NOMBRE: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se extingue la obligación tributaria por confusión? Explique a través de un ejemplo</w:t>
      </w: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Explique la diferencia entre actos firmes y actos ejecutoriados</w:t>
      </w:r>
    </w:p>
    <w:p w:rsidR="00BD47CF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Concepto de notificación y formas en que </w:t>
      </w:r>
      <w:smartTag w:uri="urn:schemas-microsoft-com:office:smarttags" w:element="PersonName">
        <w:smartTagPr>
          <w:attr w:name="ProductID" w:val="la Administraci￳n Tributaria"/>
        </w:smartTagPr>
        <w:r w:rsidRPr="00EA10EC">
          <w:rPr>
            <w:rFonts w:ascii="Arial" w:hAnsi="Arial" w:cs="Arial"/>
            <w:sz w:val="22"/>
            <w:szCs w:val="22"/>
          </w:rPr>
          <w:t>la Administración Tributaria</w:t>
        </w:r>
      </w:smartTag>
      <w:r w:rsidRPr="00EA10EC">
        <w:rPr>
          <w:rFonts w:ascii="Arial" w:hAnsi="Arial" w:cs="Arial"/>
          <w:sz w:val="22"/>
          <w:szCs w:val="22"/>
        </w:rPr>
        <w:t xml:space="preserve"> puede notificar</w:t>
      </w:r>
    </w:p>
    <w:p w:rsidR="00EA10EC" w:rsidRPr="00EA10EC" w:rsidRDefault="00EA10EC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la determinación directa de la obligación tributaria?</w:t>
      </w: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se clasifican las infracciones tributarias?</w:t>
      </w: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se computan las penas de reclusión menor ordinaria? ¿Pueden ser sustituidas por penas pecuniarias?</w:t>
      </w: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Indique los requisitos para la inscripción del RUC de personas naturales</w:t>
      </w: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es la estructura de la identificación del número de RUC?</w:t>
      </w:r>
    </w:p>
    <w:p w:rsidR="00BD47CF" w:rsidRPr="00EA10EC" w:rsidRDefault="00BD47CF" w:rsidP="00BD47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¿Cuáles son los comprobantes de venta autorizados por </w:t>
      </w:r>
      <w:smartTag w:uri="urn:schemas-microsoft-com:office:smarttags" w:element="PersonName">
        <w:smartTagPr>
          <w:attr w:name="ProductID" w:val="la Administraci￳n Tributaria"/>
        </w:smartTagPr>
        <w:r w:rsidRPr="00EA10EC">
          <w:rPr>
            <w:rFonts w:ascii="Arial" w:hAnsi="Arial" w:cs="Arial"/>
            <w:sz w:val="22"/>
            <w:szCs w:val="22"/>
          </w:rPr>
          <w:t>la Administración Tributaria</w:t>
        </w:r>
      </w:smartTag>
      <w:r w:rsidRPr="00EA10EC">
        <w:rPr>
          <w:rFonts w:ascii="Arial" w:hAnsi="Arial" w:cs="Arial"/>
          <w:sz w:val="22"/>
          <w:szCs w:val="22"/>
        </w:rPr>
        <w:t>?</w:t>
      </w:r>
    </w:p>
    <w:p w:rsidR="00A8565C" w:rsidRPr="00EA10EC" w:rsidRDefault="00A8565C" w:rsidP="00A856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Sr. Alberto Cornejo Plaza con cédula 1205237532 trabaja en la compañía LG durante el año 2010 y tiene el cargo de Abogado</w:t>
      </w:r>
      <w:r>
        <w:rPr>
          <w:rFonts w:ascii="Arial" w:hAnsi="Arial" w:cs="Arial"/>
          <w:sz w:val="22"/>
          <w:szCs w:val="22"/>
        </w:rPr>
        <w:t>, su sueldo en ese año fue de $1</w:t>
      </w:r>
      <w:r w:rsidRPr="00EA10EC">
        <w:rPr>
          <w:rFonts w:ascii="Arial" w:hAnsi="Arial" w:cs="Arial"/>
          <w:sz w:val="22"/>
          <w:szCs w:val="22"/>
        </w:rPr>
        <w:t>,500 mensuales, y en mayo recib</w:t>
      </w:r>
      <w:r>
        <w:rPr>
          <w:rFonts w:ascii="Arial" w:hAnsi="Arial" w:cs="Arial"/>
          <w:sz w:val="22"/>
          <w:szCs w:val="22"/>
        </w:rPr>
        <w:t>ió por concepto de Utilidades $</w:t>
      </w:r>
      <w:r w:rsidRPr="00EA10EC">
        <w:rPr>
          <w:rFonts w:ascii="Arial" w:hAnsi="Arial" w:cs="Arial"/>
          <w:sz w:val="22"/>
          <w:szCs w:val="22"/>
        </w:rPr>
        <w:t>5,000. Además recibió su décimo tercer sueldo, por $</w:t>
      </w:r>
      <w:r w:rsidR="003D003D">
        <w:rPr>
          <w:rFonts w:ascii="Arial" w:hAnsi="Arial" w:cs="Arial"/>
          <w:sz w:val="22"/>
          <w:szCs w:val="22"/>
        </w:rPr>
        <w:t>1</w:t>
      </w:r>
      <w:r w:rsidRPr="00EA10EC">
        <w:rPr>
          <w:rFonts w:ascii="Arial" w:hAnsi="Arial" w:cs="Arial"/>
          <w:sz w:val="22"/>
          <w:szCs w:val="22"/>
        </w:rPr>
        <w:t>.500 en diciembre y su décimo cuarto sueldo en abril por $240. Mes a mes aporta al IESS, con el 9.35% de su ingreso mensual.</w:t>
      </w:r>
    </w:p>
    <w:p w:rsidR="00A8565C" w:rsidRPr="00EA10EC" w:rsidRDefault="00A8565C" w:rsidP="00A8565C">
      <w:pPr>
        <w:jc w:val="both"/>
        <w:rPr>
          <w:rFonts w:ascii="Arial" w:hAnsi="Arial" w:cs="Arial"/>
          <w:sz w:val="22"/>
          <w:szCs w:val="22"/>
        </w:rPr>
      </w:pPr>
    </w:p>
    <w:p w:rsidR="00A8565C" w:rsidRPr="00EA10EC" w:rsidRDefault="00A8565C" w:rsidP="00A8565C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Señor Cornejo con el objetivo de disminuir el Impuesto a Pagar quiere reportar a su empleador los gastos personales, los documentos indican los siguientes pagos:</w:t>
      </w:r>
    </w:p>
    <w:p w:rsidR="00A8565C" w:rsidRPr="00EA10EC" w:rsidRDefault="00A8565C" w:rsidP="00A856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Comprobantes del comisariato excluyendo IVA e ICE por $1.500 de los cuales el 80% corresponde a alimentos. Lo demás son accesorios de ropa, como gafas, cinturón, pañuelos, joyas, entre otros.</w:t>
      </w:r>
    </w:p>
    <w:p w:rsidR="00A8565C" w:rsidRPr="00EA10EC" w:rsidRDefault="00A8565C" w:rsidP="00A856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notas de venta con sus datos de restaurantes por $60 excluyendo el IVA.</w:t>
      </w:r>
    </w:p>
    <w:p w:rsidR="00A8565C" w:rsidRPr="00EA10EC" w:rsidRDefault="00A8565C" w:rsidP="00A856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los problemas de salud que tuvo junto a su familia (todos dependientes de él) gastó $200.</w:t>
      </w:r>
    </w:p>
    <w:p w:rsidR="00A8565C" w:rsidRPr="00EA10EC" w:rsidRDefault="00A8565C" w:rsidP="00A856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En el Impuesto predial de la vivienda que tienen en Babahoyo canceló $56.</w:t>
      </w:r>
    </w:p>
    <w:p w:rsidR="00A8565C" w:rsidRPr="00EA10EC" w:rsidRDefault="00A8565C" w:rsidP="00A856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la educación de sus dos hijos ha pagado en la escuela donde estudian $1,440.</w:t>
      </w:r>
    </w:p>
    <w:p w:rsidR="00A8565C" w:rsidRPr="00EA10EC" w:rsidRDefault="00A8565C" w:rsidP="00A8565C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También tiene los comprobantes de uniformes comprados para la escuela, por $150 y mensualmente gasta $50 por la guardería de su hijo menor de cinco años.</w:t>
      </w:r>
    </w:p>
    <w:p w:rsidR="00A8565C" w:rsidRPr="00EA10EC" w:rsidRDefault="00A8565C" w:rsidP="00A8565C">
      <w:pPr>
        <w:jc w:val="both"/>
        <w:rPr>
          <w:rFonts w:ascii="Arial" w:hAnsi="Arial" w:cs="Arial"/>
          <w:sz w:val="22"/>
          <w:szCs w:val="22"/>
        </w:rPr>
      </w:pPr>
    </w:p>
    <w:p w:rsidR="00A8565C" w:rsidRPr="00EA10EC" w:rsidRDefault="00A8565C" w:rsidP="00A8565C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A partir de Julio, fue contratado por otra empresa, para representarla en un caso. El caso fue ganado con éxito el siguiente mes, y cobró honorarios por $5.000 </w:t>
      </w:r>
    </w:p>
    <w:p w:rsidR="00A8565C" w:rsidRPr="00EA10EC" w:rsidRDefault="00A8565C" w:rsidP="00A8565C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Es accionista de la empresa “El Castillo”, donde mantiene un 60% de las acciones. Esta empresa por decisión de </w:t>
      </w:r>
      <w:smartTag w:uri="urn:schemas-microsoft-com:office:smarttags" w:element="PersonName">
        <w:smartTagPr>
          <w:attr w:name="ProductID" w:val="la Junta"/>
        </w:smartTagPr>
        <w:r w:rsidRPr="00EA10EC">
          <w:rPr>
            <w:rFonts w:ascii="Arial" w:hAnsi="Arial" w:cs="Arial"/>
            <w:sz w:val="22"/>
            <w:szCs w:val="22"/>
          </w:rPr>
          <w:t>la Junta</w:t>
        </w:r>
      </w:smartTag>
      <w:r w:rsidRPr="00EA10EC">
        <w:rPr>
          <w:rFonts w:ascii="Arial" w:hAnsi="Arial" w:cs="Arial"/>
          <w:sz w:val="22"/>
          <w:szCs w:val="22"/>
        </w:rPr>
        <w:t xml:space="preserve"> de Accionistas repartió utilidades, una vez pagado 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de esta empresa que fue de $ 25.000. Las utilidades a repartir fueron de $ 40.000</w:t>
      </w:r>
    </w:p>
    <w:p w:rsidR="00A8565C" w:rsidRPr="00EA10EC" w:rsidRDefault="00A8565C" w:rsidP="00A8565C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Considerando que lo contrata a usted el Sr. Cornejo como asesor tributario y teniendo en cuenta lo establecido en </w:t>
      </w:r>
      <w:smartTag w:uri="urn:schemas-microsoft-com:office:smarttags" w:element="PersonName">
        <w:smartTagPr>
          <w:attr w:name="ProductID" w:val="la Ley Orgánica"/>
        </w:smartTagPr>
        <w:r w:rsidRPr="00EA10EC">
          <w:rPr>
            <w:rFonts w:ascii="Arial" w:hAnsi="Arial" w:cs="Arial"/>
            <w:sz w:val="22"/>
            <w:szCs w:val="22"/>
          </w:rPr>
          <w:t>la Ley Orgánica</w:t>
        </w:r>
      </w:smartTag>
      <w:r w:rsidRPr="00EA10EC">
        <w:rPr>
          <w:rFonts w:ascii="Arial" w:hAnsi="Arial" w:cs="Arial"/>
          <w:sz w:val="22"/>
          <w:szCs w:val="22"/>
        </w:rPr>
        <w:t xml:space="preserve"> de Régimen Tributario Interno, cuales  gastos personales de los que se detallan puede considerar para deducirse del Impuesto a </w:t>
      </w:r>
      <w:smartTag w:uri="urn:schemas-microsoft-com:office:smarttags" w:element="PersonName">
        <w:smartTagPr>
          <w:attr w:name="ProductID" w:val="la Renta."/>
        </w:smartTagPr>
        <w:r w:rsidRPr="00EA10EC">
          <w:rPr>
            <w:rFonts w:ascii="Arial" w:hAnsi="Arial" w:cs="Arial"/>
            <w:sz w:val="22"/>
            <w:szCs w:val="22"/>
          </w:rPr>
          <w:t>la Renta.</w:t>
        </w:r>
      </w:smartTag>
    </w:p>
    <w:p w:rsidR="00A8565C" w:rsidRPr="00EA10EC" w:rsidRDefault="00A8565C" w:rsidP="00A8565C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¿Cuál es el valor de Impuesto Causado?, ¿Y del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a Pagar?</w:t>
      </w:r>
    </w:p>
    <w:p w:rsidR="00A8565C" w:rsidRDefault="00A8565C" w:rsidP="00A8565C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EA10EC">
        <w:rPr>
          <w:rFonts w:ascii="Arial" w:hAnsi="Arial" w:cs="Arial"/>
          <w:sz w:val="22"/>
          <w:szCs w:val="22"/>
        </w:rPr>
        <w:t>¿Debe calcular Anticipo este contribuyente? ¿Por qué valor?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EXAMEN FINAL DE DERECHO TRIBUTARIO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NOMBRE:</w:t>
      </w:r>
    </w:p>
    <w:p w:rsidR="00BD47CF" w:rsidRPr="00EA10EC" w:rsidRDefault="00BD47CF" w:rsidP="00BD47CF">
      <w:pPr>
        <w:jc w:val="both"/>
        <w:rPr>
          <w:rFonts w:ascii="Arial" w:hAnsi="Arial" w:cs="Arial"/>
          <w:b/>
          <w:sz w:val="22"/>
          <w:szCs w:val="22"/>
        </w:rPr>
      </w:pPr>
    </w:p>
    <w:p w:rsidR="00BD47CF" w:rsidRPr="00EA10EC" w:rsidRDefault="00BD47CF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¿Cuándo prescribe una acción de cobro? Explique a través de un ejemplo.</w:t>
      </w:r>
    </w:p>
    <w:p w:rsidR="00BD47CF" w:rsidRPr="00EA10EC" w:rsidRDefault="00E92CD6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son los sistemas de determinación tributaria?</w:t>
      </w:r>
    </w:p>
    <w:p w:rsidR="00E92CD6" w:rsidRDefault="00E92CD6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el pago indebido? Explique a través de un ejemplo</w:t>
      </w:r>
    </w:p>
    <w:p w:rsidR="00EA10EC" w:rsidRPr="00EA10EC" w:rsidRDefault="00EA10EC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Explique el proceso dentro de una determinación complementaria</w:t>
      </w:r>
    </w:p>
    <w:p w:rsidR="00E92CD6" w:rsidRPr="00EA10EC" w:rsidRDefault="00E92CD6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una contravención tributaria?</w:t>
      </w:r>
    </w:p>
    <w:p w:rsidR="00E92CD6" w:rsidRPr="00EA10EC" w:rsidRDefault="00E92CD6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Concepto de defraudación tributaria</w:t>
      </w:r>
    </w:p>
    <w:p w:rsidR="00E92CD6" w:rsidRPr="00EA10EC" w:rsidRDefault="00E92CD6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Indique los requisitos para la inscripción del RUC de sociedades</w:t>
      </w:r>
    </w:p>
    <w:p w:rsidR="00E92CD6" w:rsidRPr="00EA10EC" w:rsidRDefault="00E92CD6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Mencione los otros documentos autorizados por parte de </w:t>
      </w:r>
      <w:smartTag w:uri="urn:schemas-microsoft-com:office:smarttags" w:element="PersonName">
        <w:smartTagPr>
          <w:attr w:name="ProductID" w:val="la Administraci￳n Tributaria"/>
        </w:smartTagPr>
        <w:r w:rsidRPr="00EA10EC">
          <w:rPr>
            <w:rFonts w:ascii="Arial" w:hAnsi="Arial" w:cs="Arial"/>
            <w:sz w:val="22"/>
            <w:szCs w:val="22"/>
          </w:rPr>
          <w:t>la Administración Tributaria</w:t>
        </w:r>
      </w:smartTag>
    </w:p>
    <w:p w:rsidR="00E92CD6" w:rsidRPr="00EA10EC" w:rsidRDefault="00A96F20" w:rsidP="00BD47C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Características de las liquidaciones de compras de bienes y prestación de servicios</w:t>
      </w:r>
    </w:p>
    <w:p w:rsidR="001F6A88" w:rsidRPr="00EA10EC" w:rsidRDefault="001F6A88" w:rsidP="001F6A88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Sr. Alberto Cornejo Plaza con cédula 1205237532 trabaja en la compañía LG durante el año 2010 y tiene el cargo de Abogado, su sueldo en ese año fue de $3,500 mensuales, y en mayo recibió por concepto de Utilidades $15,000. Además recibió su décimo tercer sueldo, por $3.500 en diciembre y su décimo cuarto sueldo en abril por $240. Mes a mes aporta al IESS, con el 9.35% de su ingreso mensual.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Señor Cornejo con el objetivo de disminuir el Impuesto a Pagar quiere reportar a su empleador los gastos personales, los documentos indican los siguientes pagos: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Comprobantes del comisariato excluyendo IVA e ICE por $1.500 de los cuales el 80% corresponde a alimentos. Lo demás son accesorios de ropa, como gafas, cinturón, pañuelos, joyas, entre otros.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notas de venta con sus datos de restaurantes por $60 excluyendo el IVA.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los problemas de salud que tuvo junto a su familia (todos dependientes de él) gastó $200.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En el Impuesto predial de la vivienda que tienen en Babahoyo canceló $56.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la educación de sus dos hijos ha pagado en la escuela donde estudian $1,440.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También tiene los comprobantes de uniformes comprados para la escuela, por $150 y mensualmente gasta $50 por la guardería de su hijo menor de cinco años.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A partir de Julio, fue contratado por otra empresa, para representarla en un caso. El caso fue ganado con éxito el siguiente mes, y cobró honorarios por $5.000 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Es accionista de la empresa “El Castillo”, donde mantiene un 60% de las acciones. Esta empresa por decisión de </w:t>
      </w:r>
      <w:smartTag w:uri="urn:schemas-microsoft-com:office:smarttags" w:element="PersonName">
        <w:smartTagPr>
          <w:attr w:name="ProductID" w:val="la Junta"/>
        </w:smartTagPr>
        <w:r w:rsidRPr="00EA10EC">
          <w:rPr>
            <w:rFonts w:ascii="Arial" w:hAnsi="Arial" w:cs="Arial"/>
            <w:sz w:val="22"/>
            <w:szCs w:val="22"/>
          </w:rPr>
          <w:t>la Junta</w:t>
        </w:r>
      </w:smartTag>
      <w:r w:rsidRPr="00EA10EC">
        <w:rPr>
          <w:rFonts w:ascii="Arial" w:hAnsi="Arial" w:cs="Arial"/>
          <w:sz w:val="22"/>
          <w:szCs w:val="22"/>
        </w:rPr>
        <w:t xml:space="preserve"> de Accionistas repartió utilidades, una vez pagado 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de esta empresa que fue de $ 25.000. Las utilidades a repartir fueron de $ 40.000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Considerando que lo contrata a usted el Sr. Cornejo como asesor tributario y teniendo en cuenta lo establecido en </w:t>
      </w:r>
      <w:smartTag w:uri="urn:schemas-microsoft-com:office:smarttags" w:element="PersonName">
        <w:smartTagPr>
          <w:attr w:name="ProductID" w:val="la Ley Orgánica"/>
        </w:smartTagPr>
        <w:r w:rsidRPr="00EA10EC">
          <w:rPr>
            <w:rFonts w:ascii="Arial" w:hAnsi="Arial" w:cs="Arial"/>
            <w:sz w:val="22"/>
            <w:szCs w:val="22"/>
          </w:rPr>
          <w:t>la Ley Orgánica</w:t>
        </w:r>
      </w:smartTag>
      <w:r w:rsidRPr="00EA10EC">
        <w:rPr>
          <w:rFonts w:ascii="Arial" w:hAnsi="Arial" w:cs="Arial"/>
          <w:sz w:val="22"/>
          <w:szCs w:val="22"/>
        </w:rPr>
        <w:t xml:space="preserve"> de Régimen Tributario Interno, cuales  gastos personales de los que se detallan puede considerar para deducirse del Impuesto a </w:t>
      </w:r>
      <w:smartTag w:uri="urn:schemas-microsoft-com:office:smarttags" w:element="PersonName">
        <w:smartTagPr>
          <w:attr w:name="ProductID" w:val="la Renta."/>
        </w:smartTagPr>
        <w:r w:rsidRPr="00EA10EC">
          <w:rPr>
            <w:rFonts w:ascii="Arial" w:hAnsi="Arial" w:cs="Arial"/>
            <w:sz w:val="22"/>
            <w:szCs w:val="22"/>
          </w:rPr>
          <w:t>la Renta.</w:t>
        </w:r>
      </w:smartTag>
    </w:p>
    <w:p w:rsidR="001F6A88" w:rsidRPr="00EA10EC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¿Cuál es el valor de Impuesto Causado?, ¿Y del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a Pagar?</w:t>
      </w:r>
    </w:p>
    <w:p w:rsidR="001F6A88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EA10EC">
        <w:rPr>
          <w:rFonts w:ascii="Arial" w:hAnsi="Arial" w:cs="Arial"/>
          <w:sz w:val="22"/>
          <w:szCs w:val="22"/>
        </w:rPr>
        <w:t>¿Debe calcular Anticipo este contribuyente? ¿Por qué valor?</w:t>
      </w:r>
    </w:p>
    <w:p w:rsidR="00A96F20" w:rsidRPr="00EA10EC" w:rsidRDefault="00A96F20" w:rsidP="00A96F20">
      <w:pPr>
        <w:jc w:val="both"/>
        <w:rPr>
          <w:rFonts w:ascii="Arial" w:hAnsi="Arial" w:cs="Arial"/>
          <w:sz w:val="22"/>
          <w:szCs w:val="22"/>
        </w:rPr>
      </w:pPr>
    </w:p>
    <w:p w:rsidR="00A96F20" w:rsidRPr="00EA10EC" w:rsidRDefault="00A96F20" w:rsidP="00A96F20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EXAMEN FINAL DE DERECHO TRIBUTARIO</w:t>
      </w:r>
    </w:p>
    <w:p w:rsidR="00A96F20" w:rsidRPr="00EA10EC" w:rsidRDefault="00A96F20" w:rsidP="00A96F20">
      <w:pPr>
        <w:jc w:val="both"/>
        <w:rPr>
          <w:rFonts w:ascii="Arial" w:hAnsi="Arial" w:cs="Arial"/>
          <w:b/>
          <w:sz w:val="22"/>
          <w:szCs w:val="22"/>
        </w:rPr>
      </w:pPr>
    </w:p>
    <w:p w:rsidR="00A96F20" w:rsidRPr="00EA10EC" w:rsidRDefault="00A96F20" w:rsidP="00A96F20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NOMBRE:</w:t>
      </w:r>
    </w:p>
    <w:p w:rsidR="00A96F20" w:rsidRPr="00EA10EC" w:rsidRDefault="00A96F20" w:rsidP="00A96F20">
      <w:pPr>
        <w:jc w:val="both"/>
        <w:rPr>
          <w:rFonts w:ascii="Arial" w:hAnsi="Arial" w:cs="Arial"/>
          <w:b/>
          <w:sz w:val="22"/>
          <w:szCs w:val="22"/>
        </w:rPr>
      </w:pPr>
    </w:p>
    <w:p w:rsidR="00A96F20" w:rsidRPr="00EA10EC" w:rsidRDefault="00A96F2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son las facultades que tiene una Administración Tributaria?</w:t>
      </w:r>
    </w:p>
    <w:p w:rsidR="00A96F20" w:rsidRPr="00EA10EC" w:rsidRDefault="00A96F2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la determinación presuntiva de la obligación tributaria?</w:t>
      </w:r>
    </w:p>
    <w:p w:rsidR="00A96F20" w:rsidRDefault="00A96F2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 es el plazo que dispone el Código Tributario para resolver los reclamos administrativos?</w:t>
      </w:r>
    </w:p>
    <w:p w:rsidR="00EA10EC" w:rsidRPr="00EA10EC" w:rsidRDefault="00EA10EC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la caución (Afianzamiento)?</w:t>
      </w:r>
    </w:p>
    <w:p w:rsidR="00A96F20" w:rsidRPr="00EA10EC" w:rsidRDefault="00A96F2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¿Cuándo las circunstancias de una infracción tributaria son atenuantes?</w:t>
      </w:r>
    </w:p>
    <w:p w:rsidR="00A96F20" w:rsidRPr="00EA10EC" w:rsidRDefault="00A96F2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serían las sanciones por el cometimiento de una defraudación tributaria agravada? Mencione ejemplos.</w:t>
      </w:r>
    </w:p>
    <w:p w:rsidR="00A96F20" w:rsidRPr="00EA10EC" w:rsidRDefault="00A96F2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Dentro del RUC, cuáles son los casos especiales de contravención tributaria?</w:t>
      </w:r>
    </w:p>
    <w:p w:rsidR="00A96F20" w:rsidRPr="00EA10EC" w:rsidRDefault="00150FA0" w:rsidP="00A96F2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 es el periodo de vigencia de la autorización para imprimir y emitir estos comprobantes?</w:t>
      </w:r>
    </w:p>
    <w:p w:rsidR="00BD47CF" w:rsidRPr="00EA10EC" w:rsidRDefault="00F3633A" w:rsidP="00150F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3633A">
        <w:rPr>
          <w:rFonts w:ascii="Arial" w:hAnsi="Arial" w:cs="Arial"/>
          <w:sz w:val="22"/>
          <w:szCs w:val="22"/>
        </w:rPr>
        <w:t>¿En que situaciones se procederá al uso temporal de comprobantes de venta, retención y documentos complementarios?</w:t>
      </w:r>
    </w:p>
    <w:p w:rsidR="001F6A88" w:rsidRPr="00EA10EC" w:rsidRDefault="001F6A88" w:rsidP="001F6A8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Sr. Alberto Cornejo Plaza con cédula 1205237532 trabaja en la compañía LG durante el año 2010 y tiene el cargo de Abogado</w:t>
      </w:r>
      <w:r>
        <w:rPr>
          <w:rFonts w:ascii="Arial" w:hAnsi="Arial" w:cs="Arial"/>
          <w:sz w:val="22"/>
          <w:szCs w:val="22"/>
        </w:rPr>
        <w:t>, su sueldo en ese año fue de $1</w:t>
      </w:r>
      <w:r w:rsidRPr="00EA10EC">
        <w:rPr>
          <w:rFonts w:ascii="Arial" w:hAnsi="Arial" w:cs="Arial"/>
          <w:sz w:val="22"/>
          <w:szCs w:val="22"/>
        </w:rPr>
        <w:t>,500 mensuales, y en mayo recib</w:t>
      </w:r>
      <w:r>
        <w:rPr>
          <w:rFonts w:ascii="Arial" w:hAnsi="Arial" w:cs="Arial"/>
          <w:sz w:val="22"/>
          <w:szCs w:val="22"/>
        </w:rPr>
        <w:t>ió por concepto de Utilidades $</w:t>
      </w:r>
      <w:r w:rsidRPr="00EA10EC">
        <w:rPr>
          <w:rFonts w:ascii="Arial" w:hAnsi="Arial" w:cs="Arial"/>
          <w:sz w:val="22"/>
          <w:szCs w:val="22"/>
        </w:rPr>
        <w:t>5,000. Además recibió su décimo tercer sueldo, por $</w:t>
      </w:r>
      <w:r w:rsidR="003D003D">
        <w:rPr>
          <w:rFonts w:ascii="Arial" w:hAnsi="Arial" w:cs="Arial"/>
          <w:sz w:val="22"/>
          <w:szCs w:val="22"/>
        </w:rPr>
        <w:t>1</w:t>
      </w:r>
      <w:r w:rsidRPr="00EA10EC">
        <w:rPr>
          <w:rFonts w:ascii="Arial" w:hAnsi="Arial" w:cs="Arial"/>
          <w:sz w:val="22"/>
          <w:szCs w:val="22"/>
        </w:rPr>
        <w:t>.500 en diciembre y su décimo cuarto sueldo en abril por $240. Mes a mes aporta al IESS, con el 9.35% de su ingreso mensual.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Señor Cornejo con el objetivo de disminuir el Impuesto a Pagar quiere reportar a su empleador los gastos personales, los documentos indican los siguientes pagos: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Comprobantes del comisariato excluyendo IVA e ICE por $1.500 de los cuales el 80% corresponde a alimentos. Lo demás son accesorios de ropa, como gafas, cinturón, pañuelos, joyas, entre otros.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notas de venta con sus datos de restaurantes por $60 excluyendo el IVA.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los problemas de salud que tuvo junto a su familia (todos dependientes de él) gastó $200.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En el Impuesto predial de la vivienda que tienen en Babahoyo canceló $56.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la educación de sus dos hijos ha pagado en la escuela donde estudian $1,440.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También tiene los comprobantes de uniformes comprados para la escuela, por $150 y mensualmente gasta $50 por la guardería de su hijo menor de cinco años.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A partir de Julio, fue contratado por otra empresa, para representarla en un caso. El caso fue ganado con éxito el siguiente mes, y cobró honorarios por $5.000 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Es accionista de la empresa “El Castillo”, donde mantiene un 60% de las acciones. Esta empresa por decisión de </w:t>
      </w:r>
      <w:smartTag w:uri="urn:schemas-microsoft-com:office:smarttags" w:element="PersonName">
        <w:smartTagPr>
          <w:attr w:name="ProductID" w:val="la Junta"/>
        </w:smartTagPr>
        <w:r w:rsidRPr="00EA10EC">
          <w:rPr>
            <w:rFonts w:ascii="Arial" w:hAnsi="Arial" w:cs="Arial"/>
            <w:sz w:val="22"/>
            <w:szCs w:val="22"/>
          </w:rPr>
          <w:t>la Junta</w:t>
        </w:r>
      </w:smartTag>
      <w:r w:rsidRPr="00EA10EC">
        <w:rPr>
          <w:rFonts w:ascii="Arial" w:hAnsi="Arial" w:cs="Arial"/>
          <w:sz w:val="22"/>
          <w:szCs w:val="22"/>
        </w:rPr>
        <w:t xml:space="preserve"> de Accionistas repartió utilidades, una vez pagado 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de esta empresa que fue de $ 25.000. Las utilidades a repartir fueron de $ 40.000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Considerando que lo contrata a usted el Sr. Cornejo como asesor tributario y teniendo en cuenta lo establecido en </w:t>
      </w:r>
      <w:smartTag w:uri="urn:schemas-microsoft-com:office:smarttags" w:element="PersonName">
        <w:smartTagPr>
          <w:attr w:name="ProductID" w:val="la Ley Orgánica"/>
        </w:smartTagPr>
        <w:r w:rsidRPr="00EA10EC">
          <w:rPr>
            <w:rFonts w:ascii="Arial" w:hAnsi="Arial" w:cs="Arial"/>
            <w:sz w:val="22"/>
            <w:szCs w:val="22"/>
          </w:rPr>
          <w:t>la Ley Orgánica</w:t>
        </w:r>
      </w:smartTag>
      <w:r w:rsidRPr="00EA10EC">
        <w:rPr>
          <w:rFonts w:ascii="Arial" w:hAnsi="Arial" w:cs="Arial"/>
          <w:sz w:val="22"/>
          <w:szCs w:val="22"/>
        </w:rPr>
        <w:t xml:space="preserve"> de Régimen Tributario Interno, cuales  gastos personales de los que se detallan puede considerar para deducirse del Impuesto a </w:t>
      </w:r>
      <w:smartTag w:uri="urn:schemas-microsoft-com:office:smarttags" w:element="PersonName">
        <w:smartTagPr>
          <w:attr w:name="ProductID" w:val="la Renta."/>
        </w:smartTagPr>
        <w:r w:rsidRPr="00EA10EC">
          <w:rPr>
            <w:rFonts w:ascii="Arial" w:hAnsi="Arial" w:cs="Arial"/>
            <w:sz w:val="22"/>
            <w:szCs w:val="22"/>
          </w:rPr>
          <w:t>la Renta.</w:t>
        </w:r>
      </w:smartTag>
    </w:p>
    <w:p w:rsidR="001F6A88" w:rsidRPr="00EA10EC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¿Cuál es el valor de Impuesto Causado?, ¿Y del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a Pagar?</w:t>
      </w:r>
    </w:p>
    <w:p w:rsidR="001F6A88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EA10EC">
        <w:rPr>
          <w:rFonts w:ascii="Arial" w:hAnsi="Arial" w:cs="Arial"/>
          <w:sz w:val="22"/>
          <w:szCs w:val="22"/>
        </w:rPr>
        <w:t>¿Debe calcular Anticipo este contribuyente? ¿Por qué valor?</w:t>
      </w:r>
    </w:p>
    <w:p w:rsidR="00150FA0" w:rsidRPr="00EA10EC" w:rsidRDefault="00150FA0" w:rsidP="00150FA0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EXAMEN FINAL DE DERECHO TRIBUTARIO</w:t>
      </w:r>
    </w:p>
    <w:p w:rsidR="00150FA0" w:rsidRPr="00EA10EC" w:rsidRDefault="00150FA0" w:rsidP="00150FA0">
      <w:pPr>
        <w:jc w:val="both"/>
        <w:rPr>
          <w:rFonts w:ascii="Arial" w:hAnsi="Arial" w:cs="Arial"/>
          <w:b/>
          <w:sz w:val="22"/>
          <w:szCs w:val="22"/>
        </w:rPr>
      </w:pPr>
    </w:p>
    <w:p w:rsidR="00150FA0" w:rsidRPr="00EA10EC" w:rsidRDefault="00150FA0" w:rsidP="00150FA0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NOMBRE: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¿Cuándo se interrumpe la prescripción de la acción de cobro? Explique a través de un ejemplo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Dentro de la determinación por parte del sujeto activo, explique a través de un ejemplo el recargo a la obligación tributaria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que consiste el pago en exceso? Explique a través de un ejemplo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una falta reglamentaria?</w:t>
      </w:r>
    </w:p>
    <w:p w:rsidR="00150FA0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¿Cuándo una defraudación tributaria es agravada?</w:t>
      </w:r>
    </w:p>
    <w:p w:rsidR="00EA10EC" w:rsidRPr="00EA10EC" w:rsidRDefault="00EA10EC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Indique 5 casos de defraudación tributaria agravada según lo que dispone el Código Tributario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¿Pueden sustentarse gastos con documentos distintos de comprobantes de venta que no cumplan los requisitos del Reglamento de Comprobante de Venta, Retención y Documentos Complementarios?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son los motivos de actualización del RUC?</w:t>
      </w:r>
    </w:p>
    <w:p w:rsidR="00150FA0" w:rsidRPr="00EA10EC" w:rsidRDefault="00150FA0" w:rsidP="00150FA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¿Cuáles son las obligaciones de un establecimiento gráfico autorizado?</w:t>
      </w:r>
    </w:p>
    <w:p w:rsidR="001F6A88" w:rsidRPr="00EA10EC" w:rsidRDefault="001F6A88" w:rsidP="001F6A88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Sr. Alberto Cornejo Plaza con cédula 1205237532 trabaja en la compañía LG durante el año 2010 y tiene el cargo de Abogado</w:t>
      </w:r>
      <w:r>
        <w:rPr>
          <w:rFonts w:ascii="Arial" w:hAnsi="Arial" w:cs="Arial"/>
          <w:sz w:val="22"/>
          <w:szCs w:val="22"/>
        </w:rPr>
        <w:t>, su sueldo en ese año fue de $3</w:t>
      </w:r>
      <w:r w:rsidRPr="00EA10EC">
        <w:rPr>
          <w:rFonts w:ascii="Arial" w:hAnsi="Arial" w:cs="Arial"/>
          <w:sz w:val="22"/>
          <w:szCs w:val="22"/>
        </w:rPr>
        <w:t>,500 mensuales, y en mayo recib</w:t>
      </w:r>
      <w:r>
        <w:rPr>
          <w:rFonts w:ascii="Arial" w:hAnsi="Arial" w:cs="Arial"/>
          <w:sz w:val="22"/>
          <w:szCs w:val="22"/>
        </w:rPr>
        <w:t>ió por concepto de Utilidades $1</w:t>
      </w:r>
      <w:r w:rsidRPr="00EA10EC">
        <w:rPr>
          <w:rFonts w:ascii="Arial" w:hAnsi="Arial" w:cs="Arial"/>
          <w:sz w:val="22"/>
          <w:szCs w:val="22"/>
        </w:rPr>
        <w:t>5,000. Además recibió su décimo tercer sueldo, por $3.500 en diciembre y su décimo cuarto sueldo en abril por $240. Mes a mes aporta al IESS, con el 9.35% de su ingreso mensual.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Señor Cornejo con el objetivo de disminuir el Impuesto a Pagar quiere reportar a su empleador los gastos personales, los documentos indican los siguientes pagos: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Comprobantes del comisariato excluyendo IVA e ICE por $1.500 de los cuales el 80% corresponde a alimentos. Lo demás son accesorios de ropa, como gafas, cinturón, pañuelos, joyas, entre otros.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notas de venta con sus datos de restaurantes por $60 excluyendo el IVA.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los problemas de salud que tuvo junto a su familia (todos dependientes de él) gastó $200.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En el Impuesto predial de la vivienda que tienen en Babahoyo canceló $56.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la educación de sus dos hijos ha pagado en la escuela donde estudian $1,440.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También tiene los comprobantes de uniformes comprados para la escuela, por $150 y mensualmente gasta $50 por la guardería de su hijo menor de cinco años.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A partir de Julio, fue contratado por otra empresa, para representarla en un caso. El caso fue ganado con éxito el siguiente mes, y cobró honorarios por $5.000 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Es accionista de la empresa “El Castillo”, donde mantiene un 60% de las acciones. Esta empresa por decisión de </w:t>
      </w:r>
      <w:smartTag w:uri="urn:schemas-microsoft-com:office:smarttags" w:element="PersonName">
        <w:smartTagPr>
          <w:attr w:name="ProductID" w:val="la Junta"/>
        </w:smartTagPr>
        <w:r w:rsidRPr="00EA10EC">
          <w:rPr>
            <w:rFonts w:ascii="Arial" w:hAnsi="Arial" w:cs="Arial"/>
            <w:sz w:val="22"/>
            <w:szCs w:val="22"/>
          </w:rPr>
          <w:t>la Junta</w:t>
        </w:r>
      </w:smartTag>
      <w:r w:rsidRPr="00EA10EC">
        <w:rPr>
          <w:rFonts w:ascii="Arial" w:hAnsi="Arial" w:cs="Arial"/>
          <w:sz w:val="22"/>
          <w:szCs w:val="22"/>
        </w:rPr>
        <w:t xml:space="preserve"> de Accionistas repartió utilidades, una vez pagado 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de esta empresa que fue de $ 25.000. Las utilidades a repartir fueron de $ 40.000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Considerando que lo contrata a usted el Sr. Cornejo como asesor tributario y teniendo en cuenta lo establecido en </w:t>
      </w:r>
      <w:smartTag w:uri="urn:schemas-microsoft-com:office:smarttags" w:element="PersonName">
        <w:smartTagPr>
          <w:attr w:name="ProductID" w:val="la Ley Orgánica"/>
        </w:smartTagPr>
        <w:r w:rsidRPr="00EA10EC">
          <w:rPr>
            <w:rFonts w:ascii="Arial" w:hAnsi="Arial" w:cs="Arial"/>
            <w:sz w:val="22"/>
            <w:szCs w:val="22"/>
          </w:rPr>
          <w:t>la Ley Orgánica</w:t>
        </w:r>
      </w:smartTag>
      <w:r w:rsidRPr="00EA10EC">
        <w:rPr>
          <w:rFonts w:ascii="Arial" w:hAnsi="Arial" w:cs="Arial"/>
          <w:sz w:val="22"/>
          <w:szCs w:val="22"/>
        </w:rPr>
        <w:t xml:space="preserve"> de Régimen Tributario Interno, cuales  gastos personales de los que se detallan puede considerar para deducirse del Impuesto a </w:t>
      </w:r>
      <w:smartTag w:uri="urn:schemas-microsoft-com:office:smarttags" w:element="PersonName">
        <w:smartTagPr>
          <w:attr w:name="ProductID" w:val="la Renta."/>
        </w:smartTagPr>
        <w:r w:rsidRPr="00EA10EC">
          <w:rPr>
            <w:rFonts w:ascii="Arial" w:hAnsi="Arial" w:cs="Arial"/>
            <w:sz w:val="22"/>
            <w:szCs w:val="22"/>
          </w:rPr>
          <w:t>la Renta.</w:t>
        </w:r>
      </w:smartTag>
    </w:p>
    <w:p w:rsidR="001F6A88" w:rsidRPr="00EA10EC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¿Cuál es el valor de Impuesto Causado?, ¿Y del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a Pagar?</w:t>
      </w:r>
    </w:p>
    <w:p w:rsidR="001F6A88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EA10EC">
        <w:rPr>
          <w:rFonts w:ascii="Arial" w:hAnsi="Arial" w:cs="Arial"/>
          <w:sz w:val="22"/>
          <w:szCs w:val="22"/>
        </w:rPr>
        <w:t>¿Debe calcular Anticipo este contribuyente? ¿Por qué valor?</w:t>
      </w:r>
    </w:p>
    <w:p w:rsidR="00FB00F0" w:rsidRPr="00EA10EC" w:rsidRDefault="00FB00F0" w:rsidP="00FB00F0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EXAMEN FINAL DE DERECHO TRIBUTARIO</w:t>
      </w:r>
    </w:p>
    <w:p w:rsidR="00FB00F0" w:rsidRPr="00EA10EC" w:rsidRDefault="00FB00F0" w:rsidP="00FB00F0">
      <w:pPr>
        <w:jc w:val="both"/>
        <w:rPr>
          <w:rFonts w:ascii="Arial" w:hAnsi="Arial" w:cs="Arial"/>
          <w:b/>
          <w:sz w:val="22"/>
          <w:szCs w:val="22"/>
        </w:rPr>
      </w:pPr>
    </w:p>
    <w:p w:rsidR="00FB00F0" w:rsidRDefault="00FB00F0" w:rsidP="00FB00F0">
      <w:pPr>
        <w:jc w:val="both"/>
        <w:rPr>
          <w:rFonts w:ascii="Arial" w:hAnsi="Arial" w:cs="Arial"/>
          <w:b/>
          <w:sz w:val="22"/>
          <w:szCs w:val="22"/>
        </w:rPr>
      </w:pPr>
      <w:r w:rsidRPr="00EA10EC">
        <w:rPr>
          <w:rFonts w:ascii="Arial" w:hAnsi="Arial" w:cs="Arial"/>
          <w:b/>
          <w:sz w:val="22"/>
          <w:szCs w:val="22"/>
        </w:rPr>
        <w:t>NOMBRE: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la remisión de la obligación tributaria? Explique a través de un ejemplo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Concepto de determinación tributaria</w:t>
      </w:r>
    </w:p>
    <w:p w:rsidR="00FB00F0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debe estar estructurado un reclamo administrativo?</w:t>
      </w:r>
    </w:p>
    <w:p w:rsidR="00EA10EC" w:rsidRPr="00EA10EC" w:rsidRDefault="00EA10EC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¿Cuál es el plazo que dispone el Código Tributario para resolver los reclamos administrativos?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¿En qué consiste un delito tributario?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¿Cómo se computan las penas de prisión? ¿Pueden ser sustituidas por penas pecuniarias?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¿Cuándo procede la cancelación de oficio de un RUC?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Concepto de comprobantes de retención</w:t>
      </w:r>
    </w:p>
    <w:p w:rsidR="00FB00F0" w:rsidRPr="00EA10EC" w:rsidRDefault="00FB00F0" w:rsidP="00FB00F0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¿Durante cuánto tiempo deben de conservarse los comprobantes de venta, retención y documentos complementarios?</w:t>
      </w:r>
    </w:p>
    <w:p w:rsidR="001F6A88" w:rsidRPr="00EA10EC" w:rsidRDefault="001F6A88" w:rsidP="001F6A8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Sr. Alberto Cornejo Plaza con cédula 1205237532 trabaja en la compañía LG durante el año 2010 y tiene el cargo de Abogado</w:t>
      </w:r>
      <w:r>
        <w:rPr>
          <w:rFonts w:ascii="Arial" w:hAnsi="Arial" w:cs="Arial"/>
          <w:sz w:val="22"/>
          <w:szCs w:val="22"/>
        </w:rPr>
        <w:t>, su sueldo en ese año fue de $1</w:t>
      </w:r>
      <w:r w:rsidRPr="00EA10EC">
        <w:rPr>
          <w:rFonts w:ascii="Arial" w:hAnsi="Arial" w:cs="Arial"/>
          <w:sz w:val="22"/>
          <w:szCs w:val="22"/>
        </w:rPr>
        <w:t>,500 mensuales, y en mayo recib</w:t>
      </w:r>
      <w:r>
        <w:rPr>
          <w:rFonts w:ascii="Arial" w:hAnsi="Arial" w:cs="Arial"/>
          <w:sz w:val="22"/>
          <w:szCs w:val="22"/>
        </w:rPr>
        <w:t>ió por concepto de Utilidades $</w:t>
      </w:r>
      <w:r w:rsidRPr="00EA10EC">
        <w:rPr>
          <w:rFonts w:ascii="Arial" w:hAnsi="Arial" w:cs="Arial"/>
          <w:sz w:val="22"/>
          <w:szCs w:val="22"/>
        </w:rPr>
        <w:t>5,000. Además recibió su décimo tercer sueldo, por $</w:t>
      </w:r>
      <w:r w:rsidR="003D003D">
        <w:rPr>
          <w:rFonts w:ascii="Arial" w:hAnsi="Arial" w:cs="Arial"/>
          <w:sz w:val="22"/>
          <w:szCs w:val="22"/>
        </w:rPr>
        <w:t>1</w:t>
      </w:r>
      <w:r w:rsidRPr="00EA10EC">
        <w:rPr>
          <w:rFonts w:ascii="Arial" w:hAnsi="Arial" w:cs="Arial"/>
          <w:sz w:val="22"/>
          <w:szCs w:val="22"/>
        </w:rPr>
        <w:t>.500 en diciembre y su décimo cuarto sueldo en abril por $240. Mes a mes aporta al IESS, con el 9.35% de su ingreso mensual.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El Señor Cornejo con el objetivo de disminuir el Impuesto a Pagar quiere reportar a su empleador los gastos personales, los documentos indican los siguientes pagos: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Comprobantes del comisariato excluyendo IVA e ICE por $1.500 de los cuales el 80% corresponde a alimentos. Lo demás son accesorios de ropa, como gafas, cinturón, pañuelos, joyas, entre otros.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Tiene notas de venta con sus datos de restaurantes por $60 excluyendo el IVA.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los problemas de salud que tuvo junto a su familia (todos dependientes de él) gastó $200.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En el Impuesto predial de la vivienda que tienen en Babahoyo canceló $56.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Por la educación de sus dos hijos ha pagado en la escuela donde estudian $1,440.</w:t>
      </w:r>
    </w:p>
    <w:p w:rsidR="001F6A88" w:rsidRPr="00EA10EC" w:rsidRDefault="001F6A88" w:rsidP="001F6A8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>También tiene los comprobantes de uniformes comprados para la escuela, por $150 y mensualmente gasta $50 por la guardería de su hijo menor de cinco años.</w:t>
      </w:r>
    </w:p>
    <w:p w:rsidR="001F6A88" w:rsidRPr="00EA10EC" w:rsidRDefault="001F6A88" w:rsidP="001F6A88">
      <w:pPr>
        <w:jc w:val="both"/>
        <w:rPr>
          <w:rFonts w:ascii="Arial" w:hAnsi="Arial" w:cs="Arial"/>
          <w:sz w:val="22"/>
          <w:szCs w:val="22"/>
        </w:rPr>
      </w:pP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A partir de Julio, fue contratado por otra empresa, para representarla en un caso. El caso fue ganado con éxito el siguiente mes, y cobró honorarios por $5.000 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Es accionista de la empresa “El Castillo”, donde mantiene un 60% de las acciones. Esta empresa por decisión de </w:t>
      </w:r>
      <w:smartTag w:uri="urn:schemas-microsoft-com:office:smarttags" w:element="PersonName">
        <w:smartTagPr>
          <w:attr w:name="ProductID" w:val="la Junta"/>
        </w:smartTagPr>
        <w:r w:rsidRPr="00EA10EC">
          <w:rPr>
            <w:rFonts w:ascii="Arial" w:hAnsi="Arial" w:cs="Arial"/>
            <w:sz w:val="22"/>
            <w:szCs w:val="22"/>
          </w:rPr>
          <w:t>la Junta</w:t>
        </w:r>
      </w:smartTag>
      <w:r w:rsidRPr="00EA10EC">
        <w:rPr>
          <w:rFonts w:ascii="Arial" w:hAnsi="Arial" w:cs="Arial"/>
          <w:sz w:val="22"/>
          <w:szCs w:val="22"/>
        </w:rPr>
        <w:t xml:space="preserve"> de Accionistas repartió utilidades, una vez pagado 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de esta empresa que fue de $ 25.000. Las utilidades a repartir fueron de $ 40.000</w:t>
      </w:r>
    </w:p>
    <w:p w:rsidR="001F6A88" w:rsidRPr="00EA10EC" w:rsidRDefault="001F6A88" w:rsidP="001F6A88">
      <w:pPr>
        <w:ind w:left="708"/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Considerando que lo contrata a usted el Sr. Cornejo como asesor tributario y teniendo en cuenta lo establecido en </w:t>
      </w:r>
      <w:smartTag w:uri="urn:schemas-microsoft-com:office:smarttags" w:element="PersonName">
        <w:smartTagPr>
          <w:attr w:name="ProductID" w:val="la Ley Orgánica"/>
        </w:smartTagPr>
        <w:r w:rsidRPr="00EA10EC">
          <w:rPr>
            <w:rFonts w:ascii="Arial" w:hAnsi="Arial" w:cs="Arial"/>
            <w:sz w:val="22"/>
            <w:szCs w:val="22"/>
          </w:rPr>
          <w:t>la Ley Orgánica</w:t>
        </w:r>
      </w:smartTag>
      <w:r w:rsidRPr="00EA10EC">
        <w:rPr>
          <w:rFonts w:ascii="Arial" w:hAnsi="Arial" w:cs="Arial"/>
          <w:sz w:val="22"/>
          <w:szCs w:val="22"/>
        </w:rPr>
        <w:t xml:space="preserve"> de Régimen Tributario Interno, cuales  gastos personales de los que se detallan puede considerar para deducirse del Impuesto a </w:t>
      </w:r>
      <w:smartTag w:uri="urn:schemas-microsoft-com:office:smarttags" w:element="PersonName">
        <w:smartTagPr>
          <w:attr w:name="ProductID" w:val="la Renta."/>
        </w:smartTagPr>
        <w:r w:rsidRPr="00EA10EC">
          <w:rPr>
            <w:rFonts w:ascii="Arial" w:hAnsi="Arial" w:cs="Arial"/>
            <w:sz w:val="22"/>
            <w:szCs w:val="22"/>
          </w:rPr>
          <w:t>la Renta.</w:t>
        </w:r>
      </w:smartTag>
    </w:p>
    <w:p w:rsidR="001F6A88" w:rsidRPr="00EA10EC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A10EC">
        <w:rPr>
          <w:rFonts w:ascii="Arial" w:hAnsi="Arial" w:cs="Arial"/>
          <w:sz w:val="22"/>
          <w:szCs w:val="22"/>
        </w:rPr>
        <w:t xml:space="preserve">¿Cuál es el valor de Impuesto Causado?, ¿Y del Impuesto a </w:t>
      </w:r>
      <w:smartTag w:uri="urn:schemas-microsoft-com:office:smarttags" w:element="PersonName">
        <w:smartTagPr>
          <w:attr w:name="ProductID" w:val="la Renta"/>
        </w:smartTagPr>
        <w:r w:rsidRPr="00EA10EC">
          <w:rPr>
            <w:rFonts w:ascii="Arial" w:hAnsi="Arial" w:cs="Arial"/>
            <w:sz w:val="22"/>
            <w:szCs w:val="22"/>
          </w:rPr>
          <w:t>la Renta</w:t>
        </w:r>
      </w:smartTag>
      <w:r w:rsidRPr="00EA10EC">
        <w:rPr>
          <w:rFonts w:ascii="Arial" w:hAnsi="Arial" w:cs="Arial"/>
          <w:sz w:val="22"/>
          <w:szCs w:val="22"/>
        </w:rPr>
        <w:t xml:space="preserve"> a Pagar?</w:t>
      </w:r>
    </w:p>
    <w:p w:rsidR="001F6A88" w:rsidRDefault="001F6A88" w:rsidP="001F6A88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EA10EC">
        <w:rPr>
          <w:rFonts w:ascii="Arial" w:hAnsi="Arial" w:cs="Arial"/>
          <w:sz w:val="22"/>
          <w:szCs w:val="22"/>
        </w:rPr>
        <w:t>¿Debe calcular Anticipo este contribuyente? ¿Por qué valor?</w:t>
      </w:r>
    </w:p>
    <w:p w:rsidR="00FB00F0" w:rsidRPr="00EA10EC" w:rsidRDefault="00FB00F0" w:rsidP="00150FA0">
      <w:pPr>
        <w:jc w:val="both"/>
        <w:rPr>
          <w:rFonts w:ascii="Arial" w:hAnsi="Arial" w:cs="Arial"/>
          <w:sz w:val="22"/>
          <w:szCs w:val="22"/>
        </w:rPr>
      </w:pPr>
    </w:p>
    <w:sectPr w:rsidR="00FB00F0" w:rsidRPr="00EA1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pt;height:9pt" o:bullet="t">
        <v:imagedata r:id="rId1" o:title="bullet1"/>
      </v:shape>
    </w:pict>
  </w:numPicBullet>
  <w:numPicBullet w:numPicBulletId="1">
    <w:pict>
      <v:shape id="_x0000_i1047" type="#_x0000_t75" style="width:3pt;height:9pt" o:bullet="t">
        <v:imagedata r:id="rId2" o:title="bullet2"/>
      </v:shape>
    </w:pict>
  </w:numPicBullet>
  <w:numPicBullet w:numPicBulletId="2">
    <w:pict>
      <v:shape id="_x0000_i1048" type="#_x0000_t75" style="width:3pt;height:9pt" o:bullet="t">
        <v:imagedata r:id="rId3" o:title="bullet3"/>
      </v:shape>
    </w:pict>
  </w:numPicBullet>
  <w:abstractNum w:abstractNumId="0">
    <w:nsid w:val="029F3DAD"/>
    <w:multiLevelType w:val="multilevel"/>
    <w:tmpl w:val="E24A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B08BB"/>
    <w:multiLevelType w:val="hybridMultilevel"/>
    <w:tmpl w:val="39FA8396"/>
    <w:lvl w:ilvl="0" w:tplc="0A72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C3C56"/>
    <w:multiLevelType w:val="hybridMultilevel"/>
    <w:tmpl w:val="87C060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06CC7"/>
    <w:multiLevelType w:val="multilevel"/>
    <w:tmpl w:val="EFE0127C"/>
    <w:lvl w:ilvl="0">
      <w:start w:val="1"/>
      <w:numFmt w:val="bullet"/>
      <w:lvlText w:val=""/>
      <w:lvlPicBulletId w:val="0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4">
    <w:nsid w:val="24E057EC"/>
    <w:multiLevelType w:val="multilevel"/>
    <w:tmpl w:val="EFE0127C"/>
    <w:lvl w:ilvl="0">
      <w:start w:val="1"/>
      <w:numFmt w:val="bullet"/>
      <w:lvlText w:val=""/>
      <w:lvlPicBulletId w:val="0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5">
    <w:nsid w:val="297822CD"/>
    <w:multiLevelType w:val="hybridMultilevel"/>
    <w:tmpl w:val="94A88BFE"/>
    <w:lvl w:ilvl="0" w:tplc="8D4E6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CD3C80"/>
    <w:multiLevelType w:val="multilevel"/>
    <w:tmpl w:val="434C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53CE9"/>
    <w:multiLevelType w:val="multilevel"/>
    <w:tmpl w:val="94A8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8A4A63"/>
    <w:multiLevelType w:val="multilevel"/>
    <w:tmpl w:val="39FA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60F9D"/>
    <w:multiLevelType w:val="hybridMultilevel"/>
    <w:tmpl w:val="40F08E12"/>
    <w:lvl w:ilvl="0" w:tplc="3B36F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5C2048"/>
    <w:multiLevelType w:val="multilevel"/>
    <w:tmpl w:val="3FC0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E6224"/>
    <w:multiLevelType w:val="hybridMultilevel"/>
    <w:tmpl w:val="95F68882"/>
    <w:lvl w:ilvl="0" w:tplc="ACEC8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A64CBC"/>
    <w:multiLevelType w:val="multilevel"/>
    <w:tmpl w:val="68DAFC52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97F37"/>
    <w:multiLevelType w:val="multilevel"/>
    <w:tmpl w:val="7EEC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B4D9B"/>
    <w:multiLevelType w:val="hybridMultilevel"/>
    <w:tmpl w:val="E24AE560"/>
    <w:lvl w:ilvl="0" w:tplc="F5B82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70010"/>
    <w:multiLevelType w:val="hybridMultilevel"/>
    <w:tmpl w:val="3FC00A6C"/>
    <w:lvl w:ilvl="0" w:tplc="71100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5"/>
  </w:num>
  <w:num w:numId="7">
    <w:abstractNumId w:val="10"/>
  </w:num>
  <w:num w:numId="8">
    <w:abstractNumId w:val="1"/>
  </w:num>
  <w:num w:numId="9">
    <w:abstractNumId w:val="8"/>
  </w:num>
  <w:num w:numId="10">
    <w:abstractNumId w:val="14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efaultTableStyle w:val="Tablacontema"/>
  <w:characterSpacingControl w:val="doNotCompress"/>
  <w:compat/>
  <w:rsids>
    <w:rsidRoot w:val="00BD47CF"/>
    <w:rsid w:val="00150FA0"/>
    <w:rsid w:val="00153BB0"/>
    <w:rsid w:val="001F6A88"/>
    <w:rsid w:val="003058EC"/>
    <w:rsid w:val="003D003D"/>
    <w:rsid w:val="00401592"/>
    <w:rsid w:val="005538F5"/>
    <w:rsid w:val="0059047F"/>
    <w:rsid w:val="00761A28"/>
    <w:rsid w:val="00A8565C"/>
    <w:rsid w:val="00A96F20"/>
    <w:rsid w:val="00AB7E95"/>
    <w:rsid w:val="00BD47CF"/>
    <w:rsid w:val="00E92CD6"/>
    <w:rsid w:val="00EA10EC"/>
    <w:rsid w:val="00F3633A"/>
    <w:rsid w:val="00FB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0F0"/>
    <w:rPr>
      <w:rFonts w:ascii="Verdana" w:hAnsi="Verdana"/>
      <w:color w:val="000000"/>
      <w:sz w:val="24"/>
      <w:szCs w:val="24"/>
      <w:lang w:val="es-EC"/>
    </w:rPr>
  </w:style>
  <w:style w:type="paragraph" w:styleId="Ttulo1">
    <w:name w:val="heading 1"/>
    <w:basedOn w:val="Normal"/>
    <w:next w:val="Normal"/>
    <w:qFormat/>
    <w:rsid w:val="00BD47CF"/>
    <w:pPr>
      <w:keepNext/>
      <w:spacing w:before="240" w:after="60"/>
      <w:outlineLvl w:val="0"/>
    </w:pPr>
    <w:rPr>
      <w:rFonts w:cs="Arial"/>
      <w:b/>
      <w:bCs/>
      <w:color w:val="7E7D10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D47CF"/>
    <w:pPr>
      <w:keepNext/>
      <w:spacing w:before="240" w:after="60"/>
      <w:outlineLvl w:val="1"/>
    </w:pPr>
    <w:rPr>
      <w:rFonts w:cs="Arial"/>
      <w:color w:val="7E7D10"/>
      <w:sz w:val="28"/>
      <w:szCs w:val="28"/>
    </w:rPr>
  </w:style>
  <w:style w:type="paragraph" w:styleId="Ttulo3">
    <w:name w:val="heading 3"/>
    <w:basedOn w:val="Normal"/>
    <w:next w:val="Normal"/>
    <w:qFormat/>
    <w:rsid w:val="00BD47CF"/>
    <w:pPr>
      <w:keepNext/>
      <w:spacing w:before="240" w:after="60"/>
      <w:outlineLvl w:val="2"/>
    </w:pPr>
    <w:rPr>
      <w:rFonts w:cs="Arial"/>
      <w:color w:val="7E7D10"/>
      <w:sz w:val="26"/>
      <w:szCs w:val="26"/>
    </w:rPr>
  </w:style>
  <w:style w:type="paragraph" w:styleId="Ttulo4">
    <w:name w:val="heading 4"/>
    <w:basedOn w:val="Normal"/>
    <w:next w:val="Normal"/>
    <w:qFormat/>
    <w:rsid w:val="00BD47CF"/>
    <w:pPr>
      <w:keepNext/>
      <w:spacing w:before="240" w:after="60"/>
      <w:outlineLvl w:val="3"/>
    </w:pPr>
    <w:rPr>
      <w:color w:val="7E7D10"/>
      <w:sz w:val="28"/>
      <w:szCs w:val="28"/>
    </w:rPr>
  </w:style>
  <w:style w:type="paragraph" w:styleId="Ttulo5">
    <w:name w:val="heading 5"/>
    <w:basedOn w:val="Normal"/>
    <w:next w:val="Normal"/>
    <w:qFormat/>
    <w:rsid w:val="00BD47CF"/>
    <w:pPr>
      <w:spacing w:before="240" w:after="60"/>
      <w:outlineLvl w:val="4"/>
    </w:pPr>
    <w:rPr>
      <w:color w:val="7E7D10"/>
      <w:sz w:val="26"/>
      <w:szCs w:val="26"/>
    </w:rPr>
  </w:style>
  <w:style w:type="paragraph" w:styleId="Ttulo6">
    <w:name w:val="heading 6"/>
    <w:basedOn w:val="Normal"/>
    <w:next w:val="Normal"/>
    <w:qFormat/>
    <w:rsid w:val="00BD47CF"/>
    <w:pPr>
      <w:spacing w:before="240" w:after="60"/>
      <w:outlineLvl w:val="5"/>
    </w:pPr>
    <w:rPr>
      <w:color w:val="7E7D10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tema">
    <w:name w:val="Table Theme"/>
    <w:basedOn w:val="Tablanormal"/>
    <w:rsid w:val="00BD47CF"/>
    <w:tblPr>
      <w:tblInd w:w="0" w:type="dxa"/>
      <w:tblBorders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  <w:insideH w:val="single" w:sz="4" w:space="0" w:color="AAAAAA"/>
        <w:insideV w:val="single" w:sz="4" w:space="0" w:color="AAAAAA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BD47CF"/>
    <w:rPr>
      <w:color w:val="CF0002"/>
      <w:u w:val="single"/>
    </w:rPr>
  </w:style>
  <w:style w:type="character" w:styleId="Hipervnculovisitado">
    <w:name w:val="FollowedHyperlink"/>
    <w:basedOn w:val="Fuentedeprrafopredeter"/>
    <w:rsid w:val="00BD47CF"/>
    <w:rPr>
      <w:color w:val="8F171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DERECHO TRIBUTARIO</vt:lpstr>
    </vt:vector>
  </TitlesOfParts>
  <Company>Home</Company>
  <LinksUpToDate>false</LinksUpToDate>
  <CharactersWithSpaces>16772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DERECHO TRIBUTARIO</dc:title>
  <dc:subject/>
  <dc:creator>Marlon Manya</dc:creator>
  <cp:keywords/>
  <dc:description/>
  <cp:lastModifiedBy>silgivar</cp:lastModifiedBy>
  <cp:revision>2</cp:revision>
  <dcterms:created xsi:type="dcterms:W3CDTF">2010-09-28T19:31:00Z</dcterms:created>
  <dcterms:modified xsi:type="dcterms:W3CDTF">2010-09-28T19:31:00Z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Aftrnoon 111</vt:lpwstr>
  </property>
</Properties>
</file>