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BF" w:rsidRPr="00FB2989" w:rsidRDefault="009045C6" w:rsidP="0070014F">
      <w:pPr>
        <w:pStyle w:val="Ttulo"/>
        <w:jc w:val="left"/>
        <w:rPr>
          <w:rFonts w:ascii="Times New Roman" w:hAnsi="Times New Roman" w:cs="Times New Roman"/>
          <w:sz w:val="22"/>
          <w:szCs w:val="22"/>
        </w:rPr>
      </w:pPr>
      <w:r w:rsidRPr="00FB2989">
        <w:rPr>
          <w:noProof/>
          <w:sz w:val="22"/>
          <w:szCs w:val="22"/>
          <w:lang w:eastAsia="en-US"/>
        </w:rPr>
        <w:pict>
          <v:shapetype id="_x0000_t202" coordsize="21600,21600" o:spt="202" path="m,l,21600r21600,l21600,xe">
            <v:stroke joinstyle="miter"/>
            <v:path gradientshapeok="t" o:connecttype="rect"/>
          </v:shapetype>
          <v:shape id="_x0000_s1038" type="#_x0000_t202" style="position:absolute;margin-left:474.35pt;margin-top:-13.1pt;width:89.45pt;height:77.6pt;z-index:251657728;mso-wrap-style:none;mso-width-relative:margin;mso-height-relative:margin" filled="f" stroked="f">
            <v:textbox style="mso-fit-shape-to-text:t">
              <w:txbxContent>
                <w:p w:rsidR="009045C6" w:rsidRDefault="00FF3660">
                  <w:r>
                    <w:rPr>
                      <w:i/>
                      <w:noProof/>
                      <w:sz w:val="20"/>
                      <w:u w:val="single"/>
                    </w:rPr>
                    <w:drawing>
                      <wp:inline distT="0" distB="0" distL="0" distR="0">
                        <wp:extent cx="952500" cy="866775"/>
                        <wp:effectExtent l="19050" t="0" r="0" b="0"/>
                        <wp:docPr id="9" name="Imagen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dex_r34_c2"/>
                                <pic:cNvPicPr>
                                  <a:picLocks noChangeAspect="1" noChangeArrowheads="1"/>
                                </pic:cNvPicPr>
                              </pic:nvPicPr>
                              <pic:blipFill>
                                <a:blip r:embed="rId5"/>
                                <a:srcRect/>
                                <a:stretch>
                                  <a:fillRect/>
                                </a:stretch>
                              </pic:blipFill>
                              <pic:spPr bwMode="auto">
                                <a:xfrm>
                                  <a:off x="0" y="0"/>
                                  <a:ext cx="952500" cy="866775"/>
                                </a:xfrm>
                                <a:prstGeom prst="rect">
                                  <a:avLst/>
                                </a:prstGeom>
                                <a:noFill/>
                                <a:ln w="9525">
                                  <a:noFill/>
                                  <a:miter lim="800000"/>
                                  <a:headEnd/>
                                  <a:tailEnd/>
                                </a:ln>
                              </pic:spPr>
                            </pic:pic>
                          </a:graphicData>
                        </a:graphic>
                      </wp:inline>
                    </w:drawing>
                  </w:r>
                </w:p>
              </w:txbxContent>
            </v:textbox>
          </v:shape>
        </w:pict>
      </w:r>
      <w:r w:rsidR="00AE3DBF" w:rsidRPr="00FB2989">
        <w:rPr>
          <w:sz w:val="22"/>
          <w:szCs w:val="22"/>
        </w:rPr>
        <w:t xml:space="preserve">   </w:t>
      </w:r>
      <w:r w:rsidR="00AE3DBF" w:rsidRPr="00FB2989">
        <w:rPr>
          <w:sz w:val="22"/>
          <w:szCs w:val="22"/>
        </w:rPr>
        <w:tab/>
      </w:r>
      <w:r w:rsidRPr="00FB2989">
        <w:rPr>
          <w:rFonts w:ascii="Times New Roman" w:hAnsi="Times New Roman" w:cs="Times New Roman"/>
          <w:sz w:val="22"/>
          <w:szCs w:val="22"/>
        </w:rPr>
        <w:tab/>
      </w:r>
      <w:r w:rsidR="00AE3DBF" w:rsidRPr="00FB2989">
        <w:rPr>
          <w:rFonts w:ascii="Times New Roman" w:hAnsi="Times New Roman" w:cs="Times New Roman"/>
          <w:sz w:val="22"/>
          <w:szCs w:val="22"/>
        </w:rPr>
        <w:t>ESCUELA SUPERIOR POLITÉCNICA DEL LITORAL</w:t>
      </w:r>
    </w:p>
    <w:p w:rsidR="004D1D6E" w:rsidRDefault="00AE3DBF" w:rsidP="004D1D6E">
      <w:pPr>
        <w:pStyle w:val="Ttulo"/>
        <w:ind w:firstLine="720"/>
        <w:jc w:val="left"/>
        <w:rPr>
          <w:rFonts w:ascii="Times New Roman" w:hAnsi="Times New Roman" w:cs="Times New Roman"/>
          <w:sz w:val="22"/>
          <w:szCs w:val="22"/>
        </w:rPr>
      </w:pPr>
      <w:r w:rsidRPr="00FB2989">
        <w:rPr>
          <w:rFonts w:ascii="Times New Roman" w:hAnsi="Times New Roman" w:cs="Times New Roman"/>
          <w:sz w:val="22"/>
          <w:szCs w:val="22"/>
        </w:rPr>
        <w:t xml:space="preserve">    </w:t>
      </w:r>
      <w:r w:rsidR="009045C6" w:rsidRPr="00FB2989">
        <w:rPr>
          <w:rFonts w:ascii="Times New Roman" w:hAnsi="Times New Roman" w:cs="Times New Roman"/>
          <w:sz w:val="22"/>
          <w:szCs w:val="22"/>
        </w:rPr>
        <w:tab/>
        <w:t xml:space="preserve">    </w:t>
      </w:r>
      <w:r w:rsidR="0072088A" w:rsidRPr="00FB2989">
        <w:rPr>
          <w:rFonts w:ascii="Times New Roman" w:hAnsi="Times New Roman" w:cs="Times New Roman"/>
          <w:sz w:val="22"/>
          <w:szCs w:val="22"/>
        </w:rPr>
        <w:t xml:space="preserve"> </w:t>
      </w:r>
      <w:r w:rsidR="009045C6" w:rsidRPr="00FB2989">
        <w:rPr>
          <w:rFonts w:ascii="Times New Roman" w:hAnsi="Times New Roman" w:cs="Times New Roman"/>
          <w:sz w:val="22"/>
          <w:szCs w:val="22"/>
        </w:rPr>
        <w:t xml:space="preserve"> </w:t>
      </w:r>
      <w:r w:rsidRPr="00FB2989">
        <w:rPr>
          <w:rFonts w:ascii="Times New Roman" w:hAnsi="Times New Roman" w:cs="Times New Roman"/>
          <w:sz w:val="22"/>
          <w:szCs w:val="22"/>
        </w:rPr>
        <w:t>INSTITUTO DE CIENCIAS MATEMATICAS</w:t>
      </w:r>
    </w:p>
    <w:p w:rsidR="00AE3DBF" w:rsidRPr="00FB2989" w:rsidRDefault="0061557B" w:rsidP="004D1D6E">
      <w:pPr>
        <w:pStyle w:val="Ttulo"/>
        <w:jc w:val="left"/>
        <w:rPr>
          <w:rFonts w:ascii="Times New Roman" w:hAnsi="Times New Roman" w:cs="Times New Roman"/>
          <w:sz w:val="22"/>
          <w:szCs w:val="22"/>
        </w:rPr>
      </w:pPr>
      <w:r w:rsidRPr="00FB2989">
        <w:rPr>
          <w:rFonts w:ascii="Times New Roman" w:hAnsi="Times New Roman" w:cs="Times New Roman"/>
          <w:sz w:val="22"/>
          <w:szCs w:val="22"/>
        </w:rPr>
        <w:t xml:space="preserve">EXAMEN </w:t>
      </w:r>
      <w:r w:rsidR="004D1D6E">
        <w:rPr>
          <w:rFonts w:ascii="Times New Roman" w:hAnsi="Times New Roman" w:cs="Times New Roman"/>
          <w:sz w:val="22"/>
          <w:szCs w:val="22"/>
        </w:rPr>
        <w:t>DE MEJORAMIENTO</w:t>
      </w:r>
      <w:r w:rsidRPr="00FB2989">
        <w:rPr>
          <w:rFonts w:ascii="Times New Roman" w:hAnsi="Times New Roman" w:cs="Times New Roman"/>
          <w:sz w:val="22"/>
          <w:szCs w:val="22"/>
        </w:rPr>
        <w:t xml:space="preserve"> </w:t>
      </w:r>
      <w:r w:rsidR="009045C6" w:rsidRPr="00FB2989">
        <w:rPr>
          <w:rFonts w:ascii="Times New Roman" w:hAnsi="Times New Roman" w:cs="Times New Roman"/>
          <w:sz w:val="22"/>
          <w:szCs w:val="22"/>
        </w:rPr>
        <w:t xml:space="preserve">DE </w:t>
      </w:r>
      <w:r w:rsidR="009045C6" w:rsidRPr="00FB2989">
        <w:rPr>
          <w:rFonts w:ascii="Times New Roman" w:hAnsi="Times New Roman" w:cs="Times New Roman"/>
          <w:i/>
          <w:sz w:val="22"/>
          <w:szCs w:val="22"/>
        </w:rPr>
        <w:t>TECNICAS DE MUESTREO Y ANALISIS MULTIVARIADO</w:t>
      </w:r>
    </w:p>
    <w:p w:rsidR="00AE3DBF" w:rsidRPr="00FB2989" w:rsidRDefault="009045C6" w:rsidP="009045C6">
      <w:pPr>
        <w:pStyle w:val="Ttulo"/>
        <w:ind w:right="-1368"/>
        <w:jc w:val="left"/>
        <w:rPr>
          <w:rFonts w:ascii="Times New Roman" w:hAnsi="Times New Roman" w:cs="Times New Roman"/>
          <w:i/>
          <w:iCs/>
          <w:sz w:val="22"/>
          <w:szCs w:val="22"/>
          <w:u w:val="single"/>
        </w:rPr>
      </w:pPr>
      <w:r w:rsidRPr="00FB2989">
        <w:rPr>
          <w:rFonts w:ascii="Times New Roman" w:hAnsi="Times New Roman" w:cs="Times New Roman"/>
          <w:i/>
          <w:iCs/>
          <w:sz w:val="22"/>
          <w:szCs w:val="22"/>
        </w:rPr>
        <w:t xml:space="preserve">    </w:t>
      </w:r>
      <w:r w:rsidR="004452D7" w:rsidRPr="00FB2989">
        <w:rPr>
          <w:rFonts w:ascii="Times New Roman" w:hAnsi="Times New Roman" w:cs="Times New Roman"/>
          <w:i/>
          <w:iCs/>
          <w:sz w:val="22"/>
          <w:szCs w:val="22"/>
        </w:rPr>
        <w:t xml:space="preserve">  </w:t>
      </w:r>
      <w:r w:rsidRPr="00FB2989">
        <w:rPr>
          <w:rFonts w:ascii="Times New Roman" w:hAnsi="Times New Roman" w:cs="Times New Roman"/>
          <w:i/>
          <w:iCs/>
          <w:sz w:val="22"/>
          <w:szCs w:val="22"/>
        </w:rPr>
        <w:t xml:space="preserve"> </w:t>
      </w:r>
      <w:r w:rsidR="0061557B" w:rsidRPr="00FB2989">
        <w:rPr>
          <w:rFonts w:ascii="Times New Roman" w:hAnsi="Times New Roman" w:cs="Times New Roman"/>
          <w:i/>
          <w:iCs/>
          <w:sz w:val="22"/>
          <w:szCs w:val="22"/>
        </w:rPr>
        <w:t xml:space="preserve">     </w:t>
      </w:r>
      <w:r w:rsidR="00AE3DBF" w:rsidRPr="00FB2989">
        <w:rPr>
          <w:rFonts w:ascii="Times New Roman" w:hAnsi="Times New Roman" w:cs="Times New Roman"/>
          <w:i/>
          <w:iCs/>
          <w:sz w:val="22"/>
          <w:szCs w:val="22"/>
          <w:u w:val="single"/>
        </w:rPr>
        <w:t>INGENIERIA EN AUDITORIA Y CON</w:t>
      </w:r>
      <w:r w:rsidRPr="00FB2989">
        <w:rPr>
          <w:rFonts w:ascii="Times New Roman" w:hAnsi="Times New Roman" w:cs="Times New Roman"/>
          <w:i/>
          <w:iCs/>
          <w:sz w:val="22"/>
          <w:szCs w:val="22"/>
          <w:u w:val="single"/>
        </w:rPr>
        <w:t>TADURIA PUBLICA AUTORIZADA</w:t>
      </w:r>
      <w:r w:rsidRPr="00FB2989">
        <w:rPr>
          <w:rFonts w:ascii="Times New Roman" w:hAnsi="Times New Roman" w:cs="Times New Roman"/>
          <w:noProof/>
          <w:sz w:val="22"/>
          <w:szCs w:val="22"/>
        </w:rPr>
        <w:t xml:space="preserve"> </w:t>
      </w:r>
    </w:p>
    <w:p w:rsidR="00AE3DBF" w:rsidRPr="00FB2989" w:rsidRDefault="00AE3DBF" w:rsidP="00AE3DBF">
      <w:pPr>
        <w:pStyle w:val="Ttulo"/>
        <w:ind w:left="-993" w:right="-1368"/>
        <w:jc w:val="left"/>
        <w:rPr>
          <w:rFonts w:ascii="Times New Roman" w:hAnsi="Times New Roman" w:cs="Times New Roman"/>
          <w:sz w:val="22"/>
          <w:szCs w:val="22"/>
        </w:rPr>
      </w:pPr>
      <w:r w:rsidRPr="00FB2989">
        <w:rPr>
          <w:rFonts w:ascii="Times New Roman" w:hAnsi="Times New Roman" w:cs="Times New Roman"/>
          <w:sz w:val="22"/>
          <w:szCs w:val="22"/>
        </w:rPr>
        <w:tab/>
      </w:r>
    </w:p>
    <w:p w:rsidR="00AE3DBF" w:rsidRPr="00FB2989" w:rsidRDefault="00AE3DBF" w:rsidP="00AE3DBF">
      <w:pPr>
        <w:jc w:val="both"/>
        <w:rPr>
          <w:b/>
          <w:bCs/>
          <w:sz w:val="22"/>
          <w:szCs w:val="22"/>
        </w:rPr>
      </w:pPr>
    </w:p>
    <w:p w:rsidR="00AE3DBF" w:rsidRPr="00FB2989" w:rsidRDefault="00AE3DBF" w:rsidP="00FB2989">
      <w:pPr>
        <w:jc w:val="both"/>
        <w:rPr>
          <w:b/>
          <w:bCs/>
          <w:sz w:val="22"/>
          <w:szCs w:val="22"/>
        </w:rPr>
      </w:pPr>
      <w:r w:rsidRPr="00FB2989">
        <w:rPr>
          <w:b/>
          <w:bCs/>
          <w:sz w:val="22"/>
          <w:szCs w:val="22"/>
        </w:rPr>
        <w:t>NOMBRE:...................................................................................................</w:t>
      </w:r>
      <w:r w:rsidR="007F44A1" w:rsidRPr="00FB2989">
        <w:rPr>
          <w:b/>
          <w:bCs/>
          <w:sz w:val="22"/>
          <w:szCs w:val="22"/>
        </w:rPr>
        <w:t>.............</w:t>
      </w:r>
      <w:r w:rsidRPr="00FB2989">
        <w:rPr>
          <w:b/>
          <w:bCs/>
          <w:sz w:val="22"/>
          <w:szCs w:val="22"/>
        </w:rPr>
        <w:t xml:space="preserve">............  PARALELO:    </w:t>
      </w:r>
    </w:p>
    <w:p w:rsidR="00AE3DBF" w:rsidRPr="00FB2989" w:rsidRDefault="00AE3DBF" w:rsidP="00AE3DBF">
      <w:pPr>
        <w:jc w:val="both"/>
        <w:rPr>
          <w:b/>
          <w:bCs/>
          <w:sz w:val="22"/>
          <w:szCs w:val="22"/>
        </w:rPr>
      </w:pPr>
    </w:p>
    <w:p w:rsidR="008E395C" w:rsidRPr="00FB2989" w:rsidRDefault="00D537AE" w:rsidP="00D537AE">
      <w:pPr>
        <w:tabs>
          <w:tab w:val="num" w:pos="1800"/>
        </w:tabs>
        <w:ind w:left="540" w:right="792"/>
        <w:jc w:val="center"/>
        <w:rPr>
          <w:b/>
          <w:sz w:val="22"/>
          <w:szCs w:val="22"/>
          <w:u w:val="single"/>
        </w:rPr>
      </w:pPr>
      <w:r w:rsidRPr="00FB2989">
        <w:rPr>
          <w:b/>
          <w:sz w:val="22"/>
          <w:szCs w:val="22"/>
          <w:u w:val="single"/>
        </w:rPr>
        <w:t>TEMAS</w:t>
      </w:r>
    </w:p>
    <w:p w:rsidR="009045C6" w:rsidRPr="007F44A1" w:rsidRDefault="009045C6" w:rsidP="00D537AE">
      <w:pPr>
        <w:tabs>
          <w:tab w:val="num" w:pos="1800"/>
        </w:tabs>
        <w:ind w:left="540" w:right="792"/>
        <w:jc w:val="center"/>
        <w:rPr>
          <w:b/>
          <w:sz w:val="20"/>
          <w:szCs w:val="20"/>
          <w:u w:val="single"/>
        </w:rPr>
      </w:pPr>
    </w:p>
    <w:p w:rsidR="00397DD8" w:rsidRDefault="00397DD8" w:rsidP="00397DD8">
      <w:pPr>
        <w:pStyle w:val="Ttulo1"/>
        <w:rPr>
          <w:b/>
          <w:sz w:val="18"/>
          <w:szCs w:val="18"/>
        </w:rPr>
      </w:pPr>
    </w:p>
    <w:p w:rsidR="00BA0695" w:rsidRPr="00EA1625" w:rsidRDefault="005914A4" w:rsidP="00EA1625">
      <w:pPr>
        <w:numPr>
          <w:ilvl w:val="0"/>
          <w:numId w:val="25"/>
        </w:numPr>
        <w:jc w:val="both"/>
        <w:rPr>
          <w:sz w:val="20"/>
          <w:szCs w:val="20"/>
        </w:rPr>
      </w:pPr>
      <w:r>
        <w:rPr>
          <w:b/>
          <w:sz w:val="20"/>
          <w:szCs w:val="20"/>
          <w:lang w:val="es-EC"/>
        </w:rPr>
        <w:t>(2</w:t>
      </w:r>
      <w:r w:rsidR="00E7532E">
        <w:rPr>
          <w:b/>
          <w:sz w:val="20"/>
          <w:szCs w:val="20"/>
          <w:lang w:val="es-EC"/>
        </w:rPr>
        <w:t>5</w:t>
      </w:r>
      <w:r w:rsidR="00EA1625">
        <w:rPr>
          <w:b/>
          <w:sz w:val="20"/>
          <w:szCs w:val="20"/>
          <w:lang w:val="es-EC"/>
        </w:rPr>
        <w:t>%)</w:t>
      </w:r>
      <w:r w:rsidR="00B2348B" w:rsidRPr="00EA1625">
        <w:rPr>
          <w:sz w:val="20"/>
          <w:szCs w:val="20"/>
        </w:rPr>
        <w:t xml:space="preserve"> </w:t>
      </w:r>
      <w:r w:rsidR="00BA0695" w:rsidRPr="00EA1625">
        <w:rPr>
          <w:sz w:val="20"/>
          <w:szCs w:val="20"/>
        </w:rPr>
        <w:t>Se sabe que 30 de cada 1000 objetos elaborados por una empresa son defectuosos. ¿De qué tamaño conviene tomar una muestra para que la proporción estimada de defectuosos no difiera de la verdadera en más de un 4%, con un nivel de confianza del:</w:t>
      </w:r>
    </w:p>
    <w:p w:rsidR="00BA0695" w:rsidRPr="00FB1425" w:rsidRDefault="00BA0695" w:rsidP="00BA0695">
      <w:pPr>
        <w:jc w:val="both"/>
        <w:rPr>
          <w:sz w:val="20"/>
          <w:szCs w:val="20"/>
        </w:rPr>
      </w:pPr>
    </w:p>
    <w:p w:rsidR="00BA0695" w:rsidRPr="00FB1425" w:rsidRDefault="00BA0695" w:rsidP="00BA0695">
      <w:pPr>
        <w:numPr>
          <w:ilvl w:val="0"/>
          <w:numId w:val="40"/>
        </w:numPr>
        <w:jc w:val="both"/>
        <w:rPr>
          <w:sz w:val="20"/>
          <w:szCs w:val="20"/>
        </w:rPr>
      </w:pPr>
      <w:r w:rsidRPr="00FB1425">
        <w:rPr>
          <w:sz w:val="20"/>
          <w:szCs w:val="20"/>
        </w:rPr>
        <w:t>90%</w:t>
      </w:r>
    </w:p>
    <w:p w:rsidR="00BA0695" w:rsidRPr="00FB1425" w:rsidRDefault="00BA0695" w:rsidP="00BA0695">
      <w:pPr>
        <w:numPr>
          <w:ilvl w:val="0"/>
          <w:numId w:val="40"/>
        </w:numPr>
        <w:jc w:val="both"/>
        <w:rPr>
          <w:sz w:val="20"/>
          <w:szCs w:val="20"/>
        </w:rPr>
      </w:pPr>
      <w:r w:rsidRPr="00FB1425">
        <w:rPr>
          <w:sz w:val="20"/>
          <w:szCs w:val="20"/>
        </w:rPr>
        <w:t>95%</w:t>
      </w:r>
    </w:p>
    <w:p w:rsidR="00BA0695" w:rsidRPr="00FB1425" w:rsidRDefault="00BA0695" w:rsidP="00BA0695">
      <w:pPr>
        <w:numPr>
          <w:ilvl w:val="0"/>
          <w:numId w:val="40"/>
        </w:numPr>
        <w:jc w:val="both"/>
        <w:rPr>
          <w:sz w:val="20"/>
          <w:szCs w:val="20"/>
        </w:rPr>
      </w:pPr>
      <w:r w:rsidRPr="00FB1425">
        <w:rPr>
          <w:sz w:val="20"/>
          <w:szCs w:val="20"/>
        </w:rPr>
        <w:t>99%</w:t>
      </w:r>
    </w:p>
    <w:p w:rsidR="00FB2989" w:rsidRDefault="00FB2989" w:rsidP="0002188E"/>
    <w:p w:rsidR="00FB2989" w:rsidRDefault="00FB2989" w:rsidP="0002188E"/>
    <w:p w:rsidR="00EA1625" w:rsidRDefault="00EA1625" w:rsidP="00EA1625">
      <w:pPr>
        <w:numPr>
          <w:ilvl w:val="0"/>
          <w:numId w:val="25"/>
        </w:numPr>
        <w:jc w:val="both"/>
        <w:rPr>
          <w:sz w:val="20"/>
          <w:szCs w:val="20"/>
          <w:lang w:val="es-EC"/>
        </w:rPr>
      </w:pPr>
      <w:r w:rsidRPr="008C762A">
        <w:rPr>
          <w:b/>
          <w:sz w:val="20"/>
          <w:szCs w:val="20"/>
          <w:lang w:val="es-EC"/>
        </w:rPr>
        <w:t>(</w:t>
      </w:r>
      <w:r w:rsidR="00E7532E">
        <w:rPr>
          <w:b/>
          <w:sz w:val="20"/>
          <w:szCs w:val="20"/>
          <w:lang w:val="es-EC"/>
        </w:rPr>
        <w:t>5</w:t>
      </w:r>
      <w:r w:rsidR="005914A4">
        <w:rPr>
          <w:b/>
          <w:sz w:val="20"/>
          <w:szCs w:val="20"/>
          <w:lang w:val="es-EC"/>
        </w:rPr>
        <w:t>0</w:t>
      </w:r>
      <w:r w:rsidRPr="008C762A">
        <w:rPr>
          <w:b/>
          <w:sz w:val="20"/>
          <w:szCs w:val="20"/>
          <w:lang w:val="es-EC"/>
        </w:rPr>
        <w:t>%)</w:t>
      </w:r>
      <w:r w:rsidRPr="008C762A">
        <w:rPr>
          <w:sz w:val="20"/>
          <w:szCs w:val="20"/>
          <w:lang w:val="es-EC"/>
        </w:rPr>
        <w:t xml:space="preserve"> El consumo de combustible en vehículos de motor es una cuestión fundamental para los consumidores y para la protección del medio ambiente. Cada año la revista </w:t>
      </w:r>
      <w:r w:rsidRPr="008C762A">
        <w:rPr>
          <w:b/>
          <w:i/>
          <w:sz w:val="20"/>
          <w:szCs w:val="20"/>
          <w:lang w:val="es-EC"/>
        </w:rPr>
        <w:t>Consumer Reports</w:t>
      </w:r>
      <w:r w:rsidRPr="008C762A">
        <w:rPr>
          <w:i/>
          <w:sz w:val="20"/>
          <w:szCs w:val="20"/>
          <w:lang w:val="es-EC"/>
        </w:rPr>
        <w:t xml:space="preserve"> </w:t>
      </w:r>
      <w:r w:rsidRPr="008C762A">
        <w:rPr>
          <w:sz w:val="20"/>
          <w:szCs w:val="20"/>
          <w:lang w:val="es-EC"/>
        </w:rPr>
        <w:t xml:space="preserve">edita un volumen especial donde se ofrecen recomendaciones y datos sobre este tema. De la edición de 1999 se han obtenido datos sobre los valores del </w:t>
      </w:r>
      <w:r w:rsidRPr="008C762A">
        <w:rPr>
          <w:b/>
          <w:sz w:val="20"/>
          <w:szCs w:val="20"/>
          <w:lang w:val="es-EC"/>
        </w:rPr>
        <w:t>Consumo, peso, longitud y Anchura</w:t>
      </w:r>
      <w:r w:rsidRPr="008C762A">
        <w:rPr>
          <w:sz w:val="20"/>
          <w:szCs w:val="20"/>
          <w:lang w:val="es-EC"/>
        </w:rPr>
        <w:t xml:space="preserve"> de </w:t>
      </w:r>
      <w:r>
        <w:rPr>
          <w:sz w:val="20"/>
          <w:szCs w:val="20"/>
          <w:lang w:val="es-EC"/>
        </w:rPr>
        <w:t>un grupo de</w:t>
      </w:r>
      <w:r w:rsidRPr="008C762A">
        <w:rPr>
          <w:sz w:val="20"/>
          <w:szCs w:val="20"/>
          <w:lang w:val="es-EC"/>
        </w:rPr>
        <w:t xml:space="preserve"> vehículos y se ha utilizado un modelo de regresión múltiple para predecir el </w:t>
      </w:r>
      <w:r w:rsidRPr="008C762A">
        <w:rPr>
          <w:b/>
          <w:sz w:val="20"/>
          <w:szCs w:val="20"/>
          <w:lang w:val="es-EC"/>
        </w:rPr>
        <w:t>Consumo</w:t>
      </w:r>
      <w:r w:rsidRPr="008C762A">
        <w:rPr>
          <w:sz w:val="20"/>
          <w:szCs w:val="20"/>
          <w:lang w:val="es-EC"/>
        </w:rPr>
        <w:t xml:space="preserve"> en función del resto de medidas, obteniendo los siguientes resultados:</w:t>
      </w:r>
    </w:p>
    <w:p w:rsidR="00EA1625" w:rsidRDefault="00EA1625" w:rsidP="00EA1625">
      <w:pPr>
        <w:jc w:val="both"/>
        <w:rPr>
          <w:sz w:val="20"/>
          <w:szCs w:val="20"/>
          <w:lang w:val="es-EC"/>
        </w:rPr>
      </w:pPr>
    </w:p>
    <w:tbl>
      <w:tblPr>
        <w:tblW w:w="8307" w:type="dxa"/>
        <w:jc w:val="center"/>
        <w:tblCellMar>
          <w:left w:w="0" w:type="dxa"/>
          <w:right w:w="0" w:type="dxa"/>
        </w:tblCellMar>
        <w:tblLook w:val="04A0"/>
      </w:tblPr>
      <w:tblGrid>
        <w:gridCol w:w="918"/>
        <w:gridCol w:w="1276"/>
        <w:gridCol w:w="1526"/>
        <w:gridCol w:w="1370"/>
        <w:gridCol w:w="1248"/>
        <w:gridCol w:w="737"/>
        <w:gridCol w:w="736"/>
        <w:gridCol w:w="918"/>
      </w:tblGrid>
      <w:tr w:rsidR="00EA1625" w:rsidTr="00E7532E">
        <w:trPr>
          <w:trHeight w:val="219"/>
          <w:jc w:val="center"/>
        </w:trPr>
        <w:tc>
          <w:tcPr>
            <w:tcW w:w="918" w:type="dxa"/>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1208"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1422"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1286"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1171"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692"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691"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918"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gridSpan w:val="2"/>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b/>
                <w:bCs/>
                <w:color w:val="000000"/>
                <w:sz w:val="22"/>
                <w:szCs w:val="22"/>
              </w:rPr>
            </w:pPr>
            <w:r>
              <w:rPr>
                <w:rFonts w:ascii="Calibri" w:hAnsi="Calibri"/>
                <w:b/>
                <w:bCs/>
                <w:color w:val="000000"/>
                <w:sz w:val="22"/>
                <w:szCs w:val="22"/>
              </w:rPr>
              <w:t>Multiple Regression Analysis</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gridSpan w:val="2"/>
            <w:tcBorders>
              <w:top w:val="dashed" w:sz="4" w:space="0" w:color="auto"/>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b/>
                <w:bCs/>
                <w:color w:val="000000"/>
                <w:sz w:val="22"/>
                <w:szCs w:val="22"/>
              </w:rPr>
            </w:pPr>
            <w:r>
              <w:rPr>
                <w:rFonts w:ascii="Calibri" w:hAnsi="Calibri"/>
                <w:b/>
                <w:bCs/>
                <w:color w:val="000000"/>
                <w:sz w:val="22"/>
                <w:szCs w:val="22"/>
              </w:rPr>
              <w:t>Dependent variable: Consumo</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b/>
                <w:bCs/>
                <w:color w:val="000000"/>
                <w:sz w:val="22"/>
                <w:szCs w:val="22"/>
              </w:rPr>
            </w:pPr>
            <w:r>
              <w:rPr>
                <w:rFonts w:ascii="Calibri" w:hAnsi="Calibri"/>
                <w:b/>
                <w:bCs/>
                <w:color w:val="000000"/>
                <w:sz w:val="22"/>
                <w:szCs w:val="22"/>
              </w:rPr>
              <w:t>Parameter</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Estimate</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Standard Error</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T Statistic</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p-Value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CONSTANT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48.6183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4.98552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9.75189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Anchura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-0.130212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0.111699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-1.16573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0.2473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Longitud</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0.0139129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0.0267958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0.519218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0.6051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Peso</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-0.00585574</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0.000720619</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-8.12598</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gridSpan w:val="3"/>
            <w:tcBorders>
              <w:top w:val="nil"/>
              <w:left w:val="nil"/>
              <w:bottom w:val="dashed" w:sz="4" w:space="0" w:color="auto"/>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Analysis of Variance</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dashed" w:sz="4"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b/>
                <w:bCs/>
                <w:color w:val="000000"/>
                <w:sz w:val="22"/>
                <w:szCs w:val="22"/>
              </w:rPr>
            </w:pPr>
            <w:r>
              <w:rPr>
                <w:rFonts w:ascii="Calibri" w:hAnsi="Calibri"/>
                <w:b/>
                <w:bCs/>
                <w:color w:val="000000"/>
                <w:sz w:val="22"/>
                <w:szCs w:val="22"/>
              </w:rPr>
              <w:t>Source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Sum of Squares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Df</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Mean Square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F-Ratio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b/>
                <w:bCs/>
                <w:color w:val="000000"/>
                <w:sz w:val="22"/>
                <w:szCs w:val="22"/>
              </w:rPr>
            </w:pPr>
            <w:r>
              <w:rPr>
                <w:rFonts w:ascii="Calibri" w:hAnsi="Calibri"/>
                <w:b/>
                <w:bCs/>
                <w:color w:val="000000"/>
                <w:sz w:val="22"/>
                <w:szCs w:val="22"/>
              </w:rPr>
              <w:t>P-Value</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Model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582.308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194.103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105.01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0.0000</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Residual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144.18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1.84846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Total (Corr.)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726.488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r>
              <w:rPr>
                <w:rFonts w:ascii="Calibri" w:hAnsi="Calibri"/>
                <w:color w:val="000000"/>
                <w:sz w:val="22"/>
                <w:szCs w:val="22"/>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jc w:val="cente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19"/>
          <w:jc w:val="center"/>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b/>
                <w:bCs/>
                <w:color w:val="000000"/>
                <w:sz w:val="22"/>
                <w:szCs w:val="22"/>
              </w:rPr>
            </w:pPr>
            <w:r>
              <w:rPr>
                <w:rFonts w:ascii="Calibri" w:hAnsi="Calibri"/>
                <w:b/>
                <w:bCs/>
                <w:color w:val="000000"/>
                <w:sz w:val="22"/>
                <w:szCs w:val="22"/>
              </w:rPr>
              <w:t>R-squared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jc w:val="right"/>
              <w:rPr>
                <w:rFonts w:ascii="Calibri" w:hAnsi="Calibri"/>
                <w:b/>
                <w:bCs/>
                <w:color w:val="000000"/>
                <w:sz w:val="22"/>
                <w:szCs w:val="22"/>
              </w:rPr>
            </w:pPr>
            <w:r>
              <w:rPr>
                <w:rFonts w:ascii="Calibri" w:hAnsi="Calibri"/>
                <w:b/>
                <w:bCs/>
                <w:color w:val="000000"/>
                <w:sz w:val="22"/>
                <w:szCs w:val="22"/>
              </w:rPr>
              <w:t>80.1538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EA1625" w:rsidRDefault="00EA1625" w:rsidP="00E7532E">
            <w:pPr>
              <w:rPr>
                <w:rFonts w:ascii="Calibri" w:hAnsi="Calibri"/>
                <w:b/>
                <w:bCs/>
                <w:color w:val="000000"/>
                <w:sz w:val="22"/>
                <w:szCs w:val="22"/>
              </w:rPr>
            </w:pPr>
            <w:r>
              <w:rPr>
                <w:rFonts w:ascii="Calibri" w:hAnsi="Calibri"/>
                <w:b/>
                <w:bCs/>
                <w:color w:val="000000"/>
                <w:sz w:val="22"/>
                <w:szCs w:val="22"/>
              </w:rPr>
              <w:t xml:space="preserve">   percent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r w:rsidR="00EA1625" w:rsidTr="00E7532E">
        <w:trPr>
          <w:trHeight w:val="231"/>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tcPr>
          <w:p w:rsidR="00EA1625" w:rsidRDefault="00EA1625" w:rsidP="00E7532E">
            <w:pPr>
              <w:rPr>
                <w:rFonts w:ascii="Calibri" w:hAnsi="Calibri"/>
                <w:color w:val="000000"/>
                <w:sz w:val="22"/>
                <w:szCs w:val="22"/>
              </w:rPr>
            </w:pPr>
            <w:r>
              <w:rPr>
                <w:rFonts w:ascii="Calibri" w:hAnsi="Calibri"/>
                <w:color w:val="000000"/>
                <w:sz w:val="22"/>
                <w:szCs w:val="22"/>
              </w:rPr>
              <w:t> </w:t>
            </w:r>
          </w:p>
        </w:tc>
      </w:tr>
    </w:tbl>
    <w:p w:rsidR="00EA1625" w:rsidRDefault="00EA1625" w:rsidP="00EA1625">
      <w:pPr>
        <w:jc w:val="center"/>
        <w:rPr>
          <w:sz w:val="20"/>
          <w:szCs w:val="20"/>
          <w:lang w:val="es-EC"/>
        </w:rPr>
      </w:pPr>
    </w:p>
    <w:p w:rsidR="00EA1625" w:rsidRDefault="00EA1625" w:rsidP="00EA1625">
      <w:pPr>
        <w:numPr>
          <w:ilvl w:val="0"/>
          <w:numId w:val="43"/>
        </w:numPr>
        <w:ind w:left="1066" w:hanging="357"/>
        <w:jc w:val="both"/>
        <w:rPr>
          <w:sz w:val="20"/>
          <w:szCs w:val="20"/>
        </w:rPr>
      </w:pPr>
      <w:r>
        <w:rPr>
          <w:sz w:val="20"/>
          <w:szCs w:val="20"/>
        </w:rPr>
        <w:t>Escriba la ecuación de regresión obtenida</w:t>
      </w:r>
    </w:p>
    <w:p w:rsidR="00EA1625" w:rsidRDefault="00EA1625" w:rsidP="00EA1625">
      <w:pPr>
        <w:numPr>
          <w:ilvl w:val="0"/>
          <w:numId w:val="43"/>
        </w:numPr>
        <w:ind w:left="1066" w:hanging="357"/>
        <w:jc w:val="both"/>
        <w:rPr>
          <w:sz w:val="20"/>
          <w:szCs w:val="20"/>
        </w:rPr>
      </w:pPr>
      <w:r>
        <w:rPr>
          <w:sz w:val="20"/>
          <w:szCs w:val="20"/>
        </w:rPr>
        <w:t>¿Qué constantes son significativas? ¿Por qué? Si existieran variables no significativas, ¿qué se debe hacer?</w:t>
      </w:r>
    </w:p>
    <w:p w:rsidR="00EA1625" w:rsidRDefault="00EA1625" w:rsidP="00EA1625">
      <w:pPr>
        <w:numPr>
          <w:ilvl w:val="0"/>
          <w:numId w:val="43"/>
        </w:numPr>
        <w:ind w:left="1066" w:hanging="357"/>
        <w:jc w:val="both"/>
        <w:rPr>
          <w:sz w:val="20"/>
          <w:szCs w:val="20"/>
        </w:rPr>
      </w:pPr>
      <w:r>
        <w:rPr>
          <w:sz w:val="20"/>
          <w:szCs w:val="20"/>
        </w:rPr>
        <w:t>¿Cuántos vehículos fueron seleccionados para el estudio?</w:t>
      </w:r>
    </w:p>
    <w:p w:rsidR="00EA1625" w:rsidRDefault="00EA1625" w:rsidP="00EA1625">
      <w:pPr>
        <w:numPr>
          <w:ilvl w:val="0"/>
          <w:numId w:val="43"/>
        </w:numPr>
        <w:ind w:left="1066" w:hanging="357"/>
        <w:jc w:val="both"/>
        <w:rPr>
          <w:sz w:val="20"/>
          <w:szCs w:val="20"/>
        </w:rPr>
      </w:pPr>
      <w:r>
        <w:rPr>
          <w:sz w:val="20"/>
          <w:szCs w:val="20"/>
        </w:rPr>
        <w:t>Escriba las hipótesis nula y alterna, implícitas en la tabla ANOVA y determine qué se concluye</w:t>
      </w:r>
    </w:p>
    <w:p w:rsidR="00EA1625" w:rsidRDefault="00EA1625" w:rsidP="00EA1625">
      <w:pPr>
        <w:numPr>
          <w:ilvl w:val="0"/>
          <w:numId w:val="43"/>
        </w:numPr>
        <w:ind w:left="1066" w:hanging="357"/>
        <w:jc w:val="both"/>
        <w:rPr>
          <w:sz w:val="20"/>
          <w:szCs w:val="20"/>
        </w:rPr>
      </w:pPr>
      <w:r>
        <w:rPr>
          <w:sz w:val="20"/>
          <w:szCs w:val="20"/>
        </w:rPr>
        <w:t xml:space="preserve">¿Calcule el valor del coeficiente de determinación? Igualmente de la potencia de explicación </w:t>
      </w:r>
    </w:p>
    <w:p w:rsidR="00EA1625" w:rsidRDefault="00EA1625" w:rsidP="00EA1625">
      <w:pPr>
        <w:numPr>
          <w:ilvl w:val="0"/>
          <w:numId w:val="43"/>
        </w:numPr>
        <w:ind w:left="1066" w:hanging="357"/>
        <w:jc w:val="both"/>
        <w:rPr>
          <w:sz w:val="20"/>
          <w:szCs w:val="20"/>
        </w:rPr>
      </w:pPr>
      <w:r>
        <w:rPr>
          <w:sz w:val="20"/>
          <w:szCs w:val="20"/>
        </w:rPr>
        <w:t>¿Es bueno el modelo? ¿Por qué? Dé varias razones</w:t>
      </w:r>
    </w:p>
    <w:p w:rsidR="00EA1625" w:rsidRDefault="00EA1625" w:rsidP="00EA1625">
      <w:pPr>
        <w:numPr>
          <w:ilvl w:val="0"/>
          <w:numId w:val="43"/>
        </w:numPr>
        <w:ind w:left="1066" w:hanging="357"/>
        <w:jc w:val="both"/>
        <w:rPr>
          <w:sz w:val="20"/>
          <w:szCs w:val="20"/>
        </w:rPr>
      </w:pPr>
      <w:r>
        <w:rPr>
          <w:sz w:val="20"/>
          <w:szCs w:val="20"/>
        </w:rPr>
        <w:t>¿Existe contradicción entre el literal b) y el literal f)? ¿Sí? ¿No? ¿Por qué?</w:t>
      </w:r>
    </w:p>
    <w:p w:rsidR="00EA1625" w:rsidRPr="00197659" w:rsidRDefault="00EA1625" w:rsidP="00EA1625">
      <w:pPr>
        <w:numPr>
          <w:ilvl w:val="0"/>
          <w:numId w:val="43"/>
        </w:numPr>
        <w:ind w:left="1066" w:hanging="357"/>
        <w:jc w:val="both"/>
        <w:rPr>
          <w:sz w:val="20"/>
          <w:szCs w:val="20"/>
        </w:rPr>
      </w:pPr>
      <w:r>
        <w:rPr>
          <w:sz w:val="20"/>
          <w:szCs w:val="20"/>
        </w:rPr>
        <w:t>Realice una explicación detallada de cada uno de los coeficientes del modelo y cómo afectan a la variable dependiente (Consumo)</w:t>
      </w:r>
    </w:p>
    <w:p w:rsidR="00FB2989" w:rsidRDefault="00FB2989" w:rsidP="00FB2989">
      <w:pPr>
        <w:jc w:val="both"/>
        <w:rPr>
          <w:sz w:val="18"/>
          <w:szCs w:val="18"/>
        </w:rPr>
      </w:pPr>
    </w:p>
    <w:p w:rsidR="005914A4" w:rsidRDefault="005914A4" w:rsidP="00FB2989">
      <w:pPr>
        <w:jc w:val="both"/>
        <w:rPr>
          <w:sz w:val="18"/>
          <w:szCs w:val="18"/>
        </w:rPr>
      </w:pPr>
    </w:p>
    <w:p w:rsidR="00E7532E" w:rsidRPr="00E7532E" w:rsidRDefault="005914A4" w:rsidP="00E7532E">
      <w:pPr>
        <w:numPr>
          <w:ilvl w:val="0"/>
          <w:numId w:val="25"/>
        </w:numPr>
        <w:jc w:val="both"/>
        <w:rPr>
          <w:sz w:val="20"/>
          <w:szCs w:val="20"/>
        </w:rPr>
      </w:pPr>
      <w:r>
        <w:rPr>
          <w:b/>
          <w:sz w:val="20"/>
          <w:szCs w:val="20"/>
        </w:rPr>
        <w:lastRenderedPageBreak/>
        <w:t>(25</w:t>
      </w:r>
      <w:r w:rsidR="00E7532E" w:rsidRPr="00E7532E">
        <w:rPr>
          <w:b/>
          <w:sz w:val="20"/>
          <w:szCs w:val="20"/>
        </w:rPr>
        <w:t>%)</w:t>
      </w:r>
      <w:r w:rsidR="00E7532E" w:rsidRPr="00E7532E">
        <w:rPr>
          <w:sz w:val="20"/>
          <w:szCs w:val="20"/>
        </w:rPr>
        <w:t xml:space="preserve"> Dados los siguientes resultados obtenidos de una regresión logíst</w:t>
      </w:r>
      <w:r w:rsidR="00E7532E">
        <w:rPr>
          <w:sz w:val="20"/>
          <w:szCs w:val="20"/>
        </w:rPr>
        <w:t>ica, determinar el modelo, las variables significativas, completar la tabla adjunta, así como determinar el porcentaje de aciertos, falsos negativos y falsos positivos</w:t>
      </w:r>
    </w:p>
    <w:tbl>
      <w:tblPr>
        <w:tblpPr w:leftFromText="141" w:rightFromText="141" w:vertAnchor="text" w:horzAnchor="page" w:tblpX="5698"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
        <w:gridCol w:w="806"/>
        <w:gridCol w:w="666"/>
        <w:gridCol w:w="526"/>
      </w:tblGrid>
      <w:tr w:rsidR="00E7532E" w:rsidRPr="00EE7B06" w:rsidTr="00E7532E">
        <w:tc>
          <w:tcPr>
            <w:tcW w:w="526" w:type="dxa"/>
            <w:vAlign w:val="center"/>
          </w:tcPr>
          <w:p w:rsidR="00E7532E" w:rsidRPr="00EE7B06" w:rsidRDefault="00E7532E" w:rsidP="00E7532E">
            <w:pPr>
              <w:jc w:val="center"/>
              <w:rPr>
                <w:b/>
                <w:sz w:val="22"/>
                <w:szCs w:val="22"/>
              </w:rPr>
            </w:pPr>
            <w:r w:rsidRPr="00EE7B06">
              <w:rPr>
                <w:b/>
                <w:position w:val="-4"/>
                <w:sz w:val="22"/>
                <w:szCs w:val="22"/>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6" o:title=""/>
                </v:shape>
                <o:OLEObject Type="Embed" ProgID="Equation.3" ShapeID="_x0000_i1025" DrawAspect="Content" ObjectID="_1347189549" r:id="rId7"/>
              </w:object>
            </w:r>
          </w:p>
        </w:tc>
        <w:tc>
          <w:tcPr>
            <w:tcW w:w="806" w:type="dxa"/>
            <w:vAlign w:val="center"/>
          </w:tcPr>
          <w:p w:rsidR="00E7532E" w:rsidRPr="00EE7B06" w:rsidRDefault="00E7532E" w:rsidP="00E7532E">
            <w:pPr>
              <w:jc w:val="center"/>
              <w:rPr>
                <w:b/>
                <w:sz w:val="22"/>
                <w:szCs w:val="22"/>
              </w:rPr>
            </w:pPr>
            <w:r w:rsidRPr="00EE7B06">
              <w:rPr>
                <w:b/>
                <w:position w:val="-10"/>
                <w:sz w:val="22"/>
                <w:szCs w:val="22"/>
              </w:rPr>
              <w:object w:dxaOrig="320" w:dyaOrig="340">
                <v:shape id="_x0000_i1026" type="#_x0000_t75" style="width:15.75pt;height:17.25pt" o:ole="">
                  <v:imagedata r:id="rId8" o:title=""/>
                </v:shape>
                <o:OLEObject Type="Embed" ProgID="Equation.3" ShapeID="_x0000_i1026" DrawAspect="Content" ObjectID="_1347189550" r:id="rId9"/>
              </w:object>
            </w:r>
            <w:r w:rsidRPr="00EE7B06">
              <w:rPr>
                <w:b/>
                <w:position w:val="-10"/>
                <w:sz w:val="22"/>
                <w:szCs w:val="22"/>
              </w:rPr>
              <w:object w:dxaOrig="180" w:dyaOrig="340">
                <v:shape id="_x0000_i1027" type="#_x0000_t75" style="width:9pt;height:17.25pt" o:ole="">
                  <v:imagedata r:id="rId10" o:title=""/>
                </v:shape>
                <o:OLEObject Type="Embed" ProgID="Equation.3" ShapeID="_x0000_i1027" DrawAspect="Content" ObjectID="_1347189551" r:id="rId11"/>
              </w:object>
            </w:r>
          </w:p>
        </w:tc>
        <w:tc>
          <w:tcPr>
            <w:tcW w:w="666" w:type="dxa"/>
            <w:vAlign w:val="center"/>
          </w:tcPr>
          <w:p w:rsidR="00E7532E" w:rsidRPr="00EE7B06" w:rsidRDefault="00E7532E" w:rsidP="00E7532E">
            <w:pPr>
              <w:jc w:val="center"/>
              <w:rPr>
                <w:b/>
                <w:sz w:val="22"/>
                <w:szCs w:val="22"/>
              </w:rPr>
            </w:pPr>
            <w:r w:rsidRPr="00EE7B06">
              <w:rPr>
                <w:b/>
                <w:position w:val="-10"/>
                <w:sz w:val="22"/>
                <w:szCs w:val="22"/>
              </w:rPr>
              <w:object w:dxaOrig="360" w:dyaOrig="340">
                <v:shape id="_x0000_i1028" type="#_x0000_t75" style="width:18pt;height:17.25pt" o:ole="">
                  <v:imagedata r:id="rId12" o:title=""/>
                </v:shape>
                <o:OLEObject Type="Embed" ProgID="Equation.3" ShapeID="_x0000_i1028" DrawAspect="Content" ObjectID="_1347189552" r:id="rId13"/>
              </w:object>
            </w:r>
          </w:p>
        </w:tc>
        <w:tc>
          <w:tcPr>
            <w:tcW w:w="526" w:type="dxa"/>
          </w:tcPr>
          <w:p w:rsidR="00E7532E" w:rsidRPr="00EE7B06" w:rsidRDefault="00E7532E" w:rsidP="00E7532E">
            <w:pPr>
              <w:jc w:val="both"/>
              <w:rPr>
                <w:b/>
                <w:sz w:val="22"/>
                <w:szCs w:val="22"/>
              </w:rPr>
            </w:pPr>
            <w:r w:rsidRPr="00EE7B06">
              <w:rPr>
                <w:b/>
                <w:position w:val="-4"/>
                <w:sz w:val="22"/>
                <w:szCs w:val="22"/>
              </w:rPr>
              <w:object w:dxaOrig="220" w:dyaOrig="300">
                <v:shape id="_x0000_i1029" type="#_x0000_t75" style="width:11.25pt;height:15pt" o:ole="">
                  <v:imagedata r:id="rId14" o:title=""/>
                </v:shape>
                <o:OLEObject Type="Embed" ProgID="Equation.3" ShapeID="_x0000_i1029" DrawAspect="Content" ObjectID="_1347189553" r:id="rId15"/>
              </w:object>
            </w:r>
          </w:p>
        </w:tc>
      </w:tr>
      <w:tr w:rsidR="00E7532E" w:rsidRPr="00EE7B06" w:rsidTr="00E7532E">
        <w:tc>
          <w:tcPr>
            <w:tcW w:w="526" w:type="dxa"/>
            <w:vAlign w:val="center"/>
          </w:tcPr>
          <w:p w:rsidR="00E7532E" w:rsidRPr="00EE7B06" w:rsidRDefault="00E7532E" w:rsidP="00E7532E">
            <w:pPr>
              <w:jc w:val="center"/>
              <w:rPr>
                <w:sz w:val="22"/>
                <w:szCs w:val="22"/>
              </w:rPr>
            </w:pPr>
            <w:r w:rsidRPr="00EE7B06">
              <w:rPr>
                <w:sz w:val="22"/>
                <w:szCs w:val="22"/>
              </w:rPr>
              <w:t>1</w:t>
            </w:r>
          </w:p>
        </w:tc>
        <w:tc>
          <w:tcPr>
            <w:tcW w:w="806" w:type="dxa"/>
            <w:vAlign w:val="center"/>
          </w:tcPr>
          <w:p w:rsidR="00E7532E" w:rsidRPr="00EE7B06" w:rsidRDefault="00E7532E" w:rsidP="00E7532E">
            <w:pPr>
              <w:jc w:val="center"/>
              <w:rPr>
                <w:sz w:val="22"/>
                <w:szCs w:val="22"/>
              </w:rPr>
            </w:pPr>
            <w:r>
              <w:rPr>
                <w:sz w:val="22"/>
                <w:szCs w:val="22"/>
              </w:rPr>
              <w:t>1</w:t>
            </w:r>
          </w:p>
        </w:tc>
        <w:tc>
          <w:tcPr>
            <w:tcW w:w="666" w:type="dxa"/>
            <w:vAlign w:val="center"/>
          </w:tcPr>
          <w:p w:rsidR="00E7532E" w:rsidRPr="00EE7B06" w:rsidRDefault="00E7532E" w:rsidP="00E7532E">
            <w:pPr>
              <w:jc w:val="center"/>
              <w:rPr>
                <w:sz w:val="22"/>
                <w:szCs w:val="22"/>
              </w:rPr>
            </w:pPr>
            <w:r>
              <w:rPr>
                <w:sz w:val="22"/>
                <w:szCs w:val="22"/>
              </w:rPr>
              <w:t>0</w:t>
            </w:r>
          </w:p>
        </w:tc>
        <w:tc>
          <w:tcPr>
            <w:tcW w:w="526" w:type="dxa"/>
          </w:tcPr>
          <w:p w:rsidR="00E7532E" w:rsidRPr="00EE7B06" w:rsidRDefault="00E7532E" w:rsidP="00E7532E">
            <w:pPr>
              <w:jc w:val="center"/>
              <w:rPr>
                <w:sz w:val="22"/>
                <w:szCs w:val="22"/>
              </w:rPr>
            </w:pPr>
          </w:p>
        </w:tc>
      </w:tr>
      <w:tr w:rsidR="00E7532E" w:rsidRPr="00EE7B06" w:rsidTr="00E7532E">
        <w:tc>
          <w:tcPr>
            <w:tcW w:w="526" w:type="dxa"/>
            <w:vAlign w:val="center"/>
          </w:tcPr>
          <w:p w:rsidR="00E7532E" w:rsidRPr="00EE7B06" w:rsidRDefault="00E7532E" w:rsidP="00E7532E">
            <w:pPr>
              <w:jc w:val="center"/>
              <w:rPr>
                <w:sz w:val="22"/>
                <w:szCs w:val="22"/>
              </w:rPr>
            </w:pPr>
            <w:r w:rsidRPr="00EE7B06">
              <w:rPr>
                <w:sz w:val="22"/>
                <w:szCs w:val="22"/>
              </w:rPr>
              <w:t>0</w:t>
            </w:r>
          </w:p>
        </w:tc>
        <w:tc>
          <w:tcPr>
            <w:tcW w:w="806" w:type="dxa"/>
            <w:vAlign w:val="center"/>
          </w:tcPr>
          <w:p w:rsidR="00E7532E" w:rsidRPr="00EE7B06" w:rsidRDefault="00E7532E" w:rsidP="00E7532E">
            <w:pPr>
              <w:jc w:val="center"/>
              <w:rPr>
                <w:sz w:val="22"/>
                <w:szCs w:val="22"/>
              </w:rPr>
            </w:pPr>
            <w:r>
              <w:rPr>
                <w:sz w:val="22"/>
                <w:szCs w:val="22"/>
              </w:rPr>
              <w:t>1</w:t>
            </w:r>
          </w:p>
        </w:tc>
        <w:tc>
          <w:tcPr>
            <w:tcW w:w="666" w:type="dxa"/>
            <w:vAlign w:val="center"/>
          </w:tcPr>
          <w:p w:rsidR="00E7532E" w:rsidRPr="00EE7B06" w:rsidRDefault="00E7532E" w:rsidP="00E7532E">
            <w:pPr>
              <w:jc w:val="center"/>
              <w:rPr>
                <w:sz w:val="22"/>
                <w:szCs w:val="22"/>
              </w:rPr>
            </w:pPr>
            <w:r>
              <w:rPr>
                <w:sz w:val="22"/>
                <w:szCs w:val="22"/>
              </w:rPr>
              <w:t>1</w:t>
            </w:r>
          </w:p>
        </w:tc>
        <w:tc>
          <w:tcPr>
            <w:tcW w:w="526" w:type="dxa"/>
          </w:tcPr>
          <w:p w:rsidR="00E7532E" w:rsidRPr="00EE7B06" w:rsidRDefault="00E7532E" w:rsidP="00E7532E">
            <w:pPr>
              <w:jc w:val="center"/>
              <w:rPr>
                <w:sz w:val="22"/>
                <w:szCs w:val="22"/>
              </w:rPr>
            </w:pPr>
          </w:p>
        </w:tc>
      </w:tr>
      <w:tr w:rsidR="00E7532E" w:rsidRPr="00EE7B06" w:rsidTr="00E7532E">
        <w:tc>
          <w:tcPr>
            <w:tcW w:w="526" w:type="dxa"/>
            <w:vAlign w:val="center"/>
          </w:tcPr>
          <w:p w:rsidR="00E7532E" w:rsidRPr="00EE7B06" w:rsidRDefault="00E7532E" w:rsidP="00E7532E">
            <w:pPr>
              <w:jc w:val="center"/>
              <w:rPr>
                <w:sz w:val="22"/>
                <w:szCs w:val="22"/>
              </w:rPr>
            </w:pPr>
            <w:r w:rsidRPr="00EE7B06">
              <w:rPr>
                <w:sz w:val="22"/>
                <w:szCs w:val="22"/>
              </w:rPr>
              <w:t>0</w:t>
            </w:r>
          </w:p>
        </w:tc>
        <w:tc>
          <w:tcPr>
            <w:tcW w:w="806" w:type="dxa"/>
            <w:vAlign w:val="center"/>
          </w:tcPr>
          <w:p w:rsidR="00E7532E" w:rsidRPr="00EE7B06" w:rsidRDefault="00E7532E" w:rsidP="00E7532E">
            <w:pPr>
              <w:jc w:val="center"/>
              <w:rPr>
                <w:sz w:val="22"/>
                <w:szCs w:val="22"/>
              </w:rPr>
            </w:pPr>
            <w:r>
              <w:rPr>
                <w:sz w:val="22"/>
                <w:szCs w:val="22"/>
              </w:rPr>
              <w:t>1</w:t>
            </w:r>
          </w:p>
        </w:tc>
        <w:tc>
          <w:tcPr>
            <w:tcW w:w="666" w:type="dxa"/>
            <w:vAlign w:val="center"/>
          </w:tcPr>
          <w:p w:rsidR="00E7532E" w:rsidRPr="00EE7B06" w:rsidRDefault="00E7532E" w:rsidP="00E7532E">
            <w:pPr>
              <w:jc w:val="center"/>
              <w:rPr>
                <w:sz w:val="22"/>
                <w:szCs w:val="22"/>
              </w:rPr>
            </w:pPr>
            <w:r>
              <w:rPr>
                <w:sz w:val="22"/>
                <w:szCs w:val="22"/>
              </w:rPr>
              <w:t>0</w:t>
            </w:r>
          </w:p>
        </w:tc>
        <w:tc>
          <w:tcPr>
            <w:tcW w:w="526" w:type="dxa"/>
          </w:tcPr>
          <w:p w:rsidR="00E7532E" w:rsidRPr="00EE7B06" w:rsidRDefault="00E7532E" w:rsidP="00E7532E">
            <w:pPr>
              <w:jc w:val="center"/>
              <w:rPr>
                <w:sz w:val="22"/>
                <w:szCs w:val="22"/>
              </w:rPr>
            </w:pPr>
          </w:p>
        </w:tc>
      </w:tr>
      <w:tr w:rsidR="00E7532E" w:rsidRPr="00EE7B06" w:rsidTr="00E7532E">
        <w:tc>
          <w:tcPr>
            <w:tcW w:w="526" w:type="dxa"/>
            <w:vAlign w:val="center"/>
          </w:tcPr>
          <w:p w:rsidR="00E7532E" w:rsidRPr="00EE7B06" w:rsidRDefault="00E7532E" w:rsidP="00E7532E">
            <w:pPr>
              <w:jc w:val="center"/>
              <w:rPr>
                <w:sz w:val="22"/>
                <w:szCs w:val="22"/>
              </w:rPr>
            </w:pPr>
            <w:r w:rsidRPr="00EE7B06">
              <w:rPr>
                <w:sz w:val="22"/>
                <w:szCs w:val="22"/>
              </w:rPr>
              <w:t>1</w:t>
            </w:r>
          </w:p>
        </w:tc>
        <w:tc>
          <w:tcPr>
            <w:tcW w:w="806" w:type="dxa"/>
            <w:vAlign w:val="center"/>
          </w:tcPr>
          <w:p w:rsidR="00E7532E" w:rsidRPr="00EE7B06" w:rsidRDefault="00E7532E" w:rsidP="00E7532E">
            <w:pPr>
              <w:jc w:val="center"/>
              <w:rPr>
                <w:sz w:val="22"/>
                <w:szCs w:val="22"/>
              </w:rPr>
            </w:pPr>
            <w:r>
              <w:rPr>
                <w:sz w:val="22"/>
                <w:szCs w:val="22"/>
              </w:rPr>
              <w:t>0</w:t>
            </w:r>
          </w:p>
        </w:tc>
        <w:tc>
          <w:tcPr>
            <w:tcW w:w="666" w:type="dxa"/>
            <w:vAlign w:val="center"/>
          </w:tcPr>
          <w:p w:rsidR="00E7532E" w:rsidRPr="00EE7B06" w:rsidRDefault="00E7532E" w:rsidP="00E7532E">
            <w:pPr>
              <w:jc w:val="center"/>
              <w:rPr>
                <w:sz w:val="22"/>
                <w:szCs w:val="22"/>
              </w:rPr>
            </w:pPr>
            <w:r>
              <w:rPr>
                <w:sz w:val="22"/>
                <w:szCs w:val="22"/>
              </w:rPr>
              <w:t>0</w:t>
            </w:r>
          </w:p>
        </w:tc>
        <w:tc>
          <w:tcPr>
            <w:tcW w:w="526" w:type="dxa"/>
          </w:tcPr>
          <w:p w:rsidR="00E7532E" w:rsidRPr="00EE7B06" w:rsidRDefault="00E7532E" w:rsidP="00E7532E">
            <w:pPr>
              <w:jc w:val="center"/>
              <w:rPr>
                <w:sz w:val="22"/>
                <w:szCs w:val="22"/>
              </w:rPr>
            </w:pPr>
          </w:p>
        </w:tc>
      </w:tr>
      <w:tr w:rsidR="00E7532E" w:rsidRPr="00EE7B06" w:rsidTr="00E7532E">
        <w:tc>
          <w:tcPr>
            <w:tcW w:w="526" w:type="dxa"/>
            <w:vAlign w:val="center"/>
          </w:tcPr>
          <w:p w:rsidR="00E7532E" w:rsidRPr="00EE7B06" w:rsidRDefault="00E7532E" w:rsidP="00E7532E">
            <w:pPr>
              <w:jc w:val="center"/>
              <w:rPr>
                <w:sz w:val="22"/>
                <w:szCs w:val="22"/>
              </w:rPr>
            </w:pPr>
            <w:r w:rsidRPr="00EE7B06">
              <w:rPr>
                <w:sz w:val="22"/>
                <w:szCs w:val="22"/>
              </w:rPr>
              <w:t>1</w:t>
            </w:r>
          </w:p>
        </w:tc>
        <w:tc>
          <w:tcPr>
            <w:tcW w:w="806" w:type="dxa"/>
            <w:vAlign w:val="center"/>
          </w:tcPr>
          <w:p w:rsidR="00E7532E" w:rsidRPr="00EE7B06" w:rsidRDefault="00E7532E" w:rsidP="00E7532E">
            <w:pPr>
              <w:jc w:val="center"/>
              <w:rPr>
                <w:sz w:val="22"/>
                <w:szCs w:val="22"/>
              </w:rPr>
            </w:pPr>
            <w:r>
              <w:rPr>
                <w:sz w:val="22"/>
                <w:szCs w:val="22"/>
              </w:rPr>
              <w:t>1</w:t>
            </w:r>
          </w:p>
        </w:tc>
        <w:tc>
          <w:tcPr>
            <w:tcW w:w="666" w:type="dxa"/>
            <w:vAlign w:val="center"/>
          </w:tcPr>
          <w:p w:rsidR="00E7532E" w:rsidRPr="00EE7B06" w:rsidRDefault="00E7532E" w:rsidP="00E7532E">
            <w:pPr>
              <w:jc w:val="center"/>
              <w:rPr>
                <w:sz w:val="22"/>
                <w:szCs w:val="22"/>
              </w:rPr>
            </w:pPr>
            <w:r>
              <w:rPr>
                <w:sz w:val="22"/>
                <w:szCs w:val="22"/>
              </w:rPr>
              <w:t>1</w:t>
            </w:r>
          </w:p>
        </w:tc>
        <w:tc>
          <w:tcPr>
            <w:tcW w:w="526" w:type="dxa"/>
          </w:tcPr>
          <w:p w:rsidR="00E7532E" w:rsidRPr="00EE7B06" w:rsidRDefault="00E7532E" w:rsidP="00E7532E">
            <w:pPr>
              <w:jc w:val="center"/>
              <w:rPr>
                <w:sz w:val="22"/>
                <w:szCs w:val="22"/>
              </w:rPr>
            </w:pPr>
          </w:p>
        </w:tc>
      </w:tr>
      <w:tr w:rsidR="00E7532E" w:rsidRPr="00EE7B06" w:rsidTr="00E7532E">
        <w:tc>
          <w:tcPr>
            <w:tcW w:w="526" w:type="dxa"/>
            <w:vAlign w:val="center"/>
          </w:tcPr>
          <w:p w:rsidR="00E7532E" w:rsidRPr="00EE7B06" w:rsidRDefault="00E7532E" w:rsidP="00E7532E">
            <w:pPr>
              <w:jc w:val="center"/>
              <w:rPr>
                <w:sz w:val="22"/>
                <w:szCs w:val="22"/>
              </w:rPr>
            </w:pPr>
            <w:r w:rsidRPr="00EE7B06">
              <w:rPr>
                <w:sz w:val="22"/>
                <w:szCs w:val="22"/>
              </w:rPr>
              <w:t>0</w:t>
            </w:r>
          </w:p>
        </w:tc>
        <w:tc>
          <w:tcPr>
            <w:tcW w:w="806" w:type="dxa"/>
            <w:vAlign w:val="center"/>
          </w:tcPr>
          <w:p w:rsidR="00E7532E" w:rsidRPr="00EE7B06" w:rsidRDefault="00E7532E" w:rsidP="00E7532E">
            <w:pPr>
              <w:jc w:val="center"/>
              <w:rPr>
                <w:sz w:val="22"/>
                <w:szCs w:val="22"/>
              </w:rPr>
            </w:pPr>
            <w:r>
              <w:rPr>
                <w:sz w:val="22"/>
                <w:szCs w:val="22"/>
              </w:rPr>
              <w:t>0</w:t>
            </w:r>
          </w:p>
        </w:tc>
        <w:tc>
          <w:tcPr>
            <w:tcW w:w="666" w:type="dxa"/>
            <w:vAlign w:val="center"/>
          </w:tcPr>
          <w:p w:rsidR="00E7532E" w:rsidRPr="00EE7B06" w:rsidRDefault="00E7532E" w:rsidP="00E7532E">
            <w:pPr>
              <w:jc w:val="center"/>
              <w:rPr>
                <w:sz w:val="22"/>
                <w:szCs w:val="22"/>
              </w:rPr>
            </w:pPr>
            <w:r>
              <w:rPr>
                <w:sz w:val="22"/>
                <w:szCs w:val="22"/>
              </w:rPr>
              <w:t>0</w:t>
            </w:r>
          </w:p>
        </w:tc>
        <w:tc>
          <w:tcPr>
            <w:tcW w:w="526" w:type="dxa"/>
          </w:tcPr>
          <w:p w:rsidR="00E7532E" w:rsidRPr="00EE7B06" w:rsidRDefault="00E7532E" w:rsidP="00E7532E">
            <w:pPr>
              <w:jc w:val="center"/>
              <w:rPr>
                <w:sz w:val="22"/>
                <w:szCs w:val="22"/>
              </w:rPr>
            </w:pPr>
          </w:p>
        </w:tc>
      </w:tr>
      <w:tr w:rsidR="00E7532E" w:rsidRPr="00EE7B06" w:rsidTr="00E7532E">
        <w:tc>
          <w:tcPr>
            <w:tcW w:w="526" w:type="dxa"/>
            <w:vAlign w:val="center"/>
          </w:tcPr>
          <w:p w:rsidR="00E7532E" w:rsidRPr="00EE7B06" w:rsidRDefault="00E7532E" w:rsidP="00E7532E">
            <w:pPr>
              <w:jc w:val="center"/>
              <w:rPr>
                <w:sz w:val="22"/>
                <w:szCs w:val="22"/>
              </w:rPr>
            </w:pPr>
            <w:r w:rsidRPr="00EE7B06">
              <w:rPr>
                <w:sz w:val="22"/>
                <w:szCs w:val="22"/>
              </w:rPr>
              <w:t>1</w:t>
            </w:r>
          </w:p>
        </w:tc>
        <w:tc>
          <w:tcPr>
            <w:tcW w:w="806" w:type="dxa"/>
            <w:vAlign w:val="center"/>
          </w:tcPr>
          <w:p w:rsidR="00E7532E" w:rsidRPr="00EE7B06" w:rsidRDefault="00E7532E" w:rsidP="00E7532E">
            <w:pPr>
              <w:jc w:val="center"/>
              <w:rPr>
                <w:sz w:val="22"/>
                <w:szCs w:val="22"/>
              </w:rPr>
            </w:pPr>
            <w:r>
              <w:rPr>
                <w:sz w:val="22"/>
                <w:szCs w:val="22"/>
              </w:rPr>
              <w:t>1</w:t>
            </w:r>
          </w:p>
        </w:tc>
        <w:tc>
          <w:tcPr>
            <w:tcW w:w="666" w:type="dxa"/>
            <w:vAlign w:val="center"/>
          </w:tcPr>
          <w:p w:rsidR="00E7532E" w:rsidRPr="00EE7B06" w:rsidRDefault="00E7532E" w:rsidP="00E7532E">
            <w:pPr>
              <w:jc w:val="center"/>
              <w:rPr>
                <w:sz w:val="22"/>
                <w:szCs w:val="22"/>
              </w:rPr>
            </w:pPr>
            <w:r>
              <w:rPr>
                <w:sz w:val="22"/>
                <w:szCs w:val="22"/>
              </w:rPr>
              <w:t>0</w:t>
            </w:r>
          </w:p>
        </w:tc>
        <w:tc>
          <w:tcPr>
            <w:tcW w:w="526" w:type="dxa"/>
          </w:tcPr>
          <w:p w:rsidR="00E7532E" w:rsidRPr="00EE7B06" w:rsidRDefault="00E7532E" w:rsidP="00E7532E">
            <w:pPr>
              <w:jc w:val="center"/>
              <w:rPr>
                <w:sz w:val="22"/>
                <w:szCs w:val="22"/>
              </w:rPr>
            </w:pPr>
          </w:p>
        </w:tc>
      </w:tr>
      <w:tr w:rsidR="00E7532E" w:rsidRPr="00EE7B06" w:rsidTr="00E7532E">
        <w:tc>
          <w:tcPr>
            <w:tcW w:w="526" w:type="dxa"/>
            <w:vAlign w:val="center"/>
          </w:tcPr>
          <w:p w:rsidR="00E7532E" w:rsidRPr="00EE7B06" w:rsidRDefault="00E7532E" w:rsidP="00E7532E">
            <w:pPr>
              <w:jc w:val="center"/>
              <w:rPr>
                <w:sz w:val="22"/>
                <w:szCs w:val="22"/>
              </w:rPr>
            </w:pPr>
            <w:r w:rsidRPr="00EE7B06">
              <w:rPr>
                <w:sz w:val="22"/>
                <w:szCs w:val="22"/>
              </w:rPr>
              <w:t>0</w:t>
            </w:r>
          </w:p>
        </w:tc>
        <w:tc>
          <w:tcPr>
            <w:tcW w:w="806" w:type="dxa"/>
            <w:vAlign w:val="center"/>
          </w:tcPr>
          <w:p w:rsidR="00E7532E" w:rsidRPr="00EE7B06" w:rsidRDefault="00E7532E" w:rsidP="00E7532E">
            <w:pPr>
              <w:jc w:val="center"/>
              <w:rPr>
                <w:sz w:val="22"/>
                <w:szCs w:val="22"/>
              </w:rPr>
            </w:pPr>
            <w:r>
              <w:rPr>
                <w:sz w:val="22"/>
                <w:szCs w:val="22"/>
              </w:rPr>
              <w:t>0</w:t>
            </w:r>
          </w:p>
        </w:tc>
        <w:tc>
          <w:tcPr>
            <w:tcW w:w="666" w:type="dxa"/>
            <w:vAlign w:val="center"/>
          </w:tcPr>
          <w:p w:rsidR="00E7532E" w:rsidRPr="00EE7B06" w:rsidRDefault="00E7532E" w:rsidP="00E7532E">
            <w:pPr>
              <w:jc w:val="center"/>
              <w:rPr>
                <w:sz w:val="22"/>
                <w:szCs w:val="22"/>
              </w:rPr>
            </w:pPr>
            <w:r>
              <w:rPr>
                <w:sz w:val="22"/>
                <w:szCs w:val="22"/>
              </w:rPr>
              <w:t>1</w:t>
            </w:r>
          </w:p>
        </w:tc>
        <w:tc>
          <w:tcPr>
            <w:tcW w:w="526" w:type="dxa"/>
          </w:tcPr>
          <w:p w:rsidR="00E7532E" w:rsidRPr="00EE7B06" w:rsidRDefault="00E7532E" w:rsidP="00E7532E">
            <w:pPr>
              <w:jc w:val="center"/>
              <w:rPr>
                <w:sz w:val="22"/>
                <w:szCs w:val="22"/>
              </w:rPr>
            </w:pPr>
          </w:p>
        </w:tc>
      </w:tr>
      <w:tr w:rsidR="00E7532E" w:rsidRPr="00EE7B06" w:rsidTr="00E7532E">
        <w:tc>
          <w:tcPr>
            <w:tcW w:w="526" w:type="dxa"/>
          </w:tcPr>
          <w:p w:rsidR="00E7532E" w:rsidRPr="00EE7B06" w:rsidRDefault="00E7532E" w:rsidP="00E7532E">
            <w:pPr>
              <w:jc w:val="center"/>
              <w:rPr>
                <w:sz w:val="22"/>
                <w:szCs w:val="22"/>
              </w:rPr>
            </w:pPr>
            <w:r w:rsidRPr="00EE7B06">
              <w:rPr>
                <w:sz w:val="22"/>
                <w:szCs w:val="22"/>
              </w:rPr>
              <w:t>0</w:t>
            </w:r>
          </w:p>
        </w:tc>
        <w:tc>
          <w:tcPr>
            <w:tcW w:w="806" w:type="dxa"/>
          </w:tcPr>
          <w:p w:rsidR="00E7532E" w:rsidRPr="00EE7B06" w:rsidRDefault="00E7532E" w:rsidP="00E7532E">
            <w:pPr>
              <w:jc w:val="center"/>
              <w:rPr>
                <w:sz w:val="22"/>
                <w:szCs w:val="22"/>
              </w:rPr>
            </w:pPr>
            <w:r>
              <w:rPr>
                <w:sz w:val="22"/>
                <w:szCs w:val="22"/>
              </w:rPr>
              <w:t>0</w:t>
            </w:r>
          </w:p>
        </w:tc>
        <w:tc>
          <w:tcPr>
            <w:tcW w:w="666" w:type="dxa"/>
          </w:tcPr>
          <w:p w:rsidR="00E7532E" w:rsidRPr="00EE7B06" w:rsidRDefault="00E7532E" w:rsidP="00E7532E">
            <w:pPr>
              <w:jc w:val="center"/>
              <w:rPr>
                <w:sz w:val="22"/>
                <w:szCs w:val="22"/>
              </w:rPr>
            </w:pPr>
            <w:r>
              <w:rPr>
                <w:sz w:val="22"/>
                <w:szCs w:val="22"/>
              </w:rPr>
              <w:t>0</w:t>
            </w:r>
          </w:p>
        </w:tc>
        <w:tc>
          <w:tcPr>
            <w:tcW w:w="526" w:type="dxa"/>
          </w:tcPr>
          <w:p w:rsidR="00E7532E" w:rsidRPr="00EE7B06" w:rsidRDefault="00E7532E" w:rsidP="00E7532E">
            <w:pPr>
              <w:jc w:val="center"/>
              <w:rPr>
                <w:sz w:val="22"/>
                <w:szCs w:val="22"/>
              </w:rPr>
            </w:pPr>
          </w:p>
        </w:tc>
      </w:tr>
      <w:tr w:rsidR="00E7532E" w:rsidRPr="00EE7B06" w:rsidTr="00E7532E">
        <w:tc>
          <w:tcPr>
            <w:tcW w:w="526" w:type="dxa"/>
          </w:tcPr>
          <w:p w:rsidR="00E7532E" w:rsidRPr="00EE7B06" w:rsidRDefault="00E7532E" w:rsidP="00E7532E">
            <w:pPr>
              <w:jc w:val="center"/>
              <w:rPr>
                <w:sz w:val="22"/>
                <w:szCs w:val="22"/>
              </w:rPr>
            </w:pPr>
            <w:r w:rsidRPr="00EE7B06">
              <w:rPr>
                <w:sz w:val="22"/>
                <w:szCs w:val="22"/>
              </w:rPr>
              <w:t>1</w:t>
            </w:r>
          </w:p>
        </w:tc>
        <w:tc>
          <w:tcPr>
            <w:tcW w:w="806" w:type="dxa"/>
          </w:tcPr>
          <w:p w:rsidR="00E7532E" w:rsidRPr="00EE7B06" w:rsidRDefault="00E7532E" w:rsidP="00E7532E">
            <w:pPr>
              <w:jc w:val="center"/>
              <w:rPr>
                <w:sz w:val="22"/>
                <w:szCs w:val="22"/>
              </w:rPr>
            </w:pPr>
            <w:r>
              <w:rPr>
                <w:sz w:val="22"/>
                <w:szCs w:val="22"/>
              </w:rPr>
              <w:t>1</w:t>
            </w:r>
          </w:p>
        </w:tc>
        <w:tc>
          <w:tcPr>
            <w:tcW w:w="666" w:type="dxa"/>
          </w:tcPr>
          <w:p w:rsidR="00E7532E" w:rsidRPr="00EE7B06" w:rsidRDefault="00E7532E" w:rsidP="00E7532E">
            <w:pPr>
              <w:jc w:val="center"/>
              <w:rPr>
                <w:sz w:val="22"/>
                <w:szCs w:val="22"/>
              </w:rPr>
            </w:pPr>
            <w:r>
              <w:rPr>
                <w:sz w:val="22"/>
                <w:szCs w:val="22"/>
              </w:rPr>
              <w:t>1</w:t>
            </w:r>
          </w:p>
        </w:tc>
        <w:tc>
          <w:tcPr>
            <w:tcW w:w="526" w:type="dxa"/>
          </w:tcPr>
          <w:p w:rsidR="00E7532E" w:rsidRPr="00EE7B06" w:rsidRDefault="00E7532E" w:rsidP="00E7532E">
            <w:pPr>
              <w:jc w:val="center"/>
              <w:rPr>
                <w:sz w:val="22"/>
                <w:szCs w:val="22"/>
              </w:rPr>
            </w:pPr>
          </w:p>
        </w:tc>
      </w:tr>
    </w:tbl>
    <w:p w:rsidR="00E7532E" w:rsidRPr="00E55E7E" w:rsidRDefault="00E7532E" w:rsidP="00E7532E">
      <w:pPr>
        <w:jc w:val="both"/>
        <w:rPr>
          <w:sz w:val="20"/>
          <w:szCs w:val="20"/>
        </w:rPr>
      </w:pPr>
    </w:p>
    <w:p w:rsidR="00E7532E" w:rsidRDefault="00E7532E" w:rsidP="00E7532E">
      <w:pPr>
        <w:ind w:left="720"/>
        <w:jc w:val="both"/>
        <w:rPr>
          <w:sz w:val="20"/>
          <w:szCs w:val="20"/>
        </w:rPr>
      </w:pPr>
    </w:p>
    <w:p w:rsidR="00E7532E" w:rsidRDefault="00E7532E" w:rsidP="00E7532E">
      <w:pPr>
        <w:ind w:left="720"/>
        <w:jc w:val="both"/>
        <w:rPr>
          <w:sz w:val="20"/>
          <w:szCs w:val="20"/>
        </w:rPr>
      </w:pPr>
    </w:p>
    <w:tbl>
      <w:tblPr>
        <w:tblpPr w:leftFromText="141" w:rightFromText="141" w:vertAnchor="page" w:horzAnchor="page" w:tblpX="1333" w:tblpY="1801"/>
        <w:tblW w:w="3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836"/>
        <w:gridCol w:w="1663"/>
      </w:tblGrid>
      <w:tr w:rsidR="005914A4" w:rsidRPr="00AC75DE" w:rsidTr="005914A4">
        <w:tc>
          <w:tcPr>
            <w:tcW w:w="1440" w:type="dxa"/>
            <w:tcBorders>
              <w:top w:val="nil"/>
              <w:left w:val="nil"/>
              <w:bottom w:val="nil"/>
              <w:right w:val="nil"/>
            </w:tcBorders>
          </w:tcPr>
          <w:p w:rsidR="005914A4" w:rsidRPr="00AC75DE" w:rsidRDefault="005914A4" w:rsidP="005914A4">
            <w:pPr>
              <w:jc w:val="center"/>
              <w:rPr>
                <w:sz w:val="20"/>
                <w:szCs w:val="20"/>
              </w:rPr>
            </w:pPr>
          </w:p>
        </w:tc>
        <w:tc>
          <w:tcPr>
            <w:tcW w:w="836" w:type="dxa"/>
            <w:tcBorders>
              <w:top w:val="nil"/>
              <w:left w:val="nil"/>
              <w:right w:val="nil"/>
            </w:tcBorders>
          </w:tcPr>
          <w:p w:rsidR="005914A4" w:rsidRPr="00AC75DE" w:rsidRDefault="005914A4" w:rsidP="005914A4">
            <w:pPr>
              <w:jc w:val="center"/>
              <w:rPr>
                <w:sz w:val="20"/>
                <w:szCs w:val="20"/>
              </w:rPr>
            </w:pPr>
          </w:p>
        </w:tc>
        <w:tc>
          <w:tcPr>
            <w:tcW w:w="1663" w:type="dxa"/>
            <w:tcBorders>
              <w:top w:val="nil"/>
              <w:left w:val="nil"/>
              <w:right w:val="nil"/>
            </w:tcBorders>
          </w:tcPr>
          <w:p w:rsidR="005914A4" w:rsidRPr="00AC75DE" w:rsidRDefault="005914A4" w:rsidP="005914A4">
            <w:pPr>
              <w:jc w:val="center"/>
              <w:rPr>
                <w:sz w:val="20"/>
                <w:szCs w:val="20"/>
              </w:rPr>
            </w:pPr>
          </w:p>
        </w:tc>
      </w:tr>
      <w:tr w:rsidR="005914A4" w:rsidRPr="00AC75DE" w:rsidTr="005914A4">
        <w:tc>
          <w:tcPr>
            <w:tcW w:w="1440" w:type="dxa"/>
            <w:tcBorders>
              <w:top w:val="nil"/>
              <w:left w:val="nil"/>
            </w:tcBorders>
          </w:tcPr>
          <w:p w:rsidR="005914A4" w:rsidRPr="00AC75DE" w:rsidRDefault="005914A4" w:rsidP="005914A4">
            <w:pPr>
              <w:jc w:val="center"/>
              <w:rPr>
                <w:b/>
                <w:sz w:val="20"/>
                <w:szCs w:val="20"/>
              </w:rPr>
            </w:pPr>
          </w:p>
        </w:tc>
        <w:tc>
          <w:tcPr>
            <w:tcW w:w="836" w:type="dxa"/>
          </w:tcPr>
          <w:p w:rsidR="005914A4" w:rsidRPr="00AC75DE" w:rsidRDefault="005914A4" w:rsidP="005914A4">
            <w:pPr>
              <w:jc w:val="center"/>
              <w:rPr>
                <w:b/>
                <w:sz w:val="20"/>
                <w:szCs w:val="20"/>
              </w:rPr>
            </w:pPr>
            <w:r w:rsidRPr="00AC75DE">
              <w:rPr>
                <w:b/>
                <w:position w:val="-10"/>
                <w:sz w:val="20"/>
                <w:szCs w:val="20"/>
              </w:rPr>
              <w:object w:dxaOrig="240" w:dyaOrig="320">
                <v:shape id="_x0000_i1030" type="#_x0000_t75" style="width:12pt;height:15.75pt">
                  <v:imagedata r:id="rId16" o:title=""/>
                </v:shape>
              </w:object>
            </w:r>
          </w:p>
        </w:tc>
        <w:tc>
          <w:tcPr>
            <w:tcW w:w="1663" w:type="dxa"/>
          </w:tcPr>
          <w:p w:rsidR="005914A4" w:rsidRPr="00AC75DE" w:rsidRDefault="005914A4" w:rsidP="005914A4">
            <w:pPr>
              <w:jc w:val="center"/>
              <w:rPr>
                <w:b/>
                <w:sz w:val="20"/>
                <w:szCs w:val="20"/>
              </w:rPr>
            </w:pPr>
            <w:r w:rsidRPr="00AC75DE">
              <w:rPr>
                <w:b/>
                <w:sz w:val="20"/>
                <w:szCs w:val="20"/>
              </w:rPr>
              <w:t>Sig. (valor p)</w:t>
            </w:r>
          </w:p>
        </w:tc>
      </w:tr>
      <w:tr w:rsidR="005914A4" w:rsidRPr="00AC75DE" w:rsidTr="005914A4">
        <w:tc>
          <w:tcPr>
            <w:tcW w:w="1440" w:type="dxa"/>
          </w:tcPr>
          <w:p w:rsidR="005914A4" w:rsidRPr="00AC75DE" w:rsidRDefault="005914A4" w:rsidP="005914A4">
            <w:pPr>
              <w:jc w:val="center"/>
              <w:rPr>
                <w:b/>
                <w:sz w:val="20"/>
                <w:szCs w:val="20"/>
              </w:rPr>
            </w:pPr>
            <w:r w:rsidRPr="00AC75DE">
              <w:rPr>
                <w:b/>
                <w:position w:val="-10"/>
                <w:sz w:val="20"/>
                <w:szCs w:val="20"/>
              </w:rPr>
              <w:object w:dxaOrig="320" w:dyaOrig="340">
                <v:shape id="_x0000_i1031" type="#_x0000_t75" style="width:15.75pt;height:17.25pt" o:ole="">
                  <v:imagedata r:id="rId17" o:title=""/>
                </v:shape>
                <o:OLEObject Type="Embed" ProgID="Equation.3" ShapeID="_x0000_i1031" DrawAspect="Content" ObjectID="_1347189554" r:id="rId18"/>
              </w:object>
            </w:r>
          </w:p>
        </w:tc>
        <w:tc>
          <w:tcPr>
            <w:tcW w:w="836" w:type="dxa"/>
          </w:tcPr>
          <w:p w:rsidR="005914A4" w:rsidRPr="00AC75DE" w:rsidRDefault="005914A4" w:rsidP="005914A4">
            <w:pPr>
              <w:jc w:val="center"/>
              <w:rPr>
                <w:sz w:val="20"/>
                <w:szCs w:val="20"/>
              </w:rPr>
            </w:pPr>
            <w:r w:rsidRPr="00AC75DE">
              <w:rPr>
                <w:sz w:val="20"/>
                <w:szCs w:val="20"/>
              </w:rPr>
              <w:t>0.</w:t>
            </w:r>
            <w:r>
              <w:rPr>
                <w:sz w:val="20"/>
                <w:szCs w:val="20"/>
              </w:rPr>
              <w:t>75</w:t>
            </w:r>
          </w:p>
        </w:tc>
        <w:tc>
          <w:tcPr>
            <w:tcW w:w="1663" w:type="dxa"/>
          </w:tcPr>
          <w:p w:rsidR="005914A4" w:rsidRPr="00AC75DE" w:rsidRDefault="005914A4" w:rsidP="005914A4">
            <w:pPr>
              <w:jc w:val="center"/>
              <w:rPr>
                <w:sz w:val="20"/>
                <w:szCs w:val="20"/>
              </w:rPr>
            </w:pPr>
            <w:r w:rsidRPr="00AC75DE">
              <w:rPr>
                <w:sz w:val="20"/>
                <w:szCs w:val="20"/>
              </w:rPr>
              <w:t>0.0</w:t>
            </w:r>
            <w:r>
              <w:rPr>
                <w:sz w:val="20"/>
                <w:szCs w:val="20"/>
              </w:rPr>
              <w:t>08</w:t>
            </w:r>
          </w:p>
        </w:tc>
      </w:tr>
      <w:tr w:rsidR="005914A4" w:rsidRPr="00AC75DE" w:rsidTr="005914A4">
        <w:tc>
          <w:tcPr>
            <w:tcW w:w="1440" w:type="dxa"/>
          </w:tcPr>
          <w:p w:rsidR="005914A4" w:rsidRPr="00AC75DE" w:rsidRDefault="005914A4" w:rsidP="005914A4">
            <w:pPr>
              <w:jc w:val="center"/>
              <w:rPr>
                <w:b/>
                <w:sz w:val="20"/>
                <w:szCs w:val="20"/>
              </w:rPr>
            </w:pPr>
            <w:r w:rsidRPr="00AC75DE">
              <w:rPr>
                <w:b/>
                <w:position w:val="-10"/>
                <w:sz w:val="20"/>
                <w:szCs w:val="20"/>
              </w:rPr>
              <w:object w:dxaOrig="360" w:dyaOrig="340">
                <v:shape id="_x0000_i1032" type="#_x0000_t75" style="width:18pt;height:17.25pt" o:ole="">
                  <v:imagedata r:id="rId19" o:title=""/>
                </v:shape>
                <o:OLEObject Type="Embed" ProgID="Equation.3" ShapeID="_x0000_i1032" DrawAspect="Content" ObjectID="_1347189555" r:id="rId20"/>
              </w:object>
            </w:r>
          </w:p>
        </w:tc>
        <w:tc>
          <w:tcPr>
            <w:tcW w:w="836" w:type="dxa"/>
          </w:tcPr>
          <w:p w:rsidR="005914A4" w:rsidRPr="00AC75DE" w:rsidRDefault="005914A4" w:rsidP="005914A4">
            <w:pPr>
              <w:jc w:val="center"/>
              <w:rPr>
                <w:sz w:val="20"/>
                <w:szCs w:val="20"/>
              </w:rPr>
            </w:pPr>
            <w:r w:rsidRPr="00AC75DE">
              <w:rPr>
                <w:sz w:val="20"/>
                <w:szCs w:val="20"/>
              </w:rPr>
              <w:t>0.</w:t>
            </w:r>
            <w:r>
              <w:rPr>
                <w:sz w:val="20"/>
                <w:szCs w:val="20"/>
              </w:rPr>
              <w:t>48</w:t>
            </w:r>
          </w:p>
        </w:tc>
        <w:tc>
          <w:tcPr>
            <w:tcW w:w="1663" w:type="dxa"/>
          </w:tcPr>
          <w:p w:rsidR="005914A4" w:rsidRPr="00AC75DE" w:rsidRDefault="005914A4" w:rsidP="005914A4">
            <w:pPr>
              <w:jc w:val="center"/>
              <w:rPr>
                <w:sz w:val="20"/>
                <w:szCs w:val="20"/>
              </w:rPr>
            </w:pPr>
            <w:r w:rsidRPr="00AC75DE">
              <w:rPr>
                <w:sz w:val="20"/>
                <w:szCs w:val="20"/>
              </w:rPr>
              <w:t>0.11</w:t>
            </w:r>
            <w:r>
              <w:rPr>
                <w:sz w:val="20"/>
                <w:szCs w:val="20"/>
              </w:rPr>
              <w:t>0</w:t>
            </w:r>
          </w:p>
        </w:tc>
      </w:tr>
      <w:tr w:rsidR="005914A4" w:rsidRPr="00AC75DE" w:rsidTr="005914A4">
        <w:tc>
          <w:tcPr>
            <w:tcW w:w="1440" w:type="dxa"/>
          </w:tcPr>
          <w:p w:rsidR="005914A4" w:rsidRPr="00AC75DE" w:rsidRDefault="005914A4" w:rsidP="005914A4">
            <w:pPr>
              <w:jc w:val="center"/>
              <w:rPr>
                <w:b/>
                <w:sz w:val="20"/>
                <w:szCs w:val="20"/>
              </w:rPr>
            </w:pPr>
            <w:r w:rsidRPr="00AC75DE">
              <w:rPr>
                <w:b/>
                <w:sz w:val="20"/>
                <w:szCs w:val="20"/>
              </w:rPr>
              <w:t>Constante</w:t>
            </w:r>
          </w:p>
        </w:tc>
        <w:tc>
          <w:tcPr>
            <w:tcW w:w="836" w:type="dxa"/>
          </w:tcPr>
          <w:p w:rsidR="005914A4" w:rsidRPr="00AC75DE" w:rsidRDefault="005914A4" w:rsidP="005914A4">
            <w:pPr>
              <w:jc w:val="center"/>
              <w:rPr>
                <w:sz w:val="20"/>
                <w:szCs w:val="20"/>
              </w:rPr>
            </w:pPr>
            <w:r w:rsidRPr="00AC75DE">
              <w:rPr>
                <w:sz w:val="20"/>
                <w:szCs w:val="20"/>
              </w:rPr>
              <w:t>-0.</w:t>
            </w:r>
            <w:r>
              <w:rPr>
                <w:sz w:val="20"/>
                <w:szCs w:val="20"/>
              </w:rPr>
              <w:t>63</w:t>
            </w:r>
          </w:p>
        </w:tc>
        <w:tc>
          <w:tcPr>
            <w:tcW w:w="1663" w:type="dxa"/>
          </w:tcPr>
          <w:p w:rsidR="005914A4" w:rsidRPr="00AC75DE" w:rsidRDefault="005914A4" w:rsidP="005914A4">
            <w:pPr>
              <w:jc w:val="center"/>
              <w:rPr>
                <w:sz w:val="20"/>
                <w:szCs w:val="20"/>
              </w:rPr>
            </w:pPr>
            <w:r w:rsidRPr="00AC75DE">
              <w:rPr>
                <w:sz w:val="20"/>
                <w:szCs w:val="20"/>
              </w:rPr>
              <w:t>0.002</w:t>
            </w:r>
          </w:p>
        </w:tc>
      </w:tr>
    </w:tbl>
    <w:p w:rsidR="00E7532E" w:rsidRDefault="00E7532E" w:rsidP="00E7532E">
      <w:pPr>
        <w:ind w:left="720"/>
        <w:jc w:val="both"/>
        <w:rPr>
          <w:sz w:val="20"/>
          <w:szCs w:val="20"/>
        </w:rPr>
      </w:pPr>
    </w:p>
    <w:p w:rsidR="00E7532E" w:rsidRDefault="00E7532E" w:rsidP="00E7532E">
      <w:pPr>
        <w:ind w:left="720"/>
        <w:jc w:val="both"/>
        <w:rPr>
          <w:sz w:val="20"/>
          <w:szCs w:val="20"/>
        </w:rPr>
      </w:pPr>
    </w:p>
    <w:p w:rsidR="00E7532E" w:rsidRDefault="00E7532E" w:rsidP="00E7532E">
      <w:pPr>
        <w:ind w:left="720"/>
        <w:jc w:val="both"/>
        <w:rPr>
          <w:sz w:val="20"/>
          <w:szCs w:val="20"/>
        </w:rPr>
      </w:pPr>
    </w:p>
    <w:p w:rsidR="00E7532E" w:rsidRDefault="00E7532E" w:rsidP="00E7532E">
      <w:pPr>
        <w:ind w:left="720"/>
        <w:jc w:val="both"/>
        <w:rPr>
          <w:sz w:val="20"/>
          <w:szCs w:val="20"/>
        </w:rPr>
      </w:pPr>
    </w:p>
    <w:p w:rsidR="00E7532E" w:rsidRDefault="00E7532E" w:rsidP="00E7532E">
      <w:pPr>
        <w:ind w:left="720"/>
        <w:jc w:val="both"/>
        <w:rPr>
          <w:sz w:val="20"/>
          <w:szCs w:val="20"/>
        </w:rPr>
      </w:pPr>
    </w:p>
    <w:p w:rsidR="00E7532E" w:rsidRDefault="00E7532E" w:rsidP="00E7532E">
      <w:pPr>
        <w:ind w:left="720"/>
        <w:jc w:val="both"/>
        <w:rPr>
          <w:sz w:val="20"/>
          <w:szCs w:val="20"/>
        </w:rPr>
      </w:pPr>
    </w:p>
    <w:p w:rsidR="00E7532E" w:rsidRDefault="00E7532E" w:rsidP="00E7532E">
      <w:pPr>
        <w:pStyle w:val="Ttulo1"/>
        <w:rPr>
          <w:b/>
          <w:sz w:val="20"/>
        </w:rPr>
      </w:pPr>
    </w:p>
    <w:p w:rsidR="00E7532E" w:rsidRDefault="00E7532E" w:rsidP="00E7532E">
      <w:pPr>
        <w:pStyle w:val="Ttulo1"/>
        <w:rPr>
          <w:b/>
          <w:sz w:val="20"/>
        </w:rPr>
      </w:pPr>
    </w:p>
    <w:p w:rsidR="00E7532E" w:rsidRPr="00501822" w:rsidRDefault="00E7532E" w:rsidP="00E7532E">
      <w:pPr>
        <w:rPr>
          <w:lang w:val="es-EC"/>
        </w:rPr>
      </w:pPr>
    </w:p>
    <w:p w:rsidR="00E7532E" w:rsidRDefault="00E7532E" w:rsidP="00E7532E">
      <w:pPr>
        <w:pStyle w:val="Ttulo1"/>
        <w:rPr>
          <w:b/>
          <w:sz w:val="20"/>
        </w:rPr>
      </w:pPr>
    </w:p>
    <w:p w:rsidR="00FB2989" w:rsidRDefault="00FB2989" w:rsidP="00FB2989">
      <w:pPr>
        <w:jc w:val="both"/>
        <w:rPr>
          <w:sz w:val="18"/>
          <w:szCs w:val="18"/>
        </w:rPr>
      </w:pPr>
    </w:p>
    <w:p w:rsidR="0023196F" w:rsidRDefault="0023196F" w:rsidP="00FB1425">
      <w:pPr>
        <w:jc w:val="right"/>
        <w:rPr>
          <w:i/>
          <w:sz w:val="22"/>
          <w:szCs w:val="22"/>
        </w:rPr>
      </w:pPr>
    </w:p>
    <w:p w:rsidR="00FB1425" w:rsidRPr="00FB1425" w:rsidRDefault="00FB1425" w:rsidP="00AE3DBF">
      <w:pPr>
        <w:jc w:val="center"/>
        <w:rPr>
          <w:b/>
          <w:bCs/>
          <w:i/>
          <w:sz w:val="22"/>
          <w:szCs w:val="22"/>
          <w:lang w:val="es-EC"/>
        </w:rPr>
      </w:pPr>
    </w:p>
    <w:p w:rsidR="00AE3DBF" w:rsidRPr="00FB1425" w:rsidRDefault="00806321" w:rsidP="00AE3DBF">
      <w:pPr>
        <w:jc w:val="center"/>
        <w:rPr>
          <w:b/>
          <w:i/>
          <w:sz w:val="22"/>
          <w:szCs w:val="22"/>
          <w:lang w:val="es-EC"/>
        </w:rPr>
      </w:pPr>
      <w:r w:rsidRPr="00FB1425">
        <w:rPr>
          <w:b/>
          <w:bCs/>
          <w:i/>
          <w:sz w:val="22"/>
          <w:szCs w:val="22"/>
          <w:lang w:val="es-EC"/>
        </w:rPr>
        <w:t>¡Los astutos vencen siempre en primer momento y suelen ser vencidos antes del fin!</w:t>
      </w:r>
    </w:p>
    <w:p w:rsidR="00985FF8" w:rsidRPr="00FB1425" w:rsidRDefault="00806321" w:rsidP="00890DA4">
      <w:pPr>
        <w:ind w:right="792"/>
        <w:jc w:val="right"/>
        <w:rPr>
          <w:sz w:val="22"/>
          <w:szCs w:val="22"/>
        </w:rPr>
      </w:pPr>
      <w:r w:rsidRPr="00FB1425">
        <w:rPr>
          <w:b/>
          <w:sz w:val="22"/>
          <w:szCs w:val="22"/>
          <w:lang w:val="es-EC"/>
        </w:rPr>
        <w:t>Papini</w:t>
      </w:r>
    </w:p>
    <w:sectPr w:rsidR="00985FF8" w:rsidRPr="00FB1425" w:rsidSect="004B39FB">
      <w:type w:val="continuous"/>
      <w:pgSz w:w="12240" w:h="15840" w:code="1"/>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5F4E"/>
    <w:multiLevelType w:val="hybridMultilevel"/>
    <w:tmpl w:val="104A33DE"/>
    <w:lvl w:ilvl="0" w:tplc="0C0A0011">
      <w:start w:val="1"/>
      <w:numFmt w:val="decimal"/>
      <w:lvlText w:val="%1)"/>
      <w:lvlJc w:val="left"/>
      <w:pPr>
        <w:tabs>
          <w:tab w:val="num" w:pos="720"/>
        </w:tabs>
        <w:ind w:left="720" w:hanging="360"/>
      </w:pPr>
    </w:lvl>
    <w:lvl w:ilvl="1" w:tplc="1608813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6D29E2"/>
    <w:multiLevelType w:val="hybridMultilevel"/>
    <w:tmpl w:val="E758C884"/>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6A4706C"/>
    <w:multiLevelType w:val="hybridMultilevel"/>
    <w:tmpl w:val="5D0C233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06C146E6"/>
    <w:multiLevelType w:val="hybridMultilevel"/>
    <w:tmpl w:val="765C4D6E"/>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nsid w:val="08DE64AD"/>
    <w:multiLevelType w:val="hybridMultilevel"/>
    <w:tmpl w:val="FF3A02D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987422F"/>
    <w:multiLevelType w:val="hybridMultilevel"/>
    <w:tmpl w:val="10D638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4C1C65"/>
    <w:multiLevelType w:val="hybridMultilevel"/>
    <w:tmpl w:val="FFFC17D2"/>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
    <w:nsid w:val="14036A4A"/>
    <w:multiLevelType w:val="hybridMultilevel"/>
    <w:tmpl w:val="6214F3D8"/>
    <w:lvl w:ilvl="0" w:tplc="6C240D24">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8">
    <w:nsid w:val="188E2959"/>
    <w:multiLevelType w:val="hybridMultilevel"/>
    <w:tmpl w:val="8B60787C"/>
    <w:lvl w:ilvl="0" w:tplc="6FAA4348">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nsid w:val="198529C3"/>
    <w:multiLevelType w:val="hybridMultilevel"/>
    <w:tmpl w:val="7BA290B0"/>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1DB97A70"/>
    <w:multiLevelType w:val="hybridMultilevel"/>
    <w:tmpl w:val="F3DA73DC"/>
    <w:lvl w:ilvl="0" w:tplc="0C0A000F">
      <w:start w:val="1"/>
      <w:numFmt w:val="decimal"/>
      <w:lvlText w:val="%1."/>
      <w:lvlJc w:val="left"/>
      <w:pPr>
        <w:tabs>
          <w:tab w:val="num" w:pos="540"/>
        </w:tabs>
        <w:ind w:left="540" w:hanging="36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1">
    <w:nsid w:val="1E317080"/>
    <w:multiLevelType w:val="hybridMultilevel"/>
    <w:tmpl w:val="1E785646"/>
    <w:lvl w:ilvl="0" w:tplc="0C0A000F">
      <w:start w:val="1"/>
      <w:numFmt w:val="decimal"/>
      <w:lvlText w:val="%1."/>
      <w:lvlJc w:val="left"/>
      <w:pPr>
        <w:tabs>
          <w:tab w:val="num" w:pos="1440"/>
        </w:tabs>
        <w:ind w:left="1440" w:hanging="360"/>
      </w:pPr>
    </w:lvl>
    <w:lvl w:ilvl="1" w:tplc="5EAA155A">
      <w:start w:val="1"/>
      <w:numFmt w:val="bullet"/>
      <w:lvlText w:val=""/>
      <w:lvlJc w:val="left"/>
      <w:pPr>
        <w:tabs>
          <w:tab w:val="num" w:pos="2160"/>
        </w:tabs>
        <w:ind w:left="2160" w:hanging="360"/>
      </w:pPr>
      <w:rPr>
        <w:rFonts w:ascii="Symbol" w:hAnsi="Symbol"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2">
    <w:nsid w:val="1EC93EB4"/>
    <w:multiLevelType w:val="hybridMultilevel"/>
    <w:tmpl w:val="7678403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EE032D2"/>
    <w:multiLevelType w:val="hybridMultilevel"/>
    <w:tmpl w:val="C1AEB9A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22902E1D"/>
    <w:multiLevelType w:val="hybridMultilevel"/>
    <w:tmpl w:val="8FD67140"/>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5">
    <w:nsid w:val="239E2099"/>
    <w:multiLevelType w:val="hybridMultilevel"/>
    <w:tmpl w:val="82F6797A"/>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24406DA7"/>
    <w:multiLevelType w:val="hybridMultilevel"/>
    <w:tmpl w:val="D57EE448"/>
    <w:lvl w:ilvl="0" w:tplc="0C0A000D">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7">
    <w:nsid w:val="27AB0C16"/>
    <w:multiLevelType w:val="hybridMultilevel"/>
    <w:tmpl w:val="9FD41634"/>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28C83577"/>
    <w:multiLevelType w:val="hybridMultilevel"/>
    <w:tmpl w:val="8FAC29E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2E8B3A1D"/>
    <w:multiLevelType w:val="hybridMultilevel"/>
    <w:tmpl w:val="4DBA350E"/>
    <w:lvl w:ilvl="0" w:tplc="16088130">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307F2E8C"/>
    <w:multiLevelType w:val="hybridMultilevel"/>
    <w:tmpl w:val="F2206EEC"/>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nsid w:val="313D2826"/>
    <w:multiLevelType w:val="hybridMultilevel"/>
    <w:tmpl w:val="CB528E8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1AE212A"/>
    <w:multiLevelType w:val="hybridMultilevel"/>
    <w:tmpl w:val="2034F12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14D5770"/>
    <w:multiLevelType w:val="hybridMultilevel"/>
    <w:tmpl w:val="5F48D074"/>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nsid w:val="41D84C16"/>
    <w:multiLevelType w:val="hybridMultilevel"/>
    <w:tmpl w:val="3B20B19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nsid w:val="43597858"/>
    <w:multiLevelType w:val="hybridMultilevel"/>
    <w:tmpl w:val="33E2DE0A"/>
    <w:lvl w:ilvl="0" w:tplc="0C0A0011">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6">
    <w:nsid w:val="45DA0E6C"/>
    <w:multiLevelType w:val="hybridMultilevel"/>
    <w:tmpl w:val="CA36164C"/>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7">
    <w:nsid w:val="46A15F00"/>
    <w:multiLevelType w:val="hybridMultilevel"/>
    <w:tmpl w:val="92F0AF2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8">
    <w:nsid w:val="514C157D"/>
    <w:multiLevelType w:val="hybridMultilevel"/>
    <w:tmpl w:val="D2E41D06"/>
    <w:lvl w:ilvl="0" w:tplc="0C0A0017">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nsid w:val="54382F17"/>
    <w:multiLevelType w:val="hybridMultilevel"/>
    <w:tmpl w:val="7378616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6303F8D"/>
    <w:multiLevelType w:val="hybridMultilevel"/>
    <w:tmpl w:val="6F546A0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E2462C4"/>
    <w:multiLevelType w:val="hybridMultilevel"/>
    <w:tmpl w:val="1F02163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EC328F1"/>
    <w:multiLevelType w:val="hybridMultilevel"/>
    <w:tmpl w:val="D27445B4"/>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5FCA0C79"/>
    <w:multiLevelType w:val="hybridMultilevel"/>
    <w:tmpl w:val="6AD01F6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FF74F0B"/>
    <w:multiLevelType w:val="hybridMultilevel"/>
    <w:tmpl w:val="408E01FA"/>
    <w:lvl w:ilvl="0" w:tplc="0C0A0017">
      <w:start w:val="1"/>
      <w:numFmt w:val="lowerLetter"/>
      <w:lvlText w:val="%1)"/>
      <w:lvlJc w:val="left"/>
      <w:pPr>
        <w:tabs>
          <w:tab w:val="num" w:pos="6660"/>
        </w:tabs>
        <w:ind w:left="6660" w:hanging="360"/>
      </w:pPr>
    </w:lvl>
    <w:lvl w:ilvl="1" w:tplc="0C0A0019" w:tentative="1">
      <w:start w:val="1"/>
      <w:numFmt w:val="lowerLetter"/>
      <w:lvlText w:val="%2."/>
      <w:lvlJc w:val="left"/>
      <w:pPr>
        <w:tabs>
          <w:tab w:val="num" w:pos="7380"/>
        </w:tabs>
        <w:ind w:left="7380" w:hanging="360"/>
      </w:pPr>
    </w:lvl>
    <w:lvl w:ilvl="2" w:tplc="0C0A001B" w:tentative="1">
      <w:start w:val="1"/>
      <w:numFmt w:val="lowerRoman"/>
      <w:lvlText w:val="%3."/>
      <w:lvlJc w:val="right"/>
      <w:pPr>
        <w:tabs>
          <w:tab w:val="num" w:pos="8100"/>
        </w:tabs>
        <w:ind w:left="8100" w:hanging="180"/>
      </w:pPr>
    </w:lvl>
    <w:lvl w:ilvl="3" w:tplc="0C0A000F" w:tentative="1">
      <w:start w:val="1"/>
      <w:numFmt w:val="decimal"/>
      <w:lvlText w:val="%4."/>
      <w:lvlJc w:val="left"/>
      <w:pPr>
        <w:tabs>
          <w:tab w:val="num" w:pos="8820"/>
        </w:tabs>
        <w:ind w:left="8820" w:hanging="360"/>
      </w:pPr>
    </w:lvl>
    <w:lvl w:ilvl="4" w:tplc="0C0A0019" w:tentative="1">
      <w:start w:val="1"/>
      <w:numFmt w:val="lowerLetter"/>
      <w:lvlText w:val="%5."/>
      <w:lvlJc w:val="left"/>
      <w:pPr>
        <w:tabs>
          <w:tab w:val="num" w:pos="9540"/>
        </w:tabs>
        <w:ind w:left="9540" w:hanging="360"/>
      </w:pPr>
    </w:lvl>
    <w:lvl w:ilvl="5" w:tplc="0C0A001B" w:tentative="1">
      <w:start w:val="1"/>
      <w:numFmt w:val="lowerRoman"/>
      <w:lvlText w:val="%6."/>
      <w:lvlJc w:val="right"/>
      <w:pPr>
        <w:tabs>
          <w:tab w:val="num" w:pos="10260"/>
        </w:tabs>
        <w:ind w:left="10260" w:hanging="180"/>
      </w:pPr>
    </w:lvl>
    <w:lvl w:ilvl="6" w:tplc="0C0A000F" w:tentative="1">
      <w:start w:val="1"/>
      <w:numFmt w:val="decimal"/>
      <w:lvlText w:val="%7."/>
      <w:lvlJc w:val="left"/>
      <w:pPr>
        <w:tabs>
          <w:tab w:val="num" w:pos="10980"/>
        </w:tabs>
        <w:ind w:left="10980" w:hanging="360"/>
      </w:pPr>
    </w:lvl>
    <w:lvl w:ilvl="7" w:tplc="0C0A0019" w:tentative="1">
      <w:start w:val="1"/>
      <w:numFmt w:val="lowerLetter"/>
      <w:lvlText w:val="%8."/>
      <w:lvlJc w:val="left"/>
      <w:pPr>
        <w:tabs>
          <w:tab w:val="num" w:pos="11700"/>
        </w:tabs>
        <w:ind w:left="11700" w:hanging="360"/>
      </w:pPr>
    </w:lvl>
    <w:lvl w:ilvl="8" w:tplc="0C0A001B" w:tentative="1">
      <w:start w:val="1"/>
      <w:numFmt w:val="lowerRoman"/>
      <w:lvlText w:val="%9."/>
      <w:lvlJc w:val="right"/>
      <w:pPr>
        <w:tabs>
          <w:tab w:val="num" w:pos="12420"/>
        </w:tabs>
        <w:ind w:left="12420" w:hanging="180"/>
      </w:pPr>
    </w:lvl>
  </w:abstractNum>
  <w:abstractNum w:abstractNumId="35">
    <w:nsid w:val="60AE3BFE"/>
    <w:multiLevelType w:val="hybridMultilevel"/>
    <w:tmpl w:val="B19C4BBE"/>
    <w:lvl w:ilvl="0" w:tplc="0C0A0017">
      <w:start w:val="1"/>
      <w:numFmt w:val="lowerLetter"/>
      <w:lvlText w:val="%1)"/>
      <w:lvlJc w:val="left"/>
      <w:pPr>
        <w:tabs>
          <w:tab w:val="num" w:pos="720"/>
        </w:tabs>
        <w:ind w:left="720" w:hanging="360"/>
      </w:pPr>
    </w:lvl>
    <w:lvl w:ilvl="1" w:tplc="3112E0B0">
      <w:start w:val="2"/>
      <w:numFmt w:val="decimal"/>
      <w:lvlText w:val="%2."/>
      <w:lvlJc w:val="left"/>
      <w:pPr>
        <w:tabs>
          <w:tab w:val="num" w:pos="1440"/>
        </w:tabs>
        <w:ind w:left="1440" w:hanging="360"/>
      </w:pPr>
      <w:rPr>
        <w:rFonts w:hint="default"/>
        <w:b/>
      </w:rPr>
    </w:lvl>
    <w:lvl w:ilvl="2" w:tplc="0C0A0017">
      <w:start w:val="1"/>
      <w:numFmt w:val="lowerLetter"/>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1135CB7"/>
    <w:multiLevelType w:val="hybridMultilevel"/>
    <w:tmpl w:val="454497E2"/>
    <w:lvl w:ilvl="0" w:tplc="0C0A0017">
      <w:start w:val="1"/>
      <w:numFmt w:val="lowerLetter"/>
      <w:lvlText w:val="%1)"/>
      <w:lvlJc w:val="left"/>
      <w:pPr>
        <w:tabs>
          <w:tab w:val="num" w:pos="2520"/>
        </w:tabs>
        <w:ind w:left="2520" w:hanging="360"/>
      </w:p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37">
    <w:nsid w:val="6419697D"/>
    <w:multiLevelType w:val="hybridMultilevel"/>
    <w:tmpl w:val="427E4E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BBA195B"/>
    <w:multiLevelType w:val="hybridMultilevel"/>
    <w:tmpl w:val="8C5894F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nsid w:val="6BDA4DDB"/>
    <w:multiLevelType w:val="hybridMultilevel"/>
    <w:tmpl w:val="5A3E59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D9B1EE6"/>
    <w:multiLevelType w:val="hybridMultilevel"/>
    <w:tmpl w:val="2FCAB3E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nsid w:val="70A253D6"/>
    <w:multiLevelType w:val="hybridMultilevel"/>
    <w:tmpl w:val="1F44C456"/>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2">
    <w:nsid w:val="725C786A"/>
    <w:multiLevelType w:val="hybridMultilevel"/>
    <w:tmpl w:val="7E6C598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nsid w:val="778B72DF"/>
    <w:multiLevelType w:val="hybridMultilevel"/>
    <w:tmpl w:val="4836C000"/>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4">
    <w:nsid w:val="7BA2387A"/>
    <w:multiLevelType w:val="hybridMultilevel"/>
    <w:tmpl w:val="DEC49878"/>
    <w:lvl w:ilvl="0" w:tplc="0C0A0011">
      <w:start w:val="1"/>
      <w:numFmt w:val="decimal"/>
      <w:lvlText w:val="%1)"/>
      <w:lvlJc w:val="left"/>
      <w:pPr>
        <w:ind w:left="2130" w:hanging="360"/>
      </w:pPr>
    </w:lvl>
    <w:lvl w:ilvl="1" w:tplc="0C0A0019" w:tentative="1">
      <w:start w:val="1"/>
      <w:numFmt w:val="lowerLetter"/>
      <w:lvlText w:val="%2."/>
      <w:lvlJc w:val="left"/>
      <w:pPr>
        <w:ind w:left="2850" w:hanging="360"/>
      </w:pPr>
    </w:lvl>
    <w:lvl w:ilvl="2" w:tplc="0C0A001B" w:tentative="1">
      <w:start w:val="1"/>
      <w:numFmt w:val="lowerRoman"/>
      <w:lvlText w:val="%3."/>
      <w:lvlJc w:val="right"/>
      <w:pPr>
        <w:ind w:left="3570" w:hanging="180"/>
      </w:pPr>
    </w:lvl>
    <w:lvl w:ilvl="3" w:tplc="0C0A000F" w:tentative="1">
      <w:start w:val="1"/>
      <w:numFmt w:val="decimal"/>
      <w:lvlText w:val="%4."/>
      <w:lvlJc w:val="left"/>
      <w:pPr>
        <w:ind w:left="4290" w:hanging="360"/>
      </w:pPr>
    </w:lvl>
    <w:lvl w:ilvl="4" w:tplc="0C0A0019" w:tentative="1">
      <w:start w:val="1"/>
      <w:numFmt w:val="lowerLetter"/>
      <w:lvlText w:val="%5."/>
      <w:lvlJc w:val="left"/>
      <w:pPr>
        <w:ind w:left="5010" w:hanging="360"/>
      </w:pPr>
    </w:lvl>
    <w:lvl w:ilvl="5" w:tplc="0C0A001B" w:tentative="1">
      <w:start w:val="1"/>
      <w:numFmt w:val="lowerRoman"/>
      <w:lvlText w:val="%6."/>
      <w:lvlJc w:val="right"/>
      <w:pPr>
        <w:ind w:left="5730" w:hanging="180"/>
      </w:pPr>
    </w:lvl>
    <w:lvl w:ilvl="6" w:tplc="0C0A000F" w:tentative="1">
      <w:start w:val="1"/>
      <w:numFmt w:val="decimal"/>
      <w:lvlText w:val="%7."/>
      <w:lvlJc w:val="left"/>
      <w:pPr>
        <w:ind w:left="6450" w:hanging="360"/>
      </w:pPr>
    </w:lvl>
    <w:lvl w:ilvl="7" w:tplc="0C0A0019" w:tentative="1">
      <w:start w:val="1"/>
      <w:numFmt w:val="lowerLetter"/>
      <w:lvlText w:val="%8."/>
      <w:lvlJc w:val="left"/>
      <w:pPr>
        <w:ind w:left="7170" w:hanging="360"/>
      </w:pPr>
    </w:lvl>
    <w:lvl w:ilvl="8" w:tplc="0C0A001B" w:tentative="1">
      <w:start w:val="1"/>
      <w:numFmt w:val="lowerRoman"/>
      <w:lvlText w:val="%9."/>
      <w:lvlJc w:val="right"/>
      <w:pPr>
        <w:ind w:left="7890" w:hanging="180"/>
      </w:pPr>
    </w:lvl>
  </w:abstractNum>
  <w:num w:numId="1">
    <w:abstractNumId w:val="35"/>
  </w:num>
  <w:num w:numId="2">
    <w:abstractNumId w:val="11"/>
  </w:num>
  <w:num w:numId="3">
    <w:abstractNumId w:val="2"/>
  </w:num>
  <w:num w:numId="4">
    <w:abstractNumId w:val="33"/>
  </w:num>
  <w:num w:numId="5">
    <w:abstractNumId w:val="13"/>
  </w:num>
  <w:num w:numId="6">
    <w:abstractNumId w:val="4"/>
  </w:num>
  <w:num w:numId="7">
    <w:abstractNumId w:val="26"/>
  </w:num>
  <w:num w:numId="8">
    <w:abstractNumId w:val="17"/>
  </w:num>
  <w:num w:numId="9">
    <w:abstractNumId w:val="12"/>
  </w:num>
  <w:num w:numId="10">
    <w:abstractNumId w:val="42"/>
  </w:num>
  <w:num w:numId="11">
    <w:abstractNumId w:val="1"/>
  </w:num>
  <w:num w:numId="12">
    <w:abstractNumId w:val="9"/>
  </w:num>
  <w:num w:numId="13">
    <w:abstractNumId w:val="27"/>
  </w:num>
  <w:num w:numId="14">
    <w:abstractNumId w:val="24"/>
  </w:num>
  <w:num w:numId="15">
    <w:abstractNumId w:val="23"/>
  </w:num>
  <w:num w:numId="16">
    <w:abstractNumId w:val="10"/>
  </w:num>
  <w:num w:numId="17">
    <w:abstractNumId w:val="14"/>
  </w:num>
  <w:num w:numId="18">
    <w:abstractNumId w:val="6"/>
  </w:num>
  <w:num w:numId="19">
    <w:abstractNumId w:val="16"/>
  </w:num>
  <w:num w:numId="20">
    <w:abstractNumId w:val="20"/>
  </w:num>
  <w:num w:numId="21">
    <w:abstractNumId w:val="7"/>
  </w:num>
  <w:num w:numId="22">
    <w:abstractNumId w:val="25"/>
  </w:num>
  <w:num w:numId="23">
    <w:abstractNumId w:val="41"/>
  </w:num>
  <w:num w:numId="24">
    <w:abstractNumId w:val="34"/>
  </w:num>
  <w:num w:numId="25">
    <w:abstractNumId w:val="0"/>
  </w:num>
  <w:num w:numId="26">
    <w:abstractNumId w:val="43"/>
  </w:num>
  <w:num w:numId="27">
    <w:abstractNumId w:val="22"/>
  </w:num>
  <w:num w:numId="28">
    <w:abstractNumId w:val="44"/>
  </w:num>
  <w:num w:numId="29">
    <w:abstractNumId w:val="5"/>
  </w:num>
  <w:num w:numId="30">
    <w:abstractNumId w:val="21"/>
  </w:num>
  <w:num w:numId="31">
    <w:abstractNumId w:val="31"/>
  </w:num>
  <w:num w:numId="32">
    <w:abstractNumId w:val="18"/>
  </w:num>
  <w:num w:numId="33">
    <w:abstractNumId w:val="29"/>
  </w:num>
  <w:num w:numId="34">
    <w:abstractNumId w:val="37"/>
  </w:num>
  <w:num w:numId="35">
    <w:abstractNumId w:val="8"/>
  </w:num>
  <w:num w:numId="36">
    <w:abstractNumId w:val="28"/>
  </w:num>
  <w:num w:numId="37">
    <w:abstractNumId w:val="36"/>
  </w:num>
  <w:num w:numId="38">
    <w:abstractNumId w:val="38"/>
  </w:num>
  <w:num w:numId="39">
    <w:abstractNumId w:val="32"/>
  </w:num>
  <w:num w:numId="40">
    <w:abstractNumId w:val="40"/>
  </w:num>
  <w:num w:numId="41">
    <w:abstractNumId w:val="3"/>
  </w:num>
  <w:num w:numId="42">
    <w:abstractNumId w:val="39"/>
  </w:num>
  <w:num w:numId="43">
    <w:abstractNumId w:val="19"/>
  </w:num>
  <w:num w:numId="44">
    <w:abstractNumId w:val="15"/>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characterSpacingControl w:val="doNotCompress"/>
  <w:compat/>
  <w:rsids>
    <w:rsidRoot w:val="00AE3DBF"/>
    <w:rsid w:val="0002188E"/>
    <w:rsid w:val="00027254"/>
    <w:rsid w:val="0002789F"/>
    <w:rsid w:val="00034699"/>
    <w:rsid w:val="000368FE"/>
    <w:rsid w:val="0005437D"/>
    <w:rsid w:val="00061B08"/>
    <w:rsid w:val="00062FAE"/>
    <w:rsid w:val="000A0879"/>
    <w:rsid w:val="000A663F"/>
    <w:rsid w:val="000C73BA"/>
    <w:rsid w:val="00111EEA"/>
    <w:rsid w:val="001513CF"/>
    <w:rsid w:val="00163573"/>
    <w:rsid w:val="00170CF0"/>
    <w:rsid w:val="001969EF"/>
    <w:rsid w:val="002012CC"/>
    <w:rsid w:val="0023196F"/>
    <w:rsid w:val="002915B6"/>
    <w:rsid w:val="0036768A"/>
    <w:rsid w:val="00390787"/>
    <w:rsid w:val="00397DD8"/>
    <w:rsid w:val="00423076"/>
    <w:rsid w:val="00436A50"/>
    <w:rsid w:val="004452D7"/>
    <w:rsid w:val="004B39FB"/>
    <w:rsid w:val="004D1D6E"/>
    <w:rsid w:val="004E1C01"/>
    <w:rsid w:val="005371CF"/>
    <w:rsid w:val="00560AE2"/>
    <w:rsid w:val="00570B2C"/>
    <w:rsid w:val="005914A4"/>
    <w:rsid w:val="005A3054"/>
    <w:rsid w:val="005F7634"/>
    <w:rsid w:val="00611DA5"/>
    <w:rsid w:val="0061557B"/>
    <w:rsid w:val="00640B61"/>
    <w:rsid w:val="006F7F1E"/>
    <w:rsid w:val="0070014F"/>
    <w:rsid w:val="0072088A"/>
    <w:rsid w:val="00762101"/>
    <w:rsid w:val="007B233F"/>
    <w:rsid w:val="007D691A"/>
    <w:rsid w:val="007F44A1"/>
    <w:rsid w:val="00806321"/>
    <w:rsid w:val="00810519"/>
    <w:rsid w:val="00890DA4"/>
    <w:rsid w:val="008C48F1"/>
    <w:rsid w:val="008C52B5"/>
    <w:rsid w:val="008E395C"/>
    <w:rsid w:val="009045C6"/>
    <w:rsid w:val="0091602B"/>
    <w:rsid w:val="0097664D"/>
    <w:rsid w:val="00985FF8"/>
    <w:rsid w:val="00990200"/>
    <w:rsid w:val="00A111A4"/>
    <w:rsid w:val="00A24F25"/>
    <w:rsid w:val="00A53466"/>
    <w:rsid w:val="00A90F4B"/>
    <w:rsid w:val="00AD284F"/>
    <w:rsid w:val="00AD3F82"/>
    <w:rsid w:val="00AE3DBF"/>
    <w:rsid w:val="00B1652E"/>
    <w:rsid w:val="00B2348B"/>
    <w:rsid w:val="00B277F5"/>
    <w:rsid w:val="00B4118A"/>
    <w:rsid w:val="00B868DE"/>
    <w:rsid w:val="00BA0695"/>
    <w:rsid w:val="00BB2252"/>
    <w:rsid w:val="00BC4A54"/>
    <w:rsid w:val="00BD0450"/>
    <w:rsid w:val="00C422BE"/>
    <w:rsid w:val="00C8753C"/>
    <w:rsid w:val="00CC6010"/>
    <w:rsid w:val="00CE33AE"/>
    <w:rsid w:val="00CE6359"/>
    <w:rsid w:val="00D33F1D"/>
    <w:rsid w:val="00D537AE"/>
    <w:rsid w:val="00D57B0E"/>
    <w:rsid w:val="00DA5487"/>
    <w:rsid w:val="00DB0316"/>
    <w:rsid w:val="00DD1711"/>
    <w:rsid w:val="00DE45AB"/>
    <w:rsid w:val="00E04527"/>
    <w:rsid w:val="00E7532E"/>
    <w:rsid w:val="00EA1625"/>
    <w:rsid w:val="00ED3526"/>
    <w:rsid w:val="00EF248D"/>
    <w:rsid w:val="00FB1425"/>
    <w:rsid w:val="00FB1D46"/>
    <w:rsid w:val="00FB2989"/>
    <w:rsid w:val="00FD0E69"/>
    <w:rsid w:val="00FF36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DBF"/>
    <w:rPr>
      <w:sz w:val="24"/>
      <w:szCs w:val="24"/>
    </w:rPr>
  </w:style>
  <w:style w:type="paragraph" w:styleId="Ttulo1">
    <w:name w:val="heading 1"/>
    <w:basedOn w:val="Normal"/>
    <w:next w:val="Normal"/>
    <w:link w:val="Ttulo1Car"/>
    <w:qFormat/>
    <w:rsid w:val="00AE3DBF"/>
    <w:pPr>
      <w:keepNext/>
      <w:ind w:left="1410"/>
      <w:jc w:val="right"/>
      <w:outlineLvl w:val="0"/>
    </w:pPr>
    <w:rPr>
      <w:i/>
      <w:iCs/>
      <w:szCs w:val="20"/>
      <w:u w:val="single"/>
      <w:lang w:val="es-EC"/>
    </w:rPr>
  </w:style>
  <w:style w:type="paragraph" w:styleId="Ttulo3">
    <w:name w:val="heading 3"/>
    <w:basedOn w:val="Normal"/>
    <w:next w:val="Normal"/>
    <w:qFormat/>
    <w:rsid w:val="00AE3DBF"/>
    <w:pPr>
      <w:keepNext/>
      <w:jc w:val="center"/>
      <w:outlineLvl w:val="2"/>
    </w:pPr>
    <w:rPr>
      <w:rFonts w:ascii="Arial" w:hAnsi="Arial" w:cs="Arial"/>
      <w:b/>
      <w:bCs/>
      <w:sz w:val="32"/>
      <w:szCs w:val="20"/>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AE3DBF"/>
    <w:pPr>
      <w:jc w:val="center"/>
    </w:pPr>
    <w:rPr>
      <w:rFonts w:ascii="Arial" w:hAnsi="Arial" w:cs="Arial"/>
      <w:b/>
      <w:bCs/>
      <w:sz w:val="28"/>
      <w:szCs w:val="20"/>
      <w:lang w:val="es-EC"/>
    </w:rPr>
  </w:style>
  <w:style w:type="table" w:styleId="Tablaconcuadrcula">
    <w:name w:val="Table Grid"/>
    <w:basedOn w:val="Tablanormal"/>
    <w:rsid w:val="00AE3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045C6"/>
    <w:rPr>
      <w:rFonts w:ascii="Tahoma" w:hAnsi="Tahoma" w:cs="Tahoma"/>
      <w:sz w:val="16"/>
      <w:szCs w:val="16"/>
    </w:rPr>
  </w:style>
  <w:style w:type="character" w:customStyle="1" w:styleId="TextodegloboCar">
    <w:name w:val="Texto de globo Car"/>
    <w:basedOn w:val="Fuentedeprrafopredeter"/>
    <w:link w:val="Textodeglobo"/>
    <w:rsid w:val="009045C6"/>
    <w:rPr>
      <w:rFonts w:ascii="Tahoma" w:hAnsi="Tahoma" w:cs="Tahoma"/>
      <w:sz w:val="16"/>
      <w:szCs w:val="16"/>
    </w:rPr>
  </w:style>
  <w:style w:type="character" w:customStyle="1" w:styleId="Ttulo1Car">
    <w:name w:val="Título 1 Car"/>
    <w:basedOn w:val="Fuentedeprrafopredeter"/>
    <w:link w:val="Ttulo1"/>
    <w:rsid w:val="00397DD8"/>
    <w:rPr>
      <w:i/>
      <w:iCs/>
      <w:sz w:val="24"/>
      <w:u w:val="single"/>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ESPOL</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eangulo</dc:creator>
  <cp:keywords/>
  <dc:description/>
  <cp:lastModifiedBy>silgivar</cp:lastModifiedBy>
  <cp:revision>2</cp:revision>
  <cp:lastPrinted>2010-09-13T15:51:00Z</cp:lastPrinted>
  <dcterms:created xsi:type="dcterms:W3CDTF">2010-09-28T19:27:00Z</dcterms:created>
  <dcterms:modified xsi:type="dcterms:W3CDTF">2010-09-28T19:27:00Z</dcterms:modified>
</cp:coreProperties>
</file>