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8B" w:rsidRPr="005B25C8" w:rsidRDefault="008B098B" w:rsidP="00C73E0D">
      <w:pPr>
        <w:pStyle w:val="Ttulo"/>
        <w:pBdr>
          <w:top w:val="single" w:sz="4" w:space="0" w:color="auto"/>
          <w:left w:val="single" w:sz="4" w:space="4" w:color="auto"/>
          <w:bottom w:val="single" w:sz="4" w:space="1" w:color="auto"/>
          <w:right w:val="single" w:sz="4" w:space="1" w:color="auto"/>
        </w:pBdr>
        <w:tabs>
          <w:tab w:val="left" w:pos="9639"/>
        </w:tabs>
        <w:ind w:left="-851" w:right="-142"/>
        <w:rPr>
          <w:rFonts w:ascii="Calibri" w:hAnsi="Calibri" w:cs="Arial"/>
          <w:sz w:val="20"/>
        </w:rPr>
      </w:pPr>
      <w:r w:rsidRPr="005B25C8">
        <w:rPr>
          <w:rFonts w:ascii="Calibri" w:hAnsi="Calibri" w:cs="Arial"/>
          <w:sz w:val="20"/>
        </w:rPr>
        <w:t>ESCUELA SUPERIOR POLITÉCNICA DEL LITORAL</w:t>
      </w:r>
    </w:p>
    <w:p w:rsidR="008B098B" w:rsidRPr="005B25C8" w:rsidRDefault="008B098B" w:rsidP="00C73E0D">
      <w:pPr>
        <w:pBdr>
          <w:top w:val="single" w:sz="4" w:space="0" w:color="auto"/>
          <w:left w:val="single" w:sz="4" w:space="4" w:color="auto"/>
          <w:bottom w:val="single" w:sz="4" w:space="1" w:color="auto"/>
          <w:right w:val="single" w:sz="4" w:space="1" w:color="auto"/>
        </w:pBdr>
        <w:tabs>
          <w:tab w:val="left" w:pos="9639"/>
        </w:tabs>
        <w:ind w:left="-851" w:right="-142"/>
        <w:jc w:val="center"/>
        <w:rPr>
          <w:rFonts w:ascii="Calibri" w:hAnsi="Calibri" w:cs="Arial"/>
          <w:b/>
        </w:rPr>
      </w:pPr>
      <w:r w:rsidRPr="005B25C8">
        <w:rPr>
          <w:rFonts w:ascii="Calibri" w:hAnsi="Calibri" w:cs="Arial"/>
          <w:b/>
        </w:rPr>
        <w:t>INSTITUTO DE CIENCIAS MATEMÁTICAS</w:t>
      </w:r>
    </w:p>
    <w:p w:rsidR="008B098B" w:rsidRPr="005B25C8" w:rsidRDefault="008B098B" w:rsidP="00C73E0D">
      <w:pPr>
        <w:pStyle w:val="Ttulo2"/>
        <w:pBdr>
          <w:top w:val="single" w:sz="4" w:space="0" w:color="auto"/>
          <w:left w:val="single" w:sz="4" w:space="4" w:color="auto"/>
          <w:bottom w:val="single" w:sz="4" w:space="1" w:color="auto"/>
          <w:right w:val="single" w:sz="4" w:space="1" w:color="auto"/>
        </w:pBdr>
        <w:tabs>
          <w:tab w:val="left" w:pos="9639"/>
        </w:tabs>
        <w:ind w:left="-851" w:right="-142"/>
        <w:rPr>
          <w:rFonts w:ascii="Calibri" w:hAnsi="Calibri" w:cs="Arial"/>
          <w:sz w:val="20"/>
        </w:rPr>
      </w:pPr>
      <w:r w:rsidRPr="005B25C8">
        <w:rPr>
          <w:rFonts w:ascii="Calibri" w:hAnsi="Calibri" w:cs="Arial"/>
          <w:sz w:val="20"/>
        </w:rPr>
        <w:t xml:space="preserve">CARRERA AUDITORIA Y CONTADURÍA PÚBLICA AUTORIZADA </w:t>
      </w:r>
    </w:p>
    <w:p w:rsidR="008B098B" w:rsidRPr="005B25C8" w:rsidRDefault="008B098B" w:rsidP="00197FF5">
      <w:pPr>
        <w:tabs>
          <w:tab w:val="left" w:pos="9356"/>
        </w:tabs>
        <w:ind w:left="-851" w:right="-801"/>
        <w:jc w:val="both"/>
        <w:rPr>
          <w:rFonts w:ascii="Calibri" w:hAnsi="Calibri" w:cs="Arial"/>
          <w:b/>
        </w:rPr>
      </w:pPr>
    </w:p>
    <w:p w:rsidR="008B098B" w:rsidRPr="005B25C8" w:rsidRDefault="008B098B" w:rsidP="00C73E0D">
      <w:pPr>
        <w:pBdr>
          <w:top w:val="single" w:sz="4" w:space="2" w:color="auto"/>
          <w:left w:val="single" w:sz="4" w:space="4" w:color="auto"/>
          <w:bottom w:val="single" w:sz="4" w:space="1" w:color="auto"/>
          <w:right w:val="single" w:sz="4" w:space="0" w:color="auto"/>
        </w:pBdr>
        <w:tabs>
          <w:tab w:val="left" w:pos="9639"/>
        </w:tabs>
        <w:ind w:left="-851" w:right="-142"/>
        <w:jc w:val="both"/>
        <w:rPr>
          <w:rFonts w:ascii="Calibri" w:hAnsi="Calibri" w:cs="Arial"/>
          <w:b/>
        </w:rPr>
      </w:pPr>
      <w:r w:rsidRPr="005B25C8">
        <w:rPr>
          <w:rFonts w:ascii="Calibri" w:hAnsi="Calibri" w:cs="Arial"/>
          <w:b/>
        </w:rPr>
        <w:t xml:space="preserve">EXAMEN  </w:t>
      </w:r>
      <w:r w:rsidR="00F1270E">
        <w:rPr>
          <w:rFonts w:ascii="Calibri" w:hAnsi="Calibri" w:cs="Arial"/>
          <w:b/>
        </w:rPr>
        <w:t xml:space="preserve">MEJORAMIENTTO                  </w:t>
      </w:r>
      <w:r w:rsidRPr="005B25C8">
        <w:rPr>
          <w:rFonts w:ascii="Calibri" w:hAnsi="Calibri" w:cs="Arial"/>
        </w:rPr>
        <w:t xml:space="preserve"> </w:t>
      </w:r>
      <w:r w:rsidR="00197FF5" w:rsidRPr="005B25C8">
        <w:rPr>
          <w:rFonts w:ascii="Calibri" w:hAnsi="Calibri" w:cs="Arial"/>
        </w:rPr>
        <w:t xml:space="preserve">    </w:t>
      </w:r>
      <w:r w:rsidRPr="005B25C8">
        <w:rPr>
          <w:rFonts w:ascii="Calibri" w:hAnsi="Calibri" w:cs="Arial"/>
        </w:rPr>
        <w:t xml:space="preserve"> </w:t>
      </w:r>
      <w:r w:rsidR="00343F43" w:rsidRPr="005B25C8">
        <w:rPr>
          <w:rFonts w:ascii="Calibri" w:hAnsi="Calibri" w:cs="Arial"/>
        </w:rPr>
        <w:t xml:space="preserve">          </w:t>
      </w:r>
      <w:r w:rsidR="005B25C8" w:rsidRPr="005B25C8">
        <w:rPr>
          <w:rFonts w:ascii="Calibri" w:hAnsi="Calibri" w:cs="Arial"/>
        </w:rPr>
        <w:t xml:space="preserve">   </w:t>
      </w:r>
      <w:r w:rsidRPr="005B25C8">
        <w:rPr>
          <w:rFonts w:ascii="Calibri" w:hAnsi="Calibri" w:cs="Arial"/>
          <w:b/>
        </w:rPr>
        <w:t>MATERIA</w:t>
      </w:r>
      <w:r w:rsidRPr="005B25C8">
        <w:rPr>
          <w:rFonts w:ascii="Calibri" w:hAnsi="Calibri" w:cs="Arial"/>
        </w:rPr>
        <w:t xml:space="preserve">: </w:t>
      </w:r>
      <w:r w:rsidRPr="005B25C8">
        <w:rPr>
          <w:rFonts w:ascii="Calibri" w:hAnsi="Calibri" w:cs="Arial"/>
          <w:b/>
        </w:rPr>
        <w:t xml:space="preserve">FUNDAMENTOS DE AUDITORIA </w:t>
      </w:r>
    </w:p>
    <w:p w:rsidR="008B098B" w:rsidRPr="005B25C8" w:rsidRDefault="008B098B" w:rsidP="00C73E0D">
      <w:pPr>
        <w:pBdr>
          <w:top w:val="single" w:sz="4" w:space="2" w:color="auto"/>
          <w:left w:val="single" w:sz="4" w:space="4" w:color="auto"/>
          <w:bottom w:val="single" w:sz="4" w:space="1" w:color="auto"/>
          <w:right w:val="single" w:sz="4" w:space="0" w:color="auto"/>
        </w:pBdr>
        <w:tabs>
          <w:tab w:val="left" w:pos="9639"/>
        </w:tabs>
        <w:ind w:left="-851" w:right="-142"/>
        <w:jc w:val="both"/>
        <w:rPr>
          <w:rFonts w:ascii="Calibri" w:hAnsi="Calibri" w:cs="Arial"/>
        </w:rPr>
      </w:pPr>
      <w:r w:rsidRPr="005B25C8">
        <w:rPr>
          <w:rFonts w:ascii="Calibri" w:hAnsi="Calibri" w:cs="Arial"/>
          <w:b/>
        </w:rPr>
        <w:t xml:space="preserve">FECHA: </w:t>
      </w:r>
      <w:r w:rsidR="00197FF5" w:rsidRPr="005B25C8">
        <w:rPr>
          <w:rFonts w:ascii="Calibri" w:hAnsi="Calibri" w:cs="Arial"/>
          <w:b/>
        </w:rPr>
        <w:t xml:space="preserve">    </w:t>
      </w:r>
      <w:r w:rsidRPr="005B25C8">
        <w:rPr>
          <w:rFonts w:ascii="Calibri" w:hAnsi="Calibri" w:cs="Arial"/>
          <w:b/>
        </w:rPr>
        <w:t xml:space="preserve">Septiembre </w:t>
      </w:r>
      <w:r w:rsidR="005B25C8" w:rsidRPr="005B25C8">
        <w:rPr>
          <w:rFonts w:ascii="Calibri" w:hAnsi="Calibri" w:cs="Arial"/>
          <w:b/>
        </w:rPr>
        <w:t xml:space="preserve">16  </w:t>
      </w:r>
      <w:r w:rsidRPr="005B25C8">
        <w:rPr>
          <w:rFonts w:ascii="Calibri" w:hAnsi="Calibri" w:cs="Arial"/>
          <w:b/>
        </w:rPr>
        <w:t xml:space="preserve">de 2010   </w:t>
      </w:r>
      <w:r w:rsidR="00197FF5" w:rsidRPr="005B25C8">
        <w:rPr>
          <w:rFonts w:ascii="Calibri" w:hAnsi="Calibri" w:cs="Arial"/>
          <w:b/>
        </w:rPr>
        <w:t xml:space="preserve"> </w:t>
      </w:r>
      <w:r w:rsidRPr="005B25C8">
        <w:rPr>
          <w:rFonts w:ascii="Calibri" w:hAnsi="Calibri" w:cs="Arial"/>
          <w:b/>
        </w:rPr>
        <w:t xml:space="preserve"> </w:t>
      </w:r>
      <w:r w:rsidR="00343F43" w:rsidRPr="005B25C8">
        <w:rPr>
          <w:rFonts w:ascii="Calibri" w:hAnsi="Calibri" w:cs="Arial"/>
          <w:b/>
        </w:rPr>
        <w:t xml:space="preserve">  </w:t>
      </w:r>
      <w:r w:rsidR="00F1270E">
        <w:rPr>
          <w:rFonts w:ascii="Calibri" w:hAnsi="Calibri" w:cs="Arial"/>
          <w:b/>
        </w:rPr>
        <w:t xml:space="preserve">                    </w:t>
      </w:r>
      <w:r w:rsidRPr="005B25C8">
        <w:rPr>
          <w:rFonts w:ascii="Calibri" w:hAnsi="Calibri" w:cs="Arial"/>
          <w:b/>
        </w:rPr>
        <w:t>ALUMNO</w:t>
      </w:r>
      <w:r w:rsidRPr="005B25C8">
        <w:rPr>
          <w:rFonts w:ascii="Calibri" w:hAnsi="Calibri" w:cs="Arial"/>
        </w:rPr>
        <w:t>: ...................................................</w:t>
      </w:r>
    </w:p>
    <w:p w:rsidR="009849B6" w:rsidRPr="005B25C8" w:rsidRDefault="009849B6" w:rsidP="00197FF5">
      <w:pPr>
        <w:ind w:left="-993" w:right="-801"/>
        <w:rPr>
          <w:rFonts w:ascii="Calibri" w:hAnsi="Calibri"/>
        </w:rPr>
      </w:pPr>
    </w:p>
    <w:p w:rsidR="005B25C8" w:rsidRDefault="005B25C8" w:rsidP="00C73E0D">
      <w:pPr>
        <w:ind w:left="-993" w:right="-801"/>
        <w:rPr>
          <w:rFonts w:ascii="Calibri" w:hAnsi="Calibri"/>
        </w:rPr>
      </w:pPr>
    </w:p>
    <w:p w:rsidR="00C73E0D" w:rsidRPr="005B25C8" w:rsidRDefault="00C73E0D" w:rsidP="00C73E0D">
      <w:pPr>
        <w:ind w:left="-851" w:right="-801"/>
        <w:rPr>
          <w:rFonts w:ascii="Calibri" w:hAnsi="Calibri"/>
        </w:rPr>
      </w:pPr>
    </w:p>
    <w:p w:rsidR="005B25C8" w:rsidRPr="00083327" w:rsidRDefault="005B25C8" w:rsidP="00C73E0D">
      <w:pPr>
        <w:ind w:left="-851"/>
        <w:jc w:val="both"/>
        <w:rPr>
          <w:rFonts w:ascii="Calibri" w:hAnsi="Calibri" w:cs="Arial"/>
          <w:b/>
          <w:sz w:val="22"/>
          <w:szCs w:val="22"/>
        </w:rPr>
      </w:pPr>
      <w:r w:rsidRPr="00083327">
        <w:rPr>
          <w:rFonts w:ascii="Calibri" w:hAnsi="Calibri" w:cs="Arial"/>
          <w:b/>
          <w:sz w:val="22"/>
          <w:szCs w:val="22"/>
        </w:rPr>
        <w:t>TEMA  1   (10 puntos)</w:t>
      </w:r>
    </w:p>
    <w:p w:rsidR="005B25C8" w:rsidRPr="00083327" w:rsidRDefault="005B25C8" w:rsidP="00C73E0D">
      <w:pPr>
        <w:tabs>
          <w:tab w:val="left" w:pos="9000"/>
        </w:tabs>
        <w:ind w:left="-851"/>
        <w:jc w:val="both"/>
        <w:rPr>
          <w:rFonts w:ascii="Calibri" w:hAnsi="Calibri" w:cs="Arial"/>
          <w:sz w:val="22"/>
          <w:szCs w:val="22"/>
        </w:rPr>
      </w:pPr>
      <w:r w:rsidRPr="00083327">
        <w:rPr>
          <w:rFonts w:ascii="Calibri" w:hAnsi="Calibri" w:cs="Arial"/>
          <w:sz w:val="22"/>
          <w:szCs w:val="22"/>
        </w:rPr>
        <w:t xml:space="preserve">Defina qué es auditoria y cuál es el objetivo de la auditoría financiera </w:t>
      </w:r>
    </w:p>
    <w:p w:rsidR="005B25C8" w:rsidRPr="00083327" w:rsidRDefault="005B25C8" w:rsidP="00C73E0D">
      <w:pPr>
        <w:tabs>
          <w:tab w:val="left" w:pos="9000"/>
        </w:tabs>
        <w:ind w:left="-851"/>
        <w:jc w:val="both"/>
        <w:rPr>
          <w:rFonts w:ascii="Calibri" w:hAnsi="Calibri" w:cs="Arial"/>
          <w:sz w:val="22"/>
          <w:szCs w:val="22"/>
        </w:rPr>
      </w:pPr>
    </w:p>
    <w:p w:rsidR="00324809" w:rsidRPr="00083327" w:rsidRDefault="00324809" w:rsidP="00C73E0D">
      <w:pPr>
        <w:ind w:left="-851"/>
        <w:jc w:val="both"/>
        <w:rPr>
          <w:rFonts w:ascii="Calibri" w:hAnsi="Calibri" w:cs="Arial"/>
          <w:b/>
          <w:sz w:val="22"/>
          <w:szCs w:val="22"/>
        </w:rPr>
      </w:pPr>
      <w:r w:rsidRPr="00083327">
        <w:rPr>
          <w:rFonts w:ascii="Calibri" w:hAnsi="Calibri" w:cs="Arial"/>
          <w:b/>
          <w:sz w:val="22"/>
          <w:szCs w:val="22"/>
        </w:rPr>
        <w:t>TEMA  2 (10 puntos)</w:t>
      </w:r>
    </w:p>
    <w:p w:rsidR="00324809" w:rsidRPr="00083327" w:rsidRDefault="00324809" w:rsidP="00C73E0D">
      <w:pPr>
        <w:ind w:left="-851"/>
        <w:jc w:val="both"/>
        <w:rPr>
          <w:rFonts w:ascii="Calibri" w:hAnsi="Calibri" w:cs="Arial"/>
          <w:sz w:val="22"/>
          <w:szCs w:val="22"/>
        </w:rPr>
      </w:pPr>
      <w:r w:rsidRPr="00083327">
        <w:rPr>
          <w:rFonts w:ascii="Calibri" w:hAnsi="Calibri" w:cs="Arial"/>
          <w:sz w:val="22"/>
          <w:szCs w:val="22"/>
        </w:rPr>
        <w:t>Qué información debería buscar el despacho de auditoría al investigar a un cliente potencial. Explique.</w:t>
      </w:r>
    </w:p>
    <w:p w:rsidR="00324809" w:rsidRPr="00083327" w:rsidRDefault="00324809" w:rsidP="00C73E0D">
      <w:pPr>
        <w:ind w:left="-851"/>
        <w:jc w:val="both"/>
        <w:rPr>
          <w:rFonts w:ascii="Calibri" w:hAnsi="Calibri" w:cs="Arial"/>
          <w:b/>
          <w:sz w:val="22"/>
          <w:szCs w:val="22"/>
        </w:rPr>
      </w:pPr>
    </w:p>
    <w:p w:rsidR="00F702EF" w:rsidRPr="00083327" w:rsidRDefault="00F702EF" w:rsidP="00C73E0D">
      <w:pPr>
        <w:tabs>
          <w:tab w:val="left" w:pos="9000"/>
        </w:tabs>
        <w:ind w:left="-851"/>
        <w:jc w:val="both"/>
        <w:rPr>
          <w:rFonts w:ascii="Calibri" w:hAnsi="Calibri" w:cs="Arial"/>
          <w:b/>
          <w:color w:val="000000"/>
          <w:sz w:val="22"/>
          <w:szCs w:val="22"/>
        </w:rPr>
      </w:pPr>
      <w:r w:rsidRPr="00083327">
        <w:rPr>
          <w:rFonts w:ascii="Calibri" w:hAnsi="Calibri" w:cs="Arial"/>
          <w:b/>
          <w:color w:val="000000"/>
          <w:sz w:val="22"/>
          <w:szCs w:val="22"/>
        </w:rPr>
        <w:t>TEMA  3  (10 puntos)</w:t>
      </w:r>
    </w:p>
    <w:p w:rsidR="00F702EF" w:rsidRPr="00083327" w:rsidRDefault="00F702EF" w:rsidP="00C73E0D">
      <w:pPr>
        <w:tabs>
          <w:tab w:val="left" w:pos="9000"/>
        </w:tabs>
        <w:ind w:left="-851"/>
        <w:jc w:val="both"/>
        <w:rPr>
          <w:rFonts w:ascii="Calibri" w:hAnsi="Calibri" w:cs="Arial"/>
          <w:color w:val="000000"/>
          <w:sz w:val="22"/>
          <w:szCs w:val="22"/>
        </w:rPr>
      </w:pPr>
      <w:r w:rsidRPr="00083327">
        <w:rPr>
          <w:rFonts w:ascii="Calibri" w:hAnsi="Calibri" w:cs="Arial"/>
          <w:color w:val="000000"/>
          <w:sz w:val="22"/>
          <w:szCs w:val="22"/>
        </w:rPr>
        <w:t xml:space="preserve">Mencione al menos tres razones o motivos por los cuáles se solicita la intervención de un contador público independiente (externo), respecto a la objetividad de los estados financieros </w:t>
      </w:r>
    </w:p>
    <w:p w:rsidR="00F702EF" w:rsidRPr="00083327" w:rsidRDefault="00F702EF" w:rsidP="00C73E0D">
      <w:pPr>
        <w:tabs>
          <w:tab w:val="left" w:pos="9000"/>
        </w:tabs>
        <w:ind w:left="-851"/>
        <w:jc w:val="both"/>
        <w:rPr>
          <w:rFonts w:ascii="Calibri" w:hAnsi="Calibri" w:cs="Arial"/>
          <w:color w:val="000000"/>
          <w:sz w:val="22"/>
          <w:szCs w:val="22"/>
        </w:rPr>
      </w:pPr>
    </w:p>
    <w:p w:rsidR="005B25C8" w:rsidRPr="00083327" w:rsidRDefault="005B25C8" w:rsidP="00C73E0D">
      <w:pPr>
        <w:tabs>
          <w:tab w:val="left" w:pos="9000"/>
        </w:tabs>
        <w:ind w:left="-851"/>
        <w:jc w:val="both"/>
        <w:rPr>
          <w:rFonts w:ascii="Calibri" w:hAnsi="Calibri" w:cs="Arial"/>
          <w:b/>
          <w:color w:val="000000"/>
          <w:sz w:val="22"/>
          <w:szCs w:val="22"/>
        </w:rPr>
      </w:pPr>
      <w:r w:rsidRPr="00083327">
        <w:rPr>
          <w:rFonts w:ascii="Calibri" w:hAnsi="Calibri" w:cs="Arial"/>
          <w:b/>
          <w:color w:val="000000"/>
          <w:sz w:val="22"/>
          <w:szCs w:val="22"/>
        </w:rPr>
        <w:t xml:space="preserve">TEMA </w:t>
      </w:r>
      <w:r w:rsidR="00F702EF" w:rsidRPr="00083327">
        <w:rPr>
          <w:rFonts w:ascii="Calibri" w:hAnsi="Calibri" w:cs="Arial"/>
          <w:b/>
          <w:color w:val="000000"/>
          <w:sz w:val="22"/>
          <w:szCs w:val="22"/>
        </w:rPr>
        <w:t>4</w:t>
      </w:r>
      <w:r w:rsidRPr="00083327">
        <w:rPr>
          <w:rFonts w:ascii="Calibri" w:hAnsi="Calibri" w:cs="Arial"/>
          <w:b/>
          <w:color w:val="000000"/>
          <w:sz w:val="22"/>
          <w:szCs w:val="22"/>
        </w:rPr>
        <w:t xml:space="preserve">  (10 puntos)</w:t>
      </w:r>
    </w:p>
    <w:p w:rsidR="005B25C8" w:rsidRPr="00083327" w:rsidRDefault="005B25C8" w:rsidP="00C73E0D">
      <w:pPr>
        <w:tabs>
          <w:tab w:val="left" w:pos="9000"/>
        </w:tabs>
        <w:ind w:left="-851"/>
        <w:jc w:val="both"/>
        <w:rPr>
          <w:rFonts w:ascii="Calibri" w:hAnsi="Calibri" w:cs="Arial"/>
          <w:color w:val="000000"/>
          <w:sz w:val="22"/>
          <w:szCs w:val="22"/>
        </w:rPr>
      </w:pPr>
      <w:r w:rsidRPr="00083327">
        <w:rPr>
          <w:rFonts w:ascii="Calibri" w:hAnsi="Calibri" w:cs="Arial"/>
          <w:color w:val="000000"/>
          <w:sz w:val="22"/>
          <w:szCs w:val="22"/>
        </w:rPr>
        <w:t xml:space="preserve">El trabajo de auditoría se concentra en cinco afirmaciones  que hace la gerencia sobre los estados financieros.   Cuáles son esas afirmaciones </w:t>
      </w:r>
    </w:p>
    <w:p w:rsidR="005B25C8" w:rsidRPr="00083327" w:rsidRDefault="005B25C8" w:rsidP="00C73E0D">
      <w:pPr>
        <w:tabs>
          <w:tab w:val="left" w:pos="1500"/>
        </w:tabs>
        <w:ind w:left="-851"/>
        <w:jc w:val="both"/>
        <w:rPr>
          <w:rFonts w:ascii="Calibri" w:hAnsi="Calibri" w:cs="Arial"/>
          <w:b/>
          <w:sz w:val="22"/>
          <w:szCs w:val="22"/>
        </w:rPr>
      </w:pPr>
    </w:p>
    <w:p w:rsidR="00E07B00" w:rsidRPr="00083327" w:rsidRDefault="00E07B00" w:rsidP="00C73E0D">
      <w:pPr>
        <w:tabs>
          <w:tab w:val="left" w:pos="1500"/>
        </w:tabs>
        <w:ind w:left="-851"/>
        <w:jc w:val="both"/>
        <w:rPr>
          <w:rFonts w:ascii="Calibri" w:hAnsi="Calibri" w:cs="Arial"/>
          <w:b/>
          <w:sz w:val="22"/>
          <w:szCs w:val="22"/>
        </w:rPr>
      </w:pPr>
      <w:r w:rsidRPr="00083327">
        <w:rPr>
          <w:rFonts w:ascii="Calibri" w:hAnsi="Calibri" w:cs="Arial"/>
          <w:b/>
          <w:sz w:val="22"/>
          <w:szCs w:val="22"/>
        </w:rPr>
        <w:t xml:space="preserve">TEMA  </w:t>
      </w:r>
      <w:r w:rsidR="00F702EF" w:rsidRPr="00083327">
        <w:rPr>
          <w:rFonts w:ascii="Calibri" w:hAnsi="Calibri" w:cs="Arial"/>
          <w:b/>
          <w:sz w:val="22"/>
          <w:szCs w:val="22"/>
        </w:rPr>
        <w:t>5</w:t>
      </w:r>
      <w:r w:rsidRPr="00083327">
        <w:rPr>
          <w:rFonts w:ascii="Calibri" w:hAnsi="Calibri" w:cs="Arial"/>
          <w:b/>
          <w:sz w:val="22"/>
          <w:szCs w:val="22"/>
        </w:rPr>
        <w:t xml:space="preserve">   (10 puntos)</w:t>
      </w:r>
    </w:p>
    <w:p w:rsidR="00E07B00" w:rsidRPr="00083327" w:rsidRDefault="00E07B00" w:rsidP="00C73E0D">
      <w:pPr>
        <w:tabs>
          <w:tab w:val="left" w:pos="1500"/>
        </w:tabs>
        <w:ind w:left="-851"/>
        <w:jc w:val="both"/>
        <w:rPr>
          <w:rFonts w:ascii="Calibri" w:hAnsi="Calibri" w:cs="Arial"/>
          <w:sz w:val="22"/>
          <w:szCs w:val="22"/>
        </w:rPr>
      </w:pPr>
      <w:r w:rsidRPr="00083327">
        <w:rPr>
          <w:rFonts w:ascii="Calibri" w:hAnsi="Calibri" w:cs="Arial"/>
          <w:sz w:val="22"/>
          <w:szCs w:val="22"/>
        </w:rPr>
        <w:t xml:space="preserve">Mencione por lo menos 3  ejemplos de actividades que pueden amenazar la independencia del auditor-. Explique </w:t>
      </w:r>
    </w:p>
    <w:p w:rsidR="00E07B00" w:rsidRPr="00083327" w:rsidRDefault="00E07B00" w:rsidP="00C73E0D">
      <w:pPr>
        <w:tabs>
          <w:tab w:val="left" w:pos="1500"/>
        </w:tabs>
        <w:ind w:left="-851"/>
        <w:jc w:val="both"/>
        <w:rPr>
          <w:rFonts w:ascii="Calibri" w:hAnsi="Calibri" w:cs="Arial"/>
          <w:b/>
          <w:sz w:val="22"/>
          <w:szCs w:val="22"/>
        </w:rPr>
      </w:pPr>
    </w:p>
    <w:p w:rsidR="005B25C8" w:rsidRPr="00083327" w:rsidRDefault="005B25C8" w:rsidP="00C73E0D">
      <w:pPr>
        <w:tabs>
          <w:tab w:val="left" w:pos="1500"/>
        </w:tabs>
        <w:ind w:left="-851"/>
        <w:jc w:val="both"/>
        <w:rPr>
          <w:rFonts w:ascii="Calibri" w:hAnsi="Calibri" w:cs="Arial"/>
          <w:b/>
          <w:sz w:val="22"/>
          <w:szCs w:val="22"/>
        </w:rPr>
      </w:pPr>
      <w:r w:rsidRPr="00083327">
        <w:rPr>
          <w:rFonts w:ascii="Calibri" w:hAnsi="Calibri" w:cs="Arial"/>
          <w:b/>
          <w:sz w:val="22"/>
          <w:szCs w:val="22"/>
        </w:rPr>
        <w:t xml:space="preserve">TEMA  </w:t>
      </w:r>
      <w:r w:rsidR="00F702EF" w:rsidRPr="00083327">
        <w:rPr>
          <w:rFonts w:ascii="Calibri" w:hAnsi="Calibri" w:cs="Arial"/>
          <w:b/>
          <w:sz w:val="22"/>
          <w:szCs w:val="22"/>
        </w:rPr>
        <w:t>6</w:t>
      </w:r>
      <w:r w:rsidRPr="00083327">
        <w:rPr>
          <w:rFonts w:ascii="Calibri" w:hAnsi="Calibri" w:cs="Arial"/>
          <w:b/>
          <w:sz w:val="22"/>
          <w:szCs w:val="22"/>
        </w:rPr>
        <w:t xml:space="preserve">  (10 puntos)</w:t>
      </w:r>
      <w:r w:rsidRPr="00083327">
        <w:rPr>
          <w:rFonts w:ascii="Calibri" w:hAnsi="Calibri" w:cs="Arial"/>
          <w:b/>
          <w:sz w:val="22"/>
          <w:szCs w:val="22"/>
        </w:rPr>
        <w:tab/>
      </w:r>
    </w:p>
    <w:p w:rsidR="005B25C8" w:rsidRPr="00083327" w:rsidRDefault="005B25C8" w:rsidP="00C73E0D">
      <w:pPr>
        <w:ind w:left="-851"/>
        <w:jc w:val="both"/>
        <w:rPr>
          <w:rFonts w:ascii="Calibri" w:hAnsi="Calibri" w:cs="Arial"/>
          <w:sz w:val="22"/>
          <w:szCs w:val="22"/>
        </w:rPr>
      </w:pPr>
      <w:r w:rsidRPr="00083327">
        <w:rPr>
          <w:rFonts w:ascii="Calibri" w:hAnsi="Calibri" w:cs="Arial"/>
          <w:sz w:val="22"/>
          <w:szCs w:val="22"/>
        </w:rPr>
        <w:t xml:space="preserve">Defina el riesgo inherente. Pueden los auditores reducirlo por medio de los procedimientos de </w:t>
      </w:r>
      <w:r w:rsidR="00C73E0D" w:rsidRPr="00083327">
        <w:rPr>
          <w:rFonts w:ascii="Calibri" w:hAnsi="Calibri" w:cs="Arial"/>
          <w:sz w:val="22"/>
          <w:szCs w:val="22"/>
        </w:rPr>
        <w:t>auditoría</w:t>
      </w:r>
      <w:r w:rsidRPr="00083327">
        <w:rPr>
          <w:rFonts w:ascii="Calibri" w:hAnsi="Calibri" w:cs="Arial"/>
          <w:sz w:val="22"/>
          <w:szCs w:val="22"/>
        </w:rPr>
        <w:t xml:space="preserve"> ?.  Explique </w:t>
      </w:r>
    </w:p>
    <w:p w:rsidR="005B25C8" w:rsidRPr="00083327" w:rsidRDefault="005B25C8" w:rsidP="00C73E0D">
      <w:pPr>
        <w:ind w:left="-851"/>
        <w:jc w:val="both"/>
        <w:rPr>
          <w:rFonts w:ascii="Calibri" w:hAnsi="Calibri" w:cs="Arial"/>
          <w:sz w:val="22"/>
          <w:szCs w:val="22"/>
        </w:rPr>
      </w:pPr>
    </w:p>
    <w:p w:rsidR="005B25C8" w:rsidRPr="00083327" w:rsidRDefault="005B25C8" w:rsidP="00C73E0D">
      <w:pPr>
        <w:ind w:left="-851"/>
        <w:jc w:val="both"/>
        <w:rPr>
          <w:rFonts w:ascii="Calibri" w:hAnsi="Calibri" w:cs="Arial"/>
          <w:b/>
          <w:sz w:val="22"/>
          <w:szCs w:val="22"/>
        </w:rPr>
      </w:pPr>
      <w:r w:rsidRPr="00083327">
        <w:rPr>
          <w:rFonts w:ascii="Calibri" w:hAnsi="Calibri" w:cs="Arial"/>
          <w:b/>
          <w:sz w:val="22"/>
          <w:szCs w:val="22"/>
        </w:rPr>
        <w:t xml:space="preserve">TEMA </w:t>
      </w:r>
      <w:r w:rsidR="00324809" w:rsidRPr="00083327">
        <w:rPr>
          <w:rFonts w:ascii="Calibri" w:hAnsi="Calibri" w:cs="Arial"/>
          <w:b/>
          <w:sz w:val="22"/>
          <w:szCs w:val="22"/>
        </w:rPr>
        <w:t xml:space="preserve">  </w:t>
      </w:r>
      <w:r w:rsidR="00F702EF" w:rsidRPr="00083327">
        <w:rPr>
          <w:rFonts w:ascii="Calibri" w:hAnsi="Calibri" w:cs="Arial"/>
          <w:b/>
          <w:sz w:val="22"/>
          <w:szCs w:val="22"/>
        </w:rPr>
        <w:t>7</w:t>
      </w:r>
      <w:r w:rsidRPr="00083327">
        <w:rPr>
          <w:rFonts w:ascii="Calibri" w:hAnsi="Calibri" w:cs="Arial"/>
          <w:b/>
          <w:sz w:val="22"/>
          <w:szCs w:val="22"/>
        </w:rPr>
        <w:t xml:space="preserve">  (10 puntos)</w:t>
      </w:r>
    </w:p>
    <w:p w:rsidR="005B25C8" w:rsidRPr="00083327" w:rsidRDefault="005B25C8" w:rsidP="00C73E0D">
      <w:pPr>
        <w:ind w:left="-851"/>
        <w:jc w:val="both"/>
        <w:rPr>
          <w:rFonts w:ascii="Calibri" w:hAnsi="Calibri" w:cs="Arial"/>
          <w:sz w:val="22"/>
          <w:szCs w:val="22"/>
        </w:rPr>
      </w:pPr>
      <w:r w:rsidRPr="00083327">
        <w:rPr>
          <w:rFonts w:ascii="Calibri" w:hAnsi="Calibri" w:cs="Arial"/>
          <w:sz w:val="22"/>
          <w:szCs w:val="22"/>
        </w:rPr>
        <w:t xml:space="preserve">Defina que es control interno y cuáles son sus objetivos. </w:t>
      </w:r>
    </w:p>
    <w:p w:rsidR="005B25C8" w:rsidRPr="00083327" w:rsidRDefault="005B25C8" w:rsidP="00C73E0D">
      <w:pPr>
        <w:autoSpaceDE w:val="0"/>
        <w:autoSpaceDN w:val="0"/>
        <w:adjustRightInd w:val="0"/>
        <w:ind w:left="-851"/>
        <w:jc w:val="both"/>
        <w:rPr>
          <w:rFonts w:ascii="Calibri" w:hAnsi="Calibri" w:cs="Arial"/>
          <w:bCs/>
          <w:sz w:val="22"/>
          <w:szCs w:val="22"/>
          <w:lang w:val="es-EC"/>
        </w:rPr>
      </w:pPr>
    </w:p>
    <w:p w:rsidR="005B25C8" w:rsidRPr="00083327" w:rsidRDefault="005B25C8" w:rsidP="00C73E0D">
      <w:pPr>
        <w:ind w:left="-851"/>
        <w:jc w:val="both"/>
        <w:rPr>
          <w:rFonts w:ascii="Calibri" w:hAnsi="Calibri" w:cs="Arial"/>
          <w:b/>
          <w:sz w:val="22"/>
          <w:szCs w:val="22"/>
        </w:rPr>
      </w:pPr>
      <w:r w:rsidRPr="00083327">
        <w:rPr>
          <w:rFonts w:ascii="Calibri" w:hAnsi="Calibri" w:cs="Arial"/>
          <w:b/>
          <w:sz w:val="22"/>
          <w:szCs w:val="22"/>
        </w:rPr>
        <w:t xml:space="preserve">TEMA  </w:t>
      </w:r>
      <w:r w:rsidR="00F702EF" w:rsidRPr="00083327">
        <w:rPr>
          <w:rFonts w:ascii="Calibri" w:hAnsi="Calibri" w:cs="Arial"/>
          <w:b/>
          <w:sz w:val="22"/>
          <w:szCs w:val="22"/>
        </w:rPr>
        <w:t>8</w:t>
      </w:r>
      <w:r w:rsidRPr="00083327">
        <w:rPr>
          <w:rFonts w:ascii="Calibri" w:hAnsi="Calibri" w:cs="Arial"/>
          <w:b/>
          <w:sz w:val="22"/>
          <w:szCs w:val="22"/>
        </w:rPr>
        <w:t xml:space="preserve"> (10 puntos)</w:t>
      </w:r>
    </w:p>
    <w:p w:rsidR="005B25C8" w:rsidRPr="00083327" w:rsidRDefault="005B25C8" w:rsidP="00C73E0D">
      <w:pPr>
        <w:ind w:left="-851"/>
        <w:jc w:val="both"/>
        <w:rPr>
          <w:rFonts w:ascii="Calibri" w:hAnsi="Calibri" w:cs="Arial"/>
          <w:sz w:val="22"/>
          <w:szCs w:val="22"/>
        </w:rPr>
      </w:pPr>
      <w:r w:rsidRPr="00083327">
        <w:rPr>
          <w:rFonts w:ascii="Calibri" w:hAnsi="Calibri" w:cs="Arial"/>
          <w:sz w:val="22"/>
          <w:szCs w:val="22"/>
        </w:rPr>
        <w:t>Un futuro cliente le informa que todos los funcionarios y empleados de la compañía están asegurados con pólizas y le pide que debido a ello omita el examen del control interno para que la auditoría cueste menos,  cuál sería su respuesta a esta solicitud?</w:t>
      </w:r>
    </w:p>
    <w:p w:rsidR="005B25C8" w:rsidRPr="00083327" w:rsidRDefault="005B25C8" w:rsidP="00C73E0D">
      <w:pPr>
        <w:ind w:left="-851"/>
        <w:jc w:val="both"/>
        <w:rPr>
          <w:rFonts w:ascii="Calibri" w:hAnsi="Calibri" w:cs="Arial"/>
          <w:b/>
          <w:sz w:val="22"/>
          <w:szCs w:val="22"/>
        </w:rPr>
      </w:pPr>
    </w:p>
    <w:p w:rsidR="005B25C8" w:rsidRPr="00083327" w:rsidRDefault="005B25C8" w:rsidP="00C73E0D">
      <w:pPr>
        <w:ind w:left="-851"/>
        <w:jc w:val="both"/>
        <w:rPr>
          <w:rFonts w:ascii="Calibri" w:hAnsi="Calibri" w:cs="Arial"/>
          <w:b/>
          <w:sz w:val="22"/>
          <w:szCs w:val="22"/>
        </w:rPr>
      </w:pPr>
      <w:r w:rsidRPr="00083327">
        <w:rPr>
          <w:rFonts w:ascii="Calibri" w:hAnsi="Calibri" w:cs="Arial"/>
          <w:b/>
          <w:sz w:val="22"/>
          <w:szCs w:val="22"/>
        </w:rPr>
        <w:t xml:space="preserve">TEMA   </w:t>
      </w:r>
      <w:r w:rsidR="00F702EF" w:rsidRPr="00083327">
        <w:rPr>
          <w:rFonts w:ascii="Calibri" w:hAnsi="Calibri" w:cs="Arial"/>
          <w:b/>
          <w:sz w:val="22"/>
          <w:szCs w:val="22"/>
        </w:rPr>
        <w:t>9</w:t>
      </w:r>
      <w:r w:rsidRPr="00083327">
        <w:rPr>
          <w:rFonts w:ascii="Calibri" w:hAnsi="Calibri" w:cs="Arial"/>
          <w:b/>
          <w:sz w:val="22"/>
          <w:szCs w:val="22"/>
        </w:rPr>
        <w:t xml:space="preserve">  (10 puntos)</w:t>
      </w:r>
    </w:p>
    <w:p w:rsidR="005B25C8" w:rsidRPr="00083327" w:rsidRDefault="005B25C8" w:rsidP="00C73E0D">
      <w:pPr>
        <w:ind w:left="-851"/>
        <w:jc w:val="both"/>
        <w:rPr>
          <w:rFonts w:ascii="Calibri" w:hAnsi="Calibri" w:cs="Arial"/>
          <w:sz w:val="22"/>
          <w:szCs w:val="22"/>
        </w:rPr>
      </w:pPr>
      <w:r w:rsidRPr="00083327">
        <w:rPr>
          <w:rFonts w:ascii="Calibri" w:hAnsi="Calibri" w:cs="Arial"/>
          <w:sz w:val="22"/>
          <w:szCs w:val="22"/>
        </w:rPr>
        <w:t>Durante la conciliación de las cuentas bancarias en una auditoria, descubre que varios cheques de cantidades pequeñas llevan más de un  año sin cobrarse.  ¿Requiere esto la intervención del auditor. Explique su respuesta</w:t>
      </w:r>
    </w:p>
    <w:p w:rsidR="005B25C8" w:rsidRPr="00083327" w:rsidRDefault="005B25C8" w:rsidP="00C73E0D">
      <w:pPr>
        <w:ind w:left="-851"/>
        <w:jc w:val="both"/>
        <w:rPr>
          <w:rFonts w:ascii="Calibri" w:hAnsi="Calibri" w:cs="Arial"/>
          <w:sz w:val="22"/>
          <w:szCs w:val="22"/>
        </w:rPr>
      </w:pPr>
    </w:p>
    <w:p w:rsidR="00E07B00" w:rsidRPr="00083327" w:rsidRDefault="00E07B00" w:rsidP="00C73E0D">
      <w:pPr>
        <w:autoSpaceDE w:val="0"/>
        <w:autoSpaceDN w:val="0"/>
        <w:adjustRightInd w:val="0"/>
        <w:ind w:left="-851"/>
        <w:jc w:val="both"/>
        <w:rPr>
          <w:rFonts w:ascii="Calibri" w:hAnsi="Calibri" w:cs="Arial"/>
          <w:b/>
          <w:bCs/>
          <w:sz w:val="22"/>
          <w:szCs w:val="22"/>
        </w:rPr>
      </w:pPr>
      <w:r w:rsidRPr="00083327">
        <w:rPr>
          <w:rFonts w:ascii="Calibri" w:hAnsi="Calibri" w:cs="Arial"/>
          <w:b/>
          <w:bCs/>
          <w:sz w:val="22"/>
          <w:szCs w:val="22"/>
        </w:rPr>
        <w:t>TEMA 10  (</w:t>
      </w:r>
      <w:r w:rsidR="00C73E0D" w:rsidRPr="00083327">
        <w:rPr>
          <w:rFonts w:ascii="Calibri" w:hAnsi="Calibri" w:cs="Arial"/>
          <w:b/>
          <w:bCs/>
          <w:sz w:val="22"/>
          <w:szCs w:val="22"/>
        </w:rPr>
        <w:t>10</w:t>
      </w:r>
      <w:r w:rsidRPr="00083327">
        <w:rPr>
          <w:rFonts w:ascii="Calibri" w:hAnsi="Calibri" w:cs="Arial"/>
          <w:b/>
          <w:bCs/>
          <w:sz w:val="22"/>
          <w:szCs w:val="22"/>
        </w:rPr>
        <w:t xml:space="preserve"> puntos)</w:t>
      </w:r>
    </w:p>
    <w:p w:rsidR="00E07B00" w:rsidRPr="00083327" w:rsidRDefault="00E07B00" w:rsidP="00C73E0D">
      <w:pPr>
        <w:autoSpaceDE w:val="0"/>
        <w:autoSpaceDN w:val="0"/>
        <w:adjustRightInd w:val="0"/>
        <w:ind w:left="-851"/>
        <w:jc w:val="both"/>
        <w:rPr>
          <w:rFonts w:ascii="Calibri" w:hAnsi="Calibri" w:cs="Arial"/>
          <w:bCs/>
          <w:sz w:val="22"/>
          <w:szCs w:val="22"/>
        </w:rPr>
      </w:pPr>
      <w:r w:rsidRPr="00083327">
        <w:rPr>
          <w:rFonts w:ascii="Calibri" w:hAnsi="Calibri" w:cs="Arial"/>
          <w:bCs/>
          <w:sz w:val="22"/>
          <w:szCs w:val="22"/>
        </w:rPr>
        <w:t>Si los auditores encuentran evidencia de fraude de los empleados al trabajar con el efectivo, deberían ampliar su investigación cuanto sea necesario para averiguar lo sucedido, sin importar si se trata de cantidades materiales o no.  Está usted de acuerdo con esta afirmación?  Explique su respuesta.</w:t>
      </w:r>
    </w:p>
    <w:p w:rsidR="00E07B00" w:rsidRPr="00083327" w:rsidRDefault="00E07B00" w:rsidP="00C73E0D">
      <w:pPr>
        <w:autoSpaceDE w:val="0"/>
        <w:autoSpaceDN w:val="0"/>
        <w:adjustRightInd w:val="0"/>
        <w:ind w:left="-851"/>
        <w:jc w:val="both"/>
        <w:rPr>
          <w:rFonts w:ascii="Calibri" w:hAnsi="Calibri" w:cs="Arial"/>
          <w:bCs/>
          <w:sz w:val="22"/>
          <w:szCs w:val="22"/>
        </w:rPr>
      </w:pPr>
    </w:p>
    <w:sectPr w:rsidR="00E07B00" w:rsidRPr="00083327" w:rsidSect="00C73E0D">
      <w:pgSz w:w="12240" w:h="15840"/>
      <w:pgMar w:top="1701" w:right="900"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96F295E"/>
    <w:multiLevelType w:val="hybridMultilevel"/>
    <w:tmpl w:val="8B7EFA1E"/>
    <w:lvl w:ilvl="0" w:tplc="300A0001">
      <w:start w:val="1"/>
      <w:numFmt w:val="bullet"/>
      <w:lvlText w:val=""/>
      <w:lvlJc w:val="left"/>
      <w:pPr>
        <w:ind w:left="540" w:hanging="360"/>
      </w:pPr>
      <w:rPr>
        <w:rFonts w:ascii="Symbol" w:hAnsi="Symbol" w:hint="default"/>
      </w:rPr>
    </w:lvl>
    <w:lvl w:ilvl="1" w:tplc="300A0003" w:tentative="1">
      <w:start w:val="1"/>
      <w:numFmt w:val="bullet"/>
      <w:lvlText w:val="o"/>
      <w:lvlJc w:val="left"/>
      <w:pPr>
        <w:ind w:left="1260" w:hanging="360"/>
      </w:pPr>
      <w:rPr>
        <w:rFonts w:ascii="Courier New" w:hAnsi="Courier New" w:cs="Courier New" w:hint="default"/>
      </w:rPr>
    </w:lvl>
    <w:lvl w:ilvl="2" w:tplc="300A0005" w:tentative="1">
      <w:start w:val="1"/>
      <w:numFmt w:val="bullet"/>
      <w:lvlText w:val=""/>
      <w:lvlJc w:val="left"/>
      <w:pPr>
        <w:ind w:left="1980" w:hanging="360"/>
      </w:pPr>
      <w:rPr>
        <w:rFonts w:ascii="Wingdings" w:hAnsi="Wingdings" w:hint="default"/>
      </w:rPr>
    </w:lvl>
    <w:lvl w:ilvl="3" w:tplc="300A0001" w:tentative="1">
      <w:start w:val="1"/>
      <w:numFmt w:val="bullet"/>
      <w:lvlText w:val=""/>
      <w:lvlJc w:val="left"/>
      <w:pPr>
        <w:ind w:left="2700" w:hanging="360"/>
      </w:pPr>
      <w:rPr>
        <w:rFonts w:ascii="Symbol" w:hAnsi="Symbol" w:hint="default"/>
      </w:rPr>
    </w:lvl>
    <w:lvl w:ilvl="4" w:tplc="300A0003" w:tentative="1">
      <w:start w:val="1"/>
      <w:numFmt w:val="bullet"/>
      <w:lvlText w:val="o"/>
      <w:lvlJc w:val="left"/>
      <w:pPr>
        <w:ind w:left="3420" w:hanging="360"/>
      </w:pPr>
      <w:rPr>
        <w:rFonts w:ascii="Courier New" w:hAnsi="Courier New" w:cs="Courier New" w:hint="default"/>
      </w:rPr>
    </w:lvl>
    <w:lvl w:ilvl="5" w:tplc="300A0005" w:tentative="1">
      <w:start w:val="1"/>
      <w:numFmt w:val="bullet"/>
      <w:lvlText w:val=""/>
      <w:lvlJc w:val="left"/>
      <w:pPr>
        <w:ind w:left="4140" w:hanging="360"/>
      </w:pPr>
      <w:rPr>
        <w:rFonts w:ascii="Wingdings" w:hAnsi="Wingdings" w:hint="default"/>
      </w:rPr>
    </w:lvl>
    <w:lvl w:ilvl="6" w:tplc="300A0001" w:tentative="1">
      <w:start w:val="1"/>
      <w:numFmt w:val="bullet"/>
      <w:lvlText w:val=""/>
      <w:lvlJc w:val="left"/>
      <w:pPr>
        <w:ind w:left="4860" w:hanging="360"/>
      </w:pPr>
      <w:rPr>
        <w:rFonts w:ascii="Symbol" w:hAnsi="Symbol" w:hint="default"/>
      </w:rPr>
    </w:lvl>
    <w:lvl w:ilvl="7" w:tplc="300A0003" w:tentative="1">
      <w:start w:val="1"/>
      <w:numFmt w:val="bullet"/>
      <w:lvlText w:val="o"/>
      <w:lvlJc w:val="left"/>
      <w:pPr>
        <w:ind w:left="5580" w:hanging="360"/>
      </w:pPr>
      <w:rPr>
        <w:rFonts w:ascii="Courier New" w:hAnsi="Courier New" w:cs="Courier New" w:hint="default"/>
      </w:rPr>
    </w:lvl>
    <w:lvl w:ilvl="8" w:tplc="300A0005" w:tentative="1">
      <w:start w:val="1"/>
      <w:numFmt w:val="bullet"/>
      <w:lvlText w:val=""/>
      <w:lvlJc w:val="left"/>
      <w:pPr>
        <w:ind w:left="6300" w:hanging="360"/>
      </w:pPr>
      <w:rPr>
        <w:rFonts w:ascii="Wingdings" w:hAnsi="Wingdings" w:hint="default"/>
      </w:rPr>
    </w:lvl>
  </w:abstractNum>
  <w:abstractNum w:abstractNumId="3">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8B098B"/>
    <w:rsid w:val="00083327"/>
    <w:rsid w:val="001077C2"/>
    <w:rsid w:val="00197FF5"/>
    <w:rsid w:val="002929F0"/>
    <w:rsid w:val="00324809"/>
    <w:rsid w:val="00343F43"/>
    <w:rsid w:val="00490DF2"/>
    <w:rsid w:val="005B25C8"/>
    <w:rsid w:val="008B098B"/>
    <w:rsid w:val="009849B6"/>
    <w:rsid w:val="009D46B2"/>
    <w:rsid w:val="00A01365"/>
    <w:rsid w:val="00B05165"/>
    <w:rsid w:val="00C73E0D"/>
    <w:rsid w:val="00D168F0"/>
    <w:rsid w:val="00E07B00"/>
    <w:rsid w:val="00E21CA0"/>
    <w:rsid w:val="00F1270E"/>
    <w:rsid w:val="00F70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8B"/>
    <w:rPr>
      <w:rFonts w:ascii="Times New Roman" w:eastAsia="Times New Roman" w:hAnsi="Times New Roman"/>
    </w:rPr>
  </w:style>
  <w:style w:type="paragraph" w:styleId="Ttulo2">
    <w:name w:val="heading 2"/>
    <w:basedOn w:val="Normal"/>
    <w:next w:val="Normal"/>
    <w:link w:val="Ttulo2Car"/>
    <w:qFormat/>
    <w:rsid w:val="008B098B"/>
    <w:pPr>
      <w:keepNext/>
      <w:ind w:left="1080"/>
      <w:jc w:val="center"/>
      <w:outlineLvl w:val="1"/>
    </w:pPr>
    <w:rPr>
      <w:rFonts w:ascii="Arial" w:hAnsi="Arial"/>
      <w:b/>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098B"/>
    <w:rPr>
      <w:rFonts w:ascii="Arial" w:eastAsia="Times New Roman" w:hAnsi="Arial"/>
      <w:b/>
      <w:szCs w:val="20"/>
      <w:lang w:val="es-ES" w:eastAsia="es-ES"/>
    </w:rPr>
  </w:style>
  <w:style w:type="paragraph" w:styleId="Ttulo">
    <w:name w:val="Title"/>
    <w:basedOn w:val="Normal"/>
    <w:link w:val="TtuloCar"/>
    <w:qFormat/>
    <w:rsid w:val="008B098B"/>
    <w:pPr>
      <w:ind w:left="540" w:right="-856"/>
      <w:jc w:val="center"/>
    </w:pPr>
    <w:rPr>
      <w:rFonts w:ascii="Arial" w:hAnsi="Arial"/>
      <w:b/>
      <w:sz w:val="24"/>
    </w:rPr>
  </w:style>
  <w:style w:type="character" w:customStyle="1" w:styleId="TtuloCar">
    <w:name w:val="Título Car"/>
    <w:basedOn w:val="Fuentedeprrafopredeter"/>
    <w:link w:val="Ttulo"/>
    <w:rsid w:val="008B098B"/>
    <w:rPr>
      <w:rFonts w:ascii="Arial" w:eastAsia="Times New Roman" w:hAnsi="Arial"/>
      <w:b/>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Aguirre</dc:creator>
  <cp:keywords/>
  <cp:lastModifiedBy>silgivar</cp:lastModifiedBy>
  <cp:revision>2</cp:revision>
  <cp:lastPrinted>2010-09-15T00:59:00Z</cp:lastPrinted>
  <dcterms:created xsi:type="dcterms:W3CDTF">2010-09-28T19:25:00Z</dcterms:created>
  <dcterms:modified xsi:type="dcterms:W3CDTF">2010-09-28T19:25:00Z</dcterms:modified>
</cp:coreProperties>
</file>