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0" w:rsidRDefault="0066226E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-401955</wp:posOffset>
            </wp:positionV>
            <wp:extent cx="798830" cy="765175"/>
            <wp:effectExtent l="19050" t="0" r="1270" b="0"/>
            <wp:wrapNone/>
            <wp:docPr id="3" name="Imagen 3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-231775</wp:posOffset>
            </wp:positionV>
            <wp:extent cx="1137285" cy="457200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EF8" w:rsidRPr="00B13EF8">
        <w:rPr>
          <w:rFonts w:ascii="Times New Roman" w:hAnsi="Times New Roman" w:cs="Times New Roman"/>
          <w:b/>
          <w:sz w:val="28"/>
          <w:szCs w:val="28"/>
        </w:rPr>
        <w:t>ESCUELA SUPERIOR POLITECNICA DEL LITORAL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Instituto de Ciencias Matemáticas</w:t>
      </w:r>
    </w:p>
    <w:p w:rsidR="00B13EF8" w:rsidRDefault="009E103C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Tercera</w:t>
      </w:r>
      <w:r w:rsidR="00323FA0">
        <w:rPr>
          <w:rFonts w:ascii="Times New Roman" w:hAnsi="Times New Roman" w:cs="Times New Roman"/>
          <w:b/>
          <w:sz w:val="28"/>
          <w:szCs w:val="28"/>
        </w:rPr>
        <w:t xml:space="preserve"> Evaluación</w:t>
      </w:r>
      <w:r w:rsidR="00B13EF8">
        <w:rPr>
          <w:rFonts w:ascii="Times New Roman" w:hAnsi="Times New Roman" w:cs="Times New Roman"/>
          <w:b/>
          <w:sz w:val="28"/>
          <w:szCs w:val="28"/>
        </w:rPr>
        <w:t xml:space="preserve"> de Álgebra Lineal para Ingeniería en Auditoría y CPA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Guayaquil, </w:t>
      </w:r>
      <w:r w:rsidR="009E103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323FA0">
        <w:rPr>
          <w:rFonts w:ascii="Times New Roman" w:hAnsi="Times New Roman" w:cs="Times New Roman"/>
          <w:sz w:val="28"/>
          <w:szCs w:val="28"/>
        </w:rPr>
        <w:t>Septiembre</w:t>
      </w:r>
      <w:r>
        <w:rPr>
          <w:rFonts w:ascii="Times New Roman" w:hAnsi="Times New Roman" w:cs="Times New Roman"/>
          <w:sz w:val="28"/>
          <w:szCs w:val="28"/>
        </w:rPr>
        <w:t xml:space="preserve"> de 2010 </w:t>
      </w:r>
    </w:p>
    <w:p w:rsidR="00B13EF8" w:rsidRDefault="00B13EF8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Nombre:…………………………………………………. Paralelo:………</w:t>
      </w:r>
    </w:p>
    <w:p w:rsidR="00B13EF8" w:rsidRDefault="00B13EF8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(20 ptos.) Califique como verdaderas o falsas las siguientes proposiciones. Justifique su respuesta</w:t>
      </w:r>
      <w:r w:rsidR="0066226E">
        <w:rPr>
          <w:rFonts w:ascii="Times New Roman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075415">
        <w:rPr>
          <w:rFonts w:ascii="Times New Roman" w:hAnsi="Times New Roman" w:cs="Times New Roman"/>
          <w:sz w:val="28"/>
          <w:szCs w:val="28"/>
        </w:rPr>
        <w:t xml:space="preserve"> </w:t>
      </w:r>
      <w:r w:rsidR="00963DD8" w:rsidRPr="00963DD8">
        <w:rPr>
          <w:rFonts w:ascii="Times New Roman" w:hAnsi="Times New Roman" w:cs="Times New Roman"/>
          <w:sz w:val="28"/>
          <w:szCs w:val="28"/>
        </w:rPr>
        <w:t xml:space="preserve">Sea </w:t>
      </w:r>
      <w:r w:rsidR="00166F66" w:rsidRPr="00166F66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.25pt;height:14.25pt" o:ole="">
            <v:imagedata r:id="rId9" o:title=""/>
          </v:shape>
          <o:OLEObject Type="Embed" ProgID="Equation.3" ShapeID="_x0000_i1033" DrawAspect="Content" ObjectID="_1346140679" r:id="rId10"/>
        </w:object>
      </w:r>
      <w:r w:rsidR="00963DD8" w:rsidRPr="00963DD8">
        <w:rPr>
          <w:rFonts w:ascii="Times New Roman" w:hAnsi="Times New Roman" w:cs="Times New Roman"/>
          <w:sz w:val="28"/>
          <w:szCs w:val="28"/>
        </w:rPr>
        <w:t xml:space="preserve"> un subespacio del espacio vectorial </w:t>
      </w:r>
      <w:r w:rsidR="00166F66" w:rsidRPr="00166F66">
        <w:rPr>
          <w:rFonts w:ascii="Times New Roman" w:hAnsi="Times New Roman" w:cs="Times New Roman"/>
          <w:position w:val="-6"/>
          <w:sz w:val="28"/>
          <w:szCs w:val="28"/>
        </w:rPr>
        <w:object w:dxaOrig="240" w:dyaOrig="279">
          <v:shape id="_x0000_i1034" type="#_x0000_t75" style="width:12pt;height:14.25pt" o:ole="">
            <v:imagedata r:id="rId11" o:title=""/>
          </v:shape>
          <o:OLEObject Type="Embed" ProgID="Equation.3" ShapeID="_x0000_i1034" DrawAspect="Content" ObjectID="_1346140680" r:id="rId12"/>
        </w:object>
      </w:r>
      <w:r w:rsidR="00963DD8" w:rsidRPr="00963DD8">
        <w:rPr>
          <w:rFonts w:ascii="Times New Roman" w:hAnsi="Times New Roman" w:cs="Times New Roman"/>
          <w:sz w:val="28"/>
          <w:szCs w:val="28"/>
        </w:rPr>
        <w:t xml:space="preserve">. Si </w:t>
      </w:r>
      <w:r w:rsidR="00166F66" w:rsidRPr="00166F66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035" type="#_x0000_t75" style="width:35.25pt;height:14.25pt" o:ole="">
            <v:imagedata r:id="rId13" o:title=""/>
          </v:shape>
          <o:OLEObject Type="Embed" ProgID="Equation.3" ShapeID="_x0000_i1035" DrawAspect="Content" ObjectID="_1346140681" r:id="rId14"/>
        </w:object>
      </w:r>
      <w:r w:rsidR="00963DD8" w:rsidRPr="00963DD8">
        <w:rPr>
          <w:rFonts w:ascii="Times New Roman" w:hAnsi="Times New Roman" w:cs="Times New Roman"/>
          <w:sz w:val="28"/>
          <w:szCs w:val="28"/>
        </w:rPr>
        <w:t xml:space="preserve"> y </w:t>
      </w:r>
      <w:r w:rsidR="00166F66" w:rsidRPr="00166F66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36" type="#_x0000_t75" style="width:32.25pt;height:14.25pt" o:ole="">
            <v:imagedata r:id="rId15" o:title=""/>
          </v:shape>
          <o:OLEObject Type="Embed" ProgID="Equation.3" ShapeID="_x0000_i1036" DrawAspect="Content" ObjectID="_1346140682" r:id="rId16"/>
        </w:object>
      </w:r>
      <w:r w:rsidR="00963DD8" w:rsidRPr="00963DD8">
        <w:rPr>
          <w:rFonts w:ascii="Times New Roman" w:hAnsi="Times New Roman" w:cs="Times New Roman"/>
          <w:sz w:val="28"/>
          <w:szCs w:val="28"/>
        </w:rPr>
        <w:t xml:space="preserve">, entonces </w:t>
      </w:r>
      <w:r w:rsidR="00166F66" w:rsidRPr="00166F66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37" type="#_x0000_t75" style="width:41.25pt;height:14.25pt" o:ole="">
            <v:imagedata r:id="rId17" o:title=""/>
          </v:shape>
          <o:OLEObject Type="Embed" ProgID="Equation.3" ShapeID="_x0000_i1037" DrawAspect="Content" ObjectID="_1346140683" r:id="rId18"/>
        </w:object>
      </w:r>
      <w:r w:rsidR="00963DD8">
        <w:rPr>
          <w:rFonts w:ascii="Times New Roman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0C1A0B">
        <w:rPr>
          <w:rFonts w:ascii="Times New Roman" w:hAnsi="Times New Roman" w:cs="Times New Roman"/>
          <w:sz w:val="28"/>
          <w:szCs w:val="28"/>
        </w:rPr>
        <w:t xml:space="preserve"> </w:t>
      </w:r>
      <w:r w:rsidR="004C0602">
        <w:rPr>
          <w:rFonts w:ascii="Times New Roman" w:hAnsi="Times New Roman" w:cs="Times New Roman"/>
          <w:sz w:val="28"/>
          <w:szCs w:val="28"/>
        </w:rPr>
        <w:t xml:space="preserve">La nulidad de la matriz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mr>
                </m: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0</m:t>
                      </m:r>
                    </m:e>
                  </m:mr>
                </m: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</m:mr>
                </m:m>
              </m:e>
            </m:eqArr>
          </m:e>
        </m:d>
      </m:oMath>
      <w:r w:rsidR="004C0602">
        <w:rPr>
          <w:rFonts w:ascii="Times New Roman" w:eastAsiaTheme="minorEastAsia" w:hAnsi="Times New Roman" w:cs="Times New Roman"/>
          <w:sz w:val="28"/>
          <w:szCs w:val="28"/>
        </w:rPr>
        <w:t xml:space="preserve"> es 1.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59" w:rsidRDefault="00BA4B59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B59" w:rsidRDefault="00BA4B59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B47735">
        <w:rPr>
          <w:rFonts w:ascii="Times New Roman" w:hAnsi="Times New Roman" w:cs="Times New Roman"/>
          <w:sz w:val="28"/>
          <w:szCs w:val="28"/>
        </w:rPr>
        <w:t xml:space="preserve"> </w:t>
      </w:r>
      <w:r w:rsidR="005E19E3">
        <w:rPr>
          <w:rFonts w:ascii="Times New Roman" w:hAnsi="Times New Roman" w:cs="Times New Roman"/>
          <w:sz w:val="28"/>
          <w:szCs w:val="28"/>
        </w:rPr>
        <w:t xml:space="preserve">Existe una transformación lineal </w:t>
      </w:r>
      <m:oMath>
        <m: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5E19E3">
        <w:rPr>
          <w:rFonts w:ascii="Times New Roman" w:eastAsiaTheme="minorEastAsia" w:hAnsi="Times New Roman" w:cs="Times New Roman"/>
          <w:sz w:val="28"/>
          <w:szCs w:val="28"/>
        </w:rPr>
        <w:t xml:space="preserve"> tal que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5E19E3">
        <w:rPr>
          <w:rFonts w:ascii="Times New Roman" w:eastAsiaTheme="minorEastAsia" w:hAnsi="Times New Roman" w:cs="Times New Roman"/>
          <w:sz w:val="28"/>
          <w:szCs w:val="28"/>
        </w:rPr>
        <w:t xml:space="preserve">  y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5E19E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 w:rsidR="0084103E">
        <w:rPr>
          <w:rFonts w:ascii="Times New Roman" w:hAnsi="Times New Roman" w:cs="Times New Roman"/>
          <w:sz w:val="28"/>
          <w:szCs w:val="28"/>
        </w:rPr>
        <w:t xml:space="preserve"> </w:t>
      </w:r>
      <w:r w:rsidR="00EE7A04">
        <w:rPr>
          <w:rFonts w:ascii="Times New Roman" w:hAnsi="Times New Roman" w:cs="Times New Roman"/>
          <w:sz w:val="28"/>
          <w:szCs w:val="28"/>
        </w:rPr>
        <w:t xml:space="preserve">Si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EE7A04">
        <w:rPr>
          <w:rFonts w:ascii="Times New Roman" w:eastAsiaTheme="minorEastAsia" w:hAnsi="Times New Roman" w:cs="Times New Roman"/>
          <w:sz w:val="28"/>
          <w:szCs w:val="28"/>
        </w:rPr>
        <w:t xml:space="preserve">  es la representación matricial de T con respecto a dos bases dadas, entonces T es un ISOMORFISMO.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2E66BF" w:rsidP="002E66BF">
      <w:pPr>
        <w:tabs>
          <w:tab w:val="left" w:pos="33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0C" w:rsidRPr="008675F0" w:rsidRDefault="0066226E" w:rsidP="00934629">
      <w:pPr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A47D0C">
        <w:rPr>
          <w:rFonts w:ascii="Times New Roman" w:hAnsi="Times New Roman" w:cs="Times New Roman"/>
          <w:sz w:val="28"/>
          <w:szCs w:val="28"/>
        </w:rPr>
        <w:t xml:space="preserve"> </w:t>
      </w:r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t xml:space="preserve">Sea </w:t>
      </w:r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object w:dxaOrig="240" w:dyaOrig="279">
          <v:shape id="_x0000_i1025" type="#_x0000_t75" style="width:12pt;height:14.25pt" o:ole="">
            <v:imagedata r:id="rId19" o:title=""/>
          </v:shape>
          <o:OLEObject Type="Embed" ProgID="Equation.3" ShapeID="_x0000_i1025" DrawAspect="Content" ObjectID="_1346140684" r:id="rId20"/>
        </w:object>
      </w:r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t xml:space="preserve"> un espacio vectorial real con producto interno. Sean </w:t>
      </w:r>
      <w:r w:rsidR="00701304" w:rsidRPr="00701304">
        <w:rPr>
          <w:rFonts w:ascii="Cambria Math" w:hAnsi="Cambria Math" w:cs="Times New Roman"/>
          <w:position w:val="-10"/>
          <w:sz w:val="28"/>
          <w:szCs w:val="28"/>
          <w:lang w:val="es-EC"/>
        </w:rPr>
        <w:object w:dxaOrig="800" w:dyaOrig="320">
          <v:shape id="_x0000_i1038" type="#_x0000_t75" style="width:39.75pt;height:15.75pt" o:ole="">
            <v:imagedata r:id="rId21" o:title=""/>
          </v:shape>
          <o:OLEObject Type="Embed" ProgID="Equation.3" ShapeID="_x0000_i1038" DrawAspect="Content" ObjectID="_1346140685" r:id="rId22"/>
        </w:object>
      </w:r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t xml:space="preserve"> dos vectores </w:t>
      </w:r>
      <w:proofErr w:type="spellStart"/>
      <w:r w:rsidR="00D4415A" w:rsidRPr="00D4415A">
        <w:rPr>
          <w:rFonts w:ascii="Cambria Math" w:hAnsi="Cambria Math" w:cs="Times New Roman"/>
          <w:b/>
          <w:i/>
          <w:sz w:val="28"/>
          <w:szCs w:val="28"/>
          <w:lang w:val="es-EC"/>
        </w:rPr>
        <w:t>ortonormales</w:t>
      </w:r>
      <w:proofErr w:type="spellEnd"/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t xml:space="preserve">. Si los vectores </w:t>
      </w:r>
      <w:r w:rsidR="00701304" w:rsidRPr="00701304">
        <w:rPr>
          <w:rFonts w:ascii="Cambria Math" w:hAnsi="Cambria Math" w:cs="Times New Roman"/>
          <w:position w:val="-10"/>
          <w:sz w:val="28"/>
          <w:szCs w:val="28"/>
          <w:lang w:val="es-EC"/>
        </w:rPr>
        <w:object w:dxaOrig="820" w:dyaOrig="320">
          <v:shape id="_x0000_i1039" type="#_x0000_t75" style="width:41.25pt;height:15.75pt" o:ole="">
            <v:imagedata r:id="rId23" o:title=""/>
          </v:shape>
          <o:OLEObject Type="Embed" ProgID="Equation.3" ShapeID="_x0000_i1039" DrawAspect="Content" ObjectID="_1346140686" r:id="rId24"/>
        </w:object>
      </w:r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t xml:space="preserve"> y </w:t>
      </w:r>
      <w:r w:rsidR="00701304" w:rsidRPr="00701304">
        <w:rPr>
          <w:rFonts w:ascii="Cambria Math" w:hAnsi="Cambria Math" w:cs="Times New Roman"/>
          <w:position w:val="-10"/>
          <w:sz w:val="28"/>
          <w:szCs w:val="28"/>
          <w:lang w:val="es-EC"/>
        </w:rPr>
        <w:object w:dxaOrig="820" w:dyaOrig="320">
          <v:shape id="_x0000_i1040" type="#_x0000_t75" style="width:41.25pt;height:15.75pt" o:ole="">
            <v:imagedata r:id="rId25" o:title=""/>
          </v:shape>
          <o:OLEObject Type="Embed" ProgID="Equation.3" ShapeID="_x0000_i1040" DrawAspect="Content" ObjectID="_1346140687" r:id="rId26"/>
        </w:object>
      </w:r>
      <w:r w:rsidR="00D4415A" w:rsidRPr="00D4415A">
        <w:rPr>
          <w:rFonts w:ascii="Cambria Math" w:hAnsi="Cambria Math" w:cs="Times New Roman"/>
          <w:sz w:val="28"/>
          <w:szCs w:val="28"/>
          <w:lang w:val="es-EC"/>
        </w:rPr>
        <w:t xml:space="preserve"> son ortogonales, entonces </w:t>
      </w:r>
      <w:r w:rsidR="00701304" w:rsidRPr="00701304">
        <w:rPr>
          <w:rFonts w:ascii="Cambria Math" w:hAnsi="Cambria Math" w:cs="Times New Roman"/>
          <w:position w:val="-14"/>
          <w:sz w:val="28"/>
          <w:szCs w:val="28"/>
          <w:lang w:val="es-EC"/>
        </w:rPr>
        <w:object w:dxaOrig="800" w:dyaOrig="400">
          <v:shape id="_x0000_i1041" type="#_x0000_t75" style="width:39.75pt;height:20.25pt" o:ole="">
            <v:imagedata r:id="rId27" o:title=""/>
          </v:shape>
          <o:OLEObject Type="Embed" ProgID="Equation.3" ShapeID="_x0000_i1041" DrawAspect="Content" ObjectID="_1346140688" r:id="rId28"/>
        </w:objec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F0" w:rsidRDefault="0066226E" w:rsidP="00281D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(</w:t>
      </w:r>
      <w:r w:rsidR="00E26D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ptos.) </w:t>
      </w:r>
      <w:r w:rsidR="00281DDB">
        <w:rPr>
          <w:rFonts w:ascii="Times New Roman" w:hAnsi="Times New Roman" w:cs="Times New Roman"/>
          <w:sz w:val="28"/>
          <w:szCs w:val="28"/>
        </w:rPr>
        <w:t xml:space="preserve">Sean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281DDB">
        <w:rPr>
          <w:rFonts w:ascii="Times New Roman" w:eastAsiaTheme="minorEastAsia" w:hAnsi="Times New Roman" w:cs="Times New Roman"/>
          <w:sz w:val="28"/>
          <w:szCs w:val="28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mr>
                </m:m>
              </m:e>
            </m:d>
          </m:e>
        </m:d>
      </m:oMath>
      <w:r w:rsidR="00281DDB">
        <w:rPr>
          <w:rFonts w:ascii="Times New Roman" w:eastAsiaTheme="minorEastAsia" w:hAnsi="Times New Roman" w:cs="Times New Roman"/>
          <w:sz w:val="28"/>
          <w:szCs w:val="28"/>
        </w:rPr>
        <w:t xml:space="preserve"> dos bases del espacio vectorial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2x2</m:t>
            </m:r>
          </m:sub>
        </m:sSub>
      </m:oMath>
      <w:r w:rsidR="00281DDB">
        <w:rPr>
          <w:rFonts w:ascii="Times New Roman" w:eastAsiaTheme="minorEastAsia" w:hAnsi="Times New Roman" w:cs="Times New Roman"/>
          <w:sz w:val="28"/>
          <w:szCs w:val="28"/>
        </w:rPr>
        <w:t xml:space="preserve"> (Matrices Diagonales 2x2). Sea la matriz cambio de base 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281DDB">
        <w:rPr>
          <w:rFonts w:ascii="Times New Roman" w:eastAsiaTheme="minorEastAsia" w:hAnsi="Times New Roman" w:cs="Times New Roman"/>
          <w:sz w:val="28"/>
          <w:szCs w:val="28"/>
        </w:rPr>
        <w:t xml:space="preserve"> 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</w:p>
    <w:p w:rsidR="00281DDB" w:rsidRPr="008675F0" w:rsidRDefault="00281DDB" w:rsidP="00281DDB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s-EC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s-EC"/>
                </w:rPr>
                <m:t>→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s-EC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s-EC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1</m:t>
                    </m:r>
                  </m:e>
                </m:mr>
              </m:m>
            </m:e>
          </m:d>
        </m:oMath>
      </m:oMathPara>
    </w:p>
    <w:p w:rsidR="0066226E" w:rsidRPr="00281DDB" w:rsidRDefault="00281DDB" w:rsidP="00281DDB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Encuentre los vectores de la base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81DDB" w:rsidRPr="00281DDB" w:rsidRDefault="00281DDB" w:rsidP="00281DDB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97">
        <w:rPr>
          <w:rFonts w:ascii="Times New Roman" w:eastAsiaTheme="minorEastAsia" w:hAnsi="Times New Roman" w:cs="Times New Roman"/>
          <w:b/>
          <w:sz w:val="28"/>
          <w:szCs w:val="28"/>
        </w:rPr>
        <w:t>Usando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la matriz de cambio de base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s-EC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s-EC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s-EC"/>
              </w:rPr>
              <m:t>→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2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, determine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s-EC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u</m:t>
                </m:r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s-EC"/>
                  </w:rPr>
                  <m:t>2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si se conoce que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s-EC"/>
          </w:rPr>
          <m:t>u=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s-EC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-4</m:t>
                  </m:r>
                </m:e>
              </m:mr>
            </m:m>
          </m:e>
        </m:d>
      </m:oMath>
      <w:r w:rsidR="00B8168D">
        <w:rPr>
          <w:rFonts w:ascii="Times New Roman" w:eastAsiaTheme="minorEastAsia" w:hAnsi="Times New Roman" w:cs="Times New Roman"/>
          <w:sz w:val="28"/>
          <w:szCs w:val="28"/>
          <w:lang w:val="es-EC"/>
        </w:rPr>
        <w:t>.</w:t>
      </w: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6F66" w:rsidRPr="00166F66" w:rsidRDefault="007956CE" w:rsidP="00166F66">
      <w:pPr>
        <w:rPr>
          <w:rFonts w:ascii="Times New Roman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3.- (20 pts.) </w:t>
      </w:r>
      <w:r w:rsidR="00166F66"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Sea </w:t>
      </w:r>
      <w:r w:rsidR="00166F66" w:rsidRPr="00166F66">
        <w:rPr>
          <w:rFonts w:ascii="Times New Roman" w:hAnsi="Times New Roman" w:cs="Times New Roman"/>
          <w:position w:val="-12"/>
          <w:sz w:val="28"/>
          <w:szCs w:val="28"/>
          <w:lang w:val="es-EC"/>
        </w:rPr>
        <w:object w:dxaOrig="720" w:dyaOrig="360">
          <v:shape id="_x0000_i1028" type="#_x0000_t75" style="width:36pt;height:18pt" o:ole="">
            <v:imagedata r:id="rId29" o:title=""/>
          </v:shape>
          <o:OLEObject Type="Embed" ProgID="Equation.3" ShapeID="_x0000_i1028" DrawAspect="Content" ObjectID="_1346140689" r:id="rId30"/>
        </w:object>
      </w:r>
      <w:r w:rsidR="00166F66"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 y </w:t>
      </w:r>
      <w:r w:rsidR="00166F66" w:rsidRPr="00166F66">
        <w:rPr>
          <w:rFonts w:ascii="Times New Roman" w:hAnsi="Times New Roman" w:cs="Times New Roman"/>
          <w:position w:val="-52"/>
          <w:sz w:val="28"/>
          <w:szCs w:val="28"/>
          <w:lang w:val="es-EC"/>
        </w:rPr>
        <w:object w:dxaOrig="3360" w:dyaOrig="1160">
          <v:shape id="_x0000_i1027" type="#_x0000_t75" style="width:168pt;height:57.75pt" o:ole="">
            <v:imagedata r:id="rId31" o:title=""/>
          </v:shape>
          <o:OLEObject Type="Embed" ProgID="Equation.3" ShapeID="_x0000_i1027" DrawAspect="Content" ObjectID="_1346140690" r:id="rId32"/>
        </w:object>
      </w:r>
      <w:r w:rsidR="00166F66"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 un subespacio de </w:t>
      </w:r>
      <w:r w:rsidR="00166F66" w:rsidRPr="00166F66">
        <w:rPr>
          <w:rFonts w:ascii="Times New Roman" w:hAnsi="Times New Roman" w:cs="Times New Roman"/>
          <w:sz w:val="28"/>
          <w:szCs w:val="28"/>
          <w:lang w:val="es-EC"/>
        </w:rPr>
        <w:object w:dxaOrig="240" w:dyaOrig="279">
          <v:shape id="_x0000_i1026" type="#_x0000_t75" style="width:12pt;height:14.25pt" o:ole="">
            <v:imagedata r:id="rId33" o:title=""/>
          </v:shape>
          <o:OLEObject Type="Embed" ProgID="Equation.3" ShapeID="_x0000_i1026" DrawAspect="Content" ObjectID="_1346140691" r:id="rId34"/>
        </w:object>
      </w:r>
    </w:p>
    <w:p w:rsidR="00166F66" w:rsidRPr="00166F66" w:rsidRDefault="00166F66" w:rsidP="00166F66">
      <w:pPr>
        <w:rPr>
          <w:rFonts w:ascii="Times New Roman" w:hAnsi="Times New Roman" w:cs="Times New Roman"/>
          <w:sz w:val="28"/>
          <w:szCs w:val="28"/>
          <w:lang w:val="es-EC"/>
        </w:rPr>
      </w:pPr>
      <w:r w:rsidRPr="00166F66">
        <w:rPr>
          <w:rFonts w:ascii="Times New Roman" w:hAnsi="Times New Roman" w:cs="Times New Roman"/>
          <w:sz w:val="28"/>
          <w:szCs w:val="28"/>
          <w:lang w:val="es-EC"/>
        </w:rPr>
        <w:t>Determine:</w:t>
      </w:r>
    </w:p>
    <w:p w:rsidR="00166F66" w:rsidRPr="00166F66" w:rsidRDefault="00166F66" w:rsidP="00166F6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s-EC"/>
        </w:rPr>
      </w:pPr>
      <w:r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El complemento ortogonal de </w:t>
      </w:r>
      <w:r w:rsidRPr="00166F66">
        <w:rPr>
          <w:position w:val="-6"/>
          <w:lang w:val="es-EC"/>
        </w:rPr>
        <w:object w:dxaOrig="279" w:dyaOrig="279">
          <v:shape id="_x0000_i1031" type="#_x0000_t75" style="width:14.25pt;height:14.25pt" o:ole="">
            <v:imagedata r:id="rId35" o:title=""/>
          </v:shape>
          <o:OLEObject Type="Embed" ProgID="Equation.3" ShapeID="_x0000_i1031" DrawAspect="Content" ObjectID="_1346140692" r:id="rId36"/>
        </w:object>
      </w:r>
    </w:p>
    <w:p w:rsidR="00166F66" w:rsidRPr="00166F66" w:rsidRDefault="00166F66" w:rsidP="00166F66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s-EC"/>
        </w:rPr>
      </w:pPr>
      <w:r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La proyección de </w:t>
      </w:r>
      <w:r w:rsidRPr="00166F66">
        <w:rPr>
          <w:position w:val="-6"/>
          <w:lang w:val="es-EC"/>
        </w:rPr>
        <w:object w:dxaOrig="180" w:dyaOrig="220">
          <v:shape id="_x0000_i1032" type="#_x0000_t75" style="width:9pt;height:11.25pt" o:ole="">
            <v:imagedata r:id="rId37" o:title=""/>
          </v:shape>
          <o:OLEObject Type="Embed" ProgID="Equation.3" ShapeID="_x0000_i1032" DrawAspect="Content" ObjectID="_1346140693" r:id="rId38"/>
        </w:object>
      </w:r>
      <w:r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 sobre </w:t>
      </w:r>
      <w:r w:rsidRPr="00166F66">
        <w:rPr>
          <w:position w:val="-6"/>
          <w:lang w:val="es-EC"/>
        </w:rPr>
        <w:object w:dxaOrig="279" w:dyaOrig="279">
          <v:shape id="_x0000_i1030" type="#_x0000_t75" style="width:14.25pt;height:14.25pt" o:ole="">
            <v:imagedata r:id="rId39" o:title=""/>
          </v:shape>
          <o:OLEObject Type="Embed" ProgID="Equation.3" ShapeID="_x0000_i1030" DrawAspect="Content" ObjectID="_1346140694" r:id="rId40"/>
        </w:object>
      </w:r>
      <w:r w:rsidRPr="00166F66">
        <w:rPr>
          <w:rFonts w:ascii="Times New Roman" w:hAnsi="Times New Roman" w:cs="Times New Roman"/>
          <w:sz w:val="28"/>
          <w:szCs w:val="28"/>
          <w:lang w:val="es-EC"/>
        </w:rPr>
        <w:t xml:space="preserve"> si se conoce que </w:t>
      </w:r>
      <w:r w:rsidRPr="00166F66">
        <w:rPr>
          <w:position w:val="-50"/>
          <w:lang w:val="es-EC"/>
        </w:rPr>
        <w:object w:dxaOrig="940" w:dyaOrig="1120">
          <v:shape id="_x0000_i1029" type="#_x0000_t75" style="width:47.25pt;height:56.25pt" o:ole="">
            <v:imagedata r:id="rId41" o:title=""/>
          </v:shape>
          <o:OLEObject Type="Embed" ProgID="Equation.3" ShapeID="_x0000_i1029" DrawAspect="Content" ObjectID="_1346140695" r:id="rId42"/>
        </w:object>
      </w:r>
    </w:p>
    <w:p w:rsidR="00D223D7" w:rsidRPr="00D223D7" w:rsidRDefault="00D223D7" w:rsidP="00D223D7">
      <w:pPr>
        <w:pStyle w:val="Prrafodelist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50" w:rsidRDefault="003E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7F6F" w:rsidRPr="00FF7F6F" w:rsidRDefault="003E2650" w:rsidP="000F7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4.- (</w:t>
      </w:r>
      <w:r w:rsidR="00FA07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ptos.) </w:t>
      </w:r>
      <w:r w:rsidR="00FF7F6F" w:rsidRPr="00FF7F6F">
        <w:rPr>
          <w:rFonts w:ascii="Times New Roman" w:hAnsi="Times New Roman" w:cs="Times New Roman"/>
          <w:sz w:val="28"/>
          <w:szCs w:val="28"/>
        </w:rPr>
        <w:t xml:space="preserve">Sea </w:t>
      </w:r>
      <w:r w:rsidR="000F731D" w:rsidRPr="000F731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3" ShapeID="_x0000_i1043" DrawAspect="Content" ObjectID="_1346140696" r:id="rId44"/>
        </w:object>
      </w:r>
      <w:r w:rsidR="00FF7F6F" w:rsidRPr="00FF7F6F">
        <w:rPr>
          <w:rFonts w:ascii="Times New Roman" w:hAnsi="Times New Roman" w:cs="Times New Roman"/>
          <w:sz w:val="28"/>
          <w:szCs w:val="28"/>
        </w:rPr>
        <w:t xml:space="preserve"> la matriz de los coeficientes del sistema lineal:</w:t>
      </w:r>
    </w:p>
    <w:p w:rsidR="00FF7F6F" w:rsidRPr="00FF7F6F" w:rsidRDefault="000F731D" w:rsidP="00FF7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31D">
        <w:rPr>
          <w:rFonts w:ascii="Times New Roman" w:hAnsi="Times New Roman" w:cs="Times New Roman"/>
          <w:position w:val="-46"/>
          <w:sz w:val="28"/>
          <w:szCs w:val="28"/>
        </w:rPr>
        <w:object w:dxaOrig="1500" w:dyaOrig="1060">
          <v:shape id="_x0000_i1042" type="#_x0000_t75" style="width:75pt;height:53.25pt" o:ole="">
            <v:imagedata r:id="rId45" o:title=""/>
          </v:shape>
          <o:OLEObject Type="Embed" ProgID="Equation.3" ShapeID="_x0000_i1042" DrawAspect="Content" ObjectID="_1346140697" r:id="rId46"/>
        </w:object>
      </w:r>
    </w:p>
    <w:p w:rsidR="00FF7F6F" w:rsidRDefault="00FF7F6F" w:rsidP="00FF7F6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6F">
        <w:rPr>
          <w:rFonts w:ascii="Times New Roman" w:hAnsi="Times New Roman" w:cs="Times New Roman"/>
          <w:sz w:val="28"/>
          <w:szCs w:val="28"/>
        </w:rPr>
        <w:t>Determine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FF7F6F">
        <w:rPr>
          <w:rFonts w:ascii="Times New Roman" w:hAnsi="Times New Roman" w:cs="Times New Roman"/>
          <w:sz w:val="28"/>
          <w:szCs w:val="28"/>
        </w:rPr>
        <w:t xml:space="preserve">l espacio fila, el núcleo y el recorrido de </w:t>
      </w:r>
      <w:r w:rsidR="000F731D" w:rsidRPr="000F731D">
        <w:rPr>
          <w:position w:val="-4"/>
        </w:rPr>
        <w:object w:dxaOrig="240" w:dyaOrig="260">
          <v:shape id="_x0000_i1044" type="#_x0000_t75" style="width:12pt;height:12.75pt" o:ole="">
            <v:imagedata r:id="rId47" o:title=""/>
          </v:shape>
          <o:OLEObject Type="Embed" ProgID="Equation.3" ShapeID="_x0000_i1044" DrawAspect="Content" ObjectID="_1346140698" r:id="rId48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F6F" w:rsidRPr="00FF7F6F" w:rsidRDefault="00FF7F6F" w:rsidP="00FF7F6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F6F">
        <w:rPr>
          <w:rFonts w:ascii="Times New Roman" w:hAnsi="Times New Roman" w:cs="Times New Roman"/>
          <w:sz w:val="28"/>
          <w:szCs w:val="28"/>
        </w:rPr>
        <w:t xml:space="preserve">Si </w:t>
      </w:r>
      <w:r w:rsidR="000F731D" w:rsidRPr="000F731D">
        <w:rPr>
          <w:position w:val="-6"/>
        </w:rPr>
        <w:object w:dxaOrig="1040" w:dyaOrig="279">
          <v:shape id="_x0000_i1047" type="#_x0000_t75" style="width:51.75pt;height:14.25pt" o:ole="">
            <v:imagedata r:id="rId49" o:title=""/>
          </v:shape>
          <o:OLEObject Type="Embed" ProgID="Equation.3" ShapeID="_x0000_i1047" DrawAspect="Content" ObjectID="_1346140699" r:id="rId50"/>
        </w:object>
      </w:r>
      <w:r w:rsidRPr="00FF7F6F">
        <w:rPr>
          <w:rFonts w:ascii="Times New Roman" w:hAnsi="Times New Roman" w:cs="Times New Roman"/>
          <w:sz w:val="28"/>
          <w:szCs w:val="28"/>
        </w:rPr>
        <w:t xml:space="preserve">, determine si </w:t>
      </w:r>
      <w:r>
        <w:rPr>
          <w:rFonts w:ascii="Times New Roman" w:hAnsi="Times New Roman" w:cs="Times New Roman"/>
          <w:sz w:val="28"/>
          <w:szCs w:val="28"/>
        </w:rPr>
        <w:t>los</w:t>
      </w:r>
      <w:r w:rsidRPr="00FF7F6F">
        <w:rPr>
          <w:rFonts w:ascii="Times New Roman" w:hAnsi="Times New Roman" w:cs="Times New Roman"/>
          <w:sz w:val="28"/>
          <w:szCs w:val="28"/>
        </w:rPr>
        <w:t xml:space="preserve"> vector</w:t>
      </w:r>
      <w:r>
        <w:rPr>
          <w:rFonts w:ascii="Times New Roman" w:hAnsi="Times New Roman" w:cs="Times New Roman"/>
          <w:sz w:val="28"/>
          <w:szCs w:val="28"/>
        </w:rPr>
        <w:t>es</w:t>
      </w:r>
      <w:r w:rsidRPr="00FF7F6F">
        <w:rPr>
          <w:rFonts w:ascii="Times New Roman" w:hAnsi="Times New Roman" w:cs="Times New Roman"/>
          <w:sz w:val="28"/>
          <w:szCs w:val="28"/>
        </w:rPr>
        <w:t xml:space="preserve"> </w:t>
      </w:r>
      <w:r w:rsidR="000F731D" w:rsidRPr="000F731D">
        <w:rPr>
          <w:position w:val="-50"/>
        </w:rPr>
        <w:object w:dxaOrig="800" w:dyaOrig="1120">
          <v:shape id="_x0000_i1046" type="#_x0000_t75" style="width:39.75pt;height:56.25pt" o:ole="">
            <v:imagedata r:id="rId51" o:title=""/>
          </v:shape>
          <o:OLEObject Type="Embed" ProgID="Equation.3" ShapeID="_x0000_i1046" DrawAspect="Content" ObjectID="_1346140700" r:id="rId52"/>
        </w:object>
      </w:r>
      <w:r w:rsidRPr="00FF7F6F">
        <w:rPr>
          <w:rFonts w:ascii="Times New Roman" w:hAnsi="Times New Roman" w:cs="Times New Roman"/>
          <w:sz w:val="28"/>
          <w:szCs w:val="28"/>
        </w:rPr>
        <w:t xml:space="preserve"> pertenece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FF7F6F">
        <w:rPr>
          <w:rFonts w:ascii="Times New Roman" w:hAnsi="Times New Roman" w:cs="Times New Roman"/>
          <w:sz w:val="28"/>
          <w:szCs w:val="28"/>
        </w:rPr>
        <w:t xml:space="preserve"> a </w:t>
      </w:r>
      <w:r w:rsidR="000F731D" w:rsidRPr="000F731D">
        <w:rPr>
          <w:position w:val="-10"/>
        </w:rPr>
        <w:object w:dxaOrig="660" w:dyaOrig="320">
          <v:shape id="_x0000_i1045" type="#_x0000_t75" style="width:33pt;height:15.75pt" o:ole="">
            <v:imagedata r:id="rId53" o:title=""/>
          </v:shape>
          <o:OLEObject Type="Embed" ProgID="Equation.3" ShapeID="_x0000_i1045" DrawAspect="Content" ObjectID="_1346140701" r:id="rId5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F6F" w:rsidRDefault="00FF7F6F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9E3" w:rsidRDefault="005E19E3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A04" w:rsidRDefault="00EE7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19E3" w:rsidRDefault="00EE7A04" w:rsidP="003E265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5.- (</w:t>
      </w:r>
      <w:r w:rsidR="00C81E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ptos.) </w:t>
      </w:r>
      <w:r w:rsidR="005E19E3">
        <w:rPr>
          <w:rFonts w:ascii="Times New Roman" w:hAnsi="Times New Roman" w:cs="Times New Roman"/>
          <w:sz w:val="28"/>
          <w:szCs w:val="28"/>
        </w:rPr>
        <w:t xml:space="preserve">Construya, de ser posible, una transformación lineal </w:t>
      </w:r>
      <m:oMath>
        <m: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5E19E3">
        <w:rPr>
          <w:rFonts w:ascii="Times New Roman" w:eastAsiaTheme="minorEastAsia" w:hAnsi="Times New Roman" w:cs="Times New Roman"/>
          <w:sz w:val="28"/>
          <w:szCs w:val="28"/>
        </w:rPr>
        <w:t xml:space="preserve"> que cumpla con las siguientes condiciones:</w:t>
      </w:r>
    </w:p>
    <w:p w:rsidR="005E19E3" w:rsidRPr="005E19E3" w:rsidRDefault="005E19E3" w:rsidP="005E19E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Nu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mr>
                      </m:m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a=-t, b=t,c=2t,t∈R</m:t>
                  </m:r>
                </m:den>
              </m:f>
            </m:e>
          </m:d>
        </m:oMath>
      </m:oMathPara>
    </w:p>
    <w:p w:rsidR="005E19E3" w:rsidRPr="005E19E3" w:rsidRDefault="005E19E3" w:rsidP="005E19E3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+bx+c∈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=a+b</m:t>
              </m:r>
            </m:e>
          </m:d>
        </m:oMath>
      </m:oMathPara>
    </w:p>
    <w:sectPr w:rsidR="005E19E3" w:rsidRPr="005E19E3" w:rsidSect="00B13EF8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7D1"/>
    <w:multiLevelType w:val="hybridMultilevel"/>
    <w:tmpl w:val="39CA62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4ECB"/>
    <w:multiLevelType w:val="hybridMultilevel"/>
    <w:tmpl w:val="093A57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03D5"/>
    <w:multiLevelType w:val="hybridMultilevel"/>
    <w:tmpl w:val="706EB61C"/>
    <w:lvl w:ilvl="0" w:tplc="72022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3577E0"/>
    <w:multiLevelType w:val="hybridMultilevel"/>
    <w:tmpl w:val="4E94DD04"/>
    <w:lvl w:ilvl="0" w:tplc="3B88409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CBB"/>
    <w:multiLevelType w:val="hybridMultilevel"/>
    <w:tmpl w:val="F00A5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4134"/>
    <w:multiLevelType w:val="hybridMultilevel"/>
    <w:tmpl w:val="25A462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F6814"/>
    <w:multiLevelType w:val="hybridMultilevel"/>
    <w:tmpl w:val="288E4F86"/>
    <w:lvl w:ilvl="0" w:tplc="72022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F8"/>
    <w:rsid w:val="00075415"/>
    <w:rsid w:val="000C1A0B"/>
    <w:rsid w:val="000F3B65"/>
    <w:rsid w:val="000F731D"/>
    <w:rsid w:val="001222FC"/>
    <w:rsid w:val="00153C3E"/>
    <w:rsid w:val="00166F66"/>
    <w:rsid w:val="001721BD"/>
    <w:rsid w:val="001E4D8A"/>
    <w:rsid w:val="00281DDB"/>
    <w:rsid w:val="00296B5D"/>
    <w:rsid w:val="002A2C8B"/>
    <w:rsid w:val="002B5E30"/>
    <w:rsid w:val="002D3DF1"/>
    <w:rsid w:val="002E66BF"/>
    <w:rsid w:val="00323EBA"/>
    <w:rsid w:val="00323FA0"/>
    <w:rsid w:val="00397423"/>
    <w:rsid w:val="003D2AD3"/>
    <w:rsid w:val="003E2650"/>
    <w:rsid w:val="00414330"/>
    <w:rsid w:val="00423A88"/>
    <w:rsid w:val="004658EA"/>
    <w:rsid w:val="004A0343"/>
    <w:rsid w:val="004C0602"/>
    <w:rsid w:val="00555671"/>
    <w:rsid w:val="005A060A"/>
    <w:rsid w:val="005E19E3"/>
    <w:rsid w:val="0066226E"/>
    <w:rsid w:val="00701304"/>
    <w:rsid w:val="0070162B"/>
    <w:rsid w:val="00727B9F"/>
    <w:rsid w:val="00742593"/>
    <w:rsid w:val="007956CE"/>
    <w:rsid w:val="0084103E"/>
    <w:rsid w:val="008675F0"/>
    <w:rsid w:val="00877DF7"/>
    <w:rsid w:val="00892A2E"/>
    <w:rsid w:val="008D225F"/>
    <w:rsid w:val="00934629"/>
    <w:rsid w:val="00963DD8"/>
    <w:rsid w:val="00964DDF"/>
    <w:rsid w:val="009C0F5F"/>
    <w:rsid w:val="009E103C"/>
    <w:rsid w:val="00A47D0C"/>
    <w:rsid w:val="00A96797"/>
    <w:rsid w:val="00AA43AD"/>
    <w:rsid w:val="00B07F04"/>
    <w:rsid w:val="00B13EF8"/>
    <w:rsid w:val="00B47735"/>
    <w:rsid w:val="00B8168D"/>
    <w:rsid w:val="00BA068E"/>
    <w:rsid w:val="00BA2D3B"/>
    <w:rsid w:val="00BA4B59"/>
    <w:rsid w:val="00C669C5"/>
    <w:rsid w:val="00C81ED2"/>
    <w:rsid w:val="00CF4EF5"/>
    <w:rsid w:val="00D213F5"/>
    <w:rsid w:val="00D223D7"/>
    <w:rsid w:val="00D40EA8"/>
    <w:rsid w:val="00D4415A"/>
    <w:rsid w:val="00E26D0A"/>
    <w:rsid w:val="00E65BEB"/>
    <w:rsid w:val="00EA7B1F"/>
    <w:rsid w:val="00EC7F22"/>
    <w:rsid w:val="00EE7A04"/>
    <w:rsid w:val="00F23A97"/>
    <w:rsid w:val="00FA0760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56C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6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image" Target="http://www.espol.edu.ec/espol/images/index_r34_c2.gif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5E71-534C-4225-9A8B-425A8330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2</cp:revision>
  <dcterms:created xsi:type="dcterms:W3CDTF">2010-09-16T16:07:00Z</dcterms:created>
  <dcterms:modified xsi:type="dcterms:W3CDTF">2010-09-16T16:07:00Z</dcterms:modified>
</cp:coreProperties>
</file>