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1" w:rsidRPr="00833FB0" w:rsidRDefault="00D42631" w:rsidP="00D42631">
      <w:pPr>
        <w:jc w:val="center"/>
        <w:rPr>
          <w:b/>
        </w:rPr>
      </w:pPr>
      <w:r w:rsidRPr="00833FB0">
        <w:rPr>
          <w:b/>
        </w:rPr>
        <w:t>ADMINISTRACIÓN DE EMPRESAS PESQUERAS</w:t>
      </w:r>
    </w:p>
    <w:p w:rsidR="00D42631" w:rsidRPr="00833FB0" w:rsidRDefault="00D42631" w:rsidP="00D42631">
      <w:pPr>
        <w:ind w:left="1080"/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78"/>
        <w:gridCol w:w="4342"/>
      </w:tblGrid>
      <w:tr w:rsidR="00D42631" w:rsidRPr="00833FB0">
        <w:tc>
          <w:tcPr>
            <w:tcW w:w="4889" w:type="dxa"/>
          </w:tcPr>
          <w:p w:rsidR="00D42631" w:rsidRPr="00833FB0" w:rsidRDefault="00D42631" w:rsidP="00D42631">
            <w:pPr>
              <w:jc w:val="center"/>
              <w:rPr>
                <w:b/>
              </w:rPr>
            </w:pPr>
            <w:r w:rsidRPr="00833FB0">
              <w:rPr>
                <w:b/>
              </w:rPr>
              <w:t>Examen Parcial</w:t>
            </w:r>
          </w:p>
        </w:tc>
        <w:tc>
          <w:tcPr>
            <w:tcW w:w="4889" w:type="dxa"/>
          </w:tcPr>
          <w:p w:rsidR="00D42631" w:rsidRPr="00833FB0" w:rsidRDefault="00D42631" w:rsidP="00D42631">
            <w:pPr>
              <w:jc w:val="center"/>
              <w:rPr>
                <w:b/>
              </w:rPr>
            </w:pPr>
            <w:r w:rsidRPr="00833FB0">
              <w:rPr>
                <w:b/>
              </w:rPr>
              <w:t>Julio, 6 del 2.010</w:t>
            </w:r>
          </w:p>
        </w:tc>
      </w:tr>
    </w:tbl>
    <w:p w:rsidR="00D42631" w:rsidRPr="00833FB0" w:rsidRDefault="00D42631" w:rsidP="00D42631">
      <w:pPr>
        <w:jc w:val="center"/>
      </w:pPr>
    </w:p>
    <w:p w:rsidR="00D42631" w:rsidRPr="00833FB0" w:rsidRDefault="00D42631" w:rsidP="00D42631">
      <w:pPr>
        <w:jc w:val="center"/>
        <w:rPr>
          <w:b/>
        </w:rPr>
      </w:pPr>
      <w:r w:rsidRPr="00833FB0">
        <w:rPr>
          <w:b/>
        </w:rPr>
        <w:t>TEMAS</w:t>
      </w:r>
    </w:p>
    <w:p w:rsidR="00D42631" w:rsidRPr="00833FB0" w:rsidRDefault="00D42631" w:rsidP="00D42631">
      <w:pPr>
        <w:jc w:val="center"/>
      </w:pPr>
    </w:p>
    <w:p w:rsidR="00D42631" w:rsidRDefault="00D42631" w:rsidP="00D42631">
      <w:pPr>
        <w:jc w:val="both"/>
      </w:pPr>
      <w:r>
        <w:t xml:space="preserve">1. </w:t>
      </w:r>
      <w:r w:rsidRPr="00833FB0">
        <w:t xml:space="preserve">Su empresa vende </w:t>
      </w:r>
      <w:r>
        <w:t>3 tipos diferentes de productos:</w:t>
      </w:r>
      <w:r w:rsidRPr="00833FB0">
        <w:t xml:space="preserve"> A, B y C</w:t>
      </w:r>
      <w:r>
        <w:t xml:space="preserve">; para lo cual ha contratado un equipo de 6 vendedores los cuales tienen un salario de $400 c/u más una comisión. Los C. F. totales de la empresa son de $10.000/mes. a) Calcule el P. E. con los </w:t>
      </w:r>
      <w:proofErr w:type="spellStart"/>
      <w:r>
        <w:t>sgtes</w:t>
      </w:r>
      <w:proofErr w:type="spellEnd"/>
      <w:r>
        <w:t>. datos. (</w:t>
      </w:r>
      <w:smartTag w:uri="urn:schemas-microsoft-com:office:smarttags" w:element="metricconverter">
        <w:smartTagPr>
          <w:attr w:name="ProductID" w:val="4 pts"/>
        </w:smartTagPr>
        <w:r>
          <w:t xml:space="preserve">4 </w:t>
        </w:r>
        <w:proofErr w:type="spellStart"/>
        <w:r>
          <w:t>pts</w:t>
        </w:r>
      </w:smartTag>
      <w:proofErr w:type="spellEnd"/>
      <w:r>
        <w:t>.):</w:t>
      </w:r>
    </w:p>
    <w:p w:rsidR="00D42631" w:rsidRDefault="00D42631" w:rsidP="00D42631">
      <w:pPr>
        <w:tabs>
          <w:tab w:val="num" w:pos="0"/>
        </w:tabs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59"/>
        <w:gridCol w:w="2222"/>
        <w:gridCol w:w="1917"/>
        <w:gridCol w:w="1722"/>
      </w:tblGrid>
      <w:tr w:rsidR="00D42631">
        <w:tc>
          <w:tcPr>
            <w:tcW w:w="3168" w:type="dxa"/>
          </w:tcPr>
          <w:p w:rsidR="00D42631" w:rsidRDefault="00D42631" w:rsidP="00D42631">
            <w:pPr>
              <w:jc w:val="both"/>
            </w:pPr>
          </w:p>
          <w:p w:rsidR="00D42631" w:rsidRDefault="00D42631" w:rsidP="00D42631">
            <w:pPr>
              <w:jc w:val="both"/>
            </w:pPr>
            <w:r>
              <w:t>Precio de Venta</w:t>
            </w:r>
          </w:p>
          <w:p w:rsidR="00D42631" w:rsidRDefault="00D42631" w:rsidP="00D42631">
            <w:pPr>
              <w:jc w:val="both"/>
            </w:pPr>
            <w:r>
              <w:t>C. Variable sin comisión</w:t>
            </w:r>
          </w:p>
          <w:p w:rsidR="00D42631" w:rsidRDefault="00D42631" w:rsidP="00D42631">
            <w:pPr>
              <w:jc w:val="both"/>
            </w:pPr>
            <w:r>
              <w:t>% en el Mercado</w:t>
            </w:r>
          </w:p>
          <w:p w:rsidR="00D42631" w:rsidRDefault="00D42631" w:rsidP="00D42631">
            <w:pPr>
              <w:jc w:val="both"/>
            </w:pPr>
            <w:r>
              <w:t>Comisión</w:t>
            </w:r>
          </w:p>
        </w:tc>
        <w:tc>
          <w:tcPr>
            <w:tcW w:w="2520" w:type="dxa"/>
          </w:tcPr>
          <w:p w:rsidR="00D42631" w:rsidRDefault="00D42631" w:rsidP="00D42631">
            <w:pPr>
              <w:jc w:val="both"/>
            </w:pPr>
            <w:r>
              <w:t>A</w:t>
            </w:r>
          </w:p>
          <w:p w:rsidR="00D42631" w:rsidRDefault="00D42631" w:rsidP="00D42631">
            <w:pPr>
              <w:jc w:val="both"/>
            </w:pPr>
            <w:r>
              <w:t>250</w:t>
            </w:r>
          </w:p>
          <w:p w:rsidR="00D42631" w:rsidRDefault="00D42631" w:rsidP="00D42631">
            <w:pPr>
              <w:jc w:val="both"/>
            </w:pPr>
            <w:r>
              <w:t>120</w:t>
            </w:r>
          </w:p>
          <w:p w:rsidR="00D42631" w:rsidRDefault="00D42631" w:rsidP="00D42631">
            <w:pPr>
              <w:jc w:val="both"/>
            </w:pPr>
            <w:r>
              <w:t>40</w:t>
            </w:r>
          </w:p>
          <w:p w:rsidR="00D42631" w:rsidRDefault="00D42631" w:rsidP="00D42631">
            <w:pPr>
              <w:jc w:val="both"/>
            </w:pPr>
            <w:r>
              <w:t>10</w:t>
            </w:r>
          </w:p>
        </w:tc>
        <w:tc>
          <w:tcPr>
            <w:tcW w:w="2160" w:type="dxa"/>
          </w:tcPr>
          <w:p w:rsidR="00D42631" w:rsidRDefault="00D42631" w:rsidP="00D42631">
            <w:pPr>
              <w:jc w:val="both"/>
            </w:pPr>
            <w:r>
              <w:t>B</w:t>
            </w:r>
          </w:p>
          <w:p w:rsidR="00D42631" w:rsidRDefault="00D42631" w:rsidP="00D42631">
            <w:pPr>
              <w:jc w:val="both"/>
            </w:pPr>
            <w:r>
              <w:t>300</w:t>
            </w:r>
          </w:p>
          <w:p w:rsidR="00D42631" w:rsidRDefault="00D42631" w:rsidP="00D42631">
            <w:pPr>
              <w:jc w:val="both"/>
            </w:pPr>
            <w:r>
              <w:t>180</w:t>
            </w:r>
          </w:p>
          <w:p w:rsidR="00D42631" w:rsidRDefault="00D42631" w:rsidP="00D42631">
            <w:pPr>
              <w:jc w:val="both"/>
            </w:pPr>
            <w:r>
              <w:t>35</w:t>
            </w:r>
          </w:p>
          <w:p w:rsidR="00D42631" w:rsidRDefault="00D42631" w:rsidP="00D42631">
            <w:pPr>
              <w:jc w:val="both"/>
            </w:pPr>
            <w:r>
              <w:t>12</w:t>
            </w:r>
          </w:p>
        </w:tc>
        <w:tc>
          <w:tcPr>
            <w:tcW w:w="1930" w:type="dxa"/>
          </w:tcPr>
          <w:p w:rsidR="00D42631" w:rsidRDefault="00D42631" w:rsidP="00D42631">
            <w:pPr>
              <w:jc w:val="both"/>
            </w:pPr>
            <w:r>
              <w:t>C</w:t>
            </w:r>
          </w:p>
          <w:p w:rsidR="00D42631" w:rsidRDefault="00D42631" w:rsidP="00D42631">
            <w:pPr>
              <w:jc w:val="both"/>
            </w:pPr>
            <w:r>
              <w:t>500</w:t>
            </w:r>
          </w:p>
          <w:p w:rsidR="00D42631" w:rsidRDefault="00D42631" w:rsidP="00D42631">
            <w:pPr>
              <w:jc w:val="both"/>
            </w:pPr>
            <w:r>
              <w:t>300</w:t>
            </w:r>
          </w:p>
          <w:p w:rsidR="00D42631" w:rsidRDefault="00D42631" w:rsidP="00D42631">
            <w:pPr>
              <w:jc w:val="both"/>
            </w:pPr>
            <w:r>
              <w:t>25</w:t>
            </w:r>
          </w:p>
          <w:p w:rsidR="00D42631" w:rsidRDefault="00D42631" w:rsidP="00D42631">
            <w:pPr>
              <w:jc w:val="both"/>
            </w:pPr>
            <w:r>
              <w:t>15</w:t>
            </w:r>
          </w:p>
        </w:tc>
      </w:tr>
    </w:tbl>
    <w:p w:rsidR="00D42631" w:rsidRDefault="00D42631" w:rsidP="00D42631">
      <w:pPr>
        <w:jc w:val="both"/>
      </w:pPr>
    </w:p>
    <w:p w:rsidR="00D42631" w:rsidRDefault="00D42631" w:rsidP="00D42631">
      <w:pPr>
        <w:jc w:val="both"/>
      </w:pPr>
      <w:r>
        <w:t>La tasa de impuesto a la renta es del 25% y la participación de los trabajadores del 15%, b) Cuántas unidades mensuales deben venderse de c/producto para alcanzar una U. D. I. de $180.000/año (</w:t>
      </w:r>
      <w:smartTag w:uri="urn:schemas-microsoft-com:office:smarttags" w:element="metricconverter">
        <w:smartTagPr>
          <w:attr w:name="ProductID" w:val="6 pts"/>
        </w:smartTagPr>
        <w:r>
          <w:t xml:space="preserve">6 </w:t>
        </w:r>
        <w:proofErr w:type="spellStart"/>
        <w:r>
          <w:t>pts</w:t>
        </w:r>
      </w:smartTag>
      <w:proofErr w:type="spellEnd"/>
      <w:r>
        <w:t>.). Compruebe detalladamente la respuesta. (</w:t>
      </w:r>
      <w:smartTag w:uri="urn:schemas-microsoft-com:office:smarttags" w:element="metricconverter">
        <w:smartTagPr>
          <w:attr w:name="ProductID" w:val="4 pts"/>
        </w:smartTagPr>
        <w:r>
          <w:t>4 pts</w:t>
        </w:r>
      </w:smartTag>
      <w:r>
        <w:t>). El gerente ha decidido aumentar los salarios a $500/mes y reducir la comisión a $8, $10 y $12 respectivamente. Calcule el P. E. (</w:t>
      </w:r>
      <w:smartTag w:uri="urn:schemas-microsoft-com:office:smarttags" w:element="metricconverter">
        <w:smartTagPr>
          <w:attr w:name="ProductID" w:val="4 pts"/>
        </w:smartTagPr>
        <w:r>
          <w:t xml:space="preserve">4 </w:t>
        </w:r>
        <w:proofErr w:type="spellStart"/>
        <w:r>
          <w:t>pts</w:t>
        </w:r>
      </w:smartTag>
      <w:proofErr w:type="spellEnd"/>
      <w:r>
        <w:t>.). Explique si es conveniente para la empresa (</w:t>
      </w:r>
      <w:smartTag w:uri="urn:schemas-microsoft-com:office:smarttags" w:element="metricconverter">
        <w:smartTagPr>
          <w:attr w:name="ProductID" w:val="4 pts"/>
        </w:smartTagPr>
        <w:r>
          <w:t xml:space="preserve">4 </w:t>
        </w:r>
        <w:proofErr w:type="spellStart"/>
        <w:r>
          <w:t>pts</w:t>
        </w:r>
      </w:smartTag>
      <w:proofErr w:type="spellEnd"/>
      <w:r>
        <w:t>.)</w:t>
      </w:r>
    </w:p>
    <w:p w:rsidR="00D42631" w:rsidRDefault="00D42631" w:rsidP="00D42631">
      <w:pPr>
        <w:jc w:val="both"/>
      </w:pPr>
    </w:p>
    <w:p w:rsidR="00D42631" w:rsidRDefault="00D42631" w:rsidP="00D42631">
      <w:pPr>
        <w:jc w:val="both"/>
      </w:pPr>
      <w:r>
        <w:t>2. Un trabajador  de su empresa recibe un salario de $300/mes. ¿Cuál es el verdadero costo mensual para la empresa si ya tiene 2 años trabajando y el sueldo básico es de $240/mes? Incluya a las vacaciones. (</w:t>
      </w:r>
      <w:smartTag w:uri="urn:schemas-microsoft-com:office:smarttags" w:element="metricconverter">
        <w:smartTagPr>
          <w:attr w:name="ProductID" w:val="6 pts"/>
        </w:smartTagPr>
        <w:r>
          <w:t xml:space="preserve">6 </w:t>
        </w:r>
        <w:proofErr w:type="spellStart"/>
        <w:r>
          <w:t>pts</w:t>
        </w:r>
      </w:smartTag>
      <w:proofErr w:type="spellEnd"/>
      <w:r>
        <w:t>.)</w:t>
      </w:r>
    </w:p>
    <w:p w:rsidR="00D42631" w:rsidRDefault="00D42631" w:rsidP="00D42631">
      <w:pPr>
        <w:jc w:val="both"/>
      </w:pPr>
    </w:p>
    <w:p w:rsidR="00D42631" w:rsidRPr="00833FB0" w:rsidRDefault="00D42631" w:rsidP="00D42631">
      <w:pPr>
        <w:jc w:val="both"/>
      </w:pPr>
      <w:r>
        <w:t>3. Denomine 2 formas de presentación para la exportación del camarón y explíquelas. (</w:t>
      </w:r>
      <w:smartTag w:uri="urn:schemas-microsoft-com:office:smarttags" w:element="metricconverter">
        <w:smartTagPr>
          <w:attr w:name="ProductID" w:val="4 pts"/>
        </w:smartTagPr>
        <w:r>
          <w:t xml:space="preserve">4 </w:t>
        </w:r>
        <w:proofErr w:type="spellStart"/>
        <w:r>
          <w:t>pts</w:t>
        </w:r>
      </w:smartTag>
      <w:proofErr w:type="spellEnd"/>
      <w:r>
        <w:t>.) Denomine y explique 2 formas de presentación para la exportación del pescado. (</w:t>
      </w:r>
      <w:smartTag w:uri="urn:schemas-microsoft-com:office:smarttags" w:element="metricconverter">
        <w:smartTagPr>
          <w:attr w:name="ProductID" w:val="4 pts"/>
        </w:smartTagPr>
        <w:r>
          <w:t xml:space="preserve">4 </w:t>
        </w:r>
        <w:proofErr w:type="spellStart"/>
        <w:r>
          <w:t>pts</w:t>
        </w:r>
      </w:smartTag>
      <w:proofErr w:type="spellEnd"/>
      <w:r>
        <w:t>.) Explique 2 maneras de cobrar una exportación, indique las ventajas y desventajas (</w:t>
      </w:r>
      <w:smartTag w:uri="urn:schemas-microsoft-com:office:smarttags" w:element="metricconverter">
        <w:smartTagPr>
          <w:attr w:name="ProductID" w:val="4 pts"/>
        </w:smartTagPr>
        <w:r>
          <w:t xml:space="preserve">4 </w:t>
        </w:r>
        <w:proofErr w:type="spellStart"/>
        <w:r>
          <w:t>pts</w:t>
        </w:r>
      </w:smartTag>
      <w:proofErr w:type="spellEnd"/>
      <w:r>
        <w:t>.)</w:t>
      </w:r>
    </w:p>
    <w:p w:rsidR="00D42631" w:rsidRPr="00833FB0" w:rsidRDefault="00D42631" w:rsidP="00D42631"/>
    <w:p w:rsidR="00D42631" w:rsidRDefault="00D42631"/>
    <w:sectPr w:rsidR="00D42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42631"/>
    <w:rsid w:val="00604368"/>
    <w:rsid w:val="00D4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63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4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EMPRESAS PESQUERAS</vt:lpstr>
    </vt:vector>
  </TitlesOfParts>
  <Company>ESPOL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EMPRESAS PESQUERAS</dc:title>
  <dc:subject/>
  <dc:creator>jfaytong_</dc:creator>
  <cp:keywords/>
  <dc:description/>
  <cp:lastModifiedBy>silgivar</cp:lastModifiedBy>
  <cp:revision>2</cp:revision>
  <dcterms:created xsi:type="dcterms:W3CDTF">2010-09-29T17:03:00Z</dcterms:created>
  <dcterms:modified xsi:type="dcterms:W3CDTF">2010-09-29T17:03:00Z</dcterms:modified>
</cp:coreProperties>
</file>