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DA" w:rsidRDefault="003448DA"/>
    <w:p w:rsidR="00B414DD" w:rsidRDefault="00B414DD">
      <w:pPr>
        <w:rPr>
          <w:rFonts w:cstheme="minorHAnsi"/>
          <w:sz w:val="32"/>
          <w:szCs w:val="32"/>
        </w:rPr>
      </w:pPr>
    </w:p>
    <w:p w:rsidR="00C82092" w:rsidRPr="00A12521" w:rsidRDefault="00C82092">
      <w:pPr>
        <w:rPr>
          <w:rFonts w:cstheme="minorHAnsi"/>
          <w:sz w:val="32"/>
          <w:szCs w:val="32"/>
        </w:rPr>
      </w:pPr>
      <w:r w:rsidRPr="00A12521">
        <w:rPr>
          <w:rFonts w:cstheme="minorHAnsi"/>
          <w:sz w:val="32"/>
          <w:szCs w:val="32"/>
        </w:rPr>
        <w:t>BIOLOGIA</w:t>
      </w:r>
    </w:p>
    <w:p w:rsidR="00C82092" w:rsidRDefault="00C82092">
      <w:pPr>
        <w:rPr>
          <w:rFonts w:cstheme="minorHAnsi"/>
          <w:sz w:val="32"/>
          <w:szCs w:val="32"/>
        </w:rPr>
      </w:pPr>
      <w:r w:rsidRPr="00A12521">
        <w:rPr>
          <w:rFonts w:cstheme="minorHAnsi"/>
          <w:sz w:val="32"/>
          <w:szCs w:val="32"/>
        </w:rPr>
        <w:t>Estudiante</w:t>
      </w:r>
      <w:proofErr w:type="gramStart"/>
      <w:r w:rsidRPr="00A12521">
        <w:rPr>
          <w:rFonts w:cstheme="minorHAnsi"/>
          <w:sz w:val="32"/>
          <w:szCs w:val="32"/>
        </w:rPr>
        <w:t>:_</w:t>
      </w:r>
      <w:proofErr w:type="gramEnd"/>
      <w:r w:rsidRPr="00A12521">
        <w:rPr>
          <w:rFonts w:cstheme="minorHAnsi"/>
          <w:sz w:val="32"/>
          <w:szCs w:val="32"/>
        </w:rPr>
        <w:t>__________________</w:t>
      </w:r>
    </w:p>
    <w:p w:rsidR="00984008" w:rsidRPr="004C1455" w:rsidRDefault="00984008">
      <w:pPr>
        <w:rPr>
          <w:rFonts w:cstheme="minorHAnsi"/>
        </w:rPr>
      </w:pPr>
    </w:p>
    <w:p w:rsidR="00C82092" w:rsidRPr="004C1455" w:rsidRDefault="00C82092" w:rsidP="00C8209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Unidades de la herencia</w:t>
      </w:r>
    </w:p>
    <w:p w:rsidR="00C82092" w:rsidRPr="004C1455" w:rsidRDefault="00C82092" w:rsidP="00C8209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Cromosomas</w:t>
      </w:r>
    </w:p>
    <w:p w:rsidR="00C82092" w:rsidRPr="004C1455" w:rsidRDefault="00C82092" w:rsidP="00C8209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Genes</w:t>
      </w:r>
    </w:p>
    <w:p w:rsidR="00C82092" w:rsidRPr="004C1455" w:rsidRDefault="00C82092" w:rsidP="00C8209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Nucleótidos</w:t>
      </w:r>
    </w:p>
    <w:p w:rsidR="00C82092" w:rsidRPr="004C1455" w:rsidRDefault="00C82092" w:rsidP="00C8209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ADN</w:t>
      </w:r>
    </w:p>
    <w:p w:rsidR="00C82092" w:rsidRPr="004C1455" w:rsidRDefault="00C82092" w:rsidP="00C8209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Tipos de ARN y su función:</w:t>
      </w:r>
    </w:p>
    <w:p w:rsidR="00C82092" w:rsidRPr="004C1455" w:rsidRDefault="00C82092" w:rsidP="00C82092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ARN </w:t>
      </w:r>
      <w:proofErr w:type="spellStart"/>
      <w:r w:rsidRPr="004C1455">
        <w:rPr>
          <w:rFonts w:cstheme="minorHAnsi"/>
          <w:sz w:val="24"/>
          <w:szCs w:val="24"/>
        </w:rPr>
        <w:t>helicasa</w:t>
      </w:r>
      <w:proofErr w:type="spellEnd"/>
      <w:r w:rsidRPr="004C1455">
        <w:rPr>
          <w:rFonts w:cstheme="minorHAnsi"/>
          <w:sz w:val="24"/>
          <w:szCs w:val="24"/>
        </w:rPr>
        <w:t xml:space="preserve">, ARN polimerasa y ARN </w:t>
      </w:r>
      <w:proofErr w:type="spellStart"/>
      <w:r w:rsidRPr="004C1455">
        <w:rPr>
          <w:rFonts w:cstheme="minorHAnsi"/>
          <w:sz w:val="24"/>
          <w:szCs w:val="24"/>
        </w:rPr>
        <w:t>sintetasa</w:t>
      </w:r>
      <w:proofErr w:type="spellEnd"/>
      <w:r w:rsidRPr="004C1455">
        <w:rPr>
          <w:rFonts w:cstheme="minorHAnsi"/>
          <w:sz w:val="24"/>
          <w:szCs w:val="24"/>
        </w:rPr>
        <w:t>.</w:t>
      </w:r>
    </w:p>
    <w:p w:rsidR="00C82092" w:rsidRPr="004C1455" w:rsidRDefault="00C82092" w:rsidP="00C82092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ARN mensajero, ARN </w:t>
      </w:r>
      <w:proofErr w:type="spellStart"/>
      <w:r w:rsidRPr="004C1455">
        <w:rPr>
          <w:rFonts w:cstheme="minorHAnsi"/>
          <w:sz w:val="24"/>
          <w:szCs w:val="24"/>
        </w:rPr>
        <w:t>ribosomal</w:t>
      </w:r>
      <w:proofErr w:type="spellEnd"/>
      <w:r w:rsidRPr="004C1455">
        <w:rPr>
          <w:rFonts w:cstheme="minorHAnsi"/>
          <w:sz w:val="24"/>
          <w:szCs w:val="24"/>
        </w:rPr>
        <w:t xml:space="preserve"> </w:t>
      </w:r>
      <w:r w:rsidR="00BE313E" w:rsidRPr="004C1455">
        <w:rPr>
          <w:rFonts w:cstheme="minorHAnsi"/>
          <w:sz w:val="24"/>
          <w:szCs w:val="24"/>
        </w:rPr>
        <w:t xml:space="preserve"> y ARN de transferencia.</w:t>
      </w:r>
    </w:p>
    <w:p w:rsidR="00BE313E" w:rsidRPr="004C1455" w:rsidRDefault="00BE313E" w:rsidP="00C82092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ARN dominante y ARN recesivo.</w:t>
      </w:r>
    </w:p>
    <w:p w:rsidR="00BE313E" w:rsidRPr="004C1455" w:rsidRDefault="00BE313E" w:rsidP="00C82092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 ARN </w:t>
      </w:r>
      <w:proofErr w:type="spellStart"/>
      <w:r w:rsidRPr="004C1455">
        <w:rPr>
          <w:rFonts w:cstheme="minorHAnsi"/>
          <w:sz w:val="24"/>
          <w:szCs w:val="24"/>
        </w:rPr>
        <w:t>pirúvico</w:t>
      </w:r>
      <w:proofErr w:type="spellEnd"/>
      <w:r w:rsidRPr="004C1455">
        <w:rPr>
          <w:rFonts w:cstheme="minorHAnsi"/>
          <w:sz w:val="24"/>
          <w:szCs w:val="24"/>
        </w:rPr>
        <w:t xml:space="preserve">, ARN </w:t>
      </w:r>
      <w:proofErr w:type="spellStart"/>
      <w:r w:rsidRPr="004C1455">
        <w:rPr>
          <w:rFonts w:cstheme="minorHAnsi"/>
          <w:sz w:val="24"/>
          <w:szCs w:val="24"/>
        </w:rPr>
        <w:t>glucolítico</w:t>
      </w:r>
      <w:proofErr w:type="spellEnd"/>
      <w:r w:rsidRPr="004C1455">
        <w:rPr>
          <w:rFonts w:cstheme="minorHAnsi"/>
          <w:sz w:val="24"/>
          <w:szCs w:val="24"/>
        </w:rPr>
        <w:t>.</w:t>
      </w:r>
    </w:p>
    <w:p w:rsidR="00BE313E" w:rsidRPr="004C1455" w:rsidRDefault="005839DB" w:rsidP="00BE313E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Codificación de aminoácidos:</w:t>
      </w:r>
    </w:p>
    <w:p w:rsidR="005839DB" w:rsidRPr="004C1455" w:rsidRDefault="005839DB" w:rsidP="005839DB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Cada aminoácido tiene un triplete específico que lo codifica.</w:t>
      </w:r>
    </w:p>
    <w:p w:rsidR="005839DB" w:rsidRPr="004C1455" w:rsidRDefault="005839DB" w:rsidP="005839DB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Cada aminoácido tiene dos tripletes específicos  que lo codifican.</w:t>
      </w:r>
    </w:p>
    <w:p w:rsidR="005839DB" w:rsidRPr="004C1455" w:rsidRDefault="005839DB" w:rsidP="005839DB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Cada aminoácido tiene más de un triplete que lo codifica.</w:t>
      </w:r>
      <w:r w:rsidR="00F61372" w:rsidRPr="004C1455">
        <w:rPr>
          <w:rFonts w:cstheme="minorHAnsi"/>
          <w:sz w:val="24"/>
          <w:szCs w:val="24"/>
        </w:rPr>
        <w:t>do</w:t>
      </w:r>
    </w:p>
    <w:p w:rsidR="005839DB" w:rsidRPr="004C1455" w:rsidRDefault="00F61372" w:rsidP="005839DB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¿A qué se denomina gen?</w:t>
      </w:r>
    </w:p>
    <w:p w:rsidR="00F61372" w:rsidRPr="004C1455" w:rsidRDefault="00F61372" w:rsidP="00F61372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Es</w:t>
      </w:r>
      <w:r w:rsidR="00BA39B6" w:rsidRPr="004C1455">
        <w:rPr>
          <w:rFonts w:cstheme="minorHAnsi"/>
          <w:sz w:val="24"/>
          <w:szCs w:val="24"/>
        </w:rPr>
        <w:t xml:space="preserve"> un segmento </w:t>
      </w:r>
      <w:r w:rsidRPr="004C1455">
        <w:rPr>
          <w:rFonts w:cstheme="minorHAnsi"/>
          <w:sz w:val="24"/>
          <w:szCs w:val="24"/>
        </w:rPr>
        <w:t xml:space="preserve">formado por tres </w:t>
      </w:r>
      <w:r w:rsidR="00BA39B6" w:rsidRPr="004C1455">
        <w:rPr>
          <w:rFonts w:cstheme="minorHAnsi"/>
          <w:sz w:val="24"/>
          <w:szCs w:val="24"/>
        </w:rPr>
        <w:t xml:space="preserve">nucleótidos </w:t>
      </w:r>
      <w:r w:rsidRPr="004C1455">
        <w:rPr>
          <w:rFonts w:cstheme="minorHAnsi"/>
          <w:sz w:val="24"/>
          <w:szCs w:val="24"/>
        </w:rPr>
        <w:t>adyacentes.</w:t>
      </w:r>
    </w:p>
    <w:p w:rsidR="00F61372" w:rsidRPr="004C1455" w:rsidRDefault="00F61372" w:rsidP="00F61372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Es un segmento de  </w:t>
      </w:r>
      <w:proofErr w:type="spellStart"/>
      <w:r w:rsidRPr="004C1455">
        <w:rPr>
          <w:rFonts w:cstheme="minorHAnsi"/>
          <w:sz w:val="24"/>
          <w:szCs w:val="24"/>
        </w:rPr>
        <w:t>polipéptido</w:t>
      </w:r>
      <w:proofErr w:type="spellEnd"/>
      <w:r w:rsidRPr="004C1455">
        <w:rPr>
          <w:rFonts w:cstheme="minorHAnsi"/>
          <w:sz w:val="24"/>
          <w:szCs w:val="24"/>
        </w:rPr>
        <w:t>.</w:t>
      </w:r>
    </w:p>
    <w:p w:rsidR="00F61372" w:rsidRPr="004C1455" w:rsidRDefault="00F61372" w:rsidP="00F61372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Es un segmento del ADN que codifica una proteína.</w:t>
      </w:r>
    </w:p>
    <w:p w:rsidR="00B414DD" w:rsidRPr="004C1455" w:rsidRDefault="00F61372" w:rsidP="00B414DD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Es un segmento del ADN que codifica un aminoácido</w:t>
      </w:r>
      <w:r w:rsidR="004A79E3" w:rsidRPr="004C1455">
        <w:rPr>
          <w:rFonts w:cstheme="minorHAnsi"/>
          <w:sz w:val="24"/>
          <w:szCs w:val="24"/>
        </w:rPr>
        <w:t>.</w:t>
      </w:r>
    </w:p>
    <w:p w:rsidR="005839DB" w:rsidRPr="004C1455" w:rsidRDefault="007B4CB5" w:rsidP="005839DB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Estructura de un nucleótido:</w:t>
      </w:r>
    </w:p>
    <w:p w:rsidR="00F61372" w:rsidRPr="004C1455" w:rsidRDefault="007B4CB5" w:rsidP="00F61372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Base nitrogenada más un carbohidrato</w:t>
      </w:r>
      <w:r w:rsidR="007826AA" w:rsidRPr="004C1455">
        <w:rPr>
          <w:rFonts w:cstheme="minorHAnsi"/>
          <w:sz w:val="24"/>
          <w:szCs w:val="24"/>
        </w:rPr>
        <w:t>.</w:t>
      </w:r>
    </w:p>
    <w:p w:rsidR="007826AA" w:rsidRPr="004C1455" w:rsidRDefault="00081B6F" w:rsidP="00F61372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Acido </w:t>
      </w:r>
      <w:proofErr w:type="spellStart"/>
      <w:r w:rsidRPr="004C1455">
        <w:rPr>
          <w:rFonts w:cstheme="minorHAnsi"/>
          <w:sz w:val="24"/>
          <w:szCs w:val="24"/>
        </w:rPr>
        <w:t>pirúvico</w:t>
      </w:r>
      <w:proofErr w:type="spellEnd"/>
      <w:r w:rsidRPr="004C1455">
        <w:rPr>
          <w:rFonts w:cstheme="minorHAnsi"/>
          <w:sz w:val="24"/>
          <w:szCs w:val="24"/>
        </w:rPr>
        <w:t xml:space="preserve">, ácido cítrico y </w:t>
      </w:r>
      <w:proofErr w:type="spellStart"/>
      <w:r w:rsidRPr="004C1455">
        <w:rPr>
          <w:rFonts w:cstheme="minorHAnsi"/>
          <w:sz w:val="24"/>
          <w:szCs w:val="24"/>
        </w:rPr>
        <w:t>flavoproteína</w:t>
      </w:r>
      <w:proofErr w:type="spellEnd"/>
      <w:r w:rsidRPr="004C1455">
        <w:rPr>
          <w:rFonts w:cstheme="minorHAnsi"/>
          <w:sz w:val="24"/>
          <w:szCs w:val="24"/>
        </w:rPr>
        <w:t>.</w:t>
      </w:r>
    </w:p>
    <w:p w:rsidR="00757F12" w:rsidRPr="004C1455" w:rsidRDefault="00081B6F" w:rsidP="00F61372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Estructurado por</w:t>
      </w:r>
      <w:r w:rsidR="00757F12" w:rsidRPr="004C1455">
        <w:rPr>
          <w:rFonts w:cstheme="minorHAnsi"/>
          <w:sz w:val="24"/>
          <w:szCs w:val="24"/>
        </w:rPr>
        <w:t xml:space="preserve"> cuatro células haploides.</w:t>
      </w:r>
    </w:p>
    <w:p w:rsidR="00081B6F" w:rsidRPr="004C1455" w:rsidRDefault="00081B6F" w:rsidP="00F61372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Base nitrogenada, ácido fosfórico y un carbohidrato.</w:t>
      </w:r>
    </w:p>
    <w:p w:rsidR="00081B6F" w:rsidRPr="004C1455" w:rsidRDefault="00081B6F" w:rsidP="00F61372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Cromatina y membrana nuclear.</w:t>
      </w:r>
    </w:p>
    <w:p w:rsidR="00984008" w:rsidRPr="004C1455" w:rsidRDefault="00984008" w:rsidP="00984008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¿Qué son orgánulos?</w:t>
      </w:r>
    </w:p>
    <w:p w:rsidR="00984008" w:rsidRPr="004C1455" w:rsidRDefault="00984008" w:rsidP="00984008">
      <w:pPr>
        <w:pStyle w:val="Prrafodelista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Células embrionarias diferenciadas</w:t>
      </w:r>
    </w:p>
    <w:p w:rsidR="00984008" w:rsidRPr="004C1455" w:rsidRDefault="00ED5F0D" w:rsidP="00984008">
      <w:pPr>
        <w:pStyle w:val="Prrafodelista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Antígenos y anticuerpos </w:t>
      </w:r>
    </w:p>
    <w:p w:rsidR="00ED5F0D" w:rsidRPr="004C1455" w:rsidRDefault="00ED5F0D" w:rsidP="00984008">
      <w:pPr>
        <w:pStyle w:val="Prrafodelista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Sub – unidades celulares exclusivas de las células animales.</w:t>
      </w:r>
    </w:p>
    <w:p w:rsidR="00ED5F0D" w:rsidRDefault="00ED5F0D" w:rsidP="00984008">
      <w:pPr>
        <w:pStyle w:val="Prrafodelista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Sub – unidades celulares que trabajan coordinadamente para mantener viva la célula.</w:t>
      </w:r>
    </w:p>
    <w:p w:rsidR="004C1455" w:rsidRDefault="004C1455" w:rsidP="004C1455">
      <w:pPr>
        <w:rPr>
          <w:rFonts w:cstheme="minorHAnsi"/>
          <w:sz w:val="24"/>
          <w:szCs w:val="24"/>
        </w:rPr>
      </w:pPr>
    </w:p>
    <w:p w:rsidR="004C1455" w:rsidRPr="004C1455" w:rsidRDefault="004C1455" w:rsidP="004C1455">
      <w:pPr>
        <w:rPr>
          <w:rFonts w:cstheme="minorHAnsi"/>
          <w:sz w:val="24"/>
          <w:szCs w:val="24"/>
        </w:rPr>
      </w:pPr>
    </w:p>
    <w:p w:rsidR="00ED5F0D" w:rsidRPr="004C1455" w:rsidRDefault="00ED5F0D" w:rsidP="00ED5F0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Estructura enzimática.</w:t>
      </w:r>
    </w:p>
    <w:p w:rsidR="002910AF" w:rsidRPr="004C1455" w:rsidRDefault="00B414DD" w:rsidP="00ED5F0D">
      <w:pPr>
        <w:pStyle w:val="Prrafodelista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Molécula de vitamina y/o sal mineral)</w:t>
      </w:r>
      <w:r w:rsidR="002910AF" w:rsidRPr="004C1455">
        <w:rPr>
          <w:rFonts w:cstheme="minorHAnsi"/>
          <w:sz w:val="24"/>
          <w:szCs w:val="24"/>
        </w:rPr>
        <w:t>.</w:t>
      </w:r>
    </w:p>
    <w:p w:rsidR="00B414DD" w:rsidRPr="004C1455" w:rsidRDefault="003C6FE3" w:rsidP="00ED5F0D">
      <w:pPr>
        <w:pStyle w:val="Prrafodelista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Algunas enzimas son moléculas de proteína, otras tienen integrada a su estructura proteica una vitamina </w:t>
      </w:r>
      <w:r w:rsidR="00B414DD" w:rsidRPr="004C1455">
        <w:rPr>
          <w:rFonts w:cstheme="minorHAnsi"/>
          <w:sz w:val="24"/>
          <w:szCs w:val="24"/>
        </w:rPr>
        <w:t>y/</w:t>
      </w:r>
      <w:r w:rsidRPr="004C1455">
        <w:rPr>
          <w:rFonts w:cstheme="minorHAnsi"/>
          <w:sz w:val="24"/>
          <w:szCs w:val="24"/>
        </w:rPr>
        <w:t>o algún ión.</w:t>
      </w:r>
    </w:p>
    <w:p w:rsidR="004A79E3" w:rsidRPr="004C1455" w:rsidRDefault="00B414DD" w:rsidP="00B414DD">
      <w:pPr>
        <w:pStyle w:val="Prrafodelista"/>
        <w:numPr>
          <w:ilvl w:val="0"/>
          <w:numId w:val="30"/>
        </w:numPr>
        <w:rPr>
          <w:rFonts w:cstheme="minorHAnsi"/>
          <w:sz w:val="24"/>
          <w:szCs w:val="24"/>
        </w:rPr>
      </w:pPr>
      <w:proofErr w:type="spellStart"/>
      <w:r w:rsidRPr="004C1455">
        <w:rPr>
          <w:rFonts w:cstheme="minorHAnsi"/>
          <w:sz w:val="24"/>
          <w:szCs w:val="24"/>
        </w:rPr>
        <w:t>Apoenzima</w:t>
      </w:r>
      <w:proofErr w:type="spellEnd"/>
      <w:r w:rsidRPr="004C1455">
        <w:rPr>
          <w:rFonts w:cstheme="minorHAnsi"/>
          <w:sz w:val="24"/>
          <w:szCs w:val="24"/>
        </w:rPr>
        <w:t xml:space="preserve"> (vitamina y/o mineral) más coenzima (proteína).</w:t>
      </w:r>
      <w:r w:rsidR="002910AF" w:rsidRPr="004C1455">
        <w:rPr>
          <w:rFonts w:cstheme="minorHAnsi"/>
          <w:sz w:val="24"/>
          <w:szCs w:val="24"/>
        </w:rPr>
        <w:t xml:space="preserve"> </w:t>
      </w:r>
    </w:p>
    <w:p w:rsidR="00757F12" w:rsidRPr="004C1455" w:rsidRDefault="0032746B" w:rsidP="0032746B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Unidades del ADN:</w:t>
      </w:r>
    </w:p>
    <w:p w:rsidR="0032746B" w:rsidRPr="004C1455" w:rsidRDefault="007926C1" w:rsidP="0032746B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4C1455">
        <w:rPr>
          <w:rFonts w:cstheme="minorHAnsi"/>
          <w:sz w:val="24"/>
          <w:szCs w:val="24"/>
        </w:rPr>
        <w:t>Desoxiribosa</w:t>
      </w:r>
      <w:proofErr w:type="spellEnd"/>
      <w:r w:rsidRPr="004C1455">
        <w:rPr>
          <w:rFonts w:cstheme="minorHAnsi"/>
          <w:sz w:val="24"/>
          <w:szCs w:val="24"/>
        </w:rPr>
        <w:t xml:space="preserve"> y ácido fosfórico.</w:t>
      </w:r>
    </w:p>
    <w:p w:rsidR="0032746B" w:rsidRPr="004C1455" w:rsidRDefault="007926C1" w:rsidP="0032746B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Nucleótidos.   </w:t>
      </w:r>
    </w:p>
    <w:p w:rsidR="0032746B" w:rsidRPr="004C1455" w:rsidRDefault="0032746B" w:rsidP="0032746B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4C1455">
        <w:rPr>
          <w:rFonts w:cstheme="minorHAnsi"/>
          <w:sz w:val="24"/>
          <w:szCs w:val="24"/>
        </w:rPr>
        <w:t>Tim</w:t>
      </w:r>
      <w:r w:rsidR="007926C1" w:rsidRPr="004C1455">
        <w:rPr>
          <w:rFonts w:cstheme="minorHAnsi"/>
          <w:sz w:val="24"/>
          <w:szCs w:val="24"/>
        </w:rPr>
        <w:t>ina</w:t>
      </w:r>
      <w:proofErr w:type="spellEnd"/>
      <w:r w:rsidR="007926C1" w:rsidRPr="004C1455">
        <w:rPr>
          <w:rFonts w:cstheme="minorHAnsi"/>
          <w:sz w:val="24"/>
          <w:szCs w:val="24"/>
        </w:rPr>
        <w:t xml:space="preserve">, Guanina, </w:t>
      </w:r>
      <w:proofErr w:type="spellStart"/>
      <w:r w:rsidR="007926C1" w:rsidRPr="004C1455">
        <w:rPr>
          <w:rFonts w:cstheme="minorHAnsi"/>
          <w:sz w:val="24"/>
          <w:szCs w:val="24"/>
        </w:rPr>
        <w:t>Citosina</w:t>
      </w:r>
      <w:proofErr w:type="spellEnd"/>
      <w:r w:rsidR="007926C1" w:rsidRPr="004C1455">
        <w:rPr>
          <w:rFonts w:cstheme="minorHAnsi"/>
          <w:sz w:val="24"/>
          <w:szCs w:val="24"/>
        </w:rPr>
        <w:t xml:space="preserve"> y </w:t>
      </w:r>
      <w:proofErr w:type="spellStart"/>
      <w:r w:rsidR="007926C1" w:rsidRPr="004C1455">
        <w:rPr>
          <w:rFonts w:cstheme="minorHAnsi"/>
          <w:sz w:val="24"/>
          <w:szCs w:val="24"/>
        </w:rPr>
        <w:t>uracilo</w:t>
      </w:r>
      <w:proofErr w:type="spellEnd"/>
      <w:r w:rsidRPr="004C1455">
        <w:rPr>
          <w:rFonts w:cstheme="minorHAnsi"/>
          <w:sz w:val="24"/>
          <w:szCs w:val="24"/>
        </w:rPr>
        <w:t>.</w:t>
      </w:r>
    </w:p>
    <w:p w:rsidR="007926C1" w:rsidRPr="004C1455" w:rsidRDefault="007926C1" w:rsidP="007926C1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4C1455">
        <w:rPr>
          <w:rFonts w:cstheme="minorHAnsi"/>
          <w:sz w:val="24"/>
          <w:szCs w:val="24"/>
        </w:rPr>
        <w:t>Adenina</w:t>
      </w:r>
      <w:proofErr w:type="spellEnd"/>
      <w:r w:rsidRPr="004C1455">
        <w:rPr>
          <w:rFonts w:cstheme="minorHAnsi"/>
          <w:sz w:val="24"/>
          <w:szCs w:val="24"/>
        </w:rPr>
        <w:t xml:space="preserve">, </w:t>
      </w:r>
      <w:proofErr w:type="spellStart"/>
      <w:r w:rsidRPr="004C1455">
        <w:rPr>
          <w:rFonts w:cstheme="minorHAnsi"/>
          <w:sz w:val="24"/>
          <w:szCs w:val="24"/>
        </w:rPr>
        <w:t>citosina</w:t>
      </w:r>
      <w:proofErr w:type="spellEnd"/>
      <w:r w:rsidRPr="004C1455">
        <w:rPr>
          <w:rFonts w:cstheme="minorHAnsi"/>
          <w:sz w:val="24"/>
          <w:szCs w:val="24"/>
        </w:rPr>
        <w:t xml:space="preserve">, guanina y </w:t>
      </w:r>
      <w:proofErr w:type="spellStart"/>
      <w:r w:rsidRPr="004C1455">
        <w:rPr>
          <w:rFonts w:cstheme="minorHAnsi"/>
          <w:sz w:val="24"/>
          <w:szCs w:val="24"/>
        </w:rPr>
        <w:t>timina</w:t>
      </w:r>
      <w:proofErr w:type="spellEnd"/>
      <w:r w:rsidRPr="004C1455">
        <w:rPr>
          <w:rFonts w:cstheme="minorHAnsi"/>
          <w:sz w:val="24"/>
          <w:szCs w:val="24"/>
        </w:rPr>
        <w:t>.</w:t>
      </w:r>
    </w:p>
    <w:p w:rsidR="0032746B" w:rsidRPr="004C1455" w:rsidRDefault="0032746B" w:rsidP="0032746B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Alelos genéticos:</w:t>
      </w:r>
    </w:p>
    <w:p w:rsidR="0032746B" w:rsidRPr="004C1455" w:rsidRDefault="001A7ED1" w:rsidP="0032746B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Son mutaciones</w:t>
      </w:r>
      <w:r w:rsidR="0032746B" w:rsidRPr="004C1455">
        <w:rPr>
          <w:rFonts w:cstheme="minorHAnsi"/>
          <w:sz w:val="24"/>
          <w:szCs w:val="24"/>
        </w:rPr>
        <w:t xml:space="preserve"> </w:t>
      </w:r>
      <w:r w:rsidRPr="004C1455">
        <w:rPr>
          <w:rFonts w:cstheme="minorHAnsi"/>
          <w:sz w:val="24"/>
          <w:szCs w:val="24"/>
        </w:rPr>
        <w:t>provocadas por la ausencia de una base.</w:t>
      </w:r>
    </w:p>
    <w:p w:rsidR="001A7ED1" w:rsidRPr="004C1455" w:rsidRDefault="001A7ED1" w:rsidP="0032746B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Son mutaciones provocadas por el exceso de cromosomas.</w:t>
      </w:r>
    </w:p>
    <w:p w:rsidR="001A7ED1" w:rsidRPr="004C1455" w:rsidRDefault="001A7ED1" w:rsidP="0032746B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Formas alternas de un </w:t>
      </w:r>
      <w:r w:rsidR="004A79E3" w:rsidRPr="004C1455">
        <w:rPr>
          <w:rFonts w:cstheme="minorHAnsi"/>
          <w:sz w:val="24"/>
          <w:szCs w:val="24"/>
        </w:rPr>
        <w:t xml:space="preserve">gen, uno </w:t>
      </w:r>
      <w:r w:rsidRPr="004C1455">
        <w:rPr>
          <w:rFonts w:cstheme="minorHAnsi"/>
          <w:sz w:val="24"/>
          <w:szCs w:val="24"/>
        </w:rPr>
        <w:t>de la madre y otro del padre.</w:t>
      </w:r>
    </w:p>
    <w:p w:rsidR="001A7ED1" w:rsidRPr="004C1455" w:rsidRDefault="001A7ED1" w:rsidP="0032746B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Formas alternas de un aminoácido, se encuentra uno en cada cromosoma homólogo.</w:t>
      </w:r>
    </w:p>
    <w:p w:rsidR="001A7ED1" w:rsidRPr="004C1455" w:rsidRDefault="00FA0448" w:rsidP="001A7ED1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Genotipo para un individuo hetero</w:t>
      </w:r>
      <w:r w:rsidR="001A7ED1" w:rsidRPr="004C1455">
        <w:rPr>
          <w:rFonts w:cstheme="minorHAnsi"/>
          <w:sz w:val="24"/>
          <w:szCs w:val="24"/>
        </w:rPr>
        <w:t>cigoto:</w:t>
      </w:r>
    </w:p>
    <w:p w:rsidR="001A7ED1" w:rsidRPr="004C1455" w:rsidRDefault="00FA0448" w:rsidP="001A7ED1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GAU</w:t>
      </w:r>
    </w:p>
    <w:p w:rsidR="001A7ED1" w:rsidRPr="004C1455" w:rsidRDefault="001A7ED1" w:rsidP="001A7ED1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proofErr w:type="spellStart"/>
      <w:r w:rsidRPr="004C1455">
        <w:rPr>
          <w:rFonts w:cstheme="minorHAnsi"/>
          <w:sz w:val="24"/>
          <w:szCs w:val="24"/>
        </w:rPr>
        <w:t>Ff</w:t>
      </w:r>
      <w:proofErr w:type="spellEnd"/>
    </w:p>
    <w:p w:rsidR="001A7ED1" w:rsidRPr="004C1455" w:rsidRDefault="00881B6A" w:rsidP="001A7ED1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GG</w:t>
      </w:r>
    </w:p>
    <w:p w:rsidR="0069217A" w:rsidRPr="004C1455" w:rsidRDefault="001A7ED1" w:rsidP="004A79E3">
      <w:pPr>
        <w:pStyle w:val="Prrafodelist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CGT</w:t>
      </w:r>
    </w:p>
    <w:p w:rsidR="007926C1" w:rsidRPr="004C1455" w:rsidRDefault="007926C1" w:rsidP="007926C1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Función de la membrana plasmática.</w:t>
      </w:r>
    </w:p>
    <w:p w:rsidR="007926C1" w:rsidRPr="004C1455" w:rsidRDefault="007926C1" w:rsidP="007926C1">
      <w:pPr>
        <w:pStyle w:val="Prrafodelista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Regula el contenido de la célula, controlando el ingreso y salida de sustancias, en base a factores como el tamaño de la molécula, carga eléctrica, gradiente de concentración, etc.</w:t>
      </w:r>
    </w:p>
    <w:p w:rsidR="00FA0448" w:rsidRPr="004C1455" w:rsidRDefault="00FA0448" w:rsidP="00FA0448">
      <w:pPr>
        <w:pStyle w:val="Prrafodelista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Brinda rigidez y forma a las células.</w:t>
      </w:r>
    </w:p>
    <w:p w:rsidR="001A7ED1" w:rsidRPr="004C1455" w:rsidRDefault="004A79E3" w:rsidP="001A7ED1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Requerimiento</w:t>
      </w:r>
      <w:r w:rsidR="009D4F4A" w:rsidRPr="004C1455">
        <w:rPr>
          <w:rFonts w:cstheme="minorHAnsi"/>
          <w:sz w:val="24"/>
          <w:szCs w:val="24"/>
        </w:rPr>
        <w:t xml:space="preserve"> </w:t>
      </w:r>
      <w:r w:rsidR="00E8226C" w:rsidRPr="004C1455">
        <w:rPr>
          <w:rFonts w:cstheme="minorHAnsi"/>
          <w:sz w:val="24"/>
          <w:szCs w:val="24"/>
        </w:rPr>
        <w:t>para l</w:t>
      </w:r>
      <w:r w:rsidR="009D4F4A" w:rsidRPr="004C1455">
        <w:rPr>
          <w:rFonts w:cstheme="minorHAnsi"/>
          <w:sz w:val="24"/>
          <w:szCs w:val="24"/>
        </w:rPr>
        <w:t>a herencia indep</w:t>
      </w:r>
      <w:r w:rsidR="00E8226C" w:rsidRPr="004C1455">
        <w:rPr>
          <w:rFonts w:cstheme="minorHAnsi"/>
          <w:sz w:val="24"/>
          <w:szCs w:val="24"/>
        </w:rPr>
        <w:t>endiente de caracteres:</w:t>
      </w:r>
    </w:p>
    <w:p w:rsidR="00E8226C" w:rsidRPr="004C1455" w:rsidRDefault="00E8226C" w:rsidP="00E8226C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Que los parentales o padres sean de lín</w:t>
      </w:r>
      <w:r w:rsidR="004A79E3" w:rsidRPr="004C1455">
        <w:rPr>
          <w:rFonts w:cstheme="minorHAnsi"/>
          <w:sz w:val="24"/>
          <w:szCs w:val="24"/>
        </w:rPr>
        <w:t>eas puras</w:t>
      </w:r>
      <w:r w:rsidRPr="004C1455">
        <w:rPr>
          <w:rFonts w:cstheme="minorHAnsi"/>
          <w:sz w:val="24"/>
          <w:szCs w:val="24"/>
        </w:rPr>
        <w:t>.</w:t>
      </w:r>
    </w:p>
    <w:p w:rsidR="00E8226C" w:rsidRPr="004C1455" w:rsidRDefault="00E8226C" w:rsidP="00E8226C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Que los dos alelos para cada carácter en análisis sean diferentes.</w:t>
      </w:r>
    </w:p>
    <w:p w:rsidR="00E8226C" w:rsidRPr="004C1455" w:rsidRDefault="00E8226C" w:rsidP="00E8226C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Que los genes para los caracteres</w:t>
      </w:r>
      <w:r w:rsidR="00F52835" w:rsidRPr="004C1455">
        <w:rPr>
          <w:rFonts w:cstheme="minorHAnsi"/>
          <w:sz w:val="24"/>
          <w:szCs w:val="24"/>
        </w:rPr>
        <w:t xml:space="preserve"> en estudio</w:t>
      </w:r>
      <w:r w:rsidRPr="004C1455">
        <w:rPr>
          <w:rFonts w:cstheme="minorHAnsi"/>
          <w:sz w:val="24"/>
          <w:szCs w:val="24"/>
        </w:rPr>
        <w:t xml:space="preserve"> estén en parejas diferentes de cromosomas.</w:t>
      </w:r>
    </w:p>
    <w:p w:rsidR="00FA0448" w:rsidRPr="004C1455" w:rsidRDefault="00FA0448" w:rsidP="00FA0448">
      <w:pPr>
        <w:rPr>
          <w:rFonts w:cstheme="minorHAnsi"/>
          <w:sz w:val="24"/>
          <w:szCs w:val="24"/>
        </w:rPr>
      </w:pPr>
    </w:p>
    <w:p w:rsidR="00FA0448" w:rsidRDefault="00FA0448" w:rsidP="00FA0448">
      <w:pPr>
        <w:rPr>
          <w:rFonts w:cstheme="minorHAnsi"/>
          <w:sz w:val="24"/>
          <w:szCs w:val="24"/>
        </w:rPr>
      </w:pPr>
    </w:p>
    <w:p w:rsidR="004C1455" w:rsidRDefault="004C1455" w:rsidP="00FA0448">
      <w:pPr>
        <w:rPr>
          <w:rFonts w:cstheme="minorHAnsi"/>
          <w:sz w:val="24"/>
          <w:szCs w:val="24"/>
        </w:rPr>
      </w:pPr>
    </w:p>
    <w:p w:rsidR="004C1455" w:rsidRDefault="004C1455" w:rsidP="00FA0448">
      <w:pPr>
        <w:rPr>
          <w:rFonts w:cstheme="minorHAnsi"/>
          <w:sz w:val="24"/>
          <w:szCs w:val="24"/>
        </w:rPr>
      </w:pPr>
    </w:p>
    <w:p w:rsidR="004C1455" w:rsidRPr="004C1455" w:rsidRDefault="004C1455" w:rsidP="00FA0448">
      <w:pPr>
        <w:rPr>
          <w:rFonts w:cstheme="minorHAnsi"/>
          <w:sz w:val="24"/>
          <w:szCs w:val="24"/>
        </w:rPr>
      </w:pPr>
    </w:p>
    <w:p w:rsidR="00FA0448" w:rsidRPr="004C1455" w:rsidRDefault="00FA0448" w:rsidP="00FA0448">
      <w:pPr>
        <w:rPr>
          <w:rFonts w:cstheme="minorHAnsi"/>
          <w:sz w:val="24"/>
          <w:szCs w:val="24"/>
        </w:rPr>
      </w:pPr>
    </w:p>
    <w:p w:rsidR="0032746B" w:rsidRPr="004C1455" w:rsidRDefault="00581F5D" w:rsidP="00581F5D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Estructura del ADN:</w:t>
      </w:r>
    </w:p>
    <w:p w:rsidR="00581F5D" w:rsidRPr="004C1455" w:rsidRDefault="00FA0448" w:rsidP="00581F5D">
      <w:pPr>
        <w:pStyle w:val="Prrafodelista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La codificación en base a la lectura de tres nucleótidos </w:t>
      </w:r>
      <w:r w:rsidR="003B6E36" w:rsidRPr="004C1455">
        <w:rPr>
          <w:rFonts w:cstheme="minorHAnsi"/>
          <w:sz w:val="24"/>
          <w:szCs w:val="24"/>
        </w:rPr>
        <w:t xml:space="preserve">adyacentes, controla la adhesión o integración del mismo aminoácido en la síntesis de una proteína  en cualquier especie.  </w:t>
      </w:r>
    </w:p>
    <w:p w:rsidR="00581F5D" w:rsidRPr="004C1455" w:rsidRDefault="00581F5D" w:rsidP="00581F5D">
      <w:pPr>
        <w:pStyle w:val="Prrafodelista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La base </w:t>
      </w:r>
      <w:proofErr w:type="spellStart"/>
      <w:r w:rsidRPr="004C1455">
        <w:rPr>
          <w:rFonts w:cstheme="minorHAnsi"/>
          <w:sz w:val="24"/>
          <w:szCs w:val="24"/>
        </w:rPr>
        <w:t>uracilo</w:t>
      </w:r>
      <w:proofErr w:type="spellEnd"/>
      <w:r w:rsidRPr="004C1455">
        <w:rPr>
          <w:rFonts w:cstheme="minorHAnsi"/>
          <w:sz w:val="24"/>
          <w:szCs w:val="24"/>
        </w:rPr>
        <w:t xml:space="preserve"> es exclusiva del ADN.</w:t>
      </w:r>
    </w:p>
    <w:p w:rsidR="00581F5D" w:rsidRPr="004C1455" w:rsidRDefault="00581F5D" w:rsidP="00581F5D">
      <w:pPr>
        <w:pStyle w:val="Prrafodelista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La codificación leída según las bases de tres nucleótidos adyacentes, controla un aminoácido diferente en cada especie.</w:t>
      </w:r>
    </w:p>
    <w:p w:rsidR="00581F5D" w:rsidRPr="004C1455" w:rsidRDefault="00581F5D" w:rsidP="00581F5D">
      <w:pPr>
        <w:pStyle w:val="Prrafodelista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E</w:t>
      </w:r>
      <w:r w:rsidR="004A79E3" w:rsidRPr="004C1455">
        <w:rPr>
          <w:rFonts w:cstheme="minorHAnsi"/>
          <w:sz w:val="24"/>
          <w:szCs w:val="24"/>
        </w:rPr>
        <w:t>l ADN no contiene carbohidratos.</w:t>
      </w:r>
    </w:p>
    <w:p w:rsidR="003B6E36" w:rsidRPr="004C1455" w:rsidRDefault="001069A3" w:rsidP="003B6E36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Aut</w:t>
      </w:r>
      <w:r w:rsidR="003B6E36" w:rsidRPr="004C1455">
        <w:rPr>
          <w:rFonts w:cstheme="minorHAnsi"/>
          <w:sz w:val="24"/>
          <w:szCs w:val="24"/>
        </w:rPr>
        <w:t>ótrofos:</w:t>
      </w:r>
    </w:p>
    <w:p w:rsidR="003B6E36" w:rsidRPr="004C1455" w:rsidRDefault="003B6E36" w:rsidP="003B6E36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Organ</w:t>
      </w:r>
      <w:r w:rsidR="001069A3" w:rsidRPr="004C1455">
        <w:rPr>
          <w:rFonts w:cstheme="minorHAnsi"/>
          <w:sz w:val="24"/>
          <w:szCs w:val="24"/>
        </w:rPr>
        <w:t>ismos productores de su alimento.</w:t>
      </w:r>
    </w:p>
    <w:p w:rsidR="003B6E36" w:rsidRPr="004C1455" w:rsidRDefault="003B6E36" w:rsidP="003B6E36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Individuos que contienen los dos alelos iguales para un determinado gen.</w:t>
      </w:r>
    </w:p>
    <w:p w:rsidR="003B6E36" w:rsidRPr="004C1455" w:rsidRDefault="001069A3" w:rsidP="003B6E36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Organismos productores de toxinas como sistema de defensa.</w:t>
      </w:r>
    </w:p>
    <w:p w:rsidR="004A79E3" w:rsidRPr="004C1455" w:rsidRDefault="001069A3" w:rsidP="004A79E3">
      <w:pPr>
        <w:pStyle w:val="Prrafodelista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Especies  que tienen los dos sexos en el mismo individuo.</w:t>
      </w:r>
    </w:p>
    <w:p w:rsidR="00A22BB8" w:rsidRPr="004C1455" w:rsidRDefault="00A22BB8" w:rsidP="00A22BB8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Leyes de </w:t>
      </w:r>
      <w:proofErr w:type="spellStart"/>
      <w:r w:rsidRPr="004C1455">
        <w:rPr>
          <w:rFonts w:cstheme="minorHAnsi"/>
          <w:sz w:val="24"/>
          <w:szCs w:val="24"/>
        </w:rPr>
        <w:t>Mendel</w:t>
      </w:r>
      <w:proofErr w:type="spellEnd"/>
      <w:r w:rsidRPr="004C1455">
        <w:rPr>
          <w:rFonts w:cstheme="minorHAnsi"/>
          <w:sz w:val="24"/>
          <w:szCs w:val="24"/>
        </w:rPr>
        <w:t>.  Herencia versus probabilidades</w:t>
      </w:r>
      <w:proofErr w:type="gramStart"/>
      <w:r w:rsidRPr="004C1455">
        <w:rPr>
          <w:rFonts w:cstheme="minorHAnsi"/>
          <w:sz w:val="24"/>
          <w:szCs w:val="24"/>
        </w:rPr>
        <w:t xml:space="preserve">:  </w:t>
      </w:r>
      <w:r w:rsidR="00331712" w:rsidRPr="004C1455">
        <w:rPr>
          <w:rFonts w:cstheme="minorHAnsi"/>
          <w:sz w:val="24"/>
          <w:szCs w:val="24"/>
        </w:rPr>
        <w:t>Si</w:t>
      </w:r>
      <w:proofErr w:type="gramEnd"/>
      <w:r w:rsidR="00331712" w:rsidRPr="004C1455">
        <w:rPr>
          <w:rFonts w:cstheme="minorHAnsi"/>
          <w:sz w:val="24"/>
          <w:szCs w:val="24"/>
        </w:rPr>
        <w:t xml:space="preserve">, </w:t>
      </w:r>
      <w:r w:rsidR="00E13763" w:rsidRPr="004C1455">
        <w:rPr>
          <w:rFonts w:cstheme="minorHAnsi"/>
          <w:sz w:val="24"/>
          <w:szCs w:val="24"/>
        </w:rPr>
        <w:t>d</w:t>
      </w:r>
      <w:r w:rsidR="00331712" w:rsidRPr="004C1455">
        <w:rPr>
          <w:rFonts w:cstheme="minorHAnsi"/>
          <w:sz w:val="24"/>
          <w:szCs w:val="24"/>
        </w:rPr>
        <w:t>os cobayos (roedores)</w:t>
      </w:r>
      <w:r w:rsidRPr="004C1455">
        <w:rPr>
          <w:rFonts w:cstheme="minorHAnsi"/>
          <w:sz w:val="24"/>
          <w:szCs w:val="24"/>
        </w:rPr>
        <w:t xml:space="preserve"> de línea pura se cruzan, </w:t>
      </w:r>
      <w:r w:rsidR="00331712" w:rsidRPr="004C1455">
        <w:rPr>
          <w:rFonts w:cstheme="minorHAnsi"/>
          <w:sz w:val="24"/>
          <w:szCs w:val="24"/>
        </w:rPr>
        <w:t>la hembra tiene pelaje corto (PP) y negro (NN), ambos alelos son dominantes.  El macho tiene pelaje largo (</w:t>
      </w:r>
      <w:proofErr w:type="spellStart"/>
      <w:r w:rsidR="00331712" w:rsidRPr="004C1455">
        <w:rPr>
          <w:rFonts w:cstheme="minorHAnsi"/>
          <w:sz w:val="24"/>
          <w:szCs w:val="24"/>
        </w:rPr>
        <w:t>pp</w:t>
      </w:r>
      <w:proofErr w:type="spellEnd"/>
      <w:r w:rsidR="00331712" w:rsidRPr="004C1455">
        <w:rPr>
          <w:rFonts w:cstheme="minorHAnsi"/>
          <w:sz w:val="24"/>
          <w:szCs w:val="24"/>
        </w:rPr>
        <w:t>) y blanco (</w:t>
      </w:r>
      <w:proofErr w:type="spellStart"/>
      <w:r w:rsidR="00331712" w:rsidRPr="004C1455">
        <w:rPr>
          <w:rFonts w:cstheme="minorHAnsi"/>
          <w:sz w:val="24"/>
          <w:szCs w:val="24"/>
        </w:rPr>
        <w:t>nn</w:t>
      </w:r>
      <w:proofErr w:type="spellEnd"/>
      <w:r w:rsidR="00331712" w:rsidRPr="004C1455">
        <w:rPr>
          <w:rFonts w:cstheme="minorHAnsi"/>
          <w:sz w:val="24"/>
          <w:szCs w:val="24"/>
        </w:rPr>
        <w:t xml:space="preserve">) estos dos genes son recesivos. </w:t>
      </w:r>
      <w:r w:rsidR="00E13763" w:rsidRPr="004C1455">
        <w:rPr>
          <w:rFonts w:cstheme="minorHAnsi"/>
          <w:sz w:val="24"/>
          <w:szCs w:val="24"/>
        </w:rPr>
        <w:t>¿Cuál de las siguientes alternativas es verdadera?</w:t>
      </w:r>
    </w:p>
    <w:p w:rsidR="00E13763" w:rsidRPr="004C1455" w:rsidRDefault="00E13763" w:rsidP="00A22BB8">
      <w:pPr>
        <w:pStyle w:val="Prrafodelista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La primera generación (F1) estará formada sólo por individuos de línea pu</w:t>
      </w:r>
      <w:r w:rsidR="003958C0" w:rsidRPr="004C1455">
        <w:rPr>
          <w:rFonts w:cstheme="minorHAnsi"/>
          <w:sz w:val="24"/>
          <w:szCs w:val="24"/>
        </w:rPr>
        <w:t>ra para los dos caracteres</w:t>
      </w:r>
      <w:r w:rsidR="00331712" w:rsidRPr="004C1455">
        <w:rPr>
          <w:rFonts w:cstheme="minorHAnsi"/>
          <w:sz w:val="24"/>
          <w:szCs w:val="24"/>
        </w:rPr>
        <w:t xml:space="preserve"> (PPNN</w:t>
      </w:r>
      <w:r w:rsidRPr="004C1455">
        <w:rPr>
          <w:rFonts w:cstheme="minorHAnsi"/>
          <w:sz w:val="24"/>
          <w:szCs w:val="24"/>
        </w:rPr>
        <w:t>).</w:t>
      </w:r>
    </w:p>
    <w:p w:rsidR="00881B6A" w:rsidRPr="004C1455" w:rsidRDefault="00881B6A" w:rsidP="00A22BB8">
      <w:pPr>
        <w:pStyle w:val="Prrafodelista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La primera generación</w:t>
      </w:r>
      <w:r w:rsidR="007B4CB5" w:rsidRPr="004C1455">
        <w:rPr>
          <w:rFonts w:cstheme="minorHAnsi"/>
          <w:sz w:val="24"/>
          <w:szCs w:val="24"/>
        </w:rPr>
        <w:t xml:space="preserve"> (F1)</w:t>
      </w:r>
      <w:r w:rsidRPr="004C1455">
        <w:rPr>
          <w:rFonts w:cstheme="minorHAnsi"/>
          <w:sz w:val="24"/>
          <w:szCs w:val="24"/>
        </w:rPr>
        <w:t xml:space="preserve"> </w:t>
      </w:r>
      <w:r w:rsidR="003958C0" w:rsidRPr="004C1455">
        <w:rPr>
          <w:rFonts w:cstheme="minorHAnsi"/>
          <w:sz w:val="24"/>
          <w:szCs w:val="24"/>
        </w:rPr>
        <w:t>estará integrada por plantas con líneas puras para los dos caracteres,  dominante par</w:t>
      </w:r>
      <w:r w:rsidR="00063052" w:rsidRPr="004C1455">
        <w:rPr>
          <w:rFonts w:cstheme="minorHAnsi"/>
          <w:sz w:val="24"/>
          <w:szCs w:val="24"/>
        </w:rPr>
        <w:t>a uno y recesivo para otro (</w:t>
      </w:r>
      <w:proofErr w:type="spellStart"/>
      <w:r w:rsidR="00063052" w:rsidRPr="004C1455">
        <w:rPr>
          <w:rFonts w:cstheme="minorHAnsi"/>
          <w:sz w:val="24"/>
          <w:szCs w:val="24"/>
        </w:rPr>
        <w:t>PPnn</w:t>
      </w:r>
      <w:proofErr w:type="spellEnd"/>
      <w:r w:rsidR="003958C0" w:rsidRPr="004C1455">
        <w:rPr>
          <w:rFonts w:cstheme="minorHAnsi"/>
          <w:sz w:val="24"/>
          <w:szCs w:val="24"/>
        </w:rPr>
        <w:t>)</w:t>
      </w:r>
    </w:p>
    <w:p w:rsidR="00063052" w:rsidRPr="004C1455" w:rsidRDefault="00063052" w:rsidP="00A22BB8">
      <w:pPr>
        <w:pStyle w:val="Prrafodelista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Los individuos de la F1 serán: (</w:t>
      </w:r>
      <w:proofErr w:type="spellStart"/>
      <w:r w:rsidRPr="004C1455">
        <w:rPr>
          <w:rFonts w:cstheme="minorHAnsi"/>
          <w:sz w:val="24"/>
          <w:szCs w:val="24"/>
        </w:rPr>
        <w:t>PpNn</w:t>
      </w:r>
      <w:proofErr w:type="spellEnd"/>
      <w:r w:rsidRPr="004C1455">
        <w:rPr>
          <w:rFonts w:cstheme="minorHAnsi"/>
          <w:sz w:val="24"/>
          <w:szCs w:val="24"/>
        </w:rPr>
        <w:t>)</w:t>
      </w:r>
    </w:p>
    <w:p w:rsidR="00360CCC" w:rsidRPr="004C1455" w:rsidRDefault="00360CCC" w:rsidP="00360CC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Heterocigoto.  S</w:t>
      </w:r>
      <w:r w:rsidR="00F919FF" w:rsidRPr="004C1455">
        <w:rPr>
          <w:rFonts w:cstheme="minorHAnsi"/>
          <w:sz w:val="24"/>
          <w:szCs w:val="24"/>
        </w:rPr>
        <w:t xml:space="preserve">i una pareja formada por </w:t>
      </w:r>
      <w:proofErr w:type="spellStart"/>
      <w:r w:rsidR="00F919FF" w:rsidRPr="004C1455">
        <w:rPr>
          <w:rFonts w:cstheme="minorHAnsi"/>
          <w:sz w:val="24"/>
          <w:szCs w:val="24"/>
        </w:rPr>
        <w:t>Ss</w:t>
      </w:r>
      <w:proofErr w:type="spellEnd"/>
      <w:r w:rsidR="00F919FF" w:rsidRPr="004C1455">
        <w:rPr>
          <w:rFonts w:cstheme="minorHAnsi"/>
          <w:sz w:val="24"/>
          <w:szCs w:val="24"/>
        </w:rPr>
        <w:t xml:space="preserve"> + </w:t>
      </w:r>
      <w:proofErr w:type="spellStart"/>
      <w:r w:rsidR="00F919FF" w:rsidRPr="004C1455">
        <w:rPr>
          <w:rFonts w:cstheme="minorHAnsi"/>
          <w:sz w:val="24"/>
          <w:szCs w:val="24"/>
        </w:rPr>
        <w:t>Ss</w:t>
      </w:r>
      <w:proofErr w:type="spellEnd"/>
      <w:r w:rsidR="004A3DCE" w:rsidRPr="004C1455">
        <w:rPr>
          <w:rFonts w:cstheme="minorHAnsi"/>
          <w:sz w:val="24"/>
          <w:szCs w:val="24"/>
        </w:rPr>
        <w:t xml:space="preserve"> tiene descendencia.  ¿</w:t>
      </w:r>
      <w:r w:rsidRPr="004C1455">
        <w:rPr>
          <w:rFonts w:cstheme="minorHAnsi"/>
          <w:sz w:val="24"/>
          <w:szCs w:val="24"/>
        </w:rPr>
        <w:t>Qué probabilidad  existe que uno de sus hijos sea portador del alelo recesivo?</w:t>
      </w:r>
    </w:p>
    <w:p w:rsidR="00360CCC" w:rsidRPr="004C1455" w:rsidRDefault="00360CCC" w:rsidP="00360CCC">
      <w:pPr>
        <w:pStyle w:val="Prrafodelista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16%</w:t>
      </w:r>
    </w:p>
    <w:p w:rsidR="00360CCC" w:rsidRPr="004C1455" w:rsidRDefault="00360CCC" w:rsidP="00360CCC">
      <w:pPr>
        <w:pStyle w:val="Prrafodelista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25%</w:t>
      </w:r>
    </w:p>
    <w:p w:rsidR="00360CCC" w:rsidRPr="004C1455" w:rsidRDefault="00360CCC" w:rsidP="00360CCC">
      <w:pPr>
        <w:pStyle w:val="Prrafodelista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50%</w:t>
      </w:r>
    </w:p>
    <w:p w:rsidR="00360CCC" w:rsidRPr="004C1455" w:rsidRDefault="00360CCC" w:rsidP="00360CCC">
      <w:pPr>
        <w:pStyle w:val="Prrafodelista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75%</w:t>
      </w:r>
    </w:p>
    <w:p w:rsidR="00360CCC" w:rsidRPr="004C1455" w:rsidRDefault="00360CCC" w:rsidP="00360CCC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Genotipo. Si una mujer con tipo de sangre +O</w:t>
      </w:r>
      <w:r w:rsidR="00414327" w:rsidRPr="004C1455">
        <w:rPr>
          <w:rFonts w:cstheme="minorHAnsi"/>
          <w:sz w:val="24"/>
          <w:szCs w:val="24"/>
        </w:rPr>
        <w:t xml:space="preserve"> (</w:t>
      </w:r>
      <w:proofErr w:type="spellStart"/>
      <w:r w:rsidR="00414327" w:rsidRPr="004C1455">
        <w:rPr>
          <w:rFonts w:cstheme="minorHAnsi"/>
          <w:sz w:val="24"/>
          <w:szCs w:val="24"/>
        </w:rPr>
        <w:t>RR</w:t>
      </w:r>
      <w:r w:rsidR="00F919FF" w:rsidRPr="004C1455">
        <w:rPr>
          <w:rFonts w:cstheme="minorHAnsi"/>
          <w:sz w:val="24"/>
          <w:szCs w:val="24"/>
        </w:rPr>
        <w:t>oo</w:t>
      </w:r>
      <w:proofErr w:type="spellEnd"/>
      <w:r w:rsidR="00F919FF" w:rsidRPr="004C1455">
        <w:rPr>
          <w:rFonts w:cstheme="minorHAnsi"/>
          <w:sz w:val="24"/>
          <w:szCs w:val="24"/>
        </w:rPr>
        <w:t>)</w:t>
      </w:r>
      <w:r w:rsidRPr="004C1455">
        <w:rPr>
          <w:rFonts w:cstheme="minorHAnsi"/>
          <w:sz w:val="24"/>
          <w:szCs w:val="24"/>
        </w:rPr>
        <w:t xml:space="preserve"> tiene hijos con un hombre –B (</w:t>
      </w:r>
      <w:proofErr w:type="spellStart"/>
      <w:r w:rsidRPr="004C1455">
        <w:rPr>
          <w:rFonts w:cstheme="minorHAnsi"/>
          <w:sz w:val="24"/>
          <w:szCs w:val="24"/>
        </w:rPr>
        <w:t>rrBB</w:t>
      </w:r>
      <w:proofErr w:type="spellEnd"/>
      <w:r w:rsidRPr="004C1455">
        <w:rPr>
          <w:rFonts w:cstheme="minorHAnsi"/>
          <w:sz w:val="24"/>
          <w:szCs w:val="24"/>
        </w:rPr>
        <w:t>), ¿El genotipo de sus hijos puede ser?</w:t>
      </w:r>
    </w:p>
    <w:p w:rsidR="00360CCC" w:rsidRPr="004C1455" w:rsidRDefault="00360CCC" w:rsidP="00360CCC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proofErr w:type="spellStart"/>
      <w:r w:rsidRPr="004C1455">
        <w:rPr>
          <w:rFonts w:cstheme="minorHAnsi"/>
          <w:sz w:val="24"/>
          <w:szCs w:val="24"/>
        </w:rPr>
        <w:t>RrBo</w:t>
      </w:r>
      <w:proofErr w:type="spellEnd"/>
    </w:p>
    <w:p w:rsidR="00360CCC" w:rsidRPr="004C1455" w:rsidRDefault="0038279F" w:rsidP="00360CCC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–B</w:t>
      </w:r>
    </w:p>
    <w:p w:rsidR="0038279F" w:rsidRPr="004C1455" w:rsidRDefault="0038279F" w:rsidP="00360CCC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proofErr w:type="spellStart"/>
      <w:r w:rsidRPr="004C1455">
        <w:rPr>
          <w:rFonts w:cstheme="minorHAnsi"/>
          <w:sz w:val="24"/>
          <w:szCs w:val="24"/>
        </w:rPr>
        <w:t>RrAo</w:t>
      </w:r>
      <w:proofErr w:type="spellEnd"/>
      <w:r w:rsidRPr="004C1455">
        <w:rPr>
          <w:rFonts w:cstheme="minorHAnsi"/>
          <w:sz w:val="24"/>
          <w:szCs w:val="24"/>
        </w:rPr>
        <w:t xml:space="preserve"> y </w:t>
      </w:r>
      <w:proofErr w:type="spellStart"/>
      <w:r w:rsidRPr="004C1455">
        <w:rPr>
          <w:rFonts w:cstheme="minorHAnsi"/>
          <w:sz w:val="24"/>
          <w:szCs w:val="24"/>
        </w:rPr>
        <w:t>rrAo</w:t>
      </w:r>
      <w:proofErr w:type="spellEnd"/>
    </w:p>
    <w:p w:rsidR="0038279F" w:rsidRPr="004C1455" w:rsidRDefault="0038279F" w:rsidP="00360CCC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proofErr w:type="spellStart"/>
      <w:r w:rsidRPr="004C1455">
        <w:rPr>
          <w:rFonts w:cstheme="minorHAnsi"/>
          <w:sz w:val="24"/>
          <w:szCs w:val="24"/>
        </w:rPr>
        <w:t>RrBo</w:t>
      </w:r>
      <w:proofErr w:type="spellEnd"/>
      <w:r w:rsidRPr="004C1455">
        <w:rPr>
          <w:rFonts w:cstheme="minorHAnsi"/>
          <w:sz w:val="24"/>
          <w:szCs w:val="24"/>
        </w:rPr>
        <w:t xml:space="preserve"> y </w:t>
      </w:r>
      <w:proofErr w:type="spellStart"/>
      <w:r w:rsidRPr="004C1455">
        <w:rPr>
          <w:rFonts w:cstheme="minorHAnsi"/>
          <w:sz w:val="24"/>
          <w:szCs w:val="24"/>
        </w:rPr>
        <w:t>rrBo</w:t>
      </w:r>
      <w:proofErr w:type="spellEnd"/>
    </w:p>
    <w:p w:rsidR="0038279F" w:rsidRDefault="0038279F" w:rsidP="00360CCC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+B</w:t>
      </w:r>
    </w:p>
    <w:p w:rsidR="004C1455" w:rsidRDefault="004C1455" w:rsidP="004C1455">
      <w:pPr>
        <w:rPr>
          <w:rFonts w:cstheme="minorHAnsi"/>
          <w:sz w:val="24"/>
          <w:szCs w:val="24"/>
        </w:rPr>
      </w:pPr>
    </w:p>
    <w:p w:rsidR="004C1455" w:rsidRDefault="004C1455" w:rsidP="004C1455">
      <w:pPr>
        <w:rPr>
          <w:rFonts w:cstheme="minorHAnsi"/>
          <w:sz w:val="24"/>
          <w:szCs w:val="24"/>
        </w:rPr>
      </w:pPr>
    </w:p>
    <w:p w:rsidR="004C1455" w:rsidRDefault="004C1455" w:rsidP="004C1455">
      <w:pPr>
        <w:rPr>
          <w:rFonts w:cstheme="minorHAnsi"/>
          <w:sz w:val="24"/>
          <w:szCs w:val="24"/>
        </w:rPr>
      </w:pPr>
    </w:p>
    <w:p w:rsidR="004C1455" w:rsidRDefault="004C1455" w:rsidP="004C1455">
      <w:pPr>
        <w:rPr>
          <w:rFonts w:cstheme="minorHAnsi"/>
          <w:sz w:val="24"/>
          <w:szCs w:val="24"/>
        </w:rPr>
      </w:pPr>
    </w:p>
    <w:p w:rsidR="004C1455" w:rsidRPr="004C1455" w:rsidRDefault="004C1455" w:rsidP="004C1455">
      <w:pPr>
        <w:rPr>
          <w:rFonts w:cstheme="minorHAnsi"/>
          <w:sz w:val="24"/>
          <w:szCs w:val="24"/>
        </w:rPr>
      </w:pPr>
    </w:p>
    <w:p w:rsidR="00414327" w:rsidRPr="004C1455" w:rsidRDefault="00414327" w:rsidP="00414327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Diferencia entre </w:t>
      </w:r>
      <w:r w:rsidRPr="004C1455">
        <w:rPr>
          <w:sz w:val="24"/>
          <w:szCs w:val="24"/>
        </w:rPr>
        <w:t>células procariotas y eucariotas.</w:t>
      </w:r>
    </w:p>
    <w:p w:rsidR="00414327" w:rsidRPr="004C1455" w:rsidRDefault="00414327" w:rsidP="00414327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4C1455">
        <w:rPr>
          <w:sz w:val="24"/>
          <w:szCs w:val="24"/>
        </w:rPr>
        <w:t xml:space="preserve">Los protistas son los organismos formados por células procariotas, caracterizados por  tener verdaderos núcleos delimitados por una membrana nuclear y de la misma manera orgánulos; las células eucariotas no tienen esta organización, </w:t>
      </w:r>
      <w:r w:rsidRPr="004C1455">
        <w:rPr>
          <w:sz w:val="24"/>
          <w:szCs w:val="24"/>
          <w:lang w:val="es-MX"/>
        </w:rPr>
        <w:t>parecen diminutos sacos repletos de materiales suspendidos en agua.</w:t>
      </w:r>
    </w:p>
    <w:p w:rsidR="00414327" w:rsidRPr="004C1455" w:rsidRDefault="00414327" w:rsidP="00414327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4C1455">
        <w:rPr>
          <w:sz w:val="24"/>
          <w:szCs w:val="24"/>
        </w:rPr>
        <w:t>Las células procariotas están integrando o constituyendo a: protistas, plantas y animales; mientras que las eucariotas son las células típicas de los organismos que forman parte del reino Mónera (bacterias y algas verde-azules).</w:t>
      </w:r>
    </w:p>
    <w:p w:rsidR="00414327" w:rsidRPr="004C1455" w:rsidRDefault="00414327" w:rsidP="00414327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4C1455">
        <w:rPr>
          <w:sz w:val="24"/>
          <w:szCs w:val="24"/>
        </w:rPr>
        <w:t>Las células eucariotas tienen núcleo y orgánulos con membrana que los definen, los organismos que poseen estas células son los protistas, hongos, animales y vegetales.  Mientras que las células procariotas no poseen un  núcleo y orgánulos  definidos; además sólo las bacterias y algas verde-azules las poseen.</w:t>
      </w:r>
    </w:p>
    <w:p w:rsidR="0038279F" w:rsidRPr="004C1455" w:rsidRDefault="0038279F" w:rsidP="0038279F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Diferencias entre ADN y ARN. </w:t>
      </w:r>
      <w:r w:rsidR="00342E50" w:rsidRPr="004C1455">
        <w:rPr>
          <w:rFonts w:cstheme="minorHAnsi"/>
          <w:sz w:val="24"/>
          <w:szCs w:val="24"/>
        </w:rPr>
        <w:t xml:space="preserve">  Para la siguiente secuencia de nucleótidos de ADN (GTACGTGAA), ¿Cuál es la transcripción correcta a una molécula de </w:t>
      </w:r>
      <w:proofErr w:type="spellStart"/>
      <w:r w:rsidR="00342E50" w:rsidRPr="004C1455">
        <w:rPr>
          <w:rFonts w:cstheme="minorHAnsi"/>
          <w:sz w:val="24"/>
          <w:szCs w:val="24"/>
        </w:rPr>
        <w:t>ARNm</w:t>
      </w:r>
      <w:proofErr w:type="spellEnd"/>
      <w:r w:rsidR="00342E50" w:rsidRPr="004C1455">
        <w:rPr>
          <w:rFonts w:cstheme="minorHAnsi"/>
          <w:sz w:val="24"/>
          <w:szCs w:val="24"/>
        </w:rPr>
        <w:t>:</w:t>
      </w:r>
    </w:p>
    <w:p w:rsidR="00342E50" w:rsidRPr="004C1455" w:rsidRDefault="00342E50" w:rsidP="00342E50">
      <w:pPr>
        <w:pStyle w:val="Prrafodelista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GUACGUGUU.</w:t>
      </w:r>
    </w:p>
    <w:p w:rsidR="00342E50" w:rsidRPr="004C1455" w:rsidRDefault="00342E50" w:rsidP="00342E50">
      <w:pPr>
        <w:pStyle w:val="Prrafodelista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GTACGUGAA.</w:t>
      </w:r>
    </w:p>
    <w:p w:rsidR="00D55E88" w:rsidRPr="004C1455" w:rsidRDefault="00D55E88" w:rsidP="00D55E88">
      <w:pPr>
        <w:pStyle w:val="Prrafodelista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>CAUGCACUU.</w:t>
      </w:r>
    </w:p>
    <w:p w:rsidR="00342E50" w:rsidRDefault="00D55E88" w:rsidP="00342E50">
      <w:pPr>
        <w:pStyle w:val="Prrafodelista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4C1455">
        <w:rPr>
          <w:rFonts w:cstheme="minorHAnsi"/>
          <w:sz w:val="24"/>
          <w:szCs w:val="24"/>
        </w:rPr>
        <w:t xml:space="preserve">  </w:t>
      </w:r>
      <w:r w:rsidR="00342E50" w:rsidRPr="004C1455">
        <w:rPr>
          <w:rFonts w:cstheme="minorHAnsi"/>
          <w:sz w:val="24"/>
          <w:szCs w:val="24"/>
        </w:rPr>
        <w:t>GUACGUGAA.</w:t>
      </w:r>
    </w:p>
    <w:p w:rsidR="00967CDB" w:rsidRPr="00967CDB" w:rsidRDefault="00967CDB" w:rsidP="00967CDB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Mecanismos de acción enzimático:</w:t>
      </w:r>
    </w:p>
    <w:p w:rsidR="00414327" w:rsidRPr="004C1455" w:rsidRDefault="00414327" w:rsidP="00414327">
      <w:pPr>
        <w:pStyle w:val="Prrafodelista"/>
        <w:numPr>
          <w:ilvl w:val="0"/>
          <w:numId w:val="33"/>
        </w:numPr>
        <w:rPr>
          <w:sz w:val="24"/>
          <w:szCs w:val="24"/>
        </w:rPr>
      </w:pPr>
      <w:r w:rsidRPr="004C1455">
        <w:rPr>
          <w:sz w:val="24"/>
          <w:szCs w:val="24"/>
        </w:rPr>
        <w:t xml:space="preserve">Se forma un complejo enzima – substrato </w:t>
      </w:r>
      <w:r w:rsidR="001827CA" w:rsidRPr="004C1455">
        <w:rPr>
          <w:sz w:val="24"/>
          <w:szCs w:val="24"/>
        </w:rPr>
        <w:t>temporal que predispone a los enlaces de las moléculas del substrato a romperse y reestructurarse.</w:t>
      </w:r>
    </w:p>
    <w:p w:rsidR="00D55E88" w:rsidRPr="004C1455" w:rsidRDefault="001827CA" w:rsidP="00414327">
      <w:pPr>
        <w:pStyle w:val="Prrafodelista"/>
        <w:numPr>
          <w:ilvl w:val="0"/>
          <w:numId w:val="33"/>
        </w:numPr>
        <w:rPr>
          <w:sz w:val="24"/>
          <w:szCs w:val="24"/>
        </w:rPr>
      </w:pPr>
      <w:r w:rsidRPr="004C1455">
        <w:rPr>
          <w:sz w:val="24"/>
          <w:szCs w:val="24"/>
        </w:rPr>
        <w:t>La coenzima pierde sus átomos de hidrógeno para que se incremente la velocidad de reacción.</w:t>
      </w:r>
    </w:p>
    <w:p w:rsidR="001827CA" w:rsidRPr="004C1455" w:rsidRDefault="00D55E88" w:rsidP="00414327">
      <w:pPr>
        <w:pStyle w:val="Prrafodelista"/>
        <w:numPr>
          <w:ilvl w:val="0"/>
          <w:numId w:val="33"/>
        </w:numPr>
        <w:rPr>
          <w:sz w:val="24"/>
          <w:szCs w:val="24"/>
        </w:rPr>
      </w:pPr>
      <w:r w:rsidRPr="004C1455">
        <w:rPr>
          <w:sz w:val="24"/>
          <w:szCs w:val="24"/>
        </w:rPr>
        <w:t xml:space="preserve">La </w:t>
      </w:r>
      <w:proofErr w:type="spellStart"/>
      <w:r w:rsidRPr="004C1455">
        <w:rPr>
          <w:sz w:val="24"/>
          <w:szCs w:val="24"/>
        </w:rPr>
        <w:t>apoenzima</w:t>
      </w:r>
      <w:proofErr w:type="spellEnd"/>
      <w:r w:rsidRPr="004C1455">
        <w:rPr>
          <w:sz w:val="24"/>
          <w:szCs w:val="24"/>
        </w:rPr>
        <w:t xml:space="preserve"> gana átomos de hidrógeno del complejo enzima – substrato </w:t>
      </w:r>
      <w:r w:rsidR="004C1455" w:rsidRPr="004C1455">
        <w:rPr>
          <w:sz w:val="24"/>
          <w:szCs w:val="24"/>
        </w:rPr>
        <w:t>que es temporal, una vez que ha culminado la reacción</w:t>
      </w:r>
      <w:r w:rsidRPr="004C1455">
        <w:rPr>
          <w:sz w:val="24"/>
          <w:szCs w:val="24"/>
        </w:rPr>
        <w:t xml:space="preserve">. </w:t>
      </w:r>
      <w:r w:rsidR="001827CA" w:rsidRPr="004C1455">
        <w:rPr>
          <w:sz w:val="24"/>
          <w:szCs w:val="24"/>
        </w:rPr>
        <w:t xml:space="preserve">  </w:t>
      </w:r>
    </w:p>
    <w:sectPr w:rsidR="001827CA" w:rsidRPr="004C1455" w:rsidSect="0064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E73"/>
    <w:multiLevelType w:val="hybridMultilevel"/>
    <w:tmpl w:val="B778F7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2C84"/>
    <w:multiLevelType w:val="hybridMultilevel"/>
    <w:tmpl w:val="AAA4C4E6"/>
    <w:lvl w:ilvl="0" w:tplc="64A8D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A7DA3"/>
    <w:multiLevelType w:val="hybridMultilevel"/>
    <w:tmpl w:val="11A2BA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2026"/>
    <w:multiLevelType w:val="hybridMultilevel"/>
    <w:tmpl w:val="71509F38"/>
    <w:lvl w:ilvl="0" w:tplc="F2C8A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57108"/>
    <w:multiLevelType w:val="hybridMultilevel"/>
    <w:tmpl w:val="780A8328"/>
    <w:lvl w:ilvl="0" w:tplc="F22E6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70270"/>
    <w:multiLevelType w:val="hybridMultilevel"/>
    <w:tmpl w:val="5A5CD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76717"/>
    <w:multiLevelType w:val="hybridMultilevel"/>
    <w:tmpl w:val="1C08CAE4"/>
    <w:lvl w:ilvl="0" w:tplc="517A3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6B4DBA"/>
    <w:multiLevelType w:val="hybridMultilevel"/>
    <w:tmpl w:val="1C0C6E8C"/>
    <w:lvl w:ilvl="0" w:tplc="6B8C5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1348FF"/>
    <w:multiLevelType w:val="hybridMultilevel"/>
    <w:tmpl w:val="11FEA338"/>
    <w:lvl w:ilvl="0" w:tplc="FC0AA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3640D"/>
    <w:multiLevelType w:val="hybridMultilevel"/>
    <w:tmpl w:val="2AB24F5A"/>
    <w:lvl w:ilvl="0" w:tplc="00C29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AD39BF"/>
    <w:multiLevelType w:val="hybridMultilevel"/>
    <w:tmpl w:val="809C7EA2"/>
    <w:lvl w:ilvl="0" w:tplc="AF608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DD15B9"/>
    <w:multiLevelType w:val="hybridMultilevel"/>
    <w:tmpl w:val="9A8EC684"/>
    <w:lvl w:ilvl="0" w:tplc="EE1C6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4A7623"/>
    <w:multiLevelType w:val="hybridMultilevel"/>
    <w:tmpl w:val="4D0C29C0"/>
    <w:lvl w:ilvl="0" w:tplc="CBB44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CD5D9B"/>
    <w:multiLevelType w:val="hybridMultilevel"/>
    <w:tmpl w:val="85C097A4"/>
    <w:lvl w:ilvl="0" w:tplc="E1E21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B4298A"/>
    <w:multiLevelType w:val="hybridMultilevel"/>
    <w:tmpl w:val="D84423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12232"/>
    <w:multiLevelType w:val="hybridMultilevel"/>
    <w:tmpl w:val="A844DA9A"/>
    <w:lvl w:ilvl="0" w:tplc="6FD4A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D015C6"/>
    <w:multiLevelType w:val="hybridMultilevel"/>
    <w:tmpl w:val="CDD86092"/>
    <w:lvl w:ilvl="0" w:tplc="8EEEE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2937A4"/>
    <w:multiLevelType w:val="hybridMultilevel"/>
    <w:tmpl w:val="EE90B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25107"/>
    <w:multiLevelType w:val="hybridMultilevel"/>
    <w:tmpl w:val="A3824A32"/>
    <w:lvl w:ilvl="0" w:tplc="BD98E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7A2725"/>
    <w:multiLevelType w:val="hybridMultilevel"/>
    <w:tmpl w:val="C624DD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D3AEA"/>
    <w:multiLevelType w:val="hybridMultilevel"/>
    <w:tmpl w:val="8378FBA2"/>
    <w:lvl w:ilvl="0" w:tplc="EDF20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E3427B"/>
    <w:multiLevelType w:val="hybridMultilevel"/>
    <w:tmpl w:val="F28EE8A6"/>
    <w:lvl w:ilvl="0" w:tplc="52260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F00709"/>
    <w:multiLevelType w:val="hybridMultilevel"/>
    <w:tmpl w:val="4C8E7A42"/>
    <w:lvl w:ilvl="0" w:tplc="F522A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211CBE"/>
    <w:multiLevelType w:val="hybridMultilevel"/>
    <w:tmpl w:val="B28C1BA0"/>
    <w:lvl w:ilvl="0" w:tplc="01D21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E24E92"/>
    <w:multiLevelType w:val="hybridMultilevel"/>
    <w:tmpl w:val="2A16ECCE"/>
    <w:lvl w:ilvl="0" w:tplc="CD8C2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1E344A"/>
    <w:multiLevelType w:val="hybridMultilevel"/>
    <w:tmpl w:val="8F1820EA"/>
    <w:lvl w:ilvl="0" w:tplc="62523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55194E"/>
    <w:multiLevelType w:val="hybridMultilevel"/>
    <w:tmpl w:val="0E7ABC60"/>
    <w:lvl w:ilvl="0" w:tplc="5BAEB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01301D"/>
    <w:multiLevelType w:val="hybridMultilevel"/>
    <w:tmpl w:val="E6F28012"/>
    <w:lvl w:ilvl="0" w:tplc="CC7C6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800B89"/>
    <w:multiLevelType w:val="hybridMultilevel"/>
    <w:tmpl w:val="7B26EC98"/>
    <w:lvl w:ilvl="0" w:tplc="2C029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AE64D4"/>
    <w:multiLevelType w:val="hybridMultilevel"/>
    <w:tmpl w:val="8820B49E"/>
    <w:lvl w:ilvl="0" w:tplc="980EF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6F68E1"/>
    <w:multiLevelType w:val="hybridMultilevel"/>
    <w:tmpl w:val="9BEAD2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851E5"/>
    <w:multiLevelType w:val="hybridMultilevel"/>
    <w:tmpl w:val="FF54FF24"/>
    <w:lvl w:ilvl="0" w:tplc="FA681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E169B7"/>
    <w:multiLevelType w:val="hybridMultilevel"/>
    <w:tmpl w:val="A2B457E8"/>
    <w:lvl w:ilvl="0" w:tplc="F9A84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7"/>
  </w:num>
  <w:num w:numId="3">
    <w:abstractNumId w:val="13"/>
  </w:num>
  <w:num w:numId="4">
    <w:abstractNumId w:val="5"/>
  </w:num>
  <w:num w:numId="5">
    <w:abstractNumId w:val="15"/>
  </w:num>
  <w:num w:numId="6">
    <w:abstractNumId w:val="9"/>
  </w:num>
  <w:num w:numId="7">
    <w:abstractNumId w:val="25"/>
  </w:num>
  <w:num w:numId="8">
    <w:abstractNumId w:val="31"/>
  </w:num>
  <w:num w:numId="9">
    <w:abstractNumId w:val="16"/>
  </w:num>
  <w:num w:numId="10">
    <w:abstractNumId w:val="23"/>
  </w:num>
  <w:num w:numId="11">
    <w:abstractNumId w:val="11"/>
  </w:num>
  <w:num w:numId="12">
    <w:abstractNumId w:val="22"/>
  </w:num>
  <w:num w:numId="13">
    <w:abstractNumId w:val="2"/>
  </w:num>
  <w:num w:numId="14">
    <w:abstractNumId w:val="18"/>
  </w:num>
  <w:num w:numId="15">
    <w:abstractNumId w:val="14"/>
  </w:num>
  <w:num w:numId="16">
    <w:abstractNumId w:val="3"/>
  </w:num>
  <w:num w:numId="17">
    <w:abstractNumId w:val="30"/>
  </w:num>
  <w:num w:numId="18">
    <w:abstractNumId w:val="20"/>
  </w:num>
  <w:num w:numId="19">
    <w:abstractNumId w:val="19"/>
  </w:num>
  <w:num w:numId="20">
    <w:abstractNumId w:val="32"/>
  </w:num>
  <w:num w:numId="21">
    <w:abstractNumId w:val="24"/>
  </w:num>
  <w:num w:numId="22">
    <w:abstractNumId w:val="7"/>
  </w:num>
  <w:num w:numId="23">
    <w:abstractNumId w:val="0"/>
  </w:num>
  <w:num w:numId="24">
    <w:abstractNumId w:val="8"/>
  </w:num>
  <w:num w:numId="25">
    <w:abstractNumId w:val="1"/>
  </w:num>
  <w:num w:numId="26">
    <w:abstractNumId w:val="21"/>
  </w:num>
  <w:num w:numId="27">
    <w:abstractNumId w:val="29"/>
  </w:num>
  <w:num w:numId="28">
    <w:abstractNumId w:val="28"/>
  </w:num>
  <w:num w:numId="29">
    <w:abstractNumId w:val="6"/>
  </w:num>
  <w:num w:numId="30">
    <w:abstractNumId w:val="4"/>
  </w:num>
  <w:num w:numId="31">
    <w:abstractNumId w:val="12"/>
  </w:num>
  <w:num w:numId="32">
    <w:abstractNumId w:val="1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C82092"/>
    <w:rsid w:val="00004A62"/>
    <w:rsid w:val="00063052"/>
    <w:rsid w:val="00081B6F"/>
    <w:rsid w:val="00096771"/>
    <w:rsid w:val="001069A3"/>
    <w:rsid w:val="001827CA"/>
    <w:rsid w:val="001A7ED1"/>
    <w:rsid w:val="001B2E02"/>
    <w:rsid w:val="002910AF"/>
    <w:rsid w:val="00310DD9"/>
    <w:rsid w:val="0032746B"/>
    <w:rsid w:val="00331712"/>
    <w:rsid w:val="00342E50"/>
    <w:rsid w:val="003448DA"/>
    <w:rsid w:val="00360CCC"/>
    <w:rsid w:val="00374978"/>
    <w:rsid w:val="0038279F"/>
    <w:rsid w:val="003958C0"/>
    <w:rsid w:val="003B6E36"/>
    <w:rsid w:val="003C6FE3"/>
    <w:rsid w:val="00414327"/>
    <w:rsid w:val="004A3DCE"/>
    <w:rsid w:val="004A79E3"/>
    <w:rsid w:val="004C1455"/>
    <w:rsid w:val="00581F5D"/>
    <w:rsid w:val="005839DB"/>
    <w:rsid w:val="0064441F"/>
    <w:rsid w:val="0069217A"/>
    <w:rsid w:val="00757F12"/>
    <w:rsid w:val="007826AA"/>
    <w:rsid w:val="007926C1"/>
    <w:rsid w:val="007B4CB5"/>
    <w:rsid w:val="00881B6A"/>
    <w:rsid w:val="00967CDB"/>
    <w:rsid w:val="00984008"/>
    <w:rsid w:val="009D4F4A"/>
    <w:rsid w:val="009D647F"/>
    <w:rsid w:val="00A12521"/>
    <w:rsid w:val="00A22BB8"/>
    <w:rsid w:val="00B414DD"/>
    <w:rsid w:val="00B71BB1"/>
    <w:rsid w:val="00BA39B6"/>
    <w:rsid w:val="00BE313E"/>
    <w:rsid w:val="00C82092"/>
    <w:rsid w:val="00D55E88"/>
    <w:rsid w:val="00E13763"/>
    <w:rsid w:val="00E369B9"/>
    <w:rsid w:val="00E3737C"/>
    <w:rsid w:val="00E6286A"/>
    <w:rsid w:val="00E8226C"/>
    <w:rsid w:val="00EA2B37"/>
    <w:rsid w:val="00ED5F0D"/>
    <w:rsid w:val="00F50063"/>
    <w:rsid w:val="00F52835"/>
    <w:rsid w:val="00F61372"/>
    <w:rsid w:val="00F919FF"/>
    <w:rsid w:val="00FA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2010-09-18T03:13:00Z</dcterms:created>
  <dcterms:modified xsi:type="dcterms:W3CDTF">2010-09-18T03:13:00Z</dcterms:modified>
</cp:coreProperties>
</file>