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4F" w:rsidRDefault="00492377" w:rsidP="00CF3F4F">
      <w:pPr>
        <w:pStyle w:val="Ttulo"/>
        <w:jc w:val="left"/>
        <w:rPr>
          <w:szCs w:val="18"/>
        </w:rPr>
      </w:pPr>
      <w:r>
        <w:rPr>
          <w:noProof/>
          <w:szCs w:val="18"/>
          <w:lang w:val="es-ES"/>
        </w:rPr>
        <w:drawing>
          <wp:inline distT="0" distB="0" distL="0" distR="0">
            <wp:extent cx="6134100" cy="10191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387" w:rsidRDefault="00283387" w:rsidP="00F04E82">
      <w:pPr>
        <w:jc w:val="both"/>
        <w:rPr>
          <w:rFonts w:ascii="Arial" w:hAnsi="Arial" w:cs="Arial"/>
          <w:b/>
          <w:bCs/>
          <w:sz w:val="18"/>
          <w:szCs w:val="18"/>
          <w:lang w:val="es-EC" w:eastAsia="es-ES"/>
        </w:rPr>
      </w:pPr>
    </w:p>
    <w:p w:rsidR="00F04E82" w:rsidRPr="00283387" w:rsidRDefault="00F04E82" w:rsidP="00F04E82">
      <w:pPr>
        <w:jc w:val="both"/>
        <w:rPr>
          <w:rFonts w:ascii="Arial" w:hAnsi="Arial" w:cs="Arial"/>
          <w:b/>
          <w:bCs/>
          <w:sz w:val="18"/>
          <w:szCs w:val="18"/>
          <w:lang w:val="es-EC"/>
        </w:rPr>
      </w:pPr>
    </w:p>
    <w:p w:rsidR="00283387" w:rsidRPr="00CF3F4F" w:rsidRDefault="009D12A0" w:rsidP="00CF3F4F">
      <w:pPr>
        <w:jc w:val="both"/>
        <w:rPr>
          <w:rFonts w:ascii="Tahoma" w:hAnsi="Tahoma" w:cs="Tahoma"/>
          <w:b/>
          <w:bCs/>
          <w:sz w:val="18"/>
          <w:szCs w:val="18"/>
          <w:lang w:val="es-EC"/>
        </w:rPr>
      </w:pPr>
      <w:r>
        <w:rPr>
          <w:rFonts w:ascii="Tahoma" w:hAnsi="Tahoma" w:cs="Tahoma"/>
          <w:b/>
          <w:bCs/>
          <w:sz w:val="18"/>
          <w:szCs w:val="18"/>
          <w:lang w:val="es-EC"/>
        </w:rPr>
        <w:t>NOMBRE: ...</w:t>
      </w:r>
      <w:r w:rsidR="00283387" w:rsidRPr="00CF3F4F">
        <w:rPr>
          <w:rFonts w:ascii="Tahoma" w:hAnsi="Tahoma" w:cs="Tahoma"/>
          <w:b/>
          <w:bCs/>
          <w:sz w:val="18"/>
          <w:szCs w:val="18"/>
          <w:lang w:val="es-EC"/>
        </w:rPr>
        <w:t>...................................................................................</w:t>
      </w:r>
      <w:r w:rsidR="00CF3F4F" w:rsidRPr="00CF3F4F">
        <w:rPr>
          <w:rFonts w:ascii="Tahoma" w:hAnsi="Tahoma" w:cs="Tahoma"/>
          <w:b/>
          <w:bCs/>
          <w:sz w:val="18"/>
          <w:szCs w:val="18"/>
          <w:lang w:val="es-EC"/>
        </w:rPr>
        <w:t>..........................</w:t>
      </w:r>
      <w:r w:rsidR="00283387" w:rsidRPr="00CF3F4F">
        <w:rPr>
          <w:rFonts w:ascii="Tahoma" w:hAnsi="Tahoma" w:cs="Tahoma"/>
          <w:b/>
          <w:bCs/>
          <w:sz w:val="18"/>
          <w:szCs w:val="18"/>
          <w:lang w:val="es-EC"/>
        </w:rPr>
        <w:t xml:space="preserve">  PARALELO:</w:t>
      </w:r>
      <w:r w:rsidR="00CF3F4F" w:rsidRPr="00CF3F4F">
        <w:rPr>
          <w:rFonts w:ascii="Tahoma" w:hAnsi="Tahoma" w:cs="Tahoma"/>
          <w:b/>
          <w:bCs/>
          <w:sz w:val="18"/>
          <w:szCs w:val="18"/>
          <w:lang w:val="es-EC"/>
        </w:rPr>
        <w:t>…………</w:t>
      </w:r>
      <w:r>
        <w:rPr>
          <w:rFonts w:ascii="Tahoma" w:hAnsi="Tahoma" w:cs="Tahoma"/>
          <w:b/>
          <w:bCs/>
          <w:sz w:val="18"/>
          <w:szCs w:val="18"/>
          <w:lang w:val="es-EC"/>
        </w:rPr>
        <w:t xml:space="preserve">. </w:t>
      </w:r>
      <w:r w:rsidR="00283387" w:rsidRPr="00CF3F4F">
        <w:rPr>
          <w:rFonts w:ascii="Tahoma" w:hAnsi="Tahoma" w:cs="Tahoma"/>
          <w:b/>
          <w:bCs/>
          <w:sz w:val="18"/>
          <w:szCs w:val="18"/>
          <w:lang w:val="es-EC"/>
        </w:rPr>
        <w:t xml:space="preserve">   </w:t>
      </w:r>
    </w:p>
    <w:p w:rsidR="00283387" w:rsidRPr="00F04E82" w:rsidRDefault="00283387">
      <w:pPr>
        <w:rPr>
          <w:rFonts w:ascii="Tahoma" w:hAnsi="Tahoma" w:cs="Tahoma"/>
          <w:sz w:val="16"/>
          <w:lang w:val="es-EC"/>
        </w:rPr>
      </w:pPr>
    </w:p>
    <w:p w:rsidR="00F04E82" w:rsidRPr="00F04E82" w:rsidRDefault="00F04E82">
      <w:pPr>
        <w:rPr>
          <w:rFonts w:ascii="Tahoma" w:hAnsi="Tahoma" w:cs="Tahoma"/>
          <w:sz w:val="16"/>
          <w:lang w:val="es-EC"/>
        </w:rPr>
      </w:pPr>
    </w:p>
    <w:p w:rsidR="004D72F7" w:rsidRPr="004E7CDB" w:rsidRDefault="004E7CDB" w:rsidP="00957083">
      <w:pPr>
        <w:numPr>
          <w:ilvl w:val="0"/>
          <w:numId w:val="4"/>
        </w:numPr>
        <w:ind w:left="426"/>
        <w:rPr>
          <w:rFonts w:ascii="Tahoma" w:hAnsi="Tahoma" w:cs="Tahoma"/>
          <w:b/>
          <w:sz w:val="20"/>
          <w:szCs w:val="20"/>
          <w:lang w:val="es-EC"/>
        </w:rPr>
      </w:pPr>
      <w:r>
        <w:rPr>
          <w:rFonts w:ascii="Tahoma" w:hAnsi="Tahoma" w:cs="Tahoma"/>
          <w:b/>
          <w:sz w:val="20"/>
          <w:szCs w:val="20"/>
          <w:lang w:val="es-EC"/>
        </w:rPr>
        <w:t>Escoja la respuesta correcta, sólo una</w:t>
      </w:r>
      <w:r w:rsidR="004D72F7" w:rsidRPr="00957083">
        <w:rPr>
          <w:rFonts w:ascii="Tahoma" w:hAnsi="Tahoma" w:cs="Tahoma"/>
          <w:b/>
          <w:sz w:val="20"/>
          <w:szCs w:val="20"/>
          <w:lang w:val="es-EC"/>
        </w:rPr>
        <w:t>:</w:t>
      </w:r>
      <w:r>
        <w:rPr>
          <w:rFonts w:ascii="Tahoma" w:hAnsi="Tahoma" w:cs="Tahoma"/>
          <w:b/>
          <w:sz w:val="20"/>
          <w:szCs w:val="20"/>
          <w:lang w:val="es-EC"/>
        </w:rPr>
        <w:t xml:space="preserve"> </w:t>
      </w:r>
      <w:r w:rsidRPr="004E7CDB">
        <w:rPr>
          <w:rFonts w:ascii="Tahoma" w:hAnsi="Tahoma" w:cs="Tahoma"/>
          <w:b/>
          <w:sz w:val="20"/>
          <w:szCs w:val="20"/>
          <w:lang w:val="es-EC"/>
        </w:rPr>
        <w:t>(</w:t>
      </w:r>
      <w:r w:rsidR="00957083" w:rsidRPr="004E7CDB">
        <w:rPr>
          <w:rFonts w:ascii="Tahoma" w:hAnsi="Tahoma" w:cs="Tahoma"/>
          <w:b/>
          <w:sz w:val="20"/>
          <w:szCs w:val="20"/>
          <w:lang w:val="es-EC"/>
        </w:rPr>
        <w:t>10 Puntos</w:t>
      </w:r>
      <w:r w:rsidRPr="004E7CDB">
        <w:rPr>
          <w:rFonts w:ascii="Tahoma" w:hAnsi="Tahoma" w:cs="Tahoma"/>
          <w:b/>
          <w:sz w:val="20"/>
          <w:szCs w:val="20"/>
          <w:lang w:val="es-EC"/>
        </w:rPr>
        <w:t>)</w:t>
      </w:r>
    </w:p>
    <w:p w:rsidR="004D72F7" w:rsidRPr="00CF3F4F" w:rsidRDefault="004D72F7">
      <w:pPr>
        <w:rPr>
          <w:rFonts w:ascii="Tahoma" w:hAnsi="Tahoma" w:cs="Tahoma"/>
          <w:sz w:val="20"/>
          <w:szCs w:val="20"/>
          <w:lang w:val="es-EC"/>
        </w:rPr>
      </w:pPr>
    </w:p>
    <w:p w:rsidR="004D72F7" w:rsidRDefault="00957083" w:rsidP="004D72F7">
      <w:pPr>
        <w:ind w:left="360"/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>En el plano empresarial el ejecutivo financiero debe tomar decisiones básicas relacionadas con inversión, financiamiento y _______________.</w:t>
      </w:r>
    </w:p>
    <w:p w:rsidR="00957083" w:rsidRDefault="00957083" w:rsidP="004D72F7">
      <w:pPr>
        <w:ind w:left="360"/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>___  políticas salariales.</w:t>
      </w:r>
    </w:p>
    <w:p w:rsidR="00957083" w:rsidRDefault="00957083" w:rsidP="004D72F7">
      <w:pPr>
        <w:ind w:left="360"/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>___  política de dividendos.</w:t>
      </w:r>
    </w:p>
    <w:p w:rsidR="00957083" w:rsidRDefault="00957083" w:rsidP="004D72F7">
      <w:pPr>
        <w:ind w:left="360"/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>___  economía.</w:t>
      </w:r>
    </w:p>
    <w:p w:rsidR="00957083" w:rsidRDefault="00957083" w:rsidP="004D72F7">
      <w:pPr>
        <w:ind w:left="360"/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>___  costos de agencia</w:t>
      </w:r>
    </w:p>
    <w:p w:rsidR="00957083" w:rsidRDefault="00957083" w:rsidP="004D72F7">
      <w:pPr>
        <w:ind w:left="360"/>
        <w:rPr>
          <w:rFonts w:ascii="Tahoma" w:hAnsi="Tahoma" w:cs="Tahoma"/>
          <w:sz w:val="20"/>
          <w:szCs w:val="20"/>
          <w:lang w:val="es-EC"/>
        </w:rPr>
      </w:pPr>
    </w:p>
    <w:p w:rsidR="00957083" w:rsidRDefault="00957083" w:rsidP="004D72F7">
      <w:pPr>
        <w:ind w:left="360"/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>Las utilidades de la empresa se miden en términos de ___________________.</w:t>
      </w:r>
    </w:p>
    <w:p w:rsidR="00957083" w:rsidRDefault="00957083" w:rsidP="004D72F7">
      <w:pPr>
        <w:ind w:left="360"/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 xml:space="preserve">___  </w:t>
      </w:r>
      <w:r w:rsidR="00215766">
        <w:rPr>
          <w:rFonts w:ascii="Tahoma" w:hAnsi="Tahoma" w:cs="Tahoma"/>
          <w:sz w:val="20"/>
          <w:szCs w:val="20"/>
          <w:lang w:val="es-EC"/>
        </w:rPr>
        <w:t>ganancias totales de periodo</w:t>
      </w:r>
    </w:p>
    <w:p w:rsidR="00957083" w:rsidRDefault="00957083" w:rsidP="004D72F7">
      <w:pPr>
        <w:ind w:left="360"/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>___  ganancias por acción</w:t>
      </w:r>
    </w:p>
    <w:p w:rsidR="00215766" w:rsidRDefault="00215766" w:rsidP="004D72F7">
      <w:pPr>
        <w:ind w:left="360"/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>___  incremento de precios por acción</w:t>
      </w:r>
    </w:p>
    <w:p w:rsidR="00215766" w:rsidRDefault="00215766" w:rsidP="004D72F7">
      <w:pPr>
        <w:ind w:left="360"/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>___  ninguna de las anteriores</w:t>
      </w:r>
    </w:p>
    <w:p w:rsidR="00215766" w:rsidRDefault="00215766" w:rsidP="004D72F7">
      <w:pPr>
        <w:ind w:left="360"/>
        <w:rPr>
          <w:rFonts w:ascii="Tahoma" w:hAnsi="Tahoma" w:cs="Tahoma"/>
          <w:sz w:val="20"/>
          <w:szCs w:val="20"/>
          <w:lang w:val="es-EC"/>
        </w:rPr>
      </w:pPr>
    </w:p>
    <w:p w:rsidR="00215766" w:rsidRDefault="00215766" w:rsidP="00215766">
      <w:pPr>
        <w:ind w:left="360"/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>Para una empresa las partes interesadas son: ________________________.</w:t>
      </w:r>
    </w:p>
    <w:p w:rsidR="00957083" w:rsidRDefault="00215766" w:rsidP="004D72F7">
      <w:pPr>
        <w:ind w:left="360"/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>___  los accionistas</w:t>
      </w:r>
    </w:p>
    <w:p w:rsidR="00215766" w:rsidRPr="00CF3F4F" w:rsidRDefault="00215766" w:rsidP="004D72F7">
      <w:pPr>
        <w:ind w:left="360"/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>___  los acreedores</w:t>
      </w:r>
    </w:p>
    <w:p w:rsidR="004D72F7" w:rsidRDefault="00215766" w:rsidP="004D72F7">
      <w:pPr>
        <w:ind w:left="360"/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>___  los clientes</w:t>
      </w:r>
    </w:p>
    <w:p w:rsidR="00215766" w:rsidRDefault="00215766" w:rsidP="004D72F7">
      <w:pPr>
        <w:ind w:left="360"/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>___  todos los anteriores</w:t>
      </w:r>
    </w:p>
    <w:p w:rsidR="00215766" w:rsidRDefault="00215766" w:rsidP="004D72F7">
      <w:pPr>
        <w:ind w:left="360"/>
        <w:rPr>
          <w:rFonts w:ascii="Tahoma" w:hAnsi="Tahoma" w:cs="Tahoma"/>
          <w:sz w:val="20"/>
          <w:szCs w:val="20"/>
          <w:lang w:val="es-EC"/>
        </w:rPr>
      </w:pPr>
    </w:p>
    <w:p w:rsidR="004D72F7" w:rsidRPr="00CF3F4F" w:rsidRDefault="00F95390" w:rsidP="009D12A0">
      <w:pPr>
        <w:ind w:left="360"/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>Costos de agencia son los que asumen los accionistas para mantener _______________ que permita disminuir los problemas de agencia.</w:t>
      </w:r>
    </w:p>
    <w:p w:rsidR="004D72F7" w:rsidRPr="00CF3F4F" w:rsidRDefault="00F95390" w:rsidP="004D72F7">
      <w:pPr>
        <w:ind w:left="360"/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>___  una estructura plana</w:t>
      </w:r>
    </w:p>
    <w:p w:rsidR="004D72F7" w:rsidRPr="00CF3F4F" w:rsidRDefault="00F95390" w:rsidP="004D72F7">
      <w:pPr>
        <w:ind w:left="360"/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 xml:space="preserve">___  una estructura de gobierno </w:t>
      </w:r>
    </w:p>
    <w:p w:rsidR="004D72F7" w:rsidRDefault="00F95390" w:rsidP="004D72F7">
      <w:pPr>
        <w:ind w:left="360"/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>___  una estructura adecuada</w:t>
      </w:r>
    </w:p>
    <w:p w:rsidR="00F95390" w:rsidRDefault="00F95390" w:rsidP="004D72F7">
      <w:pPr>
        <w:ind w:left="360"/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>___  la riqueza de los propietarios</w:t>
      </w:r>
    </w:p>
    <w:p w:rsidR="0002297D" w:rsidRDefault="0002297D" w:rsidP="004D72F7">
      <w:pPr>
        <w:ind w:left="360"/>
        <w:rPr>
          <w:rFonts w:ascii="Tahoma" w:hAnsi="Tahoma" w:cs="Tahoma"/>
          <w:sz w:val="20"/>
          <w:szCs w:val="20"/>
          <w:lang w:val="es-EC"/>
        </w:rPr>
      </w:pPr>
    </w:p>
    <w:p w:rsidR="00DE5C3F" w:rsidRDefault="00DE5C3F" w:rsidP="004D72F7">
      <w:pPr>
        <w:ind w:left="360"/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>Las razones financieras ___________________</w:t>
      </w:r>
    </w:p>
    <w:p w:rsidR="00DE5C3F" w:rsidRDefault="00DE5C3F" w:rsidP="004D72F7">
      <w:pPr>
        <w:ind w:left="360"/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>___  expresan la relación matemática entre una cantidad y otra.</w:t>
      </w:r>
    </w:p>
    <w:p w:rsidR="00DE5C3F" w:rsidRDefault="00DE5C3F" w:rsidP="004D72F7">
      <w:pPr>
        <w:ind w:left="360"/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>___  para que tengan significado, debe relacionar variables que tengan relación entre sí.</w:t>
      </w:r>
    </w:p>
    <w:p w:rsidR="00DE5C3F" w:rsidRDefault="00DE5C3F" w:rsidP="004D72F7">
      <w:pPr>
        <w:ind w:left="360"/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 xml:space="preserve">___  </w:t>
      </w:r>
      <w:r w:rsidR="00F04E82">
        <w:rPr>
          <w:rFonts w:ascii="Tahoma" w:hAnsi="Tahoma" w:cs="Tahoma"/>
          <w:sz w:val="20"/>
          <w:szCs w:val="20"/>
          <w:lang w:val="es-EC"/>
        </w:rPr>
        <w:t>no son significativos por sí solos.</w:t>
      </w:r>
    </w:p>
    <w:p w:rsidR="00F04E82" w:rsidRDefault="00F04E82" w:rsidP="004D72F7">
      <w:pPr>
        <w:ind w:left="360"/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>___  todo lo anterior.</w:t>
      </w:r>
    </w:p>
    <w:p w:rsidR="0002297D" w:rsidRDefault="0002297D" w:rsidP="004D72F7">
      <w:pPr>
        <w:ind w:left="360"/>
        <w:rPr>
          <w:rFonts w:ascii="Tahoma" w:hAnsi="Tahoma" w:cs="Tahoma"/>
          <w:sz w:val="20"/>
          <w:szCs w:val="20"/>
          <w:lang w:val="es-EC"/>
        </w:rPr>
      </w:pPr>
    </w:p>
    <w:p w:rsidR="009F2378" w:rsidRDefault="009F2378" w:rsidP="009F2378">
      <w:pPr>
        <w:rPr>
          <w:lang w:val="es-EC"/>
        </w:rPr>
      </w:pPr>
    </w:p>
    <w:p w:rsidR="009F2378" w:rsidRPr="00CF3F4F" w:rsidRDefault="009F2378" w:rsidP="009F2378">
      <w:pPr>
        <w:numPr>
          <w:ilvl w:val="0"/>
          <w:numId w:val="4"/>
        </w:numPr>
        <w:ind w:left="426"/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b/>
          <w:sz w:val="20"/>
          <w:szCs w:val="20"/>
          <w:lang w:val="es-EC"/>
        </w:rPr>
        <w:t>Responda</w:t>
      </w:r>
      <w:r w:rsidRPr="00957083">
        <w:rPr>
          <w:rFonts w:ascii="Tahoma" w:hAnsi="Tahoma" w:cs="Tahoma"/>
          <w:b/>
          <w:sz w:val="20"/>
          <w:szCs w:val="20"/>
          <w:lang w:val="es-EC"/>
        </w:rPr>
        <w:t>:</w:t>
      </w:r>
      <w:r>
        <w:rPr>
          <w:rFonts w:ascii="Tahoma" w:hAnsi="Tahoma" w:cs="Tahoma"/>
          <w:sz w:val="20"/>
          <w:szCs w:val="20"/>
          <w:lang w:val="es-EC"/>
        </w:rPr>
        <w:t xml:space="preserve"> </w:t>
      </w:r>
      <w:r w:rsidR="004E7CDB">
        <w:rPr>
          <w:rFonts w:ascii="Tahoma" w:hAnsi="Tahoma" w:cs="Tahoma"/>
          <w:sz w:val="20"/>
          <w:szCs w:val="20"/>
          <w:lang w:val="es-EC"/>
        </w:rPr>
        <w:t>(</w:t>
      </w:r>
      <w:r w:rsidRPr="004E7CDB">
        <w:rPr>
          <w:rFonts w:ascii="Tahoma" w:hAnsi="Tahoma" w:cs="Tahoma"/>
          <w:b/>
          <w:sz w:val="20"/>
          <w:szCs w:val="20"/>
          <w:lang w:val="es-EC"/>
        </w:rPr>
        <w:t>10 Puntos</w:t>
      </w:r>
      <w:r w:rsidR="004E7CDB">
        <w:rPr>
          <w:rFonts w:ascii="Tahoma" w:hAnsi="Tahoma" w:cs="Tahoma"/>
          <w:b/>
          <w:sz w:val="20"/>
          <w:szCs w:val="20"/>
          <w:lang w:val="es-EC"/>
        </w:rPr>
        <w:t>)</w:t>
      </w:r>
    </w:p>
    <w:p w:rsidR="009F2378" w:rsidRDefault="009F2378" w:rsidP="009F2378">
      <w:pPr>
        <w:rPr>
          <w:lang w:val="es-EC"/>
        </w:rPr>
      </w:pPr>
    </w:p>
    <w:p w:rsidR="009F2378" w:rsidRPr="009D12A0" w:rsidRDefault="009F2378" w:rsidP="009F2378">
      <w:pPr>
        <w:numPr>
          <w:ilvl w:val="0"/>
          <w:numId w:val="2"/>
        </w:numPr>
        <w:rPr>
          <w:rFonts w:ascii="Tahoma" w:hAnsi="Tahoma" w:cs="Tahoma"/>
          <w:sz w:val="20"/>
          <w:szCs w:val="20"/>
          <w:lang w:val="es-EC"/>
        </w:rPr>
      </w:pPr>
      <w:r w:rsidRPr="009D12A0">
        <w:rPr>
          <w:rFonts w:ascii="Tahoma" w:hAnsi="Tahoma" w:cs="Tahoma"/>
          <w:sz w:val="20"/>
          <w:szCs w:val="20"/>
          <w:lang w:val="es-EC"/>
        </w:rPr>
        <w:t>¿Cuáles son las 3 condiciones para que se considere un rubro como efectivo?</w:t>
      </w:r>
    </w:p>
    <w:p w:rsidR="009F2378" w:rsidRDefault="009F2378" w:rsidP="009F2378">
      <w:pPr>
        <w:ind w:left="360"/>
        <w:rPr>
          <w:lang w:val="es-EC"/>
        </w:rPr>
      </w:pPr>
    </w:p>
    <w:p w:rsidR="009F2378" w:rsidRDefault="009F2378" w:rsidP="009F2378">
      <w:pPr>
        <w:ind w:left="360"/>
        <w:rPr>
          <w:lang w:val="es-EC"/>
        </w:rPr>
      </w:pPr>
    </w:p>
    <w:p w:rsidR="00F04E82" w:rsidRDefault="00F04E82" w:rsidP="009F2378">
      <w:pPr>
        <w:ind w:left="360"/>
        <w:rPr>
          <w:lang w:val="es-EC"/>
        </w:rPr>
      </w:pPr>
    </w:p>
    <w:p w:rsidR="0053537B" w:rsidRPr="00CF3F4F" w:rsidRDefault="0053537B" w:rsidP="004D72F7">
      <w:pPr>
        <w:ind w:left="360"/>
        <w:rPr>
          <w:rFonts w:ascii="Tahoma" w:hAnsi="Tahoma" w:cs="Tahoma"/>
          <w:sz w:val="20"/>
          <w:szCs w:val="20"/>
          <w:lang w:val="es-EC"/>
        </w:rPr>
      </w:pPr>
    </w:p>
    <w:p w:rsidR="004D72F7" w:rsidRPr="00CF3F4F" w:rsidRDefault="004D72F7" w:rsidP="004D72F7">
      <w:pPr>
        <w:ind w:left="360"/>
        <w:rPr>
          <w:rFonts w:ascii="Tahoma" w:hAnsi="Tahoma" w:cs="Tahoma"/>
          <w:sz w:val="20"/>
          <w:szCs w:val="20"/>
          <w:lang w:val="es-EC"/>
        </w:rPr>
      </w:pPr>
    </w:p>
    <w:p w:rsidR="004D72F7" w:rsidRPr="00CF3F4F" w:rsidRDefault="004D72F7" w:rsidP="004D72F7">
      <w:pPr>
        <w:ind w:left="360"/>
        <w:rPr>
          <w:rFonts w:ascii="Tahoma" w:hAnsi="Tahoma" w:cs="Tahoma"/>
          <w:sz w:val="20"/>
          <w:szCs w:val="20"/>
          <w:lang w:val="es-EC"/>
        </w:rPr>
      </w:pPr>
    </w:p>
    <w:p w:rsidR="009D12A0" w:rsidRPr="009D12A0" w:rsidRDefault="009D12A0" w:rsidP="009D12A0">
      <w:pPr>
        <w:numPr>
          <w:ilvl w:val="0"/>
          <w:numId w:val="2"/>
        </w:numPr>
        <w:rPr>
          <w:rFonts w:ascii="Tahoma" w:hAnsi="Tahoma" w:cs="Tahoma"/>
          <w:sz w:val="20"/>
          <w:szCs w:val="20"/>
          <w:lang w:val="es-EC"/>
        </w:rPr>
      </w:pPr>
      <w:r w:rsidRPr="009D12A0">
        <w:rPr>
          <w:rFonts w:ascii="Tahoma" w:hAnsi="Tahoma" w:cs="Tahoma"/>
          <w:sz w:val="20"/>
          <w:szCs w:val="20"/>
          <w:lang w:val="es-EC"/>
        </w:rPr>
        <w:t>Ind</w:t>
      </w:r>
      <w:r w:rsidR="0081072D">
        <w:rPr>
          <w:rFonts w:ascii="Tahoma" w:hAnsi="Tahoma" w:cs="Tahoma"/>
          <w:sz w:val="20"/>
          <w:szCs w:val="20"/>
          <w:lang w:val="es-EC"/>
        </w:rPr>
        <w:t>ique 3 objetivos para elaborar F</w:t>
      </w:r>
      <w:r w:rsidRPr="009D12A0">
        <w:rPr>
          <w:rFonts w:ascii="Tahoma" w:hAnsi="Tahoma" w:cs="Tahoma"/>
          <w:sz w:val="20"/>
          <w:szCs w:val="20"/>
          <w:lang w:val="es-EC"/>
        </w:rPr>
        <w:t>lujos de Efectivo</w:t>
      </w:r>
      <w:r w:rsidR="0081072D">
        <w:rPr>
          <w:rFonts w:ascii="Tahoma" w:hAnsi="Tahoma" w:cs="Tahoma"/>
          <w:sz w:val="20"/>
          <w:szCs w:val="20"/>
          <w:lang w:val="es-EC"/>
        </w:rPr>
        <w:t>.</w:t>
      </w:r>
    </w:p>
    <w:p w:rsidR="009D12A0" w:rsidRDefault="009D12A0" w:rsidP="009D12A0">
      <w:pPr>
        <w:ind w:left="360"/>
        <w:rPr>
          <w:lang w:val="es-EC"/>
        </w:rPr>
      </w:pPr>
    </w:p>
    <w:p w:rsidR="009D12A0" w:rsidRDefault="009D12A0" w:rsidP="009D12A0">
      <w:pPr>
        <w:ind w:left="360"/>
        <w:rPr>
          <w:lang w:val="es-EC"/>
        </w:rPr>
      </w:pPr>
    </w:p>
    <w:p w:rsidR="009D12A0" w:rsidRDefault="009D12A0" w:rsidP="009D12A0">
      <w:pPr>
        <w:ind w:left="360"/>
        <w:rPr>
          <w:lang w:val="es-EC"/>
        </w:rPr>
      </w:pPr>
    </w:p>
    <w:p w:rsidR="009D12A0" w:rsidRDefault="009D12A0" w:rsidP="009D12A0">
      <w:pPr>
        <w:ind w:left="360"/>
        <w:rPr>
          <w:lang w:val="es-EC"/>
        </w:rPr>
      </w:pPr>
    </w:p>
    <w:p w:rsidR="00283387" w:rsidRPr="00CF3F4F" w:rsidRDefault="00283387">
      <w:pPr>
        <w:rPr>
          <w:rFonts w:ascii="Tahoma" w:hAnsi="Tahoma" w:cs="Tahoma"/>
          <w:sz w:val="20"/>
          <w:szCs w:val="20"/>
          <w:lang w:val="es-EC"/>
        </w:rPr>
      </w:pPr>
    </w:p>
    <w:p w:rsidR="00EF5DE5" w:rsidRPr="00CF3F4F" w:rsidRDefault="00EF5DE5">
      <w:pPr>
        <w:rPr>
          <w:rFonts w:ascii="Tahoma" w:hAnsi="Tahoma" w:cs="Tahoma"/>
          <w:sz w:val="20"/>
          <w:szCs w:val="20"/>
          <w:lang w:val="es-EC"/>
        </w:rPr>
      </w:pPr>
    </w:p>
    <w:p w:rsidR="00595D53" w:rsidRPr="00CF3F4F" w:rsidRDefault="00EF5DE5">
      <w:pPr>
        <w:rPr>
          <w:rFonts w:ascii="Tahoma" w:hAnsi="Tahoma" w:cs="Tahoma"/>
          <w:b/>
          <w:sz w:val="20"/>
          <w:szCs w:val="20"/>
          <w:lang w:val="es-EC"/>
        </w:rPr>
      </w:pPr>
      <w:r w:rsidRPr="00CF3F4F">
        <w:rPr>
          <w:rFonts w:ascii="Tahoma" w:hAnsi="Tahoma" w:cs="Tahoma"/>
          <w:b/>
          <w:sz w:val="20"/>
          <w:szCs w:val="20"/>
          <w:lang w:val="es-EC"/>
        </w:rPr>
        <w:t xml:space="preserve">C.- </w:t>
      </w:r>
      <w:r w:rsidR="00AE0437" w:rsidRPr="00CF3F4F">
        <w:rPr>
          <w:rFonts w:ascii="Tahoma" w:hAnsi="Tahoma" w:cs="Tahoma"/>
          <w:b/>
          <w:sz w:val="20"/>
          <w:szCs w:val="20"/>
          <w:lang w:val="es-EC"/>
        </w:rPr>
        <w:t xml:space="preserve">Para los siguientes estados financieros: </w:t>
      </w:r>
    </w:p>
    <w:p w:rsidR="00595D53" w:rsidRPr="00CF3F4F" w:rsidRDefault="00595D53">
      <w:pPr>
        <w:rPr>
          <w:rFonts w:ascii="Tahoma" w:hAnsi="Tahoma" w:cs="Tahoma"/>
          <w:sz w:val="20"/>
          <w:szCs w:val="20"/>
          <w:lang w:val="es-EC"/>
        </w:rPr>
      </w:pPr>
    </w:p>
    <w:tbl>
      <w:tblPr>
        <w:tblW w:w="7471" w:type="dxa"/>
        <w:tblInd w:w="93" w:type="dxa"/>
        <w:tblLook w:val="0000"/>
      </w:tblPr>
      <w:tblGrid>
        <w:gridCol w:w="3565"/>
        <w:gridCol w:w="1315"/>
        <w:gridCol w:w="1252"/>
        <w:gridCol w:w="1339"/>
      </w:tblGrid>
      <w:tr w:rsidR="00AE0437" w:rsidRPr="00CF3F4F" w:rsidTr="00AE0437">
        <w:trPr>
          <w:trHeight w:val="255"/>
        </w:trPr>
        <w:tc>
          <w:tcPr>
            <w:tcW w:w="7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AE043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EC"/>
              </w:rPr>
            </w:pPr>
            <w:r w:rsidRPr="00CF3F4F">
              <w:rPr>
                <w:rFonts w:ascii="Tahoma" w:hAnsi="Tahoma" w:cs="Tahoma"/>
                <w:b/>
                <w:sz w:val="20"/>
                <w:szCs w:val="20"/>
                <w:lang w:val="es-EC"/>
              </w:rPr>
              <w:t>BALANCE GENERAL</w:t>
            </w:r>
          </w:p>
        </w:tc>
      </w:tr>
      <w:tr w:rsidR="00AE0437" w:rsidRPr="00CF3F4F" w:rsidTr="00AE0437">
        <w:trPr>
          <w:trHeight w:val="255"/>
        </w:trPr>
        <w:tc>
          <w:tcPr>
            <w:tcW w:w="7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AE043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F3F4F">
              <w:rPr>
                <w:rFonts w:ascii="Tahoma" w:hAnsi="Tahoma" w:cs="Tahoma"/>
                <w:b/>
                <w:sz w:val="18"/>
                <w:szCs w:val="18"/>
                <w:lang w:val="es-EC"/>
              </w:rPr>
              <w:t>CONTAINERS SECUR</w:t>
            </w:r>
            <w:r w:rsidRPr="00CF3F4F">
              <w:rPr>
                <w:rFonts w:ascii="Tahoma" w:hAnsi="Tahoma" w:cs="Tahoma"/>
                <w:b/>
                <w:sz w:val="18"/>
                <w:szCs w:val="18"/>
              </w:rPr>
              <w:t>ITY</w:t>
            </w:r>
          </w:p>
        </w:tc>
      </w:tr>
      <w:tr w:rsidR="00AE0437" w:rsidRPr="00CF3F4F" w:rsidTr="00AE0437">
        <w:trPr>
          <w:trHeight w:val="270"/>
        </w:trPr>
        <w:tc>
          <w:tcPr>
            <w:tcW w:w="7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81072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EC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C"/>
              </w:rPr>
              <w:t>AL 31 DE DICIEMBRE DEL 2008 y 2009</w:t>
            </w:r>
          </w:p>
        </w:tc>
      </w:tr>
      <w:tr w:rsidR="00AE0437" w:rsidRPr="00CF3F4F" w:rsidTr="00AE0437">
        <w:trPr>
          <w:trHeight w:val="27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</w:tr>
      <w:tr w:rsidR="00AE0437" w:rsidRPr="00CF3F4F" w:rsidTr="00AE0437">
        <w:trPr>
          <w:trHeight w:val="255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81072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2009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81072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2008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AE043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F3F4F">
              <w:rPr>
                <w:rFonts w:ascii="Tahoma" w:hAnsi="Tahoma" w:cs="Tahoma"/>
                <w:b/>
                <w:bCs/>
                <w:sz w:val="18"/>
                <w:szCs w:val="18"/>
              </w:rPr>
              <w:t>Variaciones</w:t>
            </w:r>
          </w:p>
        </w:tc>
      </w:tr>
      <w:tr w:rsidR="00AE0437" w:rsidRPr="00CF3F4F" w:rsidTr="00AE0437">
        <w:trPr>
          <w:trHeight w:val="255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AE043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F3F4F">
              <w:rPr>
                <w:rFonts w:ascii="Tahoma" w:hAnsi="Tahoma" w:cs="Tahoma"/>
                <w:b/>
                <w:bCs/>
                <w:sz w:val="18"/>
                <w:szCs w:val="18"/>
              </w:rPr>
              <w:t>ACTIVOS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AE043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AE043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AE043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E0437" w:rsidRPr="00CF3F4F" w:rsidTr="00AE0437">
        <w:trPr>
          <w:trHeight w:val="317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AE0437">
            <w:pPr>
              <w:rPr>
                <w:rFonts w:ascii="Tahoma" w:hAnsi="Tahoma" w:cs="Tahoma"/>
                <w:sz w:val="18"/>
                <w:szCs w:val="18"/>
              </w:rPr>
            </w:pPr>
            <w:r w:rsidRPr="00CF3F4F">
              <w:rPr>
                <w:rFonts w:ascii="Tahoma" w:hAnsi="Tahoma" w:cs="Tahoma"/>
                <w:sz w:val="18"/>
                <w:szCs w:val="18"/>
              </w:rPr>
              <w:t>Efectivo y Equivalente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81072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58,602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81072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56,002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AE043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E0437" w:rsidRPr="0081072D" w:rsidTr="00AE0437">
        <w:trPr>
          <w:trHeight w:val="255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AE0437">
            <w:pPr>
              <w:rPr>
                <w:rFonts w:ascii="Tahoma" w:hAnsi="Tahoma" w:cs="Tahoma"/>
                <w:sz w:val="18"/>
                <w:szCs w:val="18"/>
              </w:rPr>
            </w:pPr>
            <w:r w:rsidRPr="00CF3F4F">
              <w:rPr>
                <w:rFonts w:ascii="Tahoma" w:hAnsi="Tahoma" w:cs="Tahoma"/>
                <w:sz w:val="18"/>
                <w:szCs w:val="18"/>
              </w:rPr>
              <w:t>CxC Clientes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81072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25,630</w:t>
            </w:r>
            <w:r w:rsidR="00AE0437" w:rsidRPr="00CF3F4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81072D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sz w:val="18"/>
                <w:szCs w:val="18"/>
                <w:lang w:val="es-EC"/>
              </w:rPr>
              <w:t>32,030</w:t>
            </w:r>
            <w:r w:rsidR="00AE0437" w:rsidRPr="0081072D">
              <w:rPr>
                <w:rFonts w:ascii="Tahoma" w:hAnsi="Tahoma" w:cs="Tahoma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</w:tr>
      <w:tr w:rsidR="00AE0437" w:rsidRPr="0081072D" w:rsidTr="00AE0437">
        <w:trPr>
          <w:trHeight w:val="255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  <w:r w:rsidRPr="0081072D">
              <w:rPr>
                <w:rFonts w:ascii="Tahoma" w:hAnsi="Tahoma" w:cs="Tahoma"/>
                <w:sz w:val="18"/>
                <w:szCs w:val="18"/>
                <w:lang w:val="es-EC"/>
              </w:rPr>
              <w:t>Inventario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81072D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  <w:r w:rsidRPr="0081072D">
              <w:rPr>
                <w:rFonts w:ascii="Tahoma" w:hAnsi="Tahoma" w:cs="Tahoma"/>
                <w:sz w:val="18"/>
                <w:szCs w:val="18"/>
                <w:lang w:val="es-EC"/>
              </w:rPr>
              <w:t xml:space="preserve">    33,960</w:t>
            </w:r>
            <w:r w:rsidR="00AE0437" w:rsidRPr="0081072D">
              <w:rPr>
                <w:rFonts w:ascii="Tahoma" w:hAnsi="Tahoma" w:cs="Tahoma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81072D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  <w:r>
              <w:rPr>
                <w:rFonts w:ascii="Tahoma" w:hAnsi="Tahoma" w:cs="Tahoma"/>
                <w:sz w:val="18"/>
                <w:szCs w:val="18"/>
                <w:lang w:val="es-EC"/>
              </w:rPr>
              <w:t xml:space="preserve">   24,650</w:t>
            </w:r>
            <w:r w:rsidR="00AE0437" w:rsidRPr="0081072D">
              <w:rPr>
                <w:rFonts w:ascii="Tahoma" w:hAnsi="Tahoma" w:cs="Tahoma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</w:tr>
      <w:tr w:rsidR="00AE0437" w:rsidRPr="0081072D" w:rsidTr="00AE0437">
        <w:trPr>
          <w:trHeight w:val="255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  <w:r w:rsidRPr="0081072D">
              <w:rPr>
                <w:rFonts w:ascii="Tahoma" w:hAnsi="Tahoma" w:cs="Tahoma"/>
                <w:sz w:val="18"/>
                <w:szCs w:val="18"/>
                <w:lang w:val="es-EC"/>
              </w:rPr>
              <w:t>Valores Negociables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81072D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  <w:r w:rsidRPr="0081072D">
              <w:rPr>
                <w:rFonts w:ascii="Tahoma" w:hAnsi="Tahoma" w:cs="Tahoma"/>
                <w:sz w:val="18"/>
                <w:szCs w:val="18"/>
                <w:lang w:val="es-EC"/>
              </w:rPr>
              <w:t xml:space="preserve">      5,3</w:t>
            </w:r>
            <w:r>
              <w:rPr>
                <w:rFonts w:ascii="Tahoma" w:hAnsi="Tahoma" w:cs="Tahoma"/>
                <w:sz w:val="18"/>
                <w:szCs w:val="18"/>
                <w:lang w:val="es-EC"/>
              </w:rPr>
              <w:t>00</w:t>
            </w:r>
            <w:r w:rsidR="00AE0437" w:rsidRPr="0081072D">
              <w:rPr>
                <w:rFonts w:ascii="Tahoma" w:hAnsi="Tahoma" w:cs="Tahoma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81072D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  <w:r>
              <w:rPr>
                <w:rFonts w:ascii="Tahoma" w:hAnsi="Tahoma" w:cs="Tahoma"/>
                <w:sz w:val="18"/>
                <w:szCs w:val="18"/>
                <w:lang w:val="es-EC"/>
              </w:rPr>
              <w:t xml:space="preserve">     6,520</w:t>
            </w:r>
            <w:r w:rsidR="00AE0437" w:rsidRPr="0081072D">
              <w:rPr>
                <w:rFonts w:ascii="Tahoma" w:hAnsi="Tahoma" w:cs="Tahoma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</w:tr>
      <w:tr w:rsidR="00AE0437" w:rsidRPr="0081072D" w:rsidTr="00AE0437">
        <w:trPr>
          <w:trHeight w:val="255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  <w:r w:rsidRPr="0081072D">
              <w:rPr>
                <w:rFonts w:ascii="Tahoma" w:hAnsi="Tahoma" w:cs="Tahoma"/>
                <w:sz w:val="18"/>
                <w:szCs w:val="18"/>
                <w:lang w:val="es-EC"/>
              </w:rPr>
              <w:t>Activo Fijo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81072D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  <w:r>
              <w:rPr>
                <w:rFonts w:ascii="Tahoma" w:hAnsi="Tahoma" w:cs="Tahoma"/>
                <w:sz w:val="18"/>
                <w:szCs w:val="18"/>
                <w:lang w:val="es-EC"/>
              </w:rPr>
              <w:t xml:space="preserve">    35,968</w:t>
            </w:r>
            <w:r w:rsidR="00AE0437" w:rsidRPr="0081072D">
              <w:rPr>
                <w:rFonts w:ascii="Tahoma" w:hAnsi="Tahoma" w:cs="Tahoma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81072D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  <w:r>
              <w:rPr>
                <w:rFonts w:ascii="Tahoma" w:hAnsi="Tahoma" w:cs="Tahoma"/>
                <w:sz w:val="18"/>
                <w:szCs w:val="18"/>
                <w:lang w:val="es-EC"/>
              </w:rPr>
              <w:t xml:space="preserve">   14,007</w:t>
            </w:r>
            <w:r w:rsidR="00AE0437" w:rsidRPr="0081072D">
              <w:rPr>
                <w:rFonts w:ascii="Tahoma" w:hAnsi="Tahoma" w:cs="Tahoma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</w:tr>
      <w:tr w:rsidR="00AE0437" w:rsidRPr="0081072D" w:rsidTr="00AE0437">
        <w:trPr>
          <w:trHeight w:val="27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</w:pPr>
            <w:r w:rsidRPr="0081072D"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  <w:t>TOTAL ACTIVOS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81072D">
            <w:pPr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  <w:t xml:space="preserve">  159,460</w:t>
            </w:r>
            <w:r w:rsidR="00AE0437" w:rsidRPr="0081072D"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81072D">
            <w:pPr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  <w:t xml:space="preserve"> 133,209</w:t>
            </w:r>
            <w:r w:rsidR="00AE0437" w:rsidRPr="0081072D"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</w:tr>
      <w:tr w:rsidR="00AE0437" w:rsidRPr="0081072D" w:rsidTr="00AE0437">
        <w:trPr>
          <w:trHeight w:val="27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</w:tr>
      <w:tr w:rsidR="00AE0437" w:rsidRPr="0081072D" w:rsidTr="00AE0437">
        <w:trPr>
          <w:trHeight w:val="255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</w:pPr>
            <w:r w:rsidRPr="0081072D"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  <w:t>PASIVOS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</w:tr>
      <w:tr w:rsidR="00AE0437" w:rsidRPr="0081072D" w:rsidTr="00AE0437">
        <w:trPr>
          <w:trHeight w:val="255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  <w:r w:rsidRPr="0081072D">
              <w:rPr>
                <w:rFonts w:ascii="Tahoma" w:hAnsi="Tahoma" w:cs="Tahoma"/>
                <w:sz w:val="18"/>
                <w:szCs w:val="18"/>
                <w:lang w:val="es-EC"/>
              </w:rPr>
              <w:t>CxP Proveedores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81072D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  <w:r>
              <w:rPr>
                <w:rFonts w:ascii="Tahoma" w:hAnsi="Tahoma" w:cs="Tahoma"/>
                <w:sz w:val="18"/>
                <w:szCs w:val="18"/>
                <w:lang w:val="es-EC"/>
              </w:rPr>
              <w:t xml:space="preserve">    74,302</w:t>
            </w:r>
            <w:r w:rsidR="00AE0437" w:rsidRPr="0081072D">
              <w:rPr>
                <w:rFonts w:ascii="Tahoma" w:hAnsi="Tahoma" w:cs="Tahoma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81072D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  <w:r>
              <w:rPr>
                <w:rFonts w:ascii="Tahoma" w:hAnsi="Tahoma" w:cs="Tahoma"/>
                <w:sz w:val="18"/>
                <w:szCs w:val="18"/>
                <w:lang w:val="es-EC"/>
              </w:rPr>
              <w:t xml:space="preserve">   70,042</w:t>
            </w:r>
            <w:r w:rsidR="00AE0437" w:rsidRPr="0081072D">
              <w:rPr>
                <w:rFonts w:ascii="Tahoma" w:hAnsi="Tahoma" w:cs="Tahoma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</w:tr>
      <w:tr w:rsidR="00AE0437" w:rsidRPr="0081072D" w:rsidTr="00AE0437">
        <w:trPr>
          <w:trHeight w:val="255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  <w:r w:rsidRPr="0081072D">
              <w:rPr>
                <w:rFonts w:ascii="Tahoma" w:hAnsi="Tahoma" w:cs="Tahoma"/>
                <w:sz w:val="18"/>
                <w:szCs w:val="18"/>
                <w:lang w:val="es-EC"/>
              </w:rPr>
              <w:t>Otras CxP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81072D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  <w:r>
              <w:rPr>
                <w:rFonts w:ascii="Tahoma" w:hAnsi="Tahoma" w:cs="Tahoma"/>
                <w:sz w:val="18"/>
                <w:szCs w:val="18"/>
                <w:lang w:val="es-EC"/>
              </w:rPr>
              <w:t xml:space="preserve">      9,500</w:t>
            </w:r>
            <w:r w:rsidR="00AE0437" w:rsidRPr="0081072D">
              <w:rPr>
                <w:rFonts w:ascii="Tahoma" w:hAnsi="Tahoma" w:cs="Tahoma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81072D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  <w:r>
              <w:rPr>
                <w:rFonts w:ascii="Tahoma" w:hAnsi="Tahoma" w:cs="Tahoma"/>
                <w:sz w:val="18"/>
                <w:szCs w:val="18"/>
                <w:lang w:val="es-EC"/>
              </w:rPr>
              <w:t xml:space="preserve">     8,260</w:t>
            </w:r>
            <w:r w:rsidR="00AE0437" w:rsidRPr="0081072D">
              <w:rPr>
                <w:rFonts w:ascii="Tahoma" w:hAnsi="Tahoma" w:cs="Tahoma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</w:tr>
      <w:tr w:rsidR="00AE0437" w:rsidRPr="0081072D" w:rsidTr="00AE0437">
        <w:trPr>
          <w:trHeight w:val="255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AE0437">
            <w:pPr>
              <w:rPr>
                <w:rFonts w:ascii="Tahoma" w:hAnsi="Tahoma" w:cs="Tahoma"/>
                <w:sz w:val="18"/>
                <w:szCs w:val="18"/>
              </w:rPr>
            </w:pPr>
            <w:r w:rsidRPr="00CF3F4F">
              <w:rPr>
                <w:rFonts w:ascii="Tahoma" w:hAnsi="Tahoma" w:cs="Tahoma"/>
                <w:sz w:val="18"/>
                <w:szCs w:val="18"/>
              </w:rPr>
              <w:t>Gtos Acumulados por pagar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81072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15,711</w:t>
            </w:r>
            <w:r w:rsidR="00AE0437" w:rsidRPr="00CF3F4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81072D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sz w:val="18"/>
                <w:szCs w:val="18"/>
                <w:lang w:val="es-EC"/>
              </w:rPr>
              <w:t>13,041</w:t>
            </w:r>
            <w:r w:rsidR="00AE0437" w:rsidRPr="0081072D">
              <w:rPr>
                <w:rFonts w:ascii="Tahoma" w:hAnsi="Tahoma" w:cs="Tahoma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</w:tr>
      <w:tr w:rsidR="00AE0437" w:rsidRPr="0081072D" w:rsidTr="00AE0437">
        <w:trPr>
          <w:trHeight w:val="255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  <w:r w:rsidRPr="0081072D">
              <w:rPr>
                <w:rFonts w:ascii="Tahoma" w:hAnsi="Tahoma" w:cs="Tahoma"/>
                <w:sz w:val="18"/>
                <w:szCs w:val="18"/>
                <w:lang w:val="es-EC"/>
              </w:rPr>
              <w:t>Préstamos Bancarios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81072D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  <w:r w:rsidRPr="0081072D">
              <w:rPr>
                <w:rFonts w:ascii="Tahoma" w:hAnsi="Tahoma" w:cs="Tahoma"/>
                <w:sz w:val="18"/>
                <w:szCs w:val="18"/>
                <w:lang w:val="es-EC"/>
              </w:rPr>
              <w:t xml:space="preserve">    32,753</w:t>
            </w:r>
            <w:r w:rsidR="00AE0437" w:rsidRPr="0081072D">
              <w:rPr>
                <w:rFonts w:ascii="Tahoma" w:hAnsi="Tahoma" w:cs="Tahoma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81072D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  <w:r>
              <w:rPr>
                <w:rFonts w:ascii="Tahoma" w:hAnsi="Tahoma" w:cs="Tahoma"/>
                <w:sz w:val="18"/>
                <w:szCs w:val="18"/>
                <w:lang w:val="es-EC"/>
              </w:rPr>
              <w:t xml:space="preserve">   23,657</w:t>
            </w:r>
            <w:r w:rsidR="00AE0437" w:rsidRPr="0081072D">
              <w:rPr>
                <w:rFonts w:ascii="Tahoma" w:hAnsi="Tahoma" w:cs="Tahoma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</w:tr>
      <w:tr w:rsidR="00AE0437" w:rsidRPr="0081072D" w:rsidTr="00AE0437">
        <w:trPr>
          <w:trHeight w:val="255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</w:pPr>
            <w:r w:rsidRPr="0081072D"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  <w:t>TOTAL PASIVOS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81072D">
            <w:pPr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  <w:t xml:space="preserve">  132,266</w:t>
            </w:r>
            <w:r w:rsidR="00AE0437" w:rsidRPr="0081072D"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81072D">
            <w:pPr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  <w:t xml:space="preserve"> 115,000</w:t>
            </w:r>
            <w:r w:rsidR="00AE0437" w:rsidRPr="0081072D"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</w:tr>
      <w:tr w:rsidR="00AE0437" w:rsidRPr="0081072D" w:rsidTr="00AE0437">
        <w:trPr>
          <w:trHeight w:val="255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</w:tr>
      <w:tr w:rsidR="00AE0437" w:rsidRPr="0081072D" w:rsidTr="00AE0437">
        <w:trPr>
          <w:trHeight w:val="255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  <w:r w:rsidRPr="0081072D">
              <w:rPr>
                <w:rFonts w:ascii="Tahoma" w:hAnsi="Tahoma" w:cs="Tahoma"/>
                <w:sz w:val="18"/>
                <w:szCs w:val="18"/>
                <w:lang w:val="es-EC"/>
              </w:rPr>
              <w:t>PATRIMONIO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</w:tr>
      <w:tr w:rsidR="00AE0437" w:rsidRPr="0081072D" w:rsidTr="00AE0437">
        <w:trPr>
          <w:trHeight w:val="255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AE0437">
            <w:pPr>
              <w:rPr>
                <w:rFonts w:ascii="Tahoma" w:hAnsi="Tahoma" w:cs="Tahoma"/>
                <w:sz w:val="18"/>
                <w:szCs w:val="18"/>
              </w:rPr>
            </w:pPr>
            <w:r w:rsidRPr="0081072D">
              <w:rPr>
                <w:rFonts w:ascii="Tahoma" w:hAnsi="Tahoma" w:cs="Tahoma"/>
                <w:sz w:val="18"/>
                <w:szCs w:val="18"/>
                <w:lang w:val="es-EC"/>
              </w:rPr>
              <w:t>Capit</w:t>
            </w:r>
            <w:r w:rsidRPr="00CF3F4F">
              <w:rPr>
                <w:rFonts w:ascii="Tahoma" w:hAnsi="Tahoma" w:cs="Tahoma"/>
                <w:sz w:val="18"/>
                <w:szCs w:val="18"/>
              </w:rPr>
              <w:t>al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81072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6,000</w:t>
            </w:r>
            <w:r w:rsidR="00AE0437" w:rsidRPr="00CF3F4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81072D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>
              <w:rPr>
                <w:rFonts w:ascii="Tahoma" w:hAnsi="Tahoma" w:cs="Tahoma"/>
                <w:sz w:val="18"/>
                <w:szCs w:val="18"/>
                <w:lang w:val="es-EC"/>
              </w:rPr>
              <w:t>2,815</w:t>
            </w:r>
            <w:r w:rsidR="00AE0437" w:rsidRPr="0081072D">
              <w:rPr>
                <w:rFonts w:ascii="Tahoma" w:hAnsi="Tahoma" w:cs="Tahoma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</w:tr>
      <w:tr w:rsidR="00AE0437" w:rsidRPr="0081072D" w:rsidTr="00AE0437">
        <w:trPr>
          <w:trHeight w:val="255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  <w:r w:rsidRPr="0081072D">
              <w:rPr>
                <w:rFonts w:ascii="Tahoma" w:hAnsi="Tahoma" w:cs="Tahoma"/>
                <w:sz w:val="18"/>
                <w:szCs w:val="18"/>
                <w:lang w:val="es-EC"/>
              </w:rPr>
              <w:t>Resultados anteriores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81072D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  <w:r>
              <w:rPr>
                <w:rFonts w:ascii="Tahoma" w:hAnsi="Tahoma" w:cs="Tahoma"/>
                <w:sz w:val="18"/>
                <w:szCs w:val="18"/>
                <w:lang w:val="es-EC"/>
              </w:rPr>
              <w:t xml:space="preserve">    21,194</w:t>
            </w:r>
            <w:r w:rsidR="00AE0437" w:rsidRPr="0081072D">
              <w:rPr>
                <w:rFonts w:ascii="Tahoma" w:hAnsi="Tahoma" w:cs="Tahoma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81072D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  <w:r>
              <w:rPr>
                <w:rFonts w:ascii="Tahoma" w:hAnsi="Tahoma" w:cs="Tahoma"/>
                <w:sz w:val="18"/>
                <w:szCs w:val="18"/>
                <w:lang w:val="es-EC"/>
              </w:rPr>
              <w:t xml:space="preserve">   15,394</w:t>
            </w:r>
            <w:r w:rsidR="00AE0437" w:rsidRPr="0081072D">
              <w:rPr>
                <w:rFonts w:ascii="Tahoma" w:hAnsi="Tahoma" w:cs="Tahoma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</w:tr>
      <w:tr w:rsidR="00AE0437" w:rsidRPr="0081072D" w:rsidTr="00AE0437">
        <w:trPr>
          <w:trHeight w:val="255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</w:pPr>
            <w:r w:rsidRPr="0081072D"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  <w:t>TOTAL PATRIMONIO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81072D">
            <w:pPr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  <w:t xml:space="preserve">    27,194</w:t>
            </w:r>
            <w:r w:rsidR="00AE0437" w:rsidRPr="0081072D"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81072D">
            <w:pPr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  <w:t xml:space="preserve">   18,209</w:t>
            </w:r>
            <w:r w:rsidR="00AE0437" w:rsidRPr="0081072D"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</w:tr>
      <w:tr w:rsidR="00AE0437" w:rsidRPr="0081072D" w:rsidTr="00AE0437">
        <w:trPr>
          <w:trHeight w:val="255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</w:tr>
      <w:tr w:rsidR="00AE0437" w:rsidRPr="0081072D" w:rsidTr="00AE0437">
        <w:trPr>
          <w:trHeight w:val="27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</w:pPr>
            <w:r w:rsidRPr="0081072D"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  <w:t>TOTAL PASIVO Y PATRIMONIO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81072D">
            <w:pPr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  <w:t xml:space="preserve">  159,460</w:t>
            </w:r>
            <w:r w:rsidR="00AE0437" w:rsidRPr="0081072D"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81072D">
            <w:pPr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  <w:t xml:space="preserve"> 133,209</w:t>
            </w:r>
            <w:r w:rsidR="00AE0437" w:rsidRPr="0081072D"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</w:tr>
      <w:tr w:rsidR="00AE0437" w:rsidRPr="0081072D" w:rsidTr="00AE0437">
        <w:trPr>
          <w:trHeight w:val="27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</w:tr>
      <w:tr w:rsidR="00AE0437" w:rsidRPr="0081072D" w:rsidTr="00AE0437">
        <w:trPr>
          <w:trHeight w:val="255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</w:tr>
      <w:tr w:rsidR="00AE0437" w:rsidRPr="00CF3F4F" w:rsidTr="00AE0437">
        <w:trPr>
          <w:trHeight w:val="255"/>
        </w:trPr>
        <w:tc>
          <w:tcPr>
            <w:tcW w:w="7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AE043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F3F4F">
              <w:rPr>
                <w:rFonts w:ascii="Tahoma" w:hAnsi="Tahoma" w:cs="Tahoma"/>
                <w:b/>
                <w:sz w:val="18"/>
                <w:szCs w:val="18"/>
              </w:rPr>
              <w:t>ESTADO DE RESULTADOS</w:t>
            </w:r>
          </w:p>
        </w:tc>
      </w:tr>
      <w:tr w:rsidR="00AE0437" w:rsidRPr="00CF3F4F" w:rsidTr="00AE0437">
        <w:trPr>
          <w:trHeight w:val="255"/>
        </w:trPr>
        <w:tc>
          <w:tcPr>
            <w:tcW w:w="7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AE043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F3F4F">
              <w:rPr>
                <w:rFonts w:ascii="Tahoma" w:hAnsi="Tahoma" w:cs="Tahoma"/>
                <w:b/>
                <w:sz w:val="18"/>
                <w:szCs w:val="18"/>
              </w:rPr>
              <w:t>CONTAINERS SECURITY</w:t>
            </w:r>
          </w:p>
        </w:tc>
      </w:tr>
      <w:tr w:rsidR="00AE0437" w:rsidRPr="00CF3F4F" w:rsidTr="00AE0437">
        <w:trPr>
          <w:trHeight w:val="255"/>
        </w:trPr>
        <w:tc>
          <w:tcPr>
            <w:tcW w:w="7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81072D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EC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C"/>
              </w:rPr>
              <w:t>AL 31 DE DICIEMBRE DEL 2008 y 2009</w:t>
            </w:r>
          </w:p>
        </w:tc>
      </w:tr>
      <w:tr w:rsidR="00AE0437" w:rsidRPr="00CF3F4F" w:rsidTr="00AE0437">
        <w:trPr>
          <w:trHeight w:val="255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AE0437">
            <w:pPr>
              <w:jc w:val="center"/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AE0437">
            <w:pPr>
              <w:jc w:val="center"/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AE0437">
            <w:pPr>
              <w:jc w:val="center"/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AE0437">
            <w:pPr>
              <w:jc w:val="center"/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</w:tr>
      <w:tr w:rsidR="00AE0437" w:rsidRPr="00CF3F4F" w:rsidTr="00AE0437">
        <w:trPr>
          <w:trHeight w:val="255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81072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2009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81072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2008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AE043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F3F4F">
              <w:rPr>
                <w:rFonts w:ascii="Tahoma" w:hAnsi="Tahoma" w:cs="Tahoma"/>
                <w:b/>
                <w:bCs/>
                <w:sz w:val="18"/>
                <w:szCs w:val="18"/>
              </w:rPr>
              <w:t>Variaciones</w:t>
            </w:r>
          </w:p>
        </w:tc>
      </w:tr>
      <w:tr w:rsidR="00AE0437" w:rsidRPr="00CF3F4F" w:rsidTr="00AE0437">
        <w:trPr>
          <w:trHeight w:val="255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AE043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F3F4F">
              <w:rPr>
                <w:rFonts w:ascii="Tahoma" w:hAnsi="Tahoma" w:cs="Tahoma"/>
                <w:b/>
                <w:bCs/>
                <w:sz w:val="18"/>
                <w:szCs w:val="18"/>
              </w:rPr>
              <w:t>INGRESOS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AE043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AE043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AE043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E0437" w:rsidRPr="0081072D" w:rsidTr="00AE0437">
        <w:trPr>
          <w:trHeight w:val="255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AE0437">
            <w:pPr>
              <w:rPr>
                <w:rFonts w:ascii="Tahoma" w:hAnsi="Tahoma" w:cs="Tahoma"/>
                <w:sz w:val="18"/>
                <w:szCs w:val="18"/>
              </w:rPr>
            </w:pPr>
            <w:r w:rsidRPr="00CF3F4F">
              <w:rPr>
                <w:rFonts w:ascii="Tahoma" w:hAnsi="Tahoma" w:cs="Tahoma"/>
                <w:sz w:val="18"/>
                <w:szCs w:val="18"/>
              </w:rPr>
              <w:t>Ventas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81072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140,420</w:t>
            </w:r>
            <w:r w:rsidR="00AE0437" w:rsidRPr="00CF3F4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  <w:r w:rsidRPr="00CF3F4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1072D">
              <w:rPr>
                <w:rFonts w:ascii="Tahoma" w:hAnsi="Tahoma" w:cs="Tahoma"/>
                <w:sz w:val="18"/>
                <w:szCs w:val="18"/>
                <w:lang w:val="es-EC"/>
              </w:rPr>
              <w:t>138,000</w:t>
            </w:r>
            <w:r w:rsidRPr="0081072D">
              <w:rPr>
                <w:rFonts w:ascii="Tahoma" w:hAnsi="Tahoma" w:cs="Tahoma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</w:tr>
      <w:tr w:rsidR="00AE0437" w:rsidRPr="0081072D" w:rsidTr="00AE0437">
        <w:trPr>
          <w:trHeight w:val="255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  <w:r w:rsidRPr="0081072D">
              <w:rPr>
                <w:rFonts w:ascii="Tahoma" w:hAnsi="Tahoma" w:cs="Tahoma"/>
                <w:sz w:val="18"/>
                <w:szCs w:val="18"/>
                <w:lang w:val="es-EC"/>
              </w:rPr>
              <w:t>Costo de Ventas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81072D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  <w:r w:rsidRPr="0081072D">
              <w:rPr>
                <w:rFonts w:ascii="Tahoma" w:hAnsi="Tahoma" w:cs="Tahoma"/>
                <w:sz w:val="18"/>
                <w:szCs w:val="18"/>
                <w:lang w:val="es-EC"/>
              </w:rPr>
              <w:t xml:space="preserve">   </w:t>
            </w:r>
            <w:r>
              <w:rPr>
                <w:rFonts w:ascii="Tahoma" w:hAnsi="Tahoma" w:cs="Tahoma"/>
                <w:sz w:val="18"/>
                <w:szCs w:val="18"/>
                <w:lang w:val="es-EC"/>
              </w:rPr>
              <w:t>-39,270</w:t>
            </w:r>
            <w:r w:rsidR="00AE0437" w:rsidRPr="0081072D">
              <w:rPr>
                <w:rFonts w:ascii="Tahoma" w:hAnsi="Tahoma" w:cs="Tahoma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81072D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  <w:r>
              <w:rPr>
                <w:rFonts w:ascii="Tahoma" w:hAnsi="Tahoma" w:cs="Tahoma"/>
                <w:sz w:val="18"/>
                <w:szCs w:val="18"/>
                <w:lang w:val="es-EC"/>
              </w:rPr>
              <w:t xml:space="preserve">  -35,412</w:t>
            </w:r>
            <w:r w:rsidR="00AE0437" w:rsidRPr="0081072D">
              <w:rPr>
                <w:rFonts w:ascii="Tahoma" w:hAnsi="Tahoma" w:cs="Tahoma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</w:tr>
      <w:tr w:rsidR="00AE0437" w:rsidRPr="0081072D" w:rsidTr="00AE0437">
        <w:trPr>
          <w:trHeight w:val="27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81072D">
            <w:pPr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  <w:t xml:space="preserve">  101,150</w:t>
            </w:r>
            <w:r w:rsidR="00AE0437" w:rsidRPr="0081072D"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81072D">
            <w:pPr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  <w:t xml:space="preserve"> 102,588</w:t>
            </w:r>
            <w:r w:rsidR="00AE0437" w:rsidRPr="0081072D"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</w:tr>
      <w:tr w:rsidR="00AE0437" w:rsidRPr="0081072D" w:rsidTr="00AE0437">
        <w:trPr>
          <w:trHeight w:val="27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</w:tr>
      <w:tr w:rsidR="00AE0437" w:rsidRPr="0081072D" w:rsidTr="00AE0437">
        <w:trPr>
          <w:trHeight w:val="255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</w:tr>
      <w:tr w:rsidR="00AE0437" w:rsidRPr="0081072D" w:rsidTr="00AE0437">
        <w:trPr>
          <w:trHeight w:val="255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</w:pPr>
            <w:r w:rsidRPr="0081072D"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  <w:t>GASTOS OPERACIONALES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</w:tr>
      <w:tr w:rsidR="00AE0437" w:rsidRPr="00CF3F4F" w:rsidTr="00AE0437">
        <w:trPr>
          <w:trHeight w:val="255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  <w:r w:rsidRPr="00CF3F4F">
              <w:rPr>
                <w:rFonts w:ascii="Tahoma" w:hAnsi="Tahoma" w:cs="Tahoma"/>
                <w:sz w:val="18"/>
                <w:szCs w:val="18"/>
                <w:lang w:val="es-EC"/>
              </w:rPr>
              <w:t>Gastos de Administración y Ventas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AE0437">
            <w:pPr>
              <w:rPr>
                <w:rFonts w:ascii="Tahoma" w:hAnsi="Tahoma" w:cs="Tahoma"/>
                <w:sz w:val="18"/>
                <w:szCs w:val="18"/>
              </w:rPr>
            </w:pPr>
            <w:r w:rsidRPr="00CF3F4F">
              <w:rPr>
                <w:rFonts w:ascii="Tahoma" w:hAnsi="Tahoma" w:cs="Tahoma"/>
                <w:sz w:val="18"/>
                <w:szCs w:val="18"/>
                <w:lang w:val="es-EC"/>
              </w:rPr>
              <w:t xml:space="preserve">   </w:t>
            </w:r>
            <w:r w:rsidR="0081072D">
              <w:rPr>
                <w:rFonts w:ascii="Tahoma" w:hAnsi="Tahoma" w:cs="Tahoma"/>
                <w:sz w:val="18"/>
                <w:szCs w:val="18"/>
              </w:rPr>
              <w:t>-42,080</w:t>
            </w:r>
            <w:r w:rsidRPr="00CF3F4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81072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-41,542</w:t>
            </w:r>
            <w:r w:rsidR="00AE0437" w:rsidRPr="00CF3F4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AE043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E0437" w:rsidRPr="0081072D" w:rsidTr="00AE0437">
        <w:trPr>
          <w:trHeight w:val="255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AE0437">
            <w:pPr>
              <w:rPr>
                <w:rFonts w:ascii="Tahoma" w:hAnsi="Tahoma" w:cs="Tahoma"/>
                <w:sz w:val="18"/>
                <w:szCs w:val="18"/>
              </w:rPr>
            </w:pPr>
            <w:r w:rsidRPr="00CF3F4F">
              <w:rPr>
                <w:rFonts w:ascii="Tahoma" w:hAnsi="Tahoma" w:cs="Tahoma"/>
                <w:sz w:val="18"/>
                <w:szCs w:val="18"/>
              </w:rPr>
              <w:t>Depreciación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81072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-11,150</w:t>
            </w:r>
            <w:r w:rsidR="00AE0437" w:rsidRPr="00CF3F4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81072D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  <w:lang w:val="es-EC"/>
              </w:rPr>
              <w:t>-10,582</w:t>
            </w:r>
            <w:r w:rsidR="00AE0437" w:rsidRPr="0081072D">
              <w:rPr>
                <w:rFonts w:ascii="Tahoma" w:hAnsi="Tahoma" w:cs="Tahoma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</w:tr>
      <w:tr w:rsidR="00AE0437" w:rsidRPr="0081072D" w:rsidTr="00AE0437">
        <w:trPr>
          <w:trHeight w:val="255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  <w:r w:rsidRPr="0081072D">
              <w:rPr>
                <w:rFonts w:ascii="Tahoma" w:hAnsi="Tahoma" w:cs="Tahoma"/>
                <w:sz w:val="18"/>
                <w:szCs w:val="18"/>
                <w:lang w:val="es-EC"/>
              </w:rPr>
              <w:t>Gastos de Intereses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  <w:r w:rsidRPr="0081072D">
              <w:rPr>
                <w:rFonts w:ascii="Tahoma" w:hAnsi="Tahoma" w:cs="Tahoma"/>
                <w:sz w:val="18"/>
                <w:szCs w:val="18"/>
                <w:lang w:val="es-EC"/>
              </w:rPr>
              <w:t xml:space="preserve"> </w:t>
            </w:r>
            <w:r w:rsidR="0081072D" w:rsidRPr="0081072D">
              <w:rPr>
                <w:rFonts w:ascii="Tahoma" w:hAnsi="Tahoma" w:cs="Tahoma"/>
                <w:sz w:val="18"/>
                <w:szCs w:val="18"/>
                <w:lang w:val="es-EC"/>
              </w:rPr>
              <w:t xml:space="preserve">    -9,770</w:t>
            </w:r>
            <w:r w:rsidRPr="0081072D">
              <w:rPr>
                <w:rFonts w:ascii="Tahoma" w:hAnsi="Tahoma" w:cs="Tahoma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81072D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  <w:r>
              <w:rPr>
                <w:rFonts w:ascii="Tahoma" w:hAnsi="Tahoma" w:cs="Tahoma"/>
                <w:sz w:val="18"/>
                <w:szCs w:val="18"/>
                <w:lang w:val="es-EC"/>
              </w:rPr>
              <w:t xml:space="preserve">    -8,742</w:t>
            </w:r>
            <w:r w:rsidR="00AE0437" w:rsidRPr="0081072D">
              <w:rPr>
                <w:rFonts w:ascii="Tahoma" w:hAnsi="Tahoma" w:cs="Tahoma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</w:tr>
      <w:tr w:rsidR="00AE0437" w:rsidRPr="0081072D" w:rsidTr="00AE0437">
        <w:trPr>
          <w:trHeight w:val="255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81072D">
            <w:pPr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  <w:t xml:space="preserve">   -63,000</w:t>
            </w:r>
            <w:r w:rsidR="00AE0437" w:rsidRPr="0081072D"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81072D">
            <w:pPr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  <w:t xml:space="preserve">  -60,866</w:t>
            </w:r>
            <w:r w:rsidR="00AE0437" w:rsidRPr="0081072D"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</w:tr>
      <w:tr w:rsidR="00AE0437" w:rsidRPr="0081072D" w:rsidTr="00AE0437">
        <w:trPr>
          <w:trHeight w:val="255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</w:tr>
      <w:tr w:rsidR="00AE0437" w:rsidRPr="0081072D" w:rsidTr="00AE0437">
        <w:trPr>
          <w:trHeight w:val="255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</w:pPr>
            <w:r w:rsidRPr="0081072D"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  <w:t>Utilidad Antes de Impuesto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81072D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  <w:r>
              <w:rPr>
                <w:rFonts w:ascii="Tahoma" w:hAnsi="Tahoma" w:cs="Tahoma"/>
                <w:sz w:val="18"/>
                <w:szCs w:val="18"/>
                <w:lang w:val="es-EC"/>
              </w:rPr>
              <w:t xml:space="preserve">    38,150</w:t>
            </w:r>
            <w:r w:rsidR="00AE0437" w:rsidRPr="0081072D">
              <w:rPr>
                <w:rFonts w:ascii="Tahoma" w:hAnsi="Tahoma" w:cs="Tahoma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81072D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  <w:r>
              <w:rPr>
                <w:rFonts w:ascii="Tahoma" w:hAnsi="Tahoma" w:cs="Tahoma"/>
                <w:sz w:val="18"/>
                <w:szCs w:val="18"/>
                <w:lang w:val="es-EC"/>
              </w:rPr>
              <w:t xml:space="preserve">   41,722</w:t>
            </w:r>
            <w:r w:rsidR="00AE0437" w:rsidRPr="0081072D">
              <w:rPr>
                <w:rFonts w:ascii="Tahoma" w:hAnsi="Tahoma" w:cs="Tahoma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</w:tr>
      <w:tr w:rsidR="00AE0437" w:rsidRPr="0081072D" w:rsidTr="00AE0437">
        <w:trPr>
          <w:trHeight w:val="255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  <w:r w:rsidRPr="0081072D">
              <w:rPr>
                <w:rFonts w:ascii="Tahoma" w:hAnsi="Tahoma" w:cs="Tahoma"/>
                <w:sz w:val="18"/>
                <w:szCs w:val="18"/>
                <w:lang w:val="es-EC"/>
              </w:rPr>
              <w:t xml:space="preserve">Impuestos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81072D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  <w:r>
              <w:rPr>
                <w:rFonts w:ascii="Tahoma" w:hAnsi="Tahoma" w:cs="Tahoma"/>
                <w:sz w:val="18"/>
                <w:szCs w:val="18"/>
                <w:lang w:val="es-EC"/>
              </w:rPr>
              <w:t xml:space="preserve">   -21,430</w:t>
            </w:r>
            <w:r w:rsidR="00AE0437" w:rsidRPr="0081072D">
              <w:rPr>
                <w:rFonts w:ascii="Tahoma" w:hAnsi="Tahoma" w:cs="Tahoma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81072D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  <w:r>
              <w:rPr>
                <w:rFonts w:ascii="Tahoma" w:hAnsi="Tahoma" w:cs="Tahoma"/>
                <w:sz w:val="18"/>
                <w:szCs w:val="18"/>
                <w:lang w:val="es-EC"/>
              </w:rPr>
              <w:t xml:space="preserve">  -20,652</w:t>
            </w:r>
            <w:r w:rsidR="00AE0437" w:rsidRPr="0081072D">
              <w:rPr>
                <w:rFonts w:ascii="Tahoma" w:hAnsi="Tahoma" w:cs="Tahoma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</w:tr>
      <w:tr w:rsidR="00AE0437" w:rsidRPr="0081072D" w:rsidTr="00AE0437">
        <w:trPr>
          <w:trHeight w:val="27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CF3F4F" w:rsidRDefault="00AE043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F3F4F">
              <w:rPr>
                <w:rFonts w:ascii="Tahoma" w:hAnsi="Tahoma" w:cs="Tahoma"/>
                <w:b/>
                <w:bCs/>
                <w:sz w:val="18"/>
                <w:szCs w:val="18"/>
              </w:rPr>
              <w:t>Utilidad del Ejercicio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81072D">
            <w:pPr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  <w:t>16,720</w:t>
            </w:r>
            <w:r w:rsidR="00AE0437" w:rsidRPr="0081072D"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81072D">
            <w:pPr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s-EC"/>
              </w:rPr>
              <w:t xml:space="preserve">   21,070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</w:tr>
      <w:tr w:rsidR="00AE0437" w:rsidRPr="0081072D" w:rsidTr="00AE0437">
        <w:trPr>
          <w:trHeight w:val="27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0437" w:rsidRPr="0081072D" w:rsidRDefault="00AE0437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</w:p>
        </w:tc>
      </w:tr>
    </w:tbl>
    <w:p w:rsidR="00AE0437" w:rsidRPr="00FC5853" w:rsidRDefault="00AE0437">
      <w:pPr>
        <w:rPr>
          <w:rFonts w:ascii="Tahoma" w:hAnsi="Tahoma" w:cs="Tahoma"/>
          <w:b/>
          <w:bCs/>
          <w:sz w:val="20"/>
          <w:szCs w:val="20"/>
          <w:lang w:val="es-EC"/>
        </w:rPr>
      </w:pPr>
    </w:p>
    <w:p w:rsidR="0061607D" w:rsidRDefault="0061607D" w:rsidP="0061607D">
      <w:pPr>
        <w:rPr>
          <w:rFonts w:ascii="Tahoma" w:hAnsi="Tahoma" w:cs="Tahoma"/>
          <w:b/>
          <w:bCs/>
          <w:sz w:val="20"/>
          <w:szCs w:val="20"/>
          <w:lang w:val="es-EC"/>
        </w:rPr>
      </w:pPr>
      <w:r w:rsidRPr="00FC5853">
        <w:rPr>
          <w:rFonts w:ascii="Tahoma" w:hAnsi="Tahoma" w:cs="Tahoma"/>
          <w:b/>
          <w:bCs/>
          <w:iCs/>
          <w:sz w:val="20"/>
          <w:szCs w:val="20"/>
          <w:lang w:val="es-EC"/>
        </w:rPr>
        <w:t>Se requiere</w:t>
      </w:r>
      <w:r w:rsidR="00FC5853">
        <w:rPr>
          <w:rFonts w:ascii="Tahoma" w:hAnsi="Tahoma" w:cs="Tahoma"/>
          <w:b/>
          <w:bCs/>
          <w:sz w:val="20"/>
          <w:szCs w:val="20"/>
          <w:lang w:val="es-EC"/>
        </w:rPr>
        <w:t>:</w:t>
      </w:r>
    </w:p>
    <w:p w:rsidR="00FC5853" w:rsidRPr="00FC5853" w:rsidRDefault="00FC5853" w:rsidP="0061607D">
      <w:pPr>
        <w:rPr>
          <w:rFonts w:ascii="Tahoma" w:hAnsi="Tahoma" w:cs="Tahoma"/>
          <w:b/>
          <w:bCs/>
          <w:sz w:val="20"/>
          <w:szCs w:val="20"/>
          <w:lang w:val="es-EC"/>
        </w:rPr>
      </w:pPr>
    </w:p>
    <w:p w:rsidR="0061607D" w:rsidRPr="00FC5853" w:rsidRDefault="0061607D" w:rsidP="0061607D">
      <w:pPr>
        <w:rPr>
          <w:rFonts w:ascii="Tahoma" w:hAnsi="Tahoma" w:cs="Tahoma"/>
          <w:b/>
          <w:sz w:val="20"/>
          <w:szCs w:val="20"/>
          <w:lang w:val="es-EC"/>
        </w:rPr>
      </w:pPr>
      <w:r w:rsidRPr="00FC5853">
        <w:rPr>
          <w:rFonts w:ascii="Tahoma" w:hAnsi="Tahoma" w:cs="Tahoma"/>
          <w:b/>
          <w:sz w:val="20"/>
          <w:szCs w:val="20"/>
          <w:lang w:val="es-EC"/>
        </w:rPr>
        <w:t xml:space="preserve">c.1.) Obtener y analizar los índices financieros que apliquen.  </w:t>
      </w:r>
      <w:r w:rsidR="004E7CDB">
        <w:rPr>
          <w:rFonts w:ascii="Tahoma" w:hAnsi="Tahoma" w:cs="Tahoma"/>
          <w:b/>
          <w:sz w:val="20"/>
          <w:szCs w:val="20"/>
          <w:lang w:val="es-EC"/>
        </w:rPr>
        <w:t>(</w:t>
      </w:r>
      <w:r w:rsidRPr="004E7CDB">
        <w:rPr>
          <w:rFonts w:ascii="Tahoma" w:hAnsi="Tahoma" w:cs="Tahoma"/>
          <w:b/>
          <w:sz w:val="20"/>
          <w:szCs w:val="20"/>
          <w:lang w:val="es-EC"/>
        </w:rPr>
        <w:t>20 P</w:t>
      </w:r>
      <w:r w:rsidR="004E7CDB">
        <w:rPr>
          <w:rFonts w:ascii="Tahoma" w:hAnsi="Tahoma" w:cs="Tahoma"/>
          <w:b/>
          <w:sz w:val="20"/>
          <w:szCs w:val="20"/>
          <w:lang w:val="es-EC"/>
        </w:rPr>
        <w:t>untos</w:t>
      </w:r>
      <w:r w:rsidR="004E7CDB" w:rsidRPr="004E7CDB">
        <w:rPr>
          <w:rFonts w:ascii="Tahoma" w:hAnsi="Tahoma" w:cs="Tahoma"/>
          <w:b/>
          <w:sz w:val="20"/>
          <w:szCs w:val="20"/>
          <w:lang w:val="es-EC"/>
        </w:rPr>
        <w:t>)</w:t>
      </w:r>
    </w:p>
    <w:p w:rsidR="0061607D" w:rsidRPr="004E7CDB" w:rsidRDefault="0061607D" w:rsidP="0061607D">
      <w:pPr>
        <w:rPr>
          <w:rFonts w:ascii="Tahoma" w:hAnsi="Tahoma" w:cs="Tahoma"/>
          <w:b/>
          <w:sz w:val="20"/>
          <w:szCs w:val="20"/>
          <w:lang w:val="es-EC"/>
        </w:rPr>
      </w:pPr>
      <w:r w:rsidRPr="00FC5853">
        <w:rPr>
          <w:rFonts w:ascii="Tahoma" w:hAnsi="Tahoma" w:cs="Tahoma"/>
          <w:b/>
          <w:sz w:val="20"/>
          <w:szCs w:val="20"/>
          <w:lang w:val="es-EC"/>
        </w:rPr>
        <w:t xml:space="preserve">c.2)  Elaborar el Flujo de Efectivo por el método indirecto. </w:t>
      </w:r>
      <w:r w:rsidR="004E7CDB">
        <w:rPr>
          <w:rFonts w:ascii="Tahoma" w:hAnsi="Tahoma" w:cs="Tahoma"/>
          <w:b/>
          <w:sz w:val="20"/>
          <w:szCs w:val="20"/>
          <w:lang w:val="es-EC"/>
        </w:rPr>
        <w:t>(</w:t>
      </w:r>
      <w:r w:rsidRPr="004E7CDB">
        <w:rPr>
          <w:rFonts w:ascii="Tahoma" w:hAnsi="Tahoma" w:cs="Tahoma"/>
          <w:b/>
          <w:sz w:val="20"/>
          <w:szCs w:val="20"/>
          <w:lang w:val="es-EC"/>
        </w:rPr>
        <w:t>20 P</w:t>
      </w:r>
      <w:r w:rsidR="004E7CDB">
        <w:rPr>
          <w:rFonts w:ascii="Tahoma" w:hAnsi="Tahoma" w:cs="Tahoma"/>
          <w:b/>
          <w:sz w:val="20"/>
          <w:szCs w:val="20"/>
          <w:lang w:val="es-EC"/>
        </w:rPr>
        <w:t>untos</w:t>
      </w:r>
      <w:r w:rsidR="004E7CDB" w:rsidRPr="004E7CDB">
        <w:rPr>
          <w:rFonts w:ascii="Tahoma" w:hAnsi="Tahoma" w:cs="Tahoma"/>
          <w:b/>
          <w:sz w:val="20"/>
          <w:szCs w:val="20"/>
          <w:lang w:val="es-EC"/>
        </w:rPr>
        <w:t>)</w:t>
      </w:r>
    </w:p>
    <w:p w:rsidR="0061607D" w:rsidRPr="004E7CDB" w:rsidRDefault="0061607D">
      <w:pPr>
        <w:rPr>
          <w:rFonts w:ascii="Tahoma" w:hAnsi="Tahoma" w:cs="Tahoma"/>
          <w:b/>
          <w:sz w:val="20"/>
          <w:szCs w:val="20"/>
          <w:lang w:val="es-EC"/>
        </w:rPr>
      </w:pPr>
    </w:p>
    <w:p w:rsidR="0061607D" w:rsidRDefault="0061607D">
      <w:pPr>
        <w:rPr>
          <w:rFonts w:ascii="Tahoma" w:hAnsi="Tahoma" w:cs="Tahoma"/>
          <w:b/>
          <w:bCs/>
          <w:sz w:val="20"/>
          <w:szCs w:val="20"/>
          <w:lang w:val="es-EC"/>
        </w:rPr>
      </w:pPr>
    </w:p>
    <w:p w:rsidR="00AE0437" w:rsidRDefault="00AE0437">
      <w:pPr>
        <w:rPr>
          <w:rFonts w:ascii="Tahoma" w:hAnsi="Tahoma" w:cs="Tahoma"/>
          <w:b/>
          <w:bCs/>
          <w:sz w:val="20"/>
          <w:szCs w:val="20"/>
          <w:lang w:val="es-EC"/>
        </w:rPr>
      </w:pPr>
      <w:r w:rsidRPr="00CF3F4F">
        <w:rPr>
          <w:rFonts w:ascii="Tahoma" w:hAnsi="Tahoma" w:cs="Tahoma"/>
          <w:b/>
          <w:bCs/>
          <w:sz w:val="20"/>
          <w:szCs w:val="20"/>
          <w:lang w:val="es-EC"/>
        </w:rPr>
        <w:t>Datos Adicionales</w:t>
      </w:r>
      <w:r w:rsidR="0081072D">
        <w:rPr>
          <w:rFonts w:ascii="Tahoma" w:hAnsi="Tahoma" w:cs="Tahoma"/>
          <w:b/>
          <w:bCs/>
          <w:sz w:val="20"/>
          <w:szCs w:val="20"/>
          <w:lang w:val="es-EC"/>
        </w:rPr>
        <w:t>:</w:t>
      </w:r>
    </w:p>
    <w:p w:rsidR="00EF17C4" w:rsidRDefault="00EF17C4" w:rsidP="00D623D3">
      <w:pPr>
        <w:jc w:val="both"/>
        <w:rPr>
          <w:rFonts w:ascii="Tahoma" w:hAnsi="Tahoma" w:cs="Tahoma"/>
          <w:sz w:val="20"/>
          <w:szCs w:val="20"/>
          <w:lang w:val="es-EC"/>
        </w:rPr>
      </w:pPr>
    </w:p>
    <w:p w:rsidR="00D623D3" w:rsidRDefault="00D623D3" w:rsidP="00F31A9D">
      <w:pPr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  <w:lang w:val="es-EC"/>
        </w:rPr>
      </w:pPr>
      <w:r w:rsidRPr="00CF3F4F">
        <w:rPr>
          <w:rFonts w:ascii="Tahoma" w:hAnsi="Tahoma" w:cs="Tahoma"/>
          <w:sz w:val="20"/>
          <w:szCs w:val="20"/>
          <w:lang w:val="es-EC"/>
        </w:rPr>
        <w:t xml:space="preserve">Containers Security S.A., es una empresa fundada </w:t>
      </w:r>
      <w:r>
        <w:rPr>
          <w:rFonts w:ascii="Tahoma" w:hAnsi="Tahoma" w:cs="Tahoma"/>
          <w:sz w:val="20"/>
          <w:szCs w:val="20"/>
          <w:lang w:val="es-EC"/>
        </w:rPr>
        <w:t>en</w:t>
      </w:r>
      <w:r w:rsidRPr="00CF3F4F">
        <w:rPr>
          <w:rFonts w:ascii="Tahoma" w:hAnsi="Tahoma" w:cs="Tahoma"/>
          <w:sz w:val="20"/>
          <w:szCs w:val="20"/>
          <w:lang w:val="es-EC"/>
        </w:rPr>
        <w:t xml:space="preserve"> Enero del 2000, </w:t>
      </w:r>
      <w:r>
        <w:rPr>
          <w:rFonts w:ascii="Tahoma" w:hAnsi="Tahoma" w:cs="Tahoma"/>
          <w:sz w:val="20"/>
          <w:szCs w:val="20"/>
          <w:lang w:val="es-EC"/>
        </w:rPr>
        <w:t>par</w:t>
      </w:r>
      <w:r w:rsidRPr="00CF3F4F">
        <w:rPr>
          <w:rFonts w:ascii="Tahoma" w:hAnsi="Tahoma" w:cs="Tahoma"/>
          <w:sz w:val="20"/>
          <w:szCs w:val="20"/>
          <w:lang w:val="es-EC"/>
        </w:rPr>
        <w:t>a brindar servicios de seguridad electrónica a contenedores.</w:t>
      </w:r>
    </w:p>
    <w:p w:rsidR="00BD4135" w:rsidRDefault="00BD4135" w:rsidP="00BD4135">
      <w:pPr>
        <w:ind w:left="720"/>
        <w:jc w:val="both"/>
        <w:rPr>
          <w:rFonts w:ascii="Tahoma" w:hAnsi="Tahoma" w:cs="Tahoma"/>
          <w:sz w:val="20"/>
          <w:szCs w:val="20"/>
          <w:lang w:val="es-EC"/>
        </w:rPr>
      </w:pPr>
    </w:p>
    <w:p w:rsidR="004E7CDB" w:rsidRDefault="00BD4135" w:rsidP="00F31A9D">
      <w:pPr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>Esta compañía pertenece a 2 accionistas que se desempeñan como Presidente y Gerente General de la misma.</w:t>
      </w:r>
    </w:p>
    <w:p w:rsidR="00BD4135" w:rsidRDefault="00BD4135" w:rsidP="00BD4135">
      <w:pPr>
        <w:pStyle w:val="Prrafodelista"/>
        <w:rPr>
          <w:rFonts w:ascii="Tahoma" w:hAnsi="Tahoma" w:cs="Tahoma"/>
          <w:sz w:val="20"/>
          <w:szCs w:val="20"/>
          <w:lang w:val="es-EC"/>
        </w:rPr>
      </w:pPr>
    </w:p>
    <w:p w:rsidR="00BD4135" w:rsidRPr="00CF3F4F" w:rsidRDefault="00BD4135" w:rsidP="00F31A9D">
      <w:pPr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>Su cartera de clientes se compone de 3 clientes grandes que representan el 50% de sus ventas y de 13 Pymes.</w:t>
      </w:r>
    </w:p>
    <w:p w:rsidR="00D623D3" w:rsidRPr="00CF3F4F" w:rsidRDefault="00D623D3" w:rsidP="00D623D3">
      <w:pPr>
        <w:rPr>
          <w:rFonts w:ascii="Tahoma" w:hAnsi="Tahoma" w:cs="Tahoma"/>
          <w:sz w:val="20"/>
          <w:szCs w:val="20"/>
          <w:lang w:val="es-EC"/>
        </w:rPr>
      </w:pPr>
    </w:p>
    <w:p w:rsidR="00D623D3" w:rsidRDefault="00D623D3" w:rsidP="00F31A9D">
      <w:pPr>
        <w:numPr>
          <w:ilvl w:val="0"/>
          <w:numId w:val="7"/>
        </w:numPr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>La política de ventas de la empresa es de créd</w:t>
      </w:r>
      <w:r w:rsidR="005B0AD6">
        <w:rPr>
          <w:rFonts w:ascii="Tahoma" w:hAnsi="Tahoma" w:cs="Tahoma"/>
          <w:sz w:val="20"/>
          <w:szCs w:val="20"/>
          <w:lang w:val="es-EC"/>
        </w:rPr>
        <w:t>i</w:t>
      </w:r>
      <w:r>
        <w:rPr>
          <w:rFonts w:ascii="Tahoma" w:hAnsi="Tahoma" w:cs="Tahoma"/>
          <w:sz w:val="20"/>
          <w:szCs w:val="20"/>
          <w:lang w:val="es-EC"/>
        </w:rPr>
        <w:t>to a 30 días.</w:t>
      </w:r>
      <w:r w:rsidRPr="00CF3F4F">
        <w:rPr>
          <w:rFonts w:ascii="Tahoma" w:hAnsi="Tahoma" w:cs="Tahoma"/>
          <w:sz w:val="20"/>
          <w:szCs w:val="20"/>
          <w:lang w:val="es-EC"/>
        </w:rPr>
        <w:t xml:space="preserve"> </w:t>
      </w:r>
    </w:p>
    <w:p w:rsidR="00BD4135" w:rsidRDefault="00BD4135" w:rsidP="00BD4135">
      <w:pPr>
        <w:pStyle w:val="Prrafodelista"/>
        <w:rPr>
          <w:rFonts w:ascii="Tahoma" w:hAnsi="Tahoma" w:cs="Tahoma"/>
          <w:sz w:val="20"/>
          <w:szCs w:val="20"/>
          <w:lang w:val="es-EC"/>
        </w:rPr>
      </w:pPr>
    </w:p>
    <w:p w:rsidR="00BD4135" w:rsidRPr="00CF3F4F" w:rsidRDefault="00BD4135" w:rsidP="00F31A9D">
      <w:pPr>
        <w:numPr>
          <w:ilvl w:val="0"/>
          <w:numId w:val="7"/>
        </w:numPr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 xml:space="preserve">De los proveedores obtienen distintos plazos de financiamiento. </w:t>
      </w:r>
    </w:p>
    <w:p w:rsidR="00D623D3" w:rsidRDefault="00D623D3" w:rsidP="00D623D3">
      <w:pPr>
        <w:rPr>
          <w:rFonts w:ascii="Tahoma" w:hAnsi="Tahoma" w:cs="Tahoma"/>
          <w:sz w:val="20"/>
          <w:szCs w:val="20"/>
          <w:lang w:val="es-EC"/>
        </w:rPr>
      </w:pPr>
    </w:p>
    <w:p w:rsidR="00BD4135" w:rsidRDefault="00AE0437" w:rsidP="00BD4135">
      <w:pPr>
        <w:numPr>
          <w:ilvl w:val="0"/>
          <w:numId w:val="7"/>
        </w:numPr>
        <w:rPr>
          <w:rFonts w:ascii="Tahoma" w:hAnsi="Tahoma" w:cs="Tahoma"/>
          <w:sz w:val="20"/>
          <w:szCs w:val="20"/>
          <w:lang w:val="es-EC"/>
        </w:rPr>
      </w:pPr>
      <w:r w:rsidRPr="00BD4135">
        <w:rPr>
          <w:rFonts w:ascii="Tahoma" w:hAnsi="Tahoma" w:cs="Tahoma"/>
          <w:sz w:val="20"/>
          <w:szCs w:val="20"/>
          <w:lang w:val="es-EC"/>
        </w:rPr>
        <w:t>La Junta Gen</w:t>
      </w:r>
      <w:r w:rsidR="00F43C6A" w:rsidRPr="00BD4135">
        <w:rPr>
          <w:rFonts w:ascii="Tahoma" w:hAnsi="Tahoma" w:cs="Tahoma"/>
          <w:sz w:val="20"/>
          <w:szCs w:val="20"/>
          <w:lang w:val="es-EC"/>
        </w:rPr>
        <w:t>eral de Accionistas pagó USD12</w:t>
      </w:r>
      <w:r w:rsidR="00F31A9D" w:rsidRPr="00BD4135">
        <w:rPr>
          <w:rFonts w:ascii="Tahoma" w:hAnsi="Tahoma" w:cs="Tahoma"/>
          <w:sz w:val="20"/>
          <w:szCs w:val="20"/>
          <w:lang w:val="es-EC"/>
        </w:rPr>
        <w:t>.</w:t>
      </w:r>
      <w:r w:rsidR="00F43C6A" w:rsidRPr="00BD4135">
        <w:rPr>
          <w:rFonts w:ascii="Tahoma" w:hAnsi="Tahoma" w:cs="Tahoma"/>
          <w:sz w:val="20"/>
          <w:szCs w:val="20"/>
          <w:lang w:val="es-EC"/>
        </w:rPr>
        <w:t>085</w:t>
      </w:r>
      <w:r w:rsidRPr="00BD4135">
        <w:rPr>
          <w:rFonts w:ascii="Tahoma" w:hAnsi="Tahoma" w:cs="Tahoma"/>
          <w:sz w:val="20"/>
          <w:szCs w:val="20"/>
          <w:lang w:val="es-EC"/>
        </w:rPr>
        <w:t xml:space="preserve"> por concepto de divid</w:t>
      </w:r>
      <w:r w:rsidR="00EF17C4" w:rsidRPr="00BD4135">
        <w:rPr>
          <w:rFonts w:ascii="Tahoma" w:hAnsi="Tahoma" w:cs="Tahoma"/>
          <w:sz w:val="20"/>
          <w:szCs w:val="20"/>
          <w:lang w:val="es-EC"/>
        </w:rPr>
        <w:t>endos en e</w:t>
      </w:r>
      <w:r w:rsidRPr="00BD4135">
        <w:rPr>
          <w:rFonts w:ascii="Tahoma" w:hAnsi="Tahoma" w:cs="Tahoma"/>
          <w:sz w:val="20"/>
          <w:szCs w:val="20"/>
          <w:lang w:val="es-EC"/>
        </w:rPr>
        <w:t>fectivo</w:t>
      </w:r>
      <w:r w:rsidR="00D359A9">
        <w:rPr>
          <w:rFonts w:ascii="Tahoma" w:hAnsi="Tahoma" w:cs="Tahoma"/>
          <w:sz w:val="20"/>
          <w:szCs w:val="20"/>
          <w:lang w:val="es-EC"/>
        </w:rPr>
        <w:t xml:space="preserve"> en el 2008</w:t>
      </w:r>
      <w:r w:rsidR="00EF17C4" w:rsidRPr="00BD4135">
        <w:rPr>
          <w:rFonts w:ascii="Tahoma" w:hAnsi="Tahoma" w:cs="Tahoma"/>
          <w:sz w:val="20"/>
          <w:szCs w:val="20"/>
          <w:lang w:val="es-EC"/>
        </w:rPr>
        <w:t>.</w:t>
      </w:r>
    </w:p>
    <w:p w:rsidR="00BD4135" w:rsidRDefault="00BD4135" w:rsidP="00BD4135">
      <w:pPr>
        <w:ind w:left="720"/>
        <w:rPr>
          <w:rFonts w:ascii="Tahoma" w:hAnsi="Tahoma" w:cs="Tahoma"/>
          <w:sz w:val="20"/>
          <w:szCs w:val="20"/>
          <w:lang w:val="es-EC"/>
        </w:rPr>
      </w:pPr>
    </w:p>
    <w:p w:rsidR="00AE0437" w:rsidRDefault="00EF17C4" w:rsidP="00BD4135">
      <w:pPr>
        <w:numPr>
          <w:ilvl w:val="0"/>
          <w:numId w:val="7"/>
        </w:numPr>
        <w:rPr>
          <w:rFonts w:ascii="Tahoma" w:hAnsi="Tahoma" w:cs="Tahoma"/>
          <w:sz w:val="20"/>
          <w:szCs w:val="20"/>
          <w:lang w:val="es-EC"/>
        </w:rPr>
      </w:pPr>
      <w:r w:rsidRPr="00BD4135">
        <w:rPr>
          <w:rFonts w:ascii="Tahoma" w:hAnsi="Tahoma" w:cs="Tahoma"/>
          <w:sz w:val="20"/>
          <w:szCs w:val="20"/>
          <w:lang w:val="es-EC"/>
        </w:rPr>
        <w:t>La empresa pagó de contado en el 2009</w:t>
      </w:r>
      <w:r w:rsidR="00AE0437" w:rsidRPr="00BD4135">
        <w:rPr>
          <w:rFonts w:ascii="Tahoma" w:hAnsi="Tahoma" w:cs="Tahoma"/>
          <w:sz w:val="20"/>
          <w:szCs w:val="20"/>
          <w:lang w:val="es-EC"/>
        </w:rPr>
        <w:t>,</w:t>
      </w:r>
      <w:r w:rsidR="00F31A9D" w:rsidRPr="00BD4135">
        <w:rPr>
          <w:rFonts w:ascii="Tahoma" w:hAnsi="Tahoma" w:cs="Tahoma"/>
          <w:sz w:val="20"/>
          <w:szCs w:val="20"/>
          <w:lang w:val="es-EC"/>
        </w:rPr>
        <w:t xml:space="preserve"> USD$21.</w:t>
      </w:r>
      <w:r w:rsidRPr="00BD4135">
        <w:rPr>
          <w:rFonts w:ascii="Tahoma" w:hAnsi="Tahoma" w:cs="Tahoma"/>
          <w:sz w:val="20"/>
          <w:szCs w:val="20"/>
          <w:lang w:val="es-EC"/>
        </w:rPr>
        <w:t>000 por un e</w:t>
      </w:r>
      <w:r w:rsidR="00AE0437" w:rsidRPr="00BD4135">
        <w:rPr>
          <w:rFonts w:ascii="Tahoma" w:hAnsi="Tahoma" w:cs="Tahoma"/>
          <w:sz w:val="20"/>
          <w:szCs w:val="20"/>
          <w:lang w:val="es-EC"/>
        </w:rPr>
        <w:t>difi</w:t>
      </w:r>
      <w:r w:rsidR="00F31A9D" w:rsidRPr="00BD4135">
        <w:rPr>
          <w:rFonts w:ascii="Tahoma" w:hAnsi="Tahoma" w:cs="Tahoma"/>
          <w:sz w:val="20"/>
          <w:szCs w:val="20"/>
          <w:lang w:val="es-EC"/>
        </w:rPr>
        <w:t xml:space="preserve">cio nuevo. Esto se financió con </w:t>
      </w:r>
      <w:r w:rsidR="00AE0437" w:rsidRPr="00BD4135">
        <w:rPr>
          <w:rFonts w:ascii="Tahoma" w:hAnsi="Tahoma" w:cs="Tahoma"/>
          <w:sz w:val="20"/>
          <w:szCs w:val="20"/>
          <w:lang w:val="es-EC"/>
        </w:rPr>
        <w:t xml:space="preserve">una deuda a largo plazo por la cantidad </w:t>
      </w:r>
      <w:r w:rsidRPr="00BD4135">
        <w:rPr>
          <w:rFonts w:ascii="Tahoma" w:hAnsi="Tahoma" w:cs="Tahoma"/>
          <w:sz w:val="20"/>
          <w:szCs w:val="20"/>
          <w:lang w:val="es-EC"/>
        </w:rPr>
        <w:t>US$</w:t>
      </w:r>
      <w:r w:rsidR="00AE0437" w:rsidRPr="00BD4135">
        <w:rPr>
          <w:rFonts w:ascii="Tahoma" w:hAnsi="Tahoma" w:cs="Tahoma"/>
          <w:sz w:val="20"/>
          <w:szCs w:val="20"/>
          <w:lang w:val="es-EC"/>
        </w:rPr>
        <w:t>9</w:t>
      </w:r>
      <w:r w:rsidR="0081072D" w:rsidRPr="00BD4135">
        <w:rPr>
          <w:rFonts w:ascii="Tahoma" w:hAnsi="Tahoma" w:cs="Tahoma"/>
          <w:sz w:val="20"/>
          <w:szCs w:val="20"/>
          <w:lang w:val="es-EC"/>
        </w:rPr>
        <w:t>.</w:t>
      </w:r>
      <w:r w:rsidR="00AE0437" w:rsidRPr="00BD4135">
        <w:rPr>
          <w:rFonts w:ascii="Tahoma" w:hAnsi="Tahoma" w:cs="Tahoma"/>
          <w:sz w:val="20"/>
          <w:szCs w:val="20"/>
          <w:lang w:val="es-EC"/>
        </w:rPr>
        <w:t>000 y u</w:t>
      </w:r>
      <w:r w:rsidR="00F31A9D" w:rsidRPr="00BD4135">
        <w:rPr>
          <w:rFonts w:ascii="Tahoma" w:hAnsi="Tahoma" w:cs="Tahoma"/>
          <w:sz w:val="20"/>
          <w:szCs w:val="20"/>
          <w:lang w:val="es-EC"/>
        </w:rPr>
        <w:t>na deuda a corto plazo de USD$4.</w:t>
      </w:r>
      <w:r w:rsidR="00AE0437" w:rsidRPr="00BD4135">
        <w:rPr>
          <w:rFonts w:ascii="Tahoma" w:hAnsi="Tahoma" w:cs="Tahoma"/>
          <w:sz w:val="20"/>
          <w:szCs w:val="20"/>
          <w:lang w:val="es-EC"/>
        </w:rPr>
        <w:t>000</w:t>
      </w:r>
      <w:r w:rsidRPr="00BD4135">
        <w:rPr>
          <w:rFonts w:ascii="Tahoma" w:hAnsi="Tahoma" w:cs="Tahoma"/>
          <w:sz w:val="20"/>
          <w:szCs w:val="20"/>
          <w:lang w:val="es-EC"/>
        </w:rPr>
        <w:t>.</w:t>
      </w:r>
    </w:p>
    <w:p w:rsidR="00BD4135" w:rsidRDefault="00BD4135" w:rsidP="00BD4135">
      <w:pPr>
        <w:pStyle w:val="Prrafodelista"/>
        <w:rPr>
          <w:rFonts w:ascii="Tahoma" w:hAnsi="Tahoma" w:cs="Tahoma"/>
          <w:sz w:val="20"/>
          <w:szCs w:val="20"/>
          <w:lang w:val="es-EC"/>
        </w:rPr>
      </w:pPr>
    </w:p>
    <w:p w:rsidR="00BD4135" w:rsidRPr="00BD4135" w:rsidRDefault="00BD4135" w:rsidP="00BD4135">
      <w:pPr>
        <w:numPr>
          <w:ilvl w:val="0"/>
          <w:numId w:val="7"/>
        </w:numPr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>En comparación con la industria a la que pertenece, se encuentra actualmente dentro del promedio aunque en algunas ocasiones ha logrado rebasar dicho promedio.</w:t>
      </w:r>
    </w:p>
    <w:p w:rsidR="00EF17C4" w:rsidRDefault="00EF17C4" w:rsidP="00EF17C4">
      <w:pPr>
        <w:pStyle w:val="Prrafodelista"/>
        <w:rPr>
          <w:rFonts w:ascii="Tahoma" w:hAnsi="Tahoma" w:cs="Tahoma"/>
          <w:sz w:val="20"/>
          <w:szCs w:val="20"/>
          <w:lang w:val="es-EC"/>
        </w:rPr>
      </w:pPr>
    </w:p>
    <w:p w:rsidR="00EF17C4" w:rsidRDefault="00EF17C4" w:rsidP="00F43C6A">
      <w:pPr>
        <w:ind w:left="765"/>
        <w:rPr>
          <w:rFonts w:ascii="Tahoma" w:hAnsi="Tahoma" w:cs="Tahoma"/>
          <w:sz w:val="20"/>
          <w:szCs w:val="20"/>
          <w:lang w:val="es-EC"/>
        </w:rPr>
      </w:pPr>
    </w:p>
    <w:p w:rsidR="00F43C6A" w:rsidRDefault="00F43C6A" w:rsidP="00F43C6A">
      <w:pPr>
        <w:ind w:left="765"/>
        <w:rPr>
          <w:rFonts w:ascii="Tahoma" w:hAnsi="Tahoma" w:cs="Tahoma"/>
          <w:sz w:val="20"/>
          <w:szCs w:val="20"/>
          <w:lang w:val="es-EC"/>
        </w:rPr>
      </w:pPr>
    </w:p>
    <w:p w:rsidR="00F43C6A" w:rsidRDefault="00F43C6A" w:rsidP="00F43C6A">
      <w:pPr>
        <w:rPr>
          <w:rFonts w:ascii="Tahoma" w:hAnsi="Tahoma" w:cs="Tahoma"/>
          <w:b/>
          <w:sz w:val="20"/>
          <w:szCs w:val="20"/>
          <w:lang w:val="es-EC"/>
        </w:rPr>
      </w:pPr>
      <w:r>
        <w:rPr>
          <w:rFonts w:ascii="Tahoma" w:hAnsi="Tahoma" w:cs="Tahoma"/>
          <w:b/>
          <w:sz w:val="20"/>
          <w:szCs w:val="20"/>
          <w:lang w:val="es-EC"/>
        </w:rPr>
        <w:t>D</w:t>
      </w:r>
      <w:r w:rsidRPr="00CF3F4F">
        <w:rPr>
          <w:rFonts w:ascii="Tahoma" w:hAnsi="Tahoma" w:cs="Tahoma"/>
          <w:b/>
          <w:sz w:val="20"/>
          <w:szCs w:val="20"/>
          <w:lang w:val="es-EC"/>
        </w:rPr>
        <w:t xml:space="preserve">.- </w:t>
      </w:r>
      <w:r>
        <w:rPr>
          <w:rFonts w:ascii="Tahoma" w:hAnsi="Tahoma" w:cs="Tahoma"/>
          <w:b/>
          <w:sz w:val="20"/>
          <w:szCs w:val="20"/>
          <w:lang w:val="es-EC"/>
        </w:rPr>
        <w:t>Programa de entradas en efectivo</w:t>
      </w:r>
      <w:r w:rsidRPr="00CF3F4F">
        <w:rPr>
          <w:rFonts w:ascii="Tahoma" w:hAnsi="Tahoma" w:cs="Tahoma"/>
          <w:b/>
          <w:sz w:val="20"/>
          <w:szCs w:val="20"/>
          <w:lang w:val="es-EC"/>
        </w:rPr>
        <w:t>:</w:t>
      </w:r>
      <w:r w:rsidR="004E7CDB">
        <w:rPr>
          <w:rFonts w:ascii="Tahoma" w:hAnsi="Tahoma" w:cs="Tahoma"/>
          <w:b/>
          <w:sz w:val="20"/>
          <w:szCs w:val="20"/>
          <w:lang w:val="es-EC"/>
        </w:rPr>
        <w:t xml:space="preserve"> (10 puntos)</w:t>
      </w:r>
    </w:p>
    <w:p w:rsidR="00F43C6A" w:rsidRDefault="00F43C6A" w:rsidP="00F43C6A">
      <w:pPr>
        <w:rPr>
          <w:rFonts w:ascii="Tahoma" w:hAnsi="Tahoma" w:cs="Tahoma"/>
          <w:b/>
          <w:sz w:val="20"/>
          <w:szCs w:val="20"/>
          <w:lang w:val="es-EC"/>
        </w:rPr>
      </w:pPr>
    </w:p>
    <w:p w:rsidR="00F43C6A" w:rsidRPr="00CF3F4F" w:rsidRDefault="00F43C6A" w:rsidP="004E7CDB">
      <w:pPr>
        <w:jc w:val="both"/>
        <w:rPr>
          <w:rFonts w:ascii="Tahoma" w:hAnsi="Tahoma" w:cs="Tahoma"/>
          <w:b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 xml:space="preserve">Una empresa tiene ventas reales de US$65.000 en </w:t>
      </w:r>
      <w:r w:rsidR="004E7CDB">
        <w:rPr>
          <w:rFonts w:ascii="Tahoma" w:hAnsi="Tahoma" w:cs="Tahoma"/>
          <w:sz w:val="20"/>
          <w:szCs w:val="20"/>
          <w:lang w:val="es-EC"/>
        </w:rPr>
        <w:t>mayo y de US$60.000 en juni</w:t>
      </w:r>
      <w:r>
        <w:rPr>
          <w:rFonts w:ascii="Tahoma" w:hAnsi="Tahoma" w:cs="Tahoma"/>
          <w:sz w:val="20"/>
          <w:szCs w:val="20"/>
          <w:lang w:val="es-EC"/>
        </w:rPr>
        <w:t>o</w:t>
      </w:r>
      <w:r w:rsidR="004E7CDB">
        <w:rPr>
          <w:rFonts w:ascii="Tahoma" w:hAnsi="Tahoma" w:cs="Tahoma"/>
          <w:sz w:val="20"/>
          <w:szCs w:val="20"/>
          <w:lang w:val="es-EC"/>
        </w:rPr>
        <w:t xml:space="preserve"> de 2010</w:t>
      </w:r>
      <w:r>
        <w:rPr>
          <w:rFonts w:ascii="Tahoma" w:hAnsi="Tahoma" w:cs="Tahoma"/>
          <w:sz w:val="20"/>
          <w:szCs w:val="20"/>
          <w:lang w:val="es-EC"/>
        </w:rPr>
        <w:t>.  E</w:t>
      </w:r>
      <w:r w:rsidR="004E7CDB">
        <w:rPr>
          <w:rFonts w:ascii="Tahoma" w:hAnsi="Tahoma" w:cs="Tahoma"/>
          <w:sz w:val="20"/>
          <w:szCs w:val="20"/>
          <w:lang w:val="es-EC"/>
        </w:rPr>
        <w:t xml:space="preserve">spera ventas de US$70.000 en julio y de US$100.000 en </w:t>
      </w:r>
      <w:r>
        <w:rPr>
          <w:rFonts w:ascii="Tahoma" w:hAnsi="Tahoma" w:cs="Tahoma"/>
          <w:sz w:val="20"/>
          <w:szCs w:val="20"/>
          <w:lang w:val="es-EC"/>
        </w:rPr>
        <w:t>agosto</w:t>
      </w:r>
      <w:r w:rsidR="004E7CDB">
        <w:rPr>
          <w:rFonts w:ascii="Tahoma" w:hAnsi="Tahoma" w:cs="Tahoma"/>
          <w:sz w:val="20"/>
          <w:szCs w:val="20"/>
          <w:lang w:val="es-EC"/>
        </w:rPr>
        <w:t xml:space="preserve"> y septiembre</w:t>
      </w:r>
      <w:r>
        <w:rPr>
          <w:rFonts w:ascii="Tahoma" w:hAnsi="Tahoma" w:cs="Tahoma"/>
          <w:sz w:val="20"/>
          <w:szCs w:val="20"/>
          <w:lang w:val="es-EC"/>
        </w:rPr>
        <w:t>.  Si las ventas son la única fuente de entradas de efectivo</w:t>
      </w:r>
      <w:r w:rsidR="004E7CDB">
        <w:rPr>
          <w:rFonts w:ascii="Tahoma" w:hAnsi="Tahoma" w:cs="Tahoma"/>
          <w:sz w:val="20"/>
          <w:szCs w:val="20"/>
          <w:lang w:val="es-EC"/>
        </w:rPr>
        <w:t xml:space="preserve"> y la mitad de ellas son en efectivo y el resto se cobra de manera constante durante los 2 meses siguientes, ¿cuáles son las entradas de efectivo esperadas de la empresa para julio, agosto y septiembre?.</w:t>
      </w:r>
    </w:p>
    <w:p w:rsidR="00F43C6A" w:rsidRPr="00EF17C4" w:rsidRDefault="00F43C6A" w:rsidP="00F43C6A">
      <w:pPr>
        <w:ind w:left="765"/>
        <w:rPr>
          <w:rFonts w:ascii="Tahoma" w:hAnsi="Tahoma" w:cs="Tahoma"/>
          <w:sz w:val="20"/>
          <w:szCs w:val="20"/>
          <w:lang w:val="es-EC"/>
        </w:rPr>
      </w:pPr>
    </w:p>
    <w:p w:rsidR="00EF5DE5" w:rsidRPr="00CF3F4F" w:rsidRDefault="00EF5DE5">
      <w:pPr>
        <w:rPr>
          <w:rFonts w:ascii="Tahoma" w:hAnsi="Tahoma" w:cs="Tahoma"/>
          <w:b/>
          <w:bCs/>
          <w:i/>
          <w:iCs/>
          <w:sz w:val="20"/>
          <w:szCs w:val="20"/>
          <w:lang w:val="es-EC"/>
        </w:rPr>
      </w:pPr>
    </w:p>
    <w:p w:rsidR="0061607D" w:rsidRDefault="0061607D">
      <w:pPr>
        <w:rPr>
          <w:rFonts w:ascii="Tahoma" w:hAnsi="Tahoma" w:cs="Tahoma"/>
          <w:b/>
          <w:bCs/>
          <w:sz w:val="20"/>
          <w:szCs w:val="20"/>
          <w:lang w:val="es-EC"/>
        </w:rPr>
      </w:pPr>
    </w:p>
    <w:p w:rsidR="0061607D" w:rsidRDefault="0061607D">
      <w:pPr>
        <w:rPr>
          <w:rFonts w:ascii="Tahoma" w:hAnsi="Tahoma" w:cs="Tahoma"/>
          <w:b/>
          <w:bCs/>
          <w:sz w:val="20"/>
          <w:szCs w:val="20"/>
          <w:lang w:val="es-EC"/>
        </w:rPr>
      </w:pPr>
    </w:p>
    <w:p w:rsidR="0061607D" w:rsidRDefault="0061607D">
      <w:pPr>
        <w:rPr>
          <w:rFonts w:ascii="Tahoma" w:hAnsi="Tahoma" w:cs="Tahoma"/>
          <w:b/>
          <w:bCs/>
          <w:sz w:val="20"/>
          <w:szCs w:val="20"/>
          <w:lang w:val="es-EC"/>
        </w:rPr>
      </w:pPr>
    </w:p>
    <w:p w:rsidR="0061607D" w:rsidRDefault="0061607D">
      <w:pPr>
        <w:rPr>
          <w:rFonts w:ascii="Tahoma" w:hAnsi="Tahoma" w:cs="Tahoma"/>
          <w:b/>
          <w:bCs/>
          <w:sz w:val="20"/>
          <w:szCs w:val="20"/>
          <w:lang w:val="es-EC"/>
        </w:rPr>
      </w:pPr>
    </w:p>
    <w:p w:rsidR="00AE0437" w:rsidRPr="00CF3F4F" w:rsidRDefault="00AE0437">
      <w:pPr>
        <w:rPr>
          <w:rFonts w:ascii="Tahoma" w:hAnsi="Tahoma" w:cs="Tahoma"/>
          <w:b/>
          <w:bCs/>
          <w:i/>
          <w:iCs/>
          <w:sz w:val="20"/>
          <w:szCs w:val="20"/>
          <w:lang w:val="es-EC"/>
        </w:rPr>
      </w:pPr>
    </w:p>
    <w:sectPr w:rsidR="00AE0437" w:rsidRPr="00CF3F4F" w:rsidSect="00CF3F4F">
      <w:pgSz w:w="11906" w:h="16838" w:code="9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7762"/>
    <w:multiLevelType w:val="hybridMultilevel"/>
    <w:tmpl w:val="4ED83E6C"/>
    <w:lvl w:ilvl="0" w:tplc="FF1C96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A5619"/>
    <w:multiLevelType w:val="hybridMultilevel"/>
    <w:tmpl w:val="BE2E7E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A551A"/>
    <w:multiLevelType w:val="hybridMultilevel"/>
    <w:tmpl w:val="A9222F04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604E6"/>
    <w:multiLevelType w:val="hybridMultilevel"/>
    <w:tmpl w:val="4ED83E6C"/>
    <w:lvl w:ilvl="0" w:tplc="FF1C96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17FA4"/>
    <w:multiLevelType w:val="hybridMultilevel"/>
    <w:tmpl w:val="D0BA0174"/>
    <w:lvl w:ilvl="0" w:tplc="DDFEDA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4D3B4A"/>
    <w:multiLevelType w:val="hybridMultilevel"/>
    <w:tmpl w:val="F52C527E"/>
    <w:lvl w:ilvl="0" w:tplc="B99E7676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>
    <w:nsid w:val="77A67EFC"/>
    <w:multiLevelType w:val="hybridMultilevel"/>
    <w:tmpl w:val="989AED20"/>
    <w:lvl w:ilvl="0" w:tplc="3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95D53"/>
    <w:rsid w:val="0002297D"/>
    <w:rsid w:val="001B2B34"/>
    <w:rsid w:val="00215766"/>
    <w:rsid w:val="00283387"/>
    <w:rsid w:val="00331F66"/>
    <w:rsid w:val="004851FA"/>
    <w:rsid w:val="00492377"/>
    <w:rsid w:val="004D72F7"/>
    <w:rsid w:val="004E7CDB"/>
    <w:rsid w:val="0053537B"/>
    <w:rsid w:val="00595D53"/>
    <w:rsid w:val="005B0AD6"/>
    <w:rsid w:val="005B65ED"/>
    <w:rsid w:val="005E59DD"/>
    <w:rsid w:val="0061607D"/>
    <w:rsid w:val="00635081"/>
    <w:rsid w:val="0081072D"/>
    <w:rsid w:val="00957083"/>
    <w:rsid w:val="009D12A0"/>
    <w:rsid w:val="009F2378"/>
    <w:rsid w:val="00AE0437"/>
    <w:rsid w:val="00B322D3"/>
    <w:rsid w:val="00BD4135"/>
    <w:rsid w:val="00C50DFB"/>
    <w:rsid w:val="00C56B71"/>
    <w:rsid w:val="00CF3F4F"/>
    <w:rsid w:val="00D359A9"/>
    <w:rsid w:val="00D578B1"/>
    <w:rsid w:val="00D623D3"/>
    <w:rsid w:val="00DE5C3F"/>
    <w:rsid w:val="00EF17C4"/>
    <w:rsid w:val="00EF5DE5"/>
    <w:rsid w:val="00F04E82"/>
    <w:rsid w:val="00F31A9D"/>
    <w:rsid w:val="00F43C6A"/>
    <w:rsid w:val="00F95390"/>
    <w:rsid w:val="00FA6A88"/>
    <w:rsid w:val="00FC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3">
    <w:name w:val="heading 3"/>
    <w:basedOn w:val="Normal"/>
    <w:next w:val="Normal"/>
    <w:qFormat/>
    <w:rsid w:val="004D72F7"/>
    <w:pPr>
      <w:keepNext/>
      <w:jc w:val="center"/>
      <w:outlineLvl w:val="2"/>
    </w:pPr>
    <w:rPr>
      <w:rFonts w:ascii="Arial" w:hAnsi="Arial" w:cs="Arial"/>
      <w:b/>
      <w:bCs/>
      <w:sz w:val="32"/>
      <w:szCs w:val="20"/>
      <w:lang w:val="es-EC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rsid w:val="00283387"/>
    <w:pPr>
      <w:jc w:val="center"/>
    </w:pPr>
    <w:rPr>
      <w:rFonts w:ascii="Arial" w:hAnsi="Arial" w:cs="Arial"/>
      <w:b/>
      <w:bCs/>
      <w:sz w:val="28"/>
      <w:szCs w:val="20"/>
      <w:lang w:val="es-EC" w:eastAsia="es-ES"/>
    </w:rPr>
  </w:style>
  <w:style w:type="paragraph" w:styleId="Prrafodelista">
    <w:name w:val="List Paragraph"/>
    <w:basedOn w:val="Normal"/>
    <w:uiPriority w:val="34"/>
    <w:qFormat/>
    <w:rsid w:val="00EF17C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Dole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CCortez</dc:creator>
  <cp:keywords/>
  <cp:lastModifiedBy>silgivar</cp:lastModifiedBy>
  <cp:revision>2</cp:revision>
  <dcterms:created xsi:type="dcterms:W3CDTF">2010-09-29T17:48:00Z</dcterms:created>
  <dcterms:modified xsi:type="dcterms:W3CDTF">2010-09-29T17:48:00Z</dcterms:modified>
</cp:coreProperties>
</file>