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14F" w:rsidRPr="00EB21F7" w:rsidRDefault="00F7414F" w:rsidP="00F7414F">
      <w:pPr>
        <w:pStyle w:val="Ttulo"/>
        <w:pBdr>
          <w:top w:val="single" w:sz="4" w:space="1" w:color="auto"/>
          <w:left w:val="single" w:sz="4" w:space="4" w:color="auto"/>
          <w:bottom w:val="single" w:sz="4" w:space="1" w:color="auto"/>
          <w:right w:val="single" w:sz="4" w:space="4" w:color="auto"/>
        </w:pBdr>
        <w:tabs>
          <w:tab w:val="left" w:pos="9000"/>
        </w:tabs>
        <w:ind w:left="-540" w:right="-496"/>
        <w:rPr>
          <w:rFonts w:cs="Arial"/>
          <w:sz w:val="22"/>
          <w:szCs w:val="22"/>
        </w:rPr>
      </w:pPr>
      <w:r w:rsidRPr="00EB21F7">
        <w:rPr>
          <w:rFonts w:cs="Arial"/>
          <w:sz w:val="22"/>
          <w:szCs w:val="22"/>
        </w:rPr>
        <w:t>ESCUELA SUPERIOR POLITÉCNICA DEL LITORAL</w:t>
      </w:r>
    </w:p>
    <w:p w:rsidR="00F7414F" w:rsidRPr="006B24A0" w:rsidRDefault="00F7414F" w:rsidP="00F7414F">
      <w:pPr>
        <w:pBdr>
          <w:top w:val="single" w:sz="4" w:space="1" w:color="auto"/>
          <w:left w:val="single" w:sz="4" w:space="4" w:color="auto"/>
          <w:bottom w:val="single" w:sz="4" w:space="1" w:color="auto"/>
          <w:right w:val="single" w:sz="4" w:space="4" w:color="auto"/>
        </w:pBdr>
        <w:tabs>
          <w:tab w:val="left" w:pos="9000"/>
        </w:tabs>
        <w:ind w:left="-540" w:right="-496"/>
        <w:jc w:val="center"/>
        <w:rPr>
          <w:rFonts w:ascii="Arial" w:hAnsi="Arial" w:cs="Arial"/>
          <w:b/>
          <w:sz w:val="22"/>
          <w:szCs w:val="22"/>
          <w:lang w:val="es-ES"/>
        </w:rPr>
      </w:pPr>
      <w:r w:rsidRPr="006B24A0">
        <w:rPr>
          <w:rFonts w:ascii="Arial" w:hAnsi="Arial" w:cs="Arial"/>
          <w:b/>
          <w:sz w:val="22"/>
          <w:szCs w:val="22"/>
          <w:lang w:val="es-ES"/>
        </w:rPr>
        <w:t>INSTITUTO DE CIENCIAS MATEMÁTICAS</w:t>
      </w:r>
    </w:p>
    <w:p w:rsidR="00F7414F" w:rsidRPr="00EB21F7" w:rsidRDefault="00F7414F" w:rsidP="00F7414F">
      <w:pPr>
        <w:pStyle w:val="Ttulo2"/>
        <w:pBdr>
          <w:top w:val="single" w:sz="4" w:space="1" w:color="auto"/>
          <w:left w:val="single" w:sz="4" w:space="4" w:color="auto"/>
          <w:bottom w:val="single" w:sz="4" w:space="1" w:color="auto"/>
          <w:right w:val="single" w:sz="4" w:space="4" w:color="auto"/>
        </w:pBdr>
        <w:tabs>
          <w:tab w:val="left" w:pos="9000"/>
        </w:tabs>
        <w:ind w:left="-540" w:right="-496"/>
        <w:rPr>
          <w:rFonts w:cs="Arial"/>
          <w:szCs w:val="22"/>
        </w:rPr>
      </w:pPr>
      <w:r w:rsidRPr="00EB21F7">
        <w:rPr>
          <w:rFonts w:cs="Arial"/>
          <w:szCs w:val="22"/>
        </w:rPr>
        <w:t xml:space="preserve">CARRERA </w:t>
      </w:r>
      <w:r>
        <w:rPr>
          <w:rFonts w:cs="Arial"/>
          <w:szCs w:val="22"/>
        </w:rPr>
        <w:t xml:space="preserve">INGENIERÍA EN </w:t>
      </w:r>
      <w:r w:rsidRPr="00EB21F7">
        <w:rPr>
          <w:rFonts w:cs="Arial"/>
          <w:szCs w:val="22"/>
        </w:rPr>
        <w:t>AUDITORIA Y CONTROL DE GESTIÓN</w:t>
      </w:r>
    </w:p>
    <w:p w:rsidR="00F7414F" w:rsidRDefault="00F7414F" w:rsidP="00F7414F">
      <w:pPr>
        <w:rPr>
          <w:szCs w:val="18"/>
          <w:lang w:val="es-EC"/>
        </w:rPr>
      </w:pPr>
    </w:p>
    <w:p w:rsidR="00F7414F" w:rsidRPr="006B24A0" w:rsidRDefault="00F7414F" w:rsidP="00F7414F">
      <w:pPr>
        <w:pBdr>
          <w:top w:val="single" w:sz="4" w:space="1" w:color="auto"/>
          <w:left w:val="single" w:sz="4" w:space="4" w:color="auto"/>
          <w:bottom w:val="single" w:sz="4" w:space="0" w:color="auto"/>
          <w:right w:val="single" w:sz="4" w:space="4" w:color="auto"/>
        </w:pBdr>
        <w:tabs>
          <w:tab w:val="left" w:pos="9000"/>
        </w:tabs>
        <w:ind w:left="-540" w:right="-496"/>
        <w:jc w:val="both"/>
        <w:rPr>
          <w:rFonts w:ascii="Arial" w:hAnsi="Arial" w:cs="Arial"/>
          <w:b/>
          <w:sz w:val="22"/>
          <w:szCs w:val="22"/>
          <w:lang w:val="es-ES"/>
        </w:rPr>
      </w:pPr>
      <w:r w:rsidRPr="006B24A0">
        <w:rPr>
          <w:rFonts w:ascii="Arial" w:hAnsi="Arial" w:cs="Arial"/>
          <w:sz w:val="22"/>
          <w:szCs w:val="22"/>
          <w:lang w:val="es-ES"/>
        </w:rPr>
        <w:t xml:space="preserve">EXAMEN  </w:t>
      </w:r>
      <w:r>
        <w:rPr>
          <w:rFonts w:ascii="Arial" w:hAnsi="Arial" w:cs="Arial"/>
          <w:sz w:val="22"/>
          <w:szCs w:val="22"/>
          <w:lang w:val="es-ES"/>
        </w:rPr>
        <w:t xml:space="preserve"> </w:t>
      </w:r>
      <w:r w:rsidRPr="006B24A0">
        <w:rPr>
          <w:rFonts w:ascii="Arial" w:hAnsi="Arial" w:cs="Arial"/>
          <w:b/>
          <w:sz w:val="22"/>
          <w:szCs w:val="22"/>
          <w:lang w:val="es-ES"/>
        </w:rPr>
        <w:t xml:space="preserve">PARCIAL      </w:t>
      </w:r>
      <w:r w:rsidRPr="006B24A0">
        <w:rPr>
          <w:rFonts w:ascii="Arial" w:hAnsi="Arial" w:cs="Arial"/>
          <w:sz w:val="22"/>
          <w:szCs w:val="22"/>
          <w:lang w:val="es-ES"/>
        </w:rPr>
        <w:t xml:space="preserve">                      </w:t>
      </w:r>
      <w:r>
        <w:rPr>
          <w:rFonts w:ascii="Arial" w:hAnsi="Arial" w:cs="Arial"/>
          <w:sz w:val="22"/>
          <w:szCs w:val="22"/>
          <w:lang w:val="es-ES"/>
        </w:rPr>
        <w:t xml:space="preserve">    </w:t>
      </w:r>
      <w:r w:rsidRPr="006B24A0">
        <w:rPr>
          <w:rFonts w:ascii="Arial" w:hAnsi="Arial" w:cs="Arial"/>
          <w:sz w:val="22"/>
          <w:szCs w:val="22"/>
          <w:lang w:val="es-ES"/>
        </w:rPr>
        <w:t xml:space="preserve">MATERIA: </w:t>
      </w:r>
      <w:r w:rsidRPr="006B24A0">
        <w:rPr>
          <w:rFonts w:ascii="Arial" w:hAnsi="Arial" w:cs="Arial"/>
          <w:b/>
          <w:sz w:val="22"/>
          <w:szCs w:val="22"/>
          <w:lang w:val="es-ES"/>
        </w:rPr>
        <w:t>ADMINISTRACIÓN PRESUPUESTARIA</w:t>
      </w:r>
    </w:p>
    <w:p w:rsidR="00F7414F" w:rsidRPr="006B24A0" w:rsidRDefault="00F7414F" w:rsidP="00F7414F">
      <w:pPr>
        <w:pBdr>
          <w:top w:val="single" w:sz="4" w:space="1" w:color="auto"/>
          <w:left w:val="single" w:sz="4" w:space="4" w:color="auto"/>
          <w:bottom w:val="single" w:sz="4" w:space="0" w:color="auto"/>
          <w:right w:val="single" w:sz="4" w:space="4" w:color="auto"/>
        </w:pBdr>
        <w:tabs>
          <w:tab w:val="left" w:pos="9000"/>
        </w:tabs>
        <w:ind w:left="-540" w:right="-496"/>
        <w:jc w:val="both"/>
        <w:rPr>
          <w:rFonts w:ascii="Arial" w:hAnsi="Arial" w:cs="Arial"/>
          <w:sz w:val="22"/>
          <w:szCs w:val="22"/>
          <w:lang w:val="es-ES"/>
        </w:rPr>
      </w:pPr>
      <w:r w:rsidRPr="006B24A0">
        <w:rPr>
          <w:rFonts w:ascii="Arial" w:hAnsi="Arial" w:cs="Arial"/>
          <w:sz w:val="22"/>
          <w:szCs w:val="22"/>
          <w:lang w:val="es-ES"/>
        </w:rPr>
        <w:t>FECHA</w:t>
      </w:r>
      <w:r w:rsidRPr="00053695">
        <w:rPr>
          <w:rFonts w:ascii="Arial" w:hAnsi="Arial" w:cs="Arial"/>
          <w:b/>
          <w:sz w:val="22"/>
          <w:szCs w:val="22"/>
          <w:lang w:val="es-ES"/>
        </w:rPr>
        <w:t xml:space="preserve">:    </w:t>
      </w:r>
      <w:r>
        <w:rPr>
          <w:rFonts w:ascii="Arial" w:hAnsi="Arial" w:cs="Arial"/>
          <w:b/>
          <w:sz w:val="22"/>
          <w:szCs w:val="22"/>
          <w:lang w:val="es-ES"/>
        </w:rPr>
        <w:t xml:space="preserve"> </w:t>
      </w:r>
      <w:r w:rsidRPr="00114CE4">
        <w:rPr>
          <w:rFonts w:ascii="Arial" w:hAnsi="Arial" w:cs="Arial"/>
          <w:b/>
          <w:sz w:val="22"/>
          <w:szCs w:val="22"/>
          <w:lang w:val="es-ES"/>
        </w:rPr>
        <w:t xml:space="preserve">Julio </w:t>
      </w:r>
      <w:r w:rsidR="00A82601" w:rsidRPr="00114CE4">
        <w:rPr>
          <w:rFonts w:ascii="Arial" w:hAnsi="Arial" w:cs="Arial"/>
          <w:b/>
          <w:sz w:val="22"/>
          <w:szCs w:val="22"/>
          <w:lang w:val="es-ES"/>
        </w:rPr>
        <w:t>7</w:t>
      </w:r>
      <w:r w:rsidRPr="00114CE4">
        <w:rPr>
          <w:rFonts w:ascii="Arial" w:hAnsi="Arial" w:cs="Arial"/>
          <w:b/>
          <w:sz w:val="22"/>
          <w:szCs w:val="22"/>
          <w:lang w:val="es-ES"/>
        </w:rPr>
        <w:t xml:space="preserve"> de 20</w:t>
      </w:r>
      <w:r w:rsidR="00A82601" w:rsidRPr="00114CE4">
        <w:rPr>
          <w:rFonts w:ascii="Arial" w:hAnsi="Arial" w:cs="Arial"/>
          <w:b/>
          <w:sz w:val="22"/>
          <w:szCs w:val="22"/>
          <w:lang w:val="es-ES"/>
        </w:rPr>
        <w:t>10</w:t>
      </w:r>
      <w:r>
        <w:rPr>
          <w:rFonts w:ascii="Arial" w:hAnsi="Arial" w:cs="Arial"/>
          <w:b/>
          <w:sz w:val="22"/>
          <w:szCs w:val="22"/>
          <w:lang w:val="es-ES"/>
        </w:rPr>
        <w:t xml:space="preserve">    </w:t>
      </w:r>
      <w:r>
        <w:rPr>
          <w:rFonts w:ascii="Arial" w:hAnsi="Arial" w:cs="Arial"/>
          <w:sz w:val="22"/>
          <w:szCs w:val="22"/>
          <w:lang w:val="es-ES"/>
        </w:rPr>
        <w:t xml:space="preserve">                  </w:t>
      </w:r>
      <w:r w:rsidRPr="006B24A0">
        <w:rPr>
          <w:rFonts w:ascii="Arial" w:hAnsi="Arial" w:cs="Arial"/>
          <w:sz w:val="22"/>
          <w:szCs w:val="22"/>
          <w:lang w:val="es-ES"/>
        </w:rPr>
        <w:t>ALUMNO: ...................................................</w:t>
      </w:r>
    </w:p>
    <w:p w:rsidR="00F7414F" w:rsidRDefault="00F7414F" w:rsidP="00F7414F">
      <w:pPr>
        <w:ind w:left="-540"/>
        <w:jc w:val="both"/>
        <w:rPr>
          <w:rFonts w:ascii="Arial" w:hAnsi="Arial" w:cs="Arial"/>
          <w:lang w:val="es-ES"/>
        </w:rPr>
      </w:pPr>
    </w:p>
    <w:p w:rsidR="00B478C9" w:rsidRPr="00114CE4" w:rsidRDefault="00B478C9" w:rsidP="00DB02C9">
      <w:pPr>
        <w:ind w:left="-567" w:right="-568"/>
        <w:jc w:val="both"/>
        <w:rPr>
          <w:rFonts w:ascii="Calibri" w:hAnsi="Calibri" w:cs="Arial"/>
          <w:b/>
          <w:sz w:val="20"/>
          <w:szCs w:val="20"/>
          <w:lang w:val="es-ES"/>
        </w:rPr>
      </w:pPr>
      <w:r w:rsidRPr="00114CE4">
        <w:rPr>
          <w:rFonts w:ascii="Calibri" w:hAnsi="Calibri" w:cs="Arial"/>
          <w:b/>
          <w:sz w:val="20"/>
          <w:szCs w:val="20"/>
          <w:lang w:val="es-ES"/>
        </w:rPr>
        <w:t>TEMA  1  (</w:t>
      </w:r>
      <w:r w:rsidR="00114CE4" w:rsidRPr="00114CE4">
        <w:rPr>
          <w:rFonts w:ascii="Calibri" w:hAnsi="Calibri" w:cs="Arial"/>
          <w:b/>
          <w:sz w:val="20"/>
          <w:szCs w:val="20"/>
          <w:lang w:val="es-ES"/>
        </w:rPr>
        <w:t>5</w:t>
      </w:r>
      <w:r w:rsidRPr="00114CE4">
        <w:rPr>
          <w:rFonts w:ascii="Calibri" w:hAnsi="Calibri" w:cs="Arial"/>
          <w:b/>
          <w:sz w:val="20"/>
          <w:szCs w:val="20"/>
          <w:lang w:val="es-ES"/>
        </w:rPr>
        <w:t xml:space="preserve"> puntos)</w:t>
      </w:r>
    </w:p>
    <w:p w:rsidR="00F7459F" w:rsidRPr="00114CE4" w:rsidRDefault="00B478C9" w:rsidP="00DB02C9">
      <w:pPr>
        <w:ind w:left="-567" w:right="-568"/>
        <w:jc w:val="both"/>
        <w:rPr>
          <w:rFonts w:ascii="Calibri" w:hAnsi="Calibri" w:cs="Arial"/>
          <w:sz w:val="20"/>
          <w:szCs w:val="20"/>
          <w:lang w:val="es-EC"/>
        </w:rPr>
      </w:pPr>
      <w:r w:rsidRPr="00114CE4">
        <w:rPr>
          <w:rFonts w:ascii="Calibri" w:hAnsi="Calibri" w:cs="Arial"/>
          <w:bCs/>
          <w:sz w:val="20"/>
          <w:szCs w:val="20"/>
          <w:lang w:val="es-ES_tradnl"/>
        </w:rPr>
        <w:t>Señale por lo menos tres de l</w:t>
      </w:r>
      <w:r w:rsidR="00F7459F" w:rsidRPr="00114CE4">
        <w:rPr>
          <w:rFonts w:ascii="Calibri" w:hAnsi="Calibri" w:cs="Arial"/>
          <w:bCs/>
          <w:sz w:val="20"/>
          <w:szCs w:val="20"/>
          <w:lang w:val="es-ES_tradnl"/>
        </w:rPr>
        <w:t xml:space="preserve">as características esenciales de un informe de desempeño en la </w:t>
      </w:r>
      <w:r w:rsidRPr="00114CE4">
        <w:rPr>
          <w:rFonts w:ascii="Calibri" w:hAnsi="Calibri" w:cs="Arial"/>
          <w:bCs/>
          <w:sz w:val="20"/>
          <w:szCs w:val="20"/>
          <w:lang w:val="es-ES_tradnl"/>
        </w:rPr>
        <w:t xml:space="preserve">Planificación y Control de Utilidades.  Explique </w:t>
      </w:r>
      <w:r w:rsidR="00F7459F" w:rsidRPr="00114CE4">
        <w:rPr>
          <w:rFonts w:ascii="Calibri" w:hAnsi="Calibri" w:cs="Arial"/>
          <w:bCs/>
          <w:sz w:val="20"/>
          <w:szCs w:val="20"/>
          <w:lang w:val="es-EC"/>
        </w:rPr>
        <w:t xml:space="preserve"> </w:t>
      </w:r>
      <w:r w:rsidRPr="00114CE4">
        <w:rPr>
          <w:rFonts w:ascii="Calibri" w:hAnsi="Calibri" w:cs="Arial"/>
          <w:bCs/>
          <w:sz w:val="20"/>
          <w:szCs w:val="20"/>
          <w:lang w:val="es-EC"/>
        </w:rPr>
        <w:t>brevemente cuál es la utilidad que presta para la organización</w:t>
      </w:r>
    </w:p>
    <w:p w:rsidR="00F7459F" w:rsidRPr="00114CE4" w:rsidRDefault="00F7459F" w:rsidP="00DB02C9">
      <w:pPr>
        <w:ind w:left="-567" w:right="-568"/>
        <w:jc w:val="both"/>
        <w:rPr>
          <w:rFonts w:ascii="Calibri" w:hAnsi="Calibri" w:cs="Arial"/>
          <w:b/>
          <w:sz w:val="20"/>
          <w:szCs w:val="20"/>
          <w:lang w:val="es-EC"/>
        </w:rPr>
      </w:pPr>
    </w:p>
    <w:p w:rsidR="00B478C9" w:rsidRPr="00114CE4" w:rsidRDefault="00B478C9" w:rsidP="00DB02C9">
      <w:pPr>
        <w:ind w:left="-567" w:right="-568"/>
        <w:jc w:val="both"/>
        <w:rPr>
          <w:rFonts w:ascii="Calibri" w:hAnsi="Calibri" w:cs="Arial"/>
          <w:b/>
          <w:sz w:val="20"/>
          <w:szCs w:val="20"/>
          <w:lang w:val="es-ES"/>
        </w:rPr>
      </w:pPr>
      <w:r w:rsidRPr="00114CE4">
        <w:rPr>
          <w:rFonts w:ascii="Calibri" w:hAnsi="Calibri" w:cs="Arial"/>
          <w:b/>
          <w:sz w:val="20"/>
          <w:szCs w:val="20"/>
          <w:lang w:val="es-ES"/>
        </w:rPr>
        <w:t xml:space="preserve">TEMA  </w:t>
      </w:r>
      <w:r w:rsidR="00DB02C9" w:rsidRPr="00114CE4">
        <w:rPr>
          <w:rFonts w:ascii="Calibri" w:hAnsi="Calibri" w:cs="Arial"/>
          <w:b/>
          <w:sz w:val="20"/>
          <w:szCs w:val="20"/>
          <w:lang w:val="es-ES"/>
        </w:rPr>
        <w:t>2</w:t>
      </w:r>
      <w:r w:rsidRPr="00114CE4">
        <w:rPr>
          <w:rFonts w:ascii="Calibri" w:hAnsi="Calibri" w:cs="Arial"/>
          <w:b/>
          <w:sz w:val="20"/>
          <w:szCs w:val="20"/>
          <w:lang w:val="es-ES"/>
        </w:rPr>
        <w:t xml:space="preserve">  (</w:t>
      </w:r>
      <w:r w:rsidR="00114CE4" w:rsidRPr="00114CE4">
        <w:rPr>
          <w:rFonts w:ascii="Calibri" w:hAnsi="Calibri" w:cs="Arial"/>
          <w:b/>
          <w:sz w:val="20"/>
          <w:szCs w:val="20"/>
          <w:lang w:val="es-ES"/>
        </w:rPr>
        <w:t>5</w:t>
      </w:r>
      <w:r w:rsidRPr="00114CE4">
        <w:rPr>
          <w:rFonts w:ascii="Calibri" w:hAnsi="Calibri" w:cs="Arial"/>
          <w:b/>
          <w:sz w:val="20"/>
          <w:szCs w:val="20"/>
          <w:lang w:val="es-ES"/>
        </w:rPr>
        <w:t xml:space="preserve"> puntos)</w:t>
      </w:r>
    </w:p>
    <w:p w:rsidR="00F7459F" w:rsidRPr="00114CE4" w:rsidRDefault="00B478C9" w:rsidP="00DB02C9">
      <w:pPr>
        <w:ind w:left="-567" w:right="-568"/>
        <w:jc w:val="both"/>
        <w:rPr>
          <w:rFonts w:ascii="Calibri" w:hAnsi="Calibri" w:cs="Arial"/>
          <w:sz w:val="20"/>
          <w:szCs w:val="20"/>
          <w:lang w:val="es-ES"/>
        </w:rPr>
      </w:pPr>
      <w:r w:rsidRPr="00114CE4">
        <w:rPr>
          <w:rFonts w:ascii="Calibri" w:hAnsi="Calibri" w:cs="Arial"/>
          <w:sz w:val="20"/>
          <w:szCs w:val="20"/>
          <w:lang w:val="es-ES_tradnl"/>
        </w:rPr>
        <w:t xml:space="preserve">No obstante que </w:t>
      </w:r>
      <w:r w:rsidRPr="00114CE4">
        <w:rPr>
          <w:rFonts w:ascii="Calibri" w:hAnsi="Calibri" w:cs="Arial"/>
          <w:bCs/>
          <w:sz w:val="20"/>
          <w:szCs w:val="20"/>
          <w:lang w:val="es-ES_tradnl"/>
        </w:rPr>
        <w:t>los supervisores a menudo suponen que  los presupuestos pueden utilizarse como instrumentos efectivos de presión para incrementar la productividad</w:t>
      </w:r>
      <w:r w:rsidRPr="00114CE4">
        <w:rPr>
          <w:rFonts w:ascii="Calibri" w:hAnsi="Calibri" w:cs="Arial"/>
          <w:sz w:val="20"/>
          <w:szCs w:val="20"/>
          <w:lang w:val="es-ES_tradnl"/>
        </w:rPr>
        <w:t>, la participación en el desarrollo de un plan de utilidades puede derivar en intentos por "acolchonar" el presupuesto.  Explique cuáles son las tres formas en que puede darse el acolchonamiento del presupuesto</w:t>
      </w:r>
    </w:p>
    <w:p w:rsidR="00B478C9" w:rsidRPr="00114CE4" w:rsidRDefault="00B478C9" w:rsidP="00DB02C9">
      <w:pPr>
        <w:ind w:left="-567" w:right="-568"/>
        <w:jc w:val="both"/>
        <w:rPr>
          <w:rFonts w:ascii="Calibri" w:hAnsi="Calibri" w:cs="Arial"/>
          <w:b/>
          <w:sz w:val="20"/>
          <w:szCs w:val="20"/>
          <w:lang w:val="es-ES"/>
        </w:rPr>
      </w:pPr>
    </w:p>
    <w:p w:rsidR="00B478C9" w:rsidRPr="00114CE4" w:rsidRDefault="00B478C9" w:rsidP="00DB02C9">
      <w:pPr>
        <w:ind w:left="-567" w:right="-568"/>
        <w:jc w:val="both"/>
        <w:rPr>
          <w:rFonts w:ascii="Calibri" w:hAnsi="Calibri" w:cs="Arial"/>
          <w:b/>
          <w:sz w:val="20"/>
          <w:szCs w:val="20"/>
          <w:lang w:val="es-ES"/>
        </w:rPr>
      </w:pPr>
      <w:r w:rsidRPr="00114CE4">
        <w:rPr>
          <w:rFonts w:ascii="Calibri" w:hAnsi="Calibri" w:cs="Arial"/>
          <w:b/>
          <w:sz w:val="20"/>
          <w:szCs w:val="20"/>
          <w:lang w:val="es-ES"/>
        </w:rPr>
        <w:t xml:space="preserve">TEMA  </w:t>
      </w:r>
      <w:r w:rsidR="00DB02C9" w:rsidRPr="00114CE4">
        <w:rPr>
          <w:rFonts w:ascii="Calibri" w:hAnsi="Calibri" w:cs="Arial"/>
          <w:b/>
          <w:sz w:val="20"/>
          <w:szCs w:val="20"/>
          <w:lang w:val="es-ES"/>
        </w:rPr>
        <w:t>3</w:t>
      </w:r>
      <w:r w:rsidRPr="00114CE4">
        <w:rPr>
          <w:rFonts w:ascii="Calibri" w:hAnsi="Calibri" w:cs="Arial"/>
          <w:b/>
          <w:sz w:val="20"/>
          <w:szCs w:val="20"/>
          <w:lang w:val="es-ES"/>
        </w:rPr>
        <w:t xml:space="preserve">  (1</w:t>
      </w:r>
      <w:r w:rsidR="00114CE4">
        <w:rPr>
          <w:rFonts w:ascii="Calibri" w:hAnsi="Calibri" w:cs="Arial"/>
          <w:b/>
          <w:sz w:val="20"/>
          <w:szCs w:val="20"/>
          <w:lang w:val="es-ES"/>
        </w:rPr>
        <w:t>5</w:t>
      </w:r>
      <w:r w:rsidRPr="00114CE4">
        <w:rPr>
          <w:rFonts w:ascii="Calibri" w:hAnsi="Calibri" w:cs="Arial"/>
          <w:b/>
          <w:sz w:val="20"/>
          <w:szCs w:val="20"/>
          <w:lang w:val="es-ES"/>
        </w:rPr>
        <w:t xml:space="preserve"> puntos)</w:t>
      </w:r>
    </w:p>
    <w:p w:rsidR="008D75ED" w:rsidRPr="00114CE4" w:rsidRDefault="008D75ED" w:rsidP="00DB02C9">
      <w:pPr>
        <w:ind w:left="-567" w:right="-568"/>
        <w:jc w:val="both"/>
        <w:rPr>
          <w:rFonts w:ascii="Calibri" w:hAnsi="Calibri" w:cs="Arial"/>
          <w:b/>
          <w:sz w:val="20"/>
          <w:szCs w:val="20"/>
          <w:lang w:val="es-ES"/>
        </w:rPr>
      </w:pPr>
      <w:r w:rsidRPr="00114CE4">
        <w:rPr>
          <w:rFonts w:ascii="Calibri" w:hAnsi="Calibri" w:cs="Arial"/>
          <w:b/>
          <w:sz w:val="20"/>
          <w:szCs w:val="20"/>
          <w:lang w:val="es-ES"/>
        </w:rPr>
        <w:t>Un recorte de 10% en todos los gastos</w:t>
      </w:r>
    </w:p>
    <w:p w:rsidR="008D75ED" w:rsidRPr="00114CE4" w:rsidRDefault="008D75ED" w:rsidP="00DB02C9">
      <w:pPr>
        <w:ind w:left="-567" w:right="-568"/>
        <w:jc w:val="both"/>
        <w:rPr>
          <w:rFonts w:ascii="Calibri" w:hAnsi="Calibri" w:cs="Arial"/>
          <w:sz w:val="20"/>
          <w:szCs w:val="20"/>
          <w:lang w:val="es-ES"/>
        </w:rPr>
      </w:pPr>
    </w:p>
    <w:p w:rsidR="008D75ED" w:rsidRPr="00114CE4" w:rsidRDefault="008D75ED" w:rsidP="00DB02C9">
      <w:pPr>
        <w:ind w:left="-567" w:right="-568"/>
        <w:jc w:val="both"/>
        <w:rPr>
          <w:rFonts w:ascii="Calibri" w:hAnsi="Calibri" w:cs="Arial"/>
          <w:sz w:val="20"/>
          <w:szCs w:val="20"/>
          <w:lang w:val="es-ES"/>
        </w:rPr>
      </w:pPr>
      <w:r w:rsidRPr="00114CE4">
        <w:rPr>
          <w:rFonts w:ascii="Calibri" w:hAnsi="Calibri" w:cs="Arial"/>
          <w:sz w:val="20"/>
          <w:szCs w:val="20"/>
          <w:lang w:val="es-ES"/>
        </w:rPr>
        <w:t xml:space="preserve">Manufacturas Daisy,  S. A., fabrica y vende cinco productos. Los esfuerzos de ventas cubren un área de diez estados.  La compañía es de tamaño mediano en relación con otras compañías de la industria.  </w:t>
      </w:r>
    </w:p>
    <w:p w:rsidR="008D75ED" w:rsidRPr="00114CE4" w:rsidRDefault="008D75ED" w:rsidP="00DB02C9">
      <w:pPr>
        <w:ind w:left="-567" w:right="-568"/>
        <w:jc w:val="both"/>
        <w:rPr>
          <w:rFonts w:ascii="Calibri" w:hAnsi="Calibri" w:cs="Arial"/>
          <w:sz w:val="20"/>
          <w:szCs w:val="20"/>
          <w:lang w:val="es-ES"/>
        </w:rPr>
      </w:pPr>
    </w:p>
    <w:p w:rsidR="008D75ED" w:rsidRPr="00114CE4" w:rsidRDefault="008D75ED" w:rsidP="00DB02C9">
      <w:pPr>
        <w:ind w:left="-567" w:right="-568"/>
        <w:jc w:val="both"/>
        <w:rPr>
          <w:rFonts w:ascii="Calibri" w:hAnsi="Calibri" w:cs="Arial"/>
          <w:sz w:val="20"/>
          <w:szCs w:val="20"/>
          <w:lang w:val="es-ES"/>
        </w:rPr>
      </w:pPr>
      <w:r w:rsidRPr="00114CE4">
        <w:rPr>
          <w:rFonts w:ascii="Calibri" w:hAnsi="Calibri" w:cs="Arial"/>
          <w:sz w:val="20"/>
          <w:szCs w:val="20"/>
          <w:lang w:val="es-ES"/>
        </w:rPr>
        <w:t>Durante los últimos cuatro años, ha aumentado la competencia de compañías extranjeras. La compañía emplea aproximadamente a quinientos (500) obreros y empleados y tiene treinta y dos (32) departamentos y distritos de venta.</w:t>
      </w:r>
    </w:p>
    <w:p w:rsidR="008D75ED" w:rsidRPr="00114CE4" w:rsidRDefault="008D75ED" w:rsidP="00DB02C9">
      <w:pPr>
        <w:ind w:left="-567" w:right="-568"/>
        <w:jc w:val="both"/>
        <w:rPr>
          <w:rFonts w:ascii="Calibri" w:hAnsi="Calibri" w:cs="Arial"/>
          <w:sz w:val="20"/>
          <w:szCs w:val="20"/>
          <w:lang w:val="es-ES"/>
        </w:rPr>
      </w:pPr>
    </w:p>
    <w:p w:rsidR="008D75ED" w:rsidRPr="00114CE4" w:rsidRDefault="008D75ED" w:rsidP="00DB02C9">
      <w:pPr>
        <w:ind w:left="-567" w:right="-568"/>
        <w:jc w:val="both"/>
        <w:rPr>
          <w:rFonts w:ascii="Calibri" w:hAnsi="Calibri" w:cs="Arial"/>
          <w:sz w:val="20"/>
          <w:szCs w:val="20"/>
          <w:lang w:val="es-ES"/>
        </w:rPr>
      </w:pPr>
      <w:r w:rsidRPr="00114CE4">
        <w:rPr>
          <w:rFonts w:ascii="Calibri" w:hAnsi="Calibri" w:cs="Arial"/>
          <w:sz w:val="20"/>
          <w:szCs w:val="20"/>
          <w:lang w:val="es-ES"/>
        </w:rPr>
        <w:t>Durante los últimos tres años, la compañía ha experimentado un descenso gradual, pero importante, en las utilidades.  Carece de un programa de planeación y control de utilidades, aunque, como lo declaró  el vicepresidente ejecutivo: “Hacemos un enorme trabajo de planificación y control “.</w:t>
      </w:r>
    </w:p>
    <w:p w:rsidR="008D75ED" w:rsidRPr="00114CE4" w:rsidRDefault="008D75ED" w:rsidP="00DB02C9">
      <w:pPr>
        <w:ind w:left="-567" w:right="-568"/>
        <w:jc w:val="both"/>
        <w:rPr>
          <w:rFonts w:ascii="Calibri" w:hAnsi="Calibri" w:cs="Arial"/>
          <w:sz w:val="20"/>
          <w:szCs w:val="20"/>
          <w:lang w:val="es-ES"/>
        </w:rPr>
      </w:pPr>
    </w:p>
    <w:p w:rsidR="008D75ED" w:rsidRPr="00114CE4" w:rsidRDefault="008D75ED" w:rsidP="00DB02C9">
      <w:pPr>
        <w:ind w:left="-567" w:right="-567"/>
        <w:jc w:val="both"/>
        <w:rPr>
          <w:rFonts w:ascii="Calibri" w:hAnsi="Calibri" w:cs="Arial"/>
          <w:sz w:val="20"/>
          <w:szCs w:val="20"/>
          <w:lang w:val="es-ES"/>
        </w:rPr>
      </w:pPr>
      <w:r w:rsidRPr="00114CE4">
        <w:rPr>
          <w:rFonts w:ascii="Calibri" w:hAnsi="Calibri" w:cs="Arial"/>
          <w:sz w:val="20"/>
          <w:szCs w:val="20"/>
          <w:lang w:val="es-ES"/>
        </w:rPr>
        <w:t>Recientemente el presidente envió un memorando a todos los gerentes de departamento y de distrito de ventas que contenía la siguiente orden: “Se espera que cada departamento lleve a cabo un recorte general del 10%, con base en los resultados del año pasado, en todos los gastos para el año entrante.</w:t>
      </w:r>
    </w:p>
    <w:p w:rsidR="008D75ED" w:rsidRPr="00114CE4" w:rsidRDefault="008D75ED" w:rsidP="00DB02C9">
      <w:pPr>
        <w:ind w:left="-567" w:right="-568"/>
        <w:jc w:val="both"/>
        <w:rPr>
          <w:rFonts w:ascii="Calibri" w:hAnsi="Calibri" w:cs="Arial"/>
          <w:sz w:val="20"/>
          <w:szCs w:val="20"/>
          <w:lang w:val="es-ES"/>
        </w:rPr>
      </w:pPr>
    </w:p>
    <w:p w:rsidR="008D75ED" w:rsidRPr="00114CE4" w:rsidRDefault="008D75ED" w:rsidP="00DB02C9">
      <w:pPr>
        <w:ind w:left="-567" w:right="-568"/>
        <w:jc w:val="both"/>
        <w:rPr>
          <w:rFonts w:ascii="Calibri" w:hAnsi="Calibri" w:cs="Arial"/>
          <w:sz w:val="20"/>
          <w:szCs w:val="20"/>
          <w:lang w:val="es-ES"/>
        </w:rPr>
      </w:pPr>
      <w:r w:rsidRPr="00114CE4">
        <w:rPr>
          <w:rFonts w:ascii="Calibri" w:hAnsi="Calibri" w:cs="Arial"/>
          <w:sz w:val="20"/>
          <w:szCs w:val="20"/>
          <w:lang w:val="es-ES"/>
        </w:rPr>
        <w:t>Los estados financieros trimestrales se evaluarán para determinar la eficacia con la que es emprendida esta orden “.</w:t>
      </w:r>
    </w:p>
    <w:p w:rsidR="008D75ED" w:rsidRPr="00114CE4" w:rsidRDefault="008D75ED" w:rsidP="00DB02C9">
      <w:pPr>
        <w:ind w:left="-567" w:right="-568"/>
        <w:jc w:val="both"/>
        <w:rPr>
          <w:rFonts w:ascii="Calibri" w:hAnsi="Calibri" w:cs="Arial"/>
          <w:sz w:val="20"/>
          <w:szCs w:val="20"/>
          <w:lang w:val="es-ES"/>
        </w:rPr>
      </w:pPr>
    </w:p>
    <w:p w:rsidR="008D75ED" w:rsidRPr="00114CE4" w:rsidRDefault="008D75ED" w:rsidP="00DB02C9">
      <w:pPr>
        <w:ind w:left="-567" w:right="-567"/>
        <w:jc w:val="both"/>
        <w:rPr>
          <w:rFonts w:ascii="Calibri" w:hAnsi="Calibri" w:cs="Arial"/>
          <w:b/>
          <w:sz w:val="20"/>
          <w:szCs w:val="20"/>
          <w:lang w:val="es-ES"/>
        </w:rPr>
      </w:pPr>
      <w:r w:rsidRPr="00114CE4">
        <w:rPr>
          <w:rFonts w:ascii="Calibri" w:hAnsi="Calibri" w:cs="Arial"/>
          <w:b/>
          <w:sz w:val="20"/>
          <w:szCs w:val="20"/>
          <w:lang w:val="es-ES"/>
        </w:rPr>
        <w:t>Se pide:</w:t>
      </w:r>
    </w:p>
    <w:p w:rsidR="008D75ED" w:rsidRPr="00114CE4" w:rsidRDefault="008D75ED" w:rsidP="00DB02C9">
      <w:pPr>
        <w:ind w:left="-567" w:right="-567"/>
        <w:jc w:val="both"/>
        <w:rPr>
          <w:rFonts w:ascii="Calibri" w:hAnsi="Calibri" w:cs="Arial"/>
          <w:sz w:val="20"/>
          <w:szCs w:val="20"/>
          <w:lang w:val="es-ES"/>
        </w:rPr>
      </w:pPr>
    </w:p>
    <w:p w:rsidR="008D75ED" w:rsidRPr="00114CE4" w:rsidRDefault="008D75ED" w:rsidP="00DB02C9">
      <w:pPr>
        <w:ind w:left="-567" w:right="-567"/>
        <w:jc w:val="both"/>
        <w:rPr>
          <w:rFonts w:ascii="Calibri" w:hAnsi="Calibri" w:cs="Arial"/>
          <w:sz w:val="20"/>
          <w:szCs w:val="20"/>
          <w:lang w:val="es-ES"/>
        </w:rPr>
      </w:pPr>
      <w:r w:rsidRPr="00114CE4">
        <w:rPr>
          <w:rFonts w:ascii="Calibri" w:hAnsi="Calibri" w:cs="Arial"/>
          <w:sz w:val="20"/>
          <w:szCs w:val="20"/>
          <w:lang w:val="es-ES"/>
        </w:rPr>
        <w:t>1- Evalúe el enfoque adoptado por el presidente para aumentar la utilidad de la compañía.</w:t>
      </w:r>
    </w:p>
    <w:p w:rsidR="008D75ED" w:rsidRPr="00114CE4" w:rsidRDefault="008D75ED" w:rsidP="00DB02C9">
      <w:pPr>
        <w:ind w:left="-567" w:right="-567"/>
        <w:jc w:val="both"/>
        <w:rPr>
          <w:rFonts w:ascii="Calibri" w:hAnsi="Calibri" w:cs="Arial"/>
          <w:sz w:val="20"/>
          <w:szCs w:val="20"/>
          <w:lang w:val="es-ES"/>
        </w:rPr>
      </w:pPr>
      <w:r w:rsidRPr="00114CE4">
        <w:rPr>
          <w:rFonts w:ascii="Calibri" w:hAnsi="Calibri" w:cs="Arial"/>
          <w:sz w:val="20"/>
          <w:szCs w:val="20"/>
          <w:lang w:val="es-ES"/>
        </w:rPr>
        <w:t>2- Suponga que algunos gastos fueron efectivamente demasiado altos. Dé algunas ideas, en cuanto a un enfoque general, que pudieran ayudar a aumentar las utilidades.</w:t>
      </w:r>
    </w:p>
    <w:p w:rsidR="00A82601" w:rsidRPr="00114CE4" w:rsidRDefault="00A82601" w:rsidP="00DB02C9">
      <w:pPr>
        <w:ind w:left="-567" w:right="-567"/>
        <w:jc w:val="both"/>
        <w:rPr>
          <w:rFonts w:ascii="Calibri" w:hAnsi="Calibri" w:cs="Arial"/>
          <w:sz w:val="20"/>
          <w:szCs w:val="20"/>
          <w:lang w:val="es-ES"/>
        </w:rPr>
      </w:pPr>
    </w:p>
    <w:p w:rsidR="00DB02C9" w:rsidRPr="00114CE4" w:rsidRDefault="00C35340" w:rsidP="00DB02C9">
      <w:pPr>
        <w:ind w:left="-567" w:right="-567"/>
        <w:jc w:val="both"/>
        <w:rPr>
          <w:rFonts w:ascii="Calibri" w:hAnsi="Calibri" w:cs="Arial"/>
          <w:sz w:val="20"/>
          <w:szCs w:val="20"/>
          <w:lang w:val="es-ES"/>
        </w:rPr>
      </w:pPr>
      <w:r w:rsidRPr="00114CE4">
        <w:rPr>
          <w:rFonts w:ascii="Calibri" w:hAnsi="Calibri" w:cs="Arial"/>
          <w:sz w:val="20"/>
          <w:szCs w:val="20"/>
          <w:lang w:val="es-ES"/>
        </w:rPr>
        <w:t xml:space="preserve">Los resultados del análisis </w:t>
      </w:r>
      <w:r w:rsidR="00A82601" w:rsidRPr="00114CE4">
        <w:rPr>
          <w:rFonts w:ascii="Calibri" w:hAnsi="Calibri" w:cs="Arial"/>
          <w:sz w:val="20"/>
          <w:szCs w:val="20"/>
          <w:lang w:val="es-ES"/>
        </w:rPr>
        <w:t>por cada punto anotarlos bajo el siguiente formato:</w:t>
      </w:r>
    </w:p>
    <w:p w:rsidR="00114CE4" w:rsidRPr="00114CE4" w:rsidRDefault="00114CE4" w:rsidP="00DB02C9">
      <w:pPr>
        <w:ind w:left="-567" w:right="-567"/>
        <w:jc w:val="both"/>
        <w:rPr>
          <w:rFonts w:ascii="Calibri" w:hAnsi="Calibri" w:cs="Arial"/>
          <w:sz w:val="20"/>
          <w:szCs w:val="20"/>
          <w:lang w:val="es-ES"/>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7"/>
        <w:gridCol w:w="4362"/>
      </w:tblGrid>
      <w:tr w:rsidR="00A82601" w:rsidRPr="00114CE4" w:rsidTr="00DB02C9">
        <w:tc>
          <w:tcPr>
            <w:tcW w:w="4817" w:type="dxa"/>
          </w:tcPr>
          <w:p w:rsidR="00A82601" w:rsidRPr="00114CE4" w:rsidRDefault="00114CE4" w:rsidP="00DB02C9">
            <w:pPr>
              <w:ind w:left="-567"/>
              <w:jc w:val="center"/>
              <w:rPr>
                <w:rFonts w:ascii="Calibri" w:hAnsi="Calibri"/>
                <w:b/>
                <w:sz w:val="20"/>
                <w:szCs w:val="20"/>
              </w:rPr>
            </w:pPr>
            <w:r w:rsidRPr="00114CE4">
              <w:rPr>
                <w:rFonts w:ascii="Calibri" w:hAnsi="Calibri"/>
                <w:b/>
                <w:sz w:val="20"/>
                <w:szCs w:val="20"/>
              </w:rPr>
              <w:t>OBSERVACIONES</w:t>
            </w:r>
          </w:p>
        </w:tc>
        <w:tc>
          <w:tcPr>
            <w:tcW w:w="4362" w:type="dxa"/>
          </w:tcPr>
          <w:p w:rsidR="00A82601" w:rsidRPr="00114CE4" w:rsidRDefault="00114CE4" w:rsidP="00DB02C9">
            <w:pPr>
              <w:ind w:left="-567"/>
              <w:jc w:val="center"/>
              <w:rPr>
                <w:rFonts w:ascii="Calibri" w:hAnsi="Calibri"/>
                <w:b/>
                <w:sz w:val="20"/>
                <w:szCs w:val="20"/>
              </w:rPr>
            </w:pPr>
            <w:r w:rsidRPr="00114CE4">
              <w:rPr>
                <w:rFonts w:ascii="Calibri" w:hAnsi="Calibri"/>
                <w:b/>
                <w:sz w:val="20"/>
                <w:szCs w:val="20"/>
              </w:rPr>
              <w:t>RECOMENDACIONES</w:t>
            </w:r>
          </w:p>
        </w:tc>
      </w:tr>
    </w:tbl>
    <w:p w:rsidR="00DB02C9" w:rsidRPr="00114CE4" w:rsidRDefault="00DB02C9" w:rsidP="00DB02C9">
      <w:pPr>
        <w:ind w:left="-567" w:right="-567"/>
        <w:jc w:val="both"/>
        <w:rPr>
          <w:rFonts w:ascii="Arial" w:hAnsi="Arial" w:cs="Arial"/>
          <w:sz w:val="20"/>
          <w:szCs w:val="20"/>
          <w:lang w:val="es-ES"/>
        </w:rPr>
      </w:pPr>
    </w:p>
    <w:p w:rsidR="00437325" w:rsidRPr="00437325" w:rsidRDefault="00437325" w:rsidP="000A1CF2">
      <w:pPr>
        <w:ind w:left="-567"/>
        <w:jc w:val="both"/>
        <w:rPr>
          <w:rFonts w:ascii="Calibri" w:hAnsi="Calibri" w:cs="Arial"/>
          <w:sz w:val="20"/>
          <w:szCs w:val="20"/>
          <w:lang w:val="es-ES"/>
        </w:rPr>
      </w:pPr>
      <w:r w:rsidRPr="00437325">
        <w:rPr>
          <w:rFonts w:ascii="Calibri" w:hAnsi="Calibri" w:cs="Arial"/>
          <w:b/>
          <w:sz w:val="20"/>
          <w:szCs w:val="20"/>
          <w:lang w:val="es-ES"/>
        </w:rPr>
        <w:t xml:space="preserve">TEMA  </w:t>
      </w:r>
      <w:r w:rsidR="000A1CF2" w:rsidRPr="00114CE4">
        <w:rPr>
          <w:rFonts w:ascii="Calibri" w:hAnsi="Calibri" w:cs="Arial"/>
          <w:b/>
          <w:sz w:val="20"/>
          <w:szCs w:val="20"/>
          <w:lang w:val="es-ES"/>
        </w:rPr>
        <w:t>4</w:t>
      </w:r>
      <w:r w:rsidRPr="00437325">
        <w:rPr>
          <w:rFonts w:ascii="Calibri" w:hAnsi="Calibri" w:cs="Arial"/>
          <w:b/>
          <w:sz w:val="20"/>
          <w:szCs w:val="20"/>
          <w:lang w:val="es-ES"/>
        </w:rPr>
        <w:t xml:space="preserve"> </w:t>
      </w:r>
      <w:r w:rsidRPr="00437325">
        <w:rPr>
          <w:rFonts w:ascii="Calibri" w:hAnsi="Calibri" w:cs="Arial"/>
          <w:sz w:val="20"/>
          <w:szCs w:val="20"/>
          <w:lang w:val="es-ES"/>
        </w:rPr>
        <w:t xml:space="preserve">  </w:t>
      </w:r>
      <w:r w:rsidRPr="00437325">
        <w:rPr>
          <w:rFonts w:ascii="Calibri" w:hAnsi="Calibri" w:cs="Arial"/>
          <w:b/>
          <w:sz w:val="20"/>
          <w:szCs w:val="20"/>
          <w:lang w:val="es-ES"/>
        </w:rPr>
        <w:t>(</w:t>
      </w:r>
      <w:r w:rsidR="00114CE4" w:rsidRPr="00114CE4">
        <w:rPr>
          <w:rFonts w:ascii="Calibri" w:hAnsi="Calibri" w:cs="Arial"/>
          <w:b/>
          <w:sz w:val="20"/>
          <w:szCs w:val="20"/>
          <w:lang w:val="es-ES"/>
        </w:rPr>
        <w:t>15</w:t>
      </w:r>
      <w:r w:rsidRPr="00437325">
        <w:rPr>
          <w:rFonts w:ascii="Calibri" w:hAnsi="Calibri" w:cs="Arial"/>
          <w:b/>
          <w:sz w:val="20"/>
          <w:szCs w:val="20"/>
          <w:lang w:val="es-ES"/>
        </w:rPr>
        <w:t xml:space="preserve"> puntos)</w:t>
      </w:r>
    </w:p>
    <w:p w:rsidR="00437325" w:rsidRPr="00437325" w:rsidRDefault="00437325" w:rsidP="000A1CF2">
      <w:pPr>
        <w:ind w:left="-567"/>
        <w:rPr>
          <w:rFonts w:ascii="Calibri" w:hAnsi="Calibri" w:cs="Arial"/>
          <w:b/>
          <w:sz w:val="20"/>
          <w:szCs w:val="20"/>
          <w:lang w:val="es-ES"/>
        </w:rPr>
      </w:pPr>
      <w:r w:rsidRPr="00437325">
        <w:rPr>
          <w:rFonts w:ascii="Calibri" w:hAnsi="Calibri" w:cs="Arial"/>
          <w:b/>
          <w:sz w:val="20"/>
          <w:szCs w:val="20"/>
          <w:lang w:val="es-ES"/>
        </w:rPr>
        <w:t>CUÁL FUE EL DISTRITO DE VENTAS QUE TUVO EL MEJOR DESEMPEÑO?</w:t>
      </w:r>
    </w:p>
    <w:p w:rsidR="00437325" w:rsidRPr="00437325" w:rsidRDefault="00437325" w:rsidP="000A1CF2">
      <w:pPr>
        <w:tabs>
          <w:tab w:val="left" w:pos="1905"/>
        </w:tabs>
        <w:ind w:left="-567"/>
        <w:rPr>
          <w:rFonts w:ascii="Calibri" w:hAnsi="Calibri" w:cs="Arial"/>
          <w:b/>
          <w:sz w:val="20"/>
          <w:szCs w:val="20"/>
          <w:lang w:val="es-ES"/>
        </w:rPr>
      </w:pPr>
      <w:r w:rsidRPr="00437325">
        <w:rPr>
          <w:rFonts w:ascii="Calibri" w:hAnsi="Calibri" w:cs="Arial"/>
          <w:b/>
          <w:sz w:val="20"/>
          <w:szCs w:val="20"/>
          <w:lang w:val="es-ES"/>
        </w:rPr>
        <w:tab/>
      </w:r>
    </w:p>
    <w:p w:rsidR="00437325" w:rsidRPr="00437325" w:rsidRDefault="00437325" w:rsidP="000A1CF2">
      <w:pPr>
        <w:ind w:left="-567"/>
        <w:jc w:val="both"/>
        <w:rPr>
          <w:rFonts w:ascii="Calibri" w:hAnsi="Calibri" w:cs="Arial"/>
          <w:sz w:val="20"/>
          <w:szCs w:val="20"/>
          <w:lang w:val="es-ES"/>
        </w:rPr>
      </w:pPr>
      <w:r w:rsidRPr="00437325">
        <w:rPr>
          <w:rFonts w:ascii="Calibri" w:hAnsi="Calibri" w:cs="Arial"/>
          <w:sz w:val="20"/>
          <w:szCs w:val="20"/>
          <w:lang w:val="es-ES"/>
        </w:rPr>
        <w:t xml:space="preserve">La Compañía Ecuatoriana de Comercio vende unidades de aire acondicionado residenciales e industriales en algunas ciudades del sur. Las unidades se compran a tres fabricantes diferentes y se venden directamente a contratistas y a los usuarios. Los vendedores de la compañía visitan a los compradores potenciales; </w:t>
      </w:r>
      <w:r w:rsidRPr="00437325">
        <w:rPr>
          <w:rFonts w:ascii="Calibri" w:hAnsi="Calibri" w:cs="Arial"/>
          <w:b/>
          <w:sz w:val="20"/>
          <w:szCs w:val="20"/>
          <w:lang w:val="es-ES"/>
        </w:rPr>
        <w:t>el territorio está dividido en tres distritos de ventas</w:t>
      </w:r>
      <w:r w:rsidRPr="00437325">
        <w:rPr>
          <w:rFonts w:ascii="Calibri" w:hAnsi="Calibri" w:cs="Arial"/>
          <w:sz w:val="20"/>
          <w:szCs w:val="20"/>
          <w:lang w:val="es-ES"/>
        </w:rPr>
        <w:t>.</w:t>
      </w:r>
    </w:p>
    <w:p w:rsidR="00437325" w:rsidRPr="00437325" w:rsidRDefault="00437325" w:rsidP="000A1CF2">
      <w:pPr>
        <w:ind w:left="-567"/>
        <w:jc w:val="both"/>
        <w:rPr>
          <w:rFonts w:ascii="Calibri" w:hAnsi="Calibri" w:cs="Arial"/>
          <w:sz w:val="20"/>
          <w:szCs w:val="20"/>
          <w:lang w:val="es-ES"/>
        </w:rPr>
      </w:pPr>
    </w:p>
    <w:p w:rsidR="00437325" w:rsidRPr="00437325" w:rsidRDefault="00437325" w:rsidP="000A1CF2">
      <w:pPr>
        <w:ind w:left="-567"/>
        <w:jc w:val="both"/>
        <w:rPr>
          <w:rFonts w:ascii="Calibri" w:hAnsi="Calibri" w:cs="Arial"/>
          <w:sz w:val="20"/>
          <w:szCs w:val="20"/>
          <w:lang w:val="es-ES"/>
        </w:rPr>
      </w:pPr>
      <w:r w:rsidRPr="00437325">
        <w:rPr>
          <w:rFonts w:ascii="Calibri" w:hAnsi="Calibri" w:cs="Arial"/>
          <w:b/>
          <w:sz w:val="20"/>
          <w:szCs w:val="20"/>
          <w:lang w:val="es-ES"/>
        </w:rPr>
        <w:t>El 3</w:t>
      </w:r>
      <w:r w:rsidR="000A1CF2" w:rsidRPr="00114CE4">
        <w:rPr>
          <w:rFonts w:ascii="Calibri" w:hAnsi="Calibri" w:cs="Arial"/>
          <w:b/>
          <w:sz w:val="20"/>
          <w:szCs w:val="20"/>
          <w:lang w:val="es-ES"/>
        </w:rPr>
        <w:t>1</w:t>
      </w:r>
      <w:r w:rsidRPr="00437325">
        <w:rPr>
          <w:rFonts w:ascii="Calibri" w:hAnsi="Calibri" w:cs="Arial"/>
          <w:b/>
          <w:sz w:val="20"/>
          <w:szCs w:val="20"/>
          <w:lang w:val="es-ES"/>
        </w:rPr>
        <w:t xml:space="preserve"> de </w:t>
      </w:r>
      <w:r w:rsidR="00114CE4" w:rsidRPr="00114CE4">
        <w:rPr>
          <w:rFonts w:ascii="Calibri" w:hAnsi="Calibri" w:cs="Arial"/>
          <w:b/>
          <w:sz w:val="20"/>
          <w:szCs w:val="20"/>
          <w:lang w:val="es-ES"/>
        </w:rPr>
        <w:t>mayo d</w:t>
      </w:r>
      <w:r w:rsidRPr="00437325">
        <w:rPr>
          <w:rFonts w:ascii="Calibri" w:hAnsi="Calibri" w:cs="Arial"/>
          <w:b/>
          <w:sz w:val="20"/>
          <w:szCs w:val="20"/>
          <w:lang w:val="es-ES"/>
        </w:rPr>
        <w:t>e 20</w:t>
      </w:r>
      <w:r w:rsidR="000A1CF2" w:rsidRPr="00114CE4">
        <w:rPr>
          <w:rFonts w:ascii="Calibri" w:hAnsi="Calibri" w:cs="Arial"/>
          <w:b/>
          <w:sz w:val="20"/>
          <w:szCs w:val="20"/>
          <w:lang w:val="es-ES"/>
        </w:rPr>
        <w:t>10</w:t>
      </w:r>
      <w:r w:rsidRPr="00437325">
        <w:rPr>
          <w:rFonts w:ascii="Calibri" w:hAnsi="Calibri" w:cs="Arial"/>
          <w:b/>
          <w:sz w:val="20"/>
          <w:szCs w:val="20"/>
          <w:lang w:val="es-ES"/>
        </w:rPr>
        <w:t xml:space="preserve"> se distribuyó a los gerentes distritales el siguiente informe de desempeño</w:t>
      </w:r>
      <w:r w:rsidRPr="00437325">
        <w:rPr>
          <w:rFonts w:ascii="Calibri" w:hAnsi="Calibri" w:cs="Arial"/>
          <w:sz w:val="20"/>
          <w:szCs w:val="20"/>
          <w:lang w:val="es-ES"/>
        </w:rPr>
        <w:t>, apegándose al formato que se utilizó en años anteriores:</w:t>
      </w:r>
    </w:p>
    <w:p w:rsidR="00437325" w:rsidRDefault="00E141D4" w:rsidP="000A1CF2">
      <w:pPr>
        <w:ind w:left="-284"/>
        <w:jc w:val="both"/>
        <w:rPr>
          <w:szCs w:val="18"/>
        </w:rPr>
      </w:pPr>
      <w:r>
        <w:rPr>
          <w:noProof/>
          <w:szCs w:val="18"/>
          <w:lang w:val="es-ES"/>
        </w:rPr>
        <w:lastRenderedPageBreak/>
        <w:drawing>
          <wp:inline distT="0" distB="0" distL="0" distR="0">
            <wp:extent cx="5876925" cy="3600450"/>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876925" cy="3600450"/>
                    </a:xfrm>
                    <a:prstGeom prst="rect">
                      <a:avLst/>
                    </a:prstGeom>
                    <a:noFill/>
                    <a:ln w="9525">
                      <a:noFill/>
                      <a:miter lim="800000"/>
                      <a:headEnd/>
                      <a:tailEnd/>
                    </a:ln>
                  </pic:spPr>
                </pic:pic>
              </a:graphicData>
            </a:graphic>
          </wp:inline>
        </w:drawing>
      </w:r>
    </w:p>
    <w:p w:rsidR="00114CE4" w:rsidRDefault="00114CE4" w:rsidP="000A1CF2">
      <w:pPr>
        <w:ind w:left="-426"/>
        <w:jc w:val="both"/>
        <w:rPr>
          <w:rFonts w:ascii="Calibri" w:hAnsi="Calibri"/>
          <w:b/>
          <w:sz w:val="16"/>
          <w:szCs w:val="16"/>
          <w:lang w:val="es-ES"/>
        </w:rPr>
      </w:pPr>
    </w:p>
    <w:p w:rsidR="00437325" w:rsidRPr="00437325" w:rsidRDefault="00437325" w:rsidP="000A1CF2">
      <w:pPr>
        <w:ind w:left="-426"/>
        <w:jc w:val="both"/>
        <w:rPr>
          <w:rFonts w:ascii="Calibri" w:hAnsi="Calibri"/>
          <w:b/>
          <w:sz w:val="20"/>
          <w:szCs w:val="20"/>
          <w:lang w:val="es-ES"/>
        </w:rPr>
      </w:pPr>
      <w:r w:rsidRPr="00437325">
        <w:rPr>
          <w:rFonts w:ascii="Calibri" w:hAnsi="Calibri"/>
          <w:b/>
          <w:sz w:val="20"/>
          <w:szCs w:val="20"/>
          <w:lang w:val="es-ES"/>
        </w:rPr>
        <w:t>SE PIDE:</w:t>
      </w:r>
    </w:p>
    <w:p w:rsidR="00437325" w:rsidRPr="00437325" w:rsidRDefault="00437325" w:rsidP="000A1CF2">
      <w:pPr>
        <w:ind w:left="-426"/>
        <w:jc w:val="both"/>
        <w:rPr>
          <w:rFonts w:ascii="Calibri" w:hAnsi="Calibri"/>
          <w:b/>
          <w:sz w:val="20"/>
          <w:szCs w:val="20"/>
          <w:lang w:val="es-ES"/>
        </w:rPr>
      </w:pPr>
    </w:p>
    <w:p w:rsidR="00437325" w:rsidRPr="00437325" w:rsidRDefault="00437325" w:rsidP="000A1CF2">
      <w:pPr>
        <w:ind w:left="-426"/>
        <w:jc w:val="both"/>
        <w:rPr>
          <w:rFonts w:ascii="Calibri" w:hAnsi="Calibri" w:cs="Arial"/>
          <w:sz w:val="20"/>
          <w:szCs w:val="20"/>
          <w:lang w:val="es-ES"/>
        </w:rPr>
      </w:pPr>
      <w:r w:rsidRPr="00437325">
        <w:rPr>
          <w:rFonts w:ascii="Calibri" w:hAnsi="Calibri" w:cs="Arial"/>
          <w:sz w:val="20"/>
          <w:szCs w:val="20"/>
          <w:lang w:val="es-ES"/>
        </w:rPr>
        <w:t>1) Prepare un informe de desempeño en el que use la información que se muestra en el plan de utilidades de  20</w:t>
      </w:r>
      <w:r w:rsidR="000A1CF2" w:rsidRPr="00114CE4">
        <w:rPr>
          <w:rFonts w:ascii="Calibri" w:hAnsi="Calibri" w:cs="Arial"/>
          <w:sz w:val="20"/>
          <w:szCs w:val="20"/>
          <w:lang w:val="es-ES"/>
        </w:rPr>
        <w:t>10</w:t>
      </w:r>
      <w:r w:rsidRPr="00437325">
        <w:rPr>
          <w:rFonts w:ascii="Calibri" w:hAnsi="Calibri" w:cs="Arial"/>
          <w:sz w:val="20"/>
          <w:szCs w:val="20"/>
          <w:lang w:val="es-ES"/>
        </w:rPr>
        <w:t xml:space="preserve">. Asimismo, </w:t>
      </w:r>
      <w:r w:rsidRPr="00437325">
        <w:rPr>
          <w:rFonts w:ascii="Calibri" w:hAnsi="Calibri" w:cs="Arial"/>
          <w:b/>
          <w:sz w:val="20"/>
          <w:szCs w:val="20"/>
          <w:lang w:val="es-ES"/>
        </w:rPr>
        <w:t>haga su</w:t>
      </w:r>
      <w:r w:rsidR="00114CE4" w:rsidRPr="00114CE4">
        <w:rPr>
          <w:rFonts w:ascii="Calibri" w:hAnsi="Calibri" w:cs="Arial"/>
          <w:b/>
          <w:sz w:val="20"/>
          <w:szCs w:val="20"/>
          <w:lang w:val="es-ES"/>
        </w:rPr>
        <w:t xml:space="preserve"> análisis e</w:t>
      </w:r>
      <w:r w:rsidRPr="00437325">
        <w:rPr>
          <w:rFonts w:ascii="Calibri" w:hAnsi="Calibri" w:cs="Arial"/>
          <w:b/>
          <w:sz w:val="20"/>
          <w:szCs w:val="20"/>
          <w:lang w:val="es-ES"/>
        </w:rPr>
        <w:t>nfatizando el desempeño favorable y desfavorable durante el mes de mayo de 20</w:t>
      </w:r>
      <w:r w:rsidR="000A1CF2" w:rsidRPr="00114CE4">
        <w:rPr>
          <w:rFonts w:ascii="Calibri" w:hAnsi="Calibri" w:cs="Arial"/>
          <w:b/>
          <w:sz w:val="20"/>
          <w:szCs w:val="20"/>
          <w:lang w:val="es-ES"/>
        </w:rPr>
        <w:t>10</w:t>
      </w:r>
      <w:r w:rsidR="00114CE4" w:rsidRPr="00114CE4">
        <w:rPr>
          <w:rFonts w:ascii="Calibri" w:hAnsi="Calibri" w:cs="Arial"/>
          <w:b/>
          <w:sz w:val="20"/>
          <w:szCs w:val="20"/>
          <w:lang w:val="es-ES"/>
        </w:rPr>
        <w:t xml:space="preserve">, </w:t>
      </w:r>
      <w:r w:rsidRPr="00437325">
        <w:rPr>
          <w:rFonts w:ascii="Calibri" w:hAnsi="Calibri" w:cs="Arial"/>
          <w:sz w:val="20"/>
          <w:szCs w:val="20"/>
          <w:lang w:val="es-ES"/>
        </w:rPr>
        <w:t xml:space="preserve"> en términos de ventas</w:t>
      </w:r>
      <w:r w:rsidR="00114CE4" w:rsidRPr="00114CE4">
        <w:rPr>
          <w:rFonts w:ascii="Calibri" w:hAnsi="Calibri" w:cs="Arial"/>
          <w:sz w:val="20"/>
          <w:szCs w:val="20"/>
          <w:lang w:val="es-ES"/>
        </w:rPr>
        <w:t>, gastos</w:t>
      </w:r>
      <w:r w:rsidRPr="00437325">
        <w:rPr>
          <w:rFonts w:ascii="Calibri" w:hAnsi="Calibri" w:cs="Arial"/>
          <w:sz w:val="20"/>
          <w:szCs w:val="20"/>
          <w:lang w:val="es-ES"/>
        </w:rPr>
        <w:t xml:space="preserve"> y margen de contribución (ventas menos gastos) por cada distrito. </w:t>
      </w:r>
    </w:p>
    <w:p w:rsidR="00437325" w:rsidRPr="00437325" w:rsidRDefault="00437325" w:rsidP="000A1CF2">
      <w:pPr>
        <w:ind w:left="-426"/>
        <w:jc w:val="both"/>
        <w:rPr>
          <w:rFonts w:ascii="Calibri" w:hAnsi="Calibri" w:cs="Arial"/>
          <w:sz w:val="20"/>
          <w:szCs w:val="20"/>
          <w:lang w:val="es-ES"/>
        </w:rPr>
      </w:pPr>
    </w:p>
    <w:p w:rsidR="00437325" w:rsidRPr="00437325" w:rsidRDefault="00437325" w:rsidP="000A1CF2">
      <w:pPr>
        <w:ind w:left="-426"/>
        <w:jc w:val="both"/>
        <w:rPr>
          <w:rFonts w:ascii="Calibri" w:hAnsi="Calibri"/>
          <w:sz w:val="20"/>
          <w:szCs w:val="20"/>
          <w:lang w:val="es-ES"/>
        </w:rPr>
      </w:pPr>
      <w:r w:rsidRPr="00437325">
        <w:rPr>
          <w:rFonts w:ascii="Calibri" w:hAnsi="Calibri" w:cs="Arial"/>
          <w:sz w:val="20"/>
          <w:szCs w:val="20"/>
          <w:lang w:val="es-ES"/>
        </w:rPr>
        <w:t xml:space="preserve">2) Identifique las posibles causas de los resultados obtenidos. Qué tipo de decisiones o correctivos considera deberían aplicarse al respecto.  </w:t>
      </w:r>
    </w:p>
    <w:p w:rsidR="00437325" w:rsidRPr="00437325" w:rsidRDefault="00437325" w:rsidP="00437325">
      <w:pPr>
        <w:jc w:val="both"/>
        <w:rPr>
          <w:rFonts w:ascii="Calibri" w:hAnsi="Calibri" w:cs="Arial"/>
          <w:sz w:val="20"/>
          <w:szCs w:val="20"/>
          <w:lang w:val="es-ES"/>
        </w:rPr>
      </w:pPr>
    </w:p>
    <w:p w:rsidR="00DB02C9" w:rsidRPr="00114CE4" w:rsidRDefault="00DB02C9" w:rsidP="00DB02C9">
      <w:pPr>
        <w:ind w:left="-540"/>
        <w:jc w:val="both"/>
        <w:rPr>
          <w:rFonts w:ascii="Calibri" w:hAnsi="Calibri" w:cs="Arial"/>
          <w:b/>
          <w:sz w:val="20"/>
          <w:szCs w:val="20"/>
          <w:lang w:val="es-ES"/>
        </w:rPr>
      </w:pPr>
      <w:r w:rsidRPr="00114CE4">
        <w:rPr>
          <w:rFonts w:ascii="Calibri" w:hAnsi="Calibri" w:cs="Arial"/>
          <w:b/>
          <w:sz w:val="20"/>
          <w:szCs w:val="20"/>
          <w:lang w:val="es-ES"/>
        </w:rPr>
        <w:t xml:space="preserve">TEMA  </w:t>
      </w:r>
      <w:r w:rsidR="00437325" w:rsidRPr="00114CE4">
        <w:rPr>
          <w:rFonts w:ascii="Calibri" w:hAnsi="Calibri" w:cs="Arial"/>
          <w:b/>
          <w:sz w:val="20"/>
          <w:szCs w:val="20"/>
          <w:lang w:val="es-ES"/>
        </w:rPr>
        <w:t>5</w:t>
      </w:r>
      <w:r w:rsidRPr="00114CE4">
        <w:rPr>
          <w:rFonts w:ascii="Calibri" w:hAnsi="Calibri" w:cs="Arial"/>
          <w:b/>
          <w:sz w:val="20"/>
          <w:szCs w:val="20"/>
          <w:lang w:val="es-ES"/>
        </w:rPr>
        <w:t xml:space="preserve">  (30 puntos)</w:t>
      </w:r>
    </w:p>
    <w:tbl>
      <w:tblPr>
        <w:tblpPr w:leftFromText="141" w:rightFromText="141" w:vertAnchor="text" w:horzAnchor="margin" w:tblpXSpec="center" w:tblpY="242"/>
        <w:tblW w:w="9312" w:type="dxa"/>
        <w:tblCellMar>
          <w:left w:w="70" w:type="dxa"/>
          <w:right w:w="70" w:type="dxa"/>
        </w:tblCellMar>
        <w:tblLook w:val="04A0"/>
      </w:tblPr>
      <w:tblGrid>
        <w:gridCol w:w="3668"/>
        <w:gridCol w:w="188"/>
        <w:gridCol w:w="188"/>
        <w:gridCol w:w="188"/>
        <w:gridCol w:w="1600"/>
        <w:gridCol w:w="1120"/>
        <w:gridCol w:w="1120"/>
        <w:gridCol w:w="1240"/>
      </w:tblGrid>
      <w:tr w:rsidR="00DB02C9" w:rsidRPr="00114CE4" w:rsidTr="00DB02C9">
        <w:trPr>
          <w:trHeight w:val="255"/>
        </w:trPr>
        <w:tc>
          <w:tcPr>
            <w:tcW w:w="4232" w:type="dxa"/>
            <w:gridSpan w:val="4"/>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b/>
                <w:sz w:val="20"/>
                <w:szCs w:val="20"/>
                <w:lang w:eastAsia="es-EC"/>
              </w:rPr>
            </w:pPr>
            <w:r w:rsidRPr="00114CE4">
              <w:rPr>
                <w:rFonts w:ascii="Calibri" w:hAnsi="Calibri" w:cs="Arial"/>
                <w:b/>
                <w:sz w:val="20"/>
                <w:szCs w:val="20"/>
                <w:lang w:eastAsia="es-EC"/>
              </w:rPr>
              <w:t xml:space="preserve">EJERCICIO - AUTOLUJO CÍA LTDA. </w:t>
            </w:r>
          </w:p>
        </w:tc>
        <w:tc>
          <w:tcPr>
            <w:tcW w:w="160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eastAsia="es-EC"/>
              </w:rPr>
            </w:pPr>
          </w:p>
        </w:tc>
        <w:tc>
          <w:tcPr>
            <w:tcW w:w="112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eastAsia="es-EC"/>
              </w:rPr>
            </w:pPr>
          </w:p>
        </w:tc>
        <w:tc>
          <w:tcPr>
            <w:tcW w:w="112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eastAsia="es-EC"/>
              </w:rPr>
            </w:pPr>
          </w:p>
        </w:tc>
        <w:tc>
          <w:tcPr>
            <w:tcW w:w="124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eastAsia="es-EC"/>
              </w:rPr>
            </w:pPr>
          </w:p>
        </w:tc>
      </w:tr>
      <w:tr w:rsidR="00DB02C9" w:rsidRPr="00114CE4" w:rsidTr="00DB02C9">
        <w:trPr>
          <w:trHeight w:val="255"/>
        </w:trPr>
        <w:tc>
          <w:tcPr>
            <w:tcW w:w="3668"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eastAsia="es-EC"/>
              </w:rPr>
            </w:pPr>
          </w:p>
        </w:tc>
        <w:tc>
          <w:tcPr>
            <w:tcW w:w="188"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eastAsia="es-EC"/>
              </w:rPr>
            </w:pPr>
          </w:p>
        </w:tc>
        <w:tc>
          <w:tcPr>
            <w:tcW w:w="188"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eastAsia="es-EC"/>
              </w:rPr>
            </w:pPr>
          </w:p>
        </w:tc>
        <w:tc>
          <w:tcPr>
            <w:tcW w:w="188"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eastAsia="es-EC"/>
              </w:rPr>
            </w:pPr>
          </w:p>
        </w:tc>
        <w:tc>
          <w:tcPr>
            <w:tcW w:w="160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eastAsia="es-EC"/>
              </w:rPr>
            </w:pPr>
          </w:p>
        </w:tc>
        <w:tc>
          <w:tcPr>
            <w:tcW w:w="112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eastAsia="es-EC"/>
              </w:rPr>
            </w:pPr>
          </w:p>
        </w:tc>
        <w:tc>
          <w:tcPr>
            <w:tcW w:w="112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eastAsia="es-EC"/>
              </w:rPr>
            </w:pPr>
          </w:p>
        </w:tc>
        <w:tc>
          <w:tcPr>
            <w:tcW w:w="124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eastAsia="es-EC"/>
              </w:rPr>
            </w:pPr>
          </w:p>
        </w:tc>
      </w:tr>
      <w:tr w:rsidR="00DB02C9" w:rsidRPr="00114CE4" w:rsidTr="00DB02C9">
        <w:trPr>
          <w:trHeight w:val="255"/>
        </w:trPr>
        <w:tc>
          <w:tcPr>
            <w:tcW w:w="9312" w:type="dxa"/>
            <w:gridSpan w:val="8"/>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val="es-EC" w:eastAsia="es-EC"/>
              </w:rPr>
            </w:pPr>
            <w:r w:rsidRPr="00114CE4">
              <w:rPr>
                <w:rFonts w:ascii="Calibri" w:hAnsi="Calibri" w:cs="Arial"/>
                <w:sz w:val="20"/>
                <w:szCs w:val="20"/>
                <w:lang w:val="es-EC" w:eastAsia="es-EC"/>
              </w:rPr>
              <w:t xml:space="preserve">En el primer trimestre del año 2010 la compañía manufacturera AUTOLUJO CÍA LTDA., planea </w:t>
            </w:r>
          </w:p>
        </w:tc>
      </w:tr>
      <w:tr w:rsidR="00DB02C9" w:rsidRPr="00114CE4" w:rsidTr="00DB02C9">
        <w:trPr>
          <w:trHeight w:val="255"/>
        </w:trPr>
        <w:tc>
          <w:tcPr>
            <w:tcW w:w="8072" w:type="dxa"/>
            <w:gridSpan w:val="7"/>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val="es-EC" w:eastAsia="es-EC"/>
              </w:rPr>
            </w:pPr>
            <w:r w:rsidRPr="00114CE4">
              <w:rPr>
                <w:rFonts w:ascii="Calibri" w:hAnsi="Calibri" w:cs="Arial"/>
                <w:sz w:val="20"/>
                <w:szCs w:val="20"/>
                <w:lang w:val="es-EC" w:eastAsia="es-EC"/>
              </w:rPr>
              <w:t xml:space="preserve">vender  9.000 juegos para cojines de un vehículo a un precio por determinar  </w:t>
            </w:r>
          </w:p>
        </w:tc>
        <w:tc>
          <w:tcPr>
            <w:tcW w:w="124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val="es-EC" w:eastAsia="es-EC"/>
              </w:rPr>
            </w:pPr>
          </w:p>
        </w:tc>
      </w:tr>
      <w:tr w:rsidR="00DB02C9" w:rsidRPr="00114CE4" w:rsidTr="00DB02C9">
        <w:trPr>
          <w:trHeight w:val="255"/>
        </w:trPr>
        <w:tc>
          <w:tcPr>
            <w:tcW w:w="8072" w:type="dxa"/>
            <w:gridSpan w:val="7"/>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val="es-EC" w:eastAsia="es-EC"/>
              </w:rPr>
            </w:pPr>
            <w:r w:rsidRPr="00114CE4">
              <w:rPr>
                <w:rFonts w:ascii="Calibri" w:hAnsi="Calibri" w:cs="Arial"/>
                <w:sz w:val="20"/>
                <w:szCs w:val="20"/>
                <w:lang w:val="es-EC" w:eastAsia="es-EC"/>
              </w:rPr>
              <w:t xml:space="preserve">A enero  1ero., la empresa posee 1.500  juegos a un costo de $20 cada uno. </w:t>
            </w:r>
          </w:p>
        </w:tc>
        <w:tc>
          <w:tcPr>
            <w:tcW w:w="124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val="es-EC" w:eastAsia="es-EC"/>
              </w:rPr>
            </w:pPr>
          </w:p>
        </w:tc>
      </w:tr>
      <w:tr w:rsidR="00DB02C9" w:rsidRPr="00114CE4" w:rsidTr="00DB02C9">
        <w:trPr>
          <w:trHeight w:val="255"/>
        </w:trPr>
        <w:tc>
          <w:tcPr>
            <w:tcW w:w="9312" w:type="dxa"/>
            <w:gridSpan w:val="8"/>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val="es-EC" w:eastAsia="es-EC"/>
              </w:rPr>
            </w:pPr>
            <w:r w:rsidRPr="00114CE4">
              <w:rPr>
                <w:rFonts w:ascii="Calibri" w:hAnsi="Calibri" w:cs="Arial"/>
                <w:sz w:val="20"/>
                <w:szCs w:val="20"/>
                <w:lang w:val="es-EC" w:eastAsia="es-EC"/>
              </w:rPr>
              <w:t>Se programa la producción  de 10.000 juegos con base en los siguientes costos estimados:</w:t>
            </w:r>
          </w:p>
        </w:tc>
      </w:tr>
      <w:tr w:rsidR="00DB02C9" w:rsidRPr="00114CE4" w:rsidTr="00DB02C9">
        <w:trPr>
          <w:trHeight w:val="255"/>
        </w:trPr>
        <w:tc>
          <w:tcPr>
            <w:tcW w:w="3668"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b/>
                <w:bCs/>
                <w:sz w:val="20"/>
                <w:szCs w:val="20"/>
                <w:lang w:val="es-EC" w:eastAsia="es-EC"/>
              </w:rPr>
            </w:pPr>
          </w:p>
        </w:tc>
        <w:tc>
          <w:tcPr>
            <w:tcW w:w="188"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val="es-EC" w:eastAsia="es-EC"/>
              </w:rPr>
            </w:pPr>
          </w:p>
        </w:tc>
        <w:tc>
          <w:tcPr>
            <w:tcW w:w="188"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val="es-EC" w:eastAsia="es-EC"/>
              </w:rPr>
            </w:pPr>
          </w:p>
        </w:tc>
        <w:tc>
          <w:tcPr>
            <w:tcW w:w="188"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val="es-EC" w:eastAsia="es-EC"/>
              </w:rPr>
            </w:pPr>
          </w:p>
        </w:tc>
        <w:tc>
          <w:tcPr>
            <w:tcW w:w="160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val="es-EC" w:eastAsia="es-EC"/>
              </w:rPr>
            </w:pPr>
          </w:p>
        </w:tc>
        <w:tc>
          <w:tcPr>
            <w:tcW w:w="112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val="es-EC" w:eastAsia="es-EC"/>
              </w:rPr>
            </w:pPr>
          </w:p>
        </w:tc>
        <w:tc>
          <w:tcPr>
            <w:tcW w:w="112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val="es-EC" w:eastAsia="es-EC"/>
              </w:rPr>
            </w:pPr>
          </w:p>
        </w:tc>
        <w:tc>
          <w:tcPr>
            <w:tcW w:w="124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val="es-EC" w:eastAsia="es-EC"/>
              </w:rPr>
            </w:pPr>
          </w:p>
        </w:tc>
      </w:tr>
      <w:tr w:rsidR="00DB02C9" w:rsidRPr="00114CE4" w:rsidTr="00DB02C9">
        <w:trPr>
          <w:trHeight w:val="255"/>
        </w:trPr>
        <w:tc>
          <w:tcPr>
            <w:tcW w:w="3856" w:type="dxa"/>
            <w:gridSpan w:val="2"/>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eastAsia="es-EC"/>
              </w:rPr>
            </w:pPr>
            <w:r w:rsidRPr="00114CE4">
              <w:rPr>
                <w:rFonts w:ascii="Calibri" w:hAnsi="Calibri" w:cs="Arial"/>
                <w:sz w:val="20"/>
                <w:szCs w:val="20"/>
                <w:lang w:eastAsia="es-EC"/>
              </w:rPr>
              <w:t>Materiales directos</w:t>
            </w:r>
          </w:p>
        </w:tc>
        <w:tc>
          <w:tcPr>
            <w:tcW w:w="188"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eastAsia="es-EC"/>
              </w:rPr>
            </w:pPr>
          </w:p>
        </w:tc>
        <w:tc>
          <w:tcPr>
            <w:tcW w:w="188"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eastAsia="es-EC"/>
              </w:rPr>
            </w:pPr>
          </w:p>
        </w:tc>
        <w:tc>
          <w:tcPr>
            <w:tcW w:w="1600" w:type="dxa"/>
            <w:tcBorders>
              <w:top w:val="nil"/>
              <w:left w:val="nil"/>
              <w:bottom w:val="nil"/>
              <w:right w:val="nil"/>
            </w:tcBorders>
            <w:shd w:val="clear" w:color="auto" w:fill="auto"/>
            <w:noWrap/>
            <w:vAlign w:val="bottom"/>
            <w:hideMark/>
          </w:tcPr>
          <w:p w:rsidR="00DB02C9" w:rsidRPr="00114CE4" w:rsidRDefault="00DB02C9" w:rsidP="00DB02C9">
            <w:pPr>
              <w:jc w:val="right"/>
              <w:rPr>
                <w:rFonts w:ascii="Calibri" w:hAnsi="Calibri" w:cs="Arial"/>
                <w:sz w:val="20"/>
                <w:szCs w:val="20"/>
                <w:lang w:eastAsia="es-EC"/>
              </w:rPr>
            </w:pPr>
            <w:r w:rsidRPr="00114CE4">
              <w:rPr>
                <w:rFonts w:ascii="Calibri" w:hAnsi="Calibri" w:cs="Arial"/>
                <w:sz w:val="20"/>
                <w:szCs w:val="20"/>
                <w:lang w:eastAsia="es-EC"/>
              </w:rPr>
              <w:t>$ 150.000</w:t>
            </w:r>
          </w:p>
        </w:tc>
        <w:tc>
          <w:tcPr>
            <w:tcW w:w="112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eastAsia="es-EC"/>
              </w:rPr>
            </w:pPr>
          </w:p>
        </w:tc>
        <w:tc>
          <w:tcPr>
            <w:tcW w:w="112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eastAsia="es-EC"/>
              </w:rPr>
            </w:pPr>
          </w:p>
        </w:tc>
        <w:tc>
          <w:tcPr>
            <w:tcW w:w="124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eastAsia="es-EC"/>
              </w:rPr>
            </w:pPr>
          </w:p>
        </w:tc>
      </w:tr>
      <w:tr w:rsidR="00DB02C9" w:rsidRPr="00114CE4" w:rsidTr="00DB02C9">
        <w:trPr>
          <w:trHeight w:val="255"/>
        </w:trPr>
        <w:tc>
          <w:tcPr>
            <w:tcW w:w="3856" w:type="dxa"/>
            <w:gridSpan w:val="2"/>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eastAsia="es-EC"/>
              </w:rPr>
            </w:pPr>
            <w:r w:rsidRPr="00114CE4">
              <w:rPr>
                <w:rFonts w:ascii="Calibri" w:hAnsi="Calibri" w:cs="Arial"/>
                <w:sz w:val="20"/>
                <w:szCs w:val="20"/>
                <w:lang w:eastAsia="es-EC"/>
              </w:rPr>
              <w:t xml:space="preserve">Mano de obra </w:t>
            </w:r>
          </w:p>
        </w:tc>
        <w:tc>
          <w:tcPr>
            <w:tcW w:w="188"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eastAsia="es-EC"/>
              </w:rPr>
            </w:pPr>
          </w:p>
        </w:tc>
        <w:tc>
          <w:tcPr>
            <w:tcW w:w="188"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eastAsia="es-EC"/>
              </w:rPr>
            </w:pPr>
          </w:p>
        </w:tc>
        <w:tc>
          <w:tcPr>
            <w:tcW w:w="1600" w:type="dxa"/>
            <w:tcBorders>
              <w:top w:val="nil"/>
              <w:left w:val="nil"/>
              <w:bottom w:val="nil"/>
              <w:right w:val="nil"/>
            </w:tcBorders>
            <w:shd w:val="clear" w:color="auto" w:fill="auto"/>
            <w:noWrap/>
            <w:vAlign w:val="bottom"/>
            <w:hideMark/>
          </w:tcPr>
          <w:p w:rsidR="00DB02C9" w:rsidRPr="00114CE4" w:rsidRDefault="00DB02C9" w:rsidP="00DB02C9">
            <w:pPr>
              <w:jc w:val="right"/>
              <w:rPr>
                <w:rFonts w:ascii="Calibri" w:hAnsi="Calibri" w:cs="Arial"/>
                <w:sz w:val="20"/>
                <w:szCs w:val="20"/>
                <w:lang w:eastAsia="es-EC"/>
              </w:rPr>
            </w:pPr>
            <w:r w:rsidRPr="00114CE4">
              <w:rPr>
                <w:rFonts w:ascii="Calibri" w:hAnsi="Calibri" w:cs="Arial"/>
                <w:sz w:val="20"/>
                <w:szCs w:val="20"/>
                <w:lang w:eastAsia="es-EC"/>
              </w:rPr>
              <w:t>$ 64.800</w:t>
            </w:r>
          </w:p>
        </w:tc>
        <w:tc>
          <w:tcPr>
            <w:tcW w:w="112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eastAsia="es-EC"/>
              </w:rPr>
            </w:pPr>
          </w:p>
        </w:tc>
        <w:tc>
          <w:tcPr>
            <w:tcW w:w="112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eastAsia="es-EC"/>
              </w:rPr>
            </w:pPr>
          </w:p>
        </w:tc>
        <w:tc>
          <w:tcPr>
            <w:tcW w:w="124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eastAsia="es-EC"/>
              </w:rPr>
            </w:pPr>
          </w:p>
        </w:tc>
      </w:tr>
      <w:tr w:rsidR="00DB02C9" w:rsidRPr="00114CE4" w:rsidTr="00DB02C9">
        <w:trPr>
          <w:trHeight w:val="255"/>
        </w:trPr>
        <w:tc>
          <w:tcPr>
            <w:tcW w:w="4044" w:type="dxa"/>
            <w:gridSpan w:val="3"/>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eastAsia="es-EC"/>
              </w:rPr>
            </w:pPr>
            <w:r w:rsidRPr="00114CE4">
              <w:rPr>
                <w:rFonts w:ascii="Calibri" w:hAnsi="Calibri" w:cs="Arial"/>
                <w:sz w:val="20"/>
                <w:szCs w:val="20"/>
                <w:lang w:eastAsia="es-EC"/>
              </w:rPr>
              <w:t>Gastos indirectos de fabricación</w:t>
            </w:r>
          </w:p>
        </w:tc>
        <w:tc>
          <w:tcPr>
            <w:tcW w:w="188"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eastAsia="es-EC"/>
              </w:rPr>
            </w:pPr>
          </w:p>
        </w:tc>
        <w:tc>
          <w:tcPr>
            <w:tcW w:w="2720" w:type="dxa"/>
            <w:gridSpan w:val="2"/>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val="es-EC" w:eastAsia="es-EC"/>
              </w:rPr>
            </w:pPr>
            <w:r w:rsidRPr="00114CE4">
              <w:rPr>
                <w:rFonts w:ascii="Calibri" w:hAnsi="Calibri" w:cs="Arial"/>
                <w:sz w:val="20"/>
                <w:szCs w:val="20"/>
                <w:lang w:val="es-EC" w:eastAsia="es-EC"/>
              </w:rPr>
              <w:t>20% del costo de M.O.D.</w:t>
            </w:r>
          </w:p>
        </w:tc>
        <w:tc>
          <w:tcPr>
            <w:tcW w:w="112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val="es-EC" w:eastAsia="es-EC"/>
              </w:rPr>
            </w:pPr>
          </w:p>
        </w:tc>
        <w:tc>
          <w:tcPr>
            <w:tcW w:w="124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val="es-EC" w:eastAsia="es-EC"/>
              </w:rPr>
            </w:pPr>
          </w:p>
        </w:tc>
      </w:tr>
      <w:tr w:rsidR="00DB02C9" w:rsidRPr="00114CE4" w:rsidTr="00DB02C9">
        <w:trPr>
          <w:trHeight w:val="255"/>
        </w:trPr>
        <w:tc>
          <w:tcPr>
            <w:tcW w:w="3668"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val="es-EC" w:eastAsia="es-EC"/>
              </w:rPr>
            </w:pPr>
          </w:p>
        </w:tc>
        <w:tc>
          <w:tcPr>
            <w:tcW w:w="188"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val="es-EC" w:eastAsia="es-EC"/>
              </w:rPr>
            </w:pPr>
          </w:p>
        </w:tc>
        <w:tc>
          <w:tcPr>
            <w:tcW w:w="188"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val="es-EC" w:eastAsia="es-EC"/>
              </w:rPr>
            </w:pPr>
          </w:p>
        </w:tc>
        <w:tc>
          <w:tcPr>
            <w:tcW w:w="188"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val="es-EC" w:eastAsia="es-EC"/>
              </w:rPr>
            </w:pPr>
          </w:p>
        </w:tc>
        <w:tc>
          <w:tcPr>
            <w:tcW w:w="160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val="es-EC" w:eastAsia="es-EC"/>
              </w:rPr>
            </w:pPr>
          </w:p>
        </w:tc>
        <w:tc>
          <w:tcPr>
            <w:tcW w:w="112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val="es-EC" w:eastAsia="es-EC"/>
              </w:rPr>
            </w:pPr>
          </w:p>
        </w:tc>
        <w:tc>
          <w:tcPr>
            <w:tcW w:w="112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val="es-EC" w:eastAsia="es-EC"/>
              </w:rPr>
            </w:pPr>
          </w:p>
        </w:tc>
        <w:tc>
          <w:tcPr>
            <w:tcW w:w="124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val="es-EC" w:eastAsia="es-EC"/>
              </w:rPr>
            </w:pPr>
          </w:p>
        </w:tc>
      </w:tr>
      <w:tr w:rsidR="00DB02C9" w:rsidRPr="00114CE4" w:rsidTr="00DB02C9">
        <w:trPr>
          <w:trHeight w:val="255"/>
        </w:trPr>
        <w:tc>
          <w:tcPr>
            <w:tcW w:w="4232" w:type="dxa"/>
            <w:gridSpan w:val="4"/>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val="es-EC" w:eastAsia="es-EC"/>
              </w:rPr>
            </w:pPr>
            <w:r w:rsidRPr="00114CE4">
              <w:rPr>
                <w:rFonts w:ascii="Calibri" w:hAnsi="Calibri" w:cs="Arial"/>
                <w:sz w:val="20"/>
                <w:szCs w:val="20"/>
                <w:lang w:val="es-EC" w:eastAsia="es-EC"/>
              </w:rPr>
              <w:t xml:space="preserve">Los gastos operacionales ascienden a:  </w:t>
            </w:r>
          </w:p>
        </w:tc>
        <w:tc>
          <w:tcPr>
            <w:tcW w:w="1600" w:type="dxa"/>
            <w:tcBorders>
              <w:top w:val="nil"/>
              <w:left w:val="nil"/>
              <w:bottom w:val="nil"/>
              <w:right w:val="nil"/>
            </w:tcBorders>
            <w:shd w:val="clear" w:color="auto" w:fill="auto"/>
            <w:noWrap/>
            <w:vAlign w:val="bottom"/>
            <w:hideMark/>
          </w:tcPr>
          <w:p w:rsidR="00DB02C9" w:rsidRPr="00114CE4" w:rsidRDefault="00DB02C9" w:rsidP="00DB02C9">
            <w:pPr>
              <w:jc w:val="right"/>
              <w:rPr>
                <w:rFonts w:ascii="Calibri" w:hAnsi="Calibri" w:cs="Arial"/>
                <w:sz w:val="20"/>
                <w:szCs w:val="20"/>
                <w:lang w:eastAsia="es-EC"/>
              </w:rPr>
            </w:pPr>
            <w:r w:rsidRPr="00114CE4">
              <w:rPr>
                <w:rFonts w:ascii="Calibri" w:hAnsi="Calibri" w:cs="Arial"/>
                <w:sz w:val="20"/>
                <w:szCs w:val="20"/>
                <w:lang w:eastAsia="es-EC"/>
              </w:rPr>
              <w:t>$ 60.000</w:t>
            </w:r>
          </w:p>
        </w:tc>
        <w:tc>
          <w:tcPr>
            <w:tcW w:w="112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eastAsia="es-EC"/>
              </w:rPr>
            </w:pPr>
          </w:p>
        </w:tc>
        <w:tc>
          <w:tcPr>
            <w:tcW w:w="112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eastAsia="es-EC"/>
              </w:rPr>
            </w:pPr>
          </w:p>
        </w:tc>
        <w:tc>
          <w:tcPr>
            <w:tcW w:w="124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eastAsia="es-EC"/>
              </w:rPr>
            </w:pPr>
          </w:p>
        </w:tc>
      </w:tr>
      <w:tr w:rsidR="00DB02C9" w:rsidRPr="00114CE4" w:rsidTr="00DB02C9">
        <w:trPr>
          <w:trHeight w:val="255"/>
        </w:trPr>
        <w:tc>
          <w:tcPr>
            <w:tcW w:w="3668"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eastAsia="es-EC"/>
              </w:rPr>
            </w:pPr>
          </w:p>
        </w:tc>
        <w:tc>
          <w:tcPr>
            <w:tcW w:w="188"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eastAsia="es-EC"/>
              </w:rPr>
            </w:pPr>
          </w:p>
        </w:tc>
        <w:tc>
          <w:tcPr>
            <w:tcW w:w="188"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eastAsia="es-EC"/>
              </w:rPr>
            </w:pPr>
          </w:p>
        </w:tc>
        <w:tc>
          <w:tcPr>
            <w:tcW w:w="188"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eastAsia="es-EC"/>
              </w:rPr>
            </w:pPr>
          </w:p>
        </w:tc>
        <w:tc>
          <w:tcPr>
            <w:tcW w:w="160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eastAsia="es-EC"/>
              </w:rPr>
            </w:pPr>
          </w:p>
        </w:tc>
        <w:tc>
          <w:tcPr>
            <w:tcW w:w="112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eastAsia="es-EC"/>
              </w:rPr>
            </w:pPr>
          </w:p>
        </w:tc>
        <w:tc>
          <w:tcPr>
            <w:tcW w:w="112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eastAsia="es-EC"/>
              </w:rPr>
            </w:pPr>
          </w:p>
        </w:tc>
        <w:tc>
          <w:tcPr>
            <w:tcW w:w="124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eastAsia="es-EC"/>
              </w:rPr>
            </w:pPr>
          </w:p>
        </w:tc>
      </w:tr>
      <w:tr w:rsidR="00DB02C9" w:rsidRPr="00114CE4" w:rsidTr="00DB02C9">
        <w:trPr>
          <w:trHeight w:val="255"/>
        </w:trPr>
        <w:tc>
          <w:tcPr>
            <w:tcW w:w="6952" w:type="dxa"/>
            <w:gridSpan w:val="6"/>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val="es-EC" w:eastAsia="es-EC"/>
              </w:rPr>
            </w:pPr>
            <w:r w:rsidRPr="00114CE4">
              <w:rPr>
                <w:rFonts w:ascii="Calibri" w:hAnsi="Calibri" w:cs="Arial"/>
                <w:sz w:val="20"/>
                <w:szCs w:val="20"/>
                <w:lang w:val="es-EC" w:eastAsia="es-EC"/>
              </w:rPr>
              <w:t xml:space="preserve">La </w:t>
            </w:r>
            <w:r w:rsidR="00437325" w:rsidRPr="00114CE4">
              <w:rPr>
                <w:rFonts w:ascii="Calibri" w:hAnsi="Calibri" w:cs="Arial"/>
                <w:sz w:val="20"/>
                <w:szCs w:val="20"/>
                <w:lang w:val="es-EC" w:eastAsia="es-EC"/>
              </w:rPr>
              <w:t>compañía</w:t>
            </w:r>
            <w:r w:rsidRPr="00114CE4">
              <w:rPr>
                <w:rFonts w:ascii="Calibri" w:hAnsi="Calibri" w:cs="Arial"/>
                <w:sz w:val="20"/>
                <w:szCs w:val="20"/>
                <w:lang w:val="es-EC" w:eastAsia="es-EC"/>
              </w:rPr>
              <w:t xml:space="preserve"> utiliza el método PEPS para valuar su inventario.</w:t>
            </w:r>
          </w:p>
        </w:tc>
        <w:tc>
          <w:tcPr>
            <w:tcW w:w="112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val="es-EC" w:eastAsia="es-EC"/>
              </w:rPr>
            </w:pPr>
          </w:p>
        </w:tc>
        <w:tc>
          <w:tcPr>
            <w:tcW w:w="124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val="es-EC" w:eastAsia="es-EC"/>
              </w:rPr>
            </w:pPr>
          </w:p>
        </w:tc>
      </w:tr>
      <w:tr w:rsidR="00DB02C9" w:rsidRPr="00114CE4" w:rsidTr="00DB02C9">
        <w:trPr>
          <w:trHeight w:val="255"/>
        </w:trPr>
        <w:tc>
          <w:tcPr>
            <w:tcW w:w="3668"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val="es-EC" w:eastAsia="es-EC"/>
              </w:rPr>
            </w:pPr>
          </w:p>
        </w:tc>
        <w:tc>
          <w:tcPr>
            <w:tcW w:w="188"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val="es-EC" w:eastAsia="es-EC"/>
              </w:rPr>
            </w:pPr>
          </w:p>
        </w:tc>
        <w:tc>
          <w:tcPr>
            <w:tcW w:w="188"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val="es-EC" w:eastAsia="es-EC"/>
              </w:rPr>
            </w:pPr>
          </w:p>
        </w:tc>
        <w:tc>
          <w:tcPr>
            <w:tcW w:w="188"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val="es-EC" w:eastAsia="es-EC"/>
              </w:rPr>
            </w:pPr>
          </w:p>
        </w:tc>
        <w:tc>
          <w:tcPr>
            <w:tcW w:w="160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val="es-EC" w:eastAsia="es-EC"/>
              </w:rPr>
            </w:pPr>
          </w:p>
        </w:tc>
        <w:tc>
          <w:tcPr>
            <w:tcW w:w="112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val="es-EC" w:eastAsia="es-EC"/>
              </w:rPr>
            </w:pPr>
          </w:p>
        </w:tc>
        <w:tc>
          <w:tcPr>
            <w:tcW w:w="112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val="es-EC" w:eastAsia="es-EC"/>
              </w:rPr>
            </w:pPr>
          </w:p>
        </w:tc>
        <w:tc>
          <w:tcPr>
            <w:tcW w:w="124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val="es-EC" w:eastAsia="es-EC"/>
              </w:rPr>
            </w:pPr>
          </w:p>
        </w:tc>
      </w:tr>
      <w:tr w:rsidR="00DB02C9" w:rsidRPr="00114CE4" w:rsidTr="00DB02C9">
        <w:trPr>
          <w:trHeight w:val="255"/>
        </w:trPr>
        <w:tc>
          <w:tcPr>
            <w:tcW w:w="3668"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b/>
                <w:bCs/>
                <w:sz w:val="20"/>
                <w:szCs w:val="20"/>
                <w:lang w:eastAsia="es-EC"/>
              </w:rPr>
            </w:pPr>
            <w:r w:rsidRPr="00114CE4">
              <w:rPr>
                <w:rFonts w:ascii="Calibri" w:hAnsi="Calibri" w:cs="Arial"/>
                <w:b/>
                <w:bCs/>
                <w:sz w:val="20"/>
                <w:szCs w:val="20"/>
                <w:lang w:eastAsia="es-EC"/>
              </w:rPr>
              <w:t>SE PIDE:</w:t>
            </w:r>
          </w:p>
        </w:tc>
        <w:tc>
          <w:tcPr>
            <w:tcW w:w="188"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eastAsia="es-EC"/>
              </w:rPr>
            </w:pPr>
          </w:p>
        </w:tc>
        <w:tc>
          <w:tcPr>
            <w:tcW w:w="188"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eastAsia="es-EC"/>
              </w:rPr>
            </w:pPr>
          </w:p>
        </w:tc>
        <w:tc>
          <w:tcPr>
            <w:tcW w:w="188"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eastAsia="es-EC"/>
              </w:rPr>
            </w:pPr>
          </w:p>
        </w:tc>
        <w:tc>
          <w:tcPr>
            <w:tcW w:w="160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eastAsia="es-EC"/>
              </w:rPr>
            </w:pPr>
          </w:p>
        </w:tc>
        <w:tc>
          <w:tcPr>
            <w:tcW w:w="112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eastAsia="es-EC"/>
              </w:rPr>
            </w:pPr>
          </w:p>
        </w:tc>
        <w:tc>
          <w:tcPr>
            <w:tcW w:w="112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eastAsia="es-EC"/>
              </w:rPr>
            </w:pPr>
          </w:p>
        </w:tc>
        <w:tc>
          <w:tcPr>
            <w:tcW w:w="124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eastAsia="es-EC"/>
              </w:rPr>
            </w:pPr>
          </w:p>
        </w:tc>
      </w:tr>
      <w:tr w:rsidR="00DB02C9" w:rsidRPr="00114CE4" w:rsidTr="00DB02C9">
        <w:trPr>
          <w:trHeight w:val="255"/>
        </w:trPr>
        <w:tc>
          <w:tcPr>
            <w:tcW w:w="3668"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eastAsia="es-EC"/>
              </w:rPr>
            </w:pPr>
            <w:r w:rsidRPr="00114CE4">
              <w:rPr>
                <w:rFonts w:ascii="Calibri" w:hAnsi="Calibri" w:cs="Arial"/>
                <w:sz w:val="20"/>
                <w:szCs w:val="20"/>
                <w:lang w:eastAsia="es-EC"/>
              </w:rPr>
              <w:t xml:space="preserve"> </w:t>
            </w:r>
          </w:p>
        </w:tc>
        <w:tc>
          <w:tcPr>
            <w:tcW w:w="188"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eastAsia="es-EC"/>
              </w:rPr>
            </w:pPr>
          </w:p>
        </w:tc>
        <w:tc>
          <w:tcPr>
            <w:tcW w:w="188"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eastAsia="es-EC"/>
              </w:rPr>
            </w:pPr>
          </w:p>
        </w:tc>
        <w:tc>
          <w:tcPr>
            <w:tcW w:w="188"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eastAsia="es-EC"/>
              </w:rPr>
            </w:pPr>
          </w:p>
        </w:tc>
        <w:tc>
          <w:tcPr>
            <w:tcW w:w="160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eastAsia="es-EC"/>
              </w:rPr>
            </w:pPr>
          </w:p>
        </w:tc>
        <w:tc>
          <w:tcPr>
            <w:tcW w:w="112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eastAsia="es-EC"/>
              </w:rPr>
            </w:pPr>
          </w:p>
        </w:tc>
        <w:tc>
          <w:tcPr>
            <w:tcW w:w="112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eastAsia="es-EC"/>
              </w:rPr>
            </w:pPr>
          </w:p>
        </w:tc>
        <w:tc>
          <w:tcPr>
            <w:tcW w:w="124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eastAsia="es-EC"/>
              </w:rPr>
            </w:pPr>
          </w:p>
        </w:tc>
      </w:tr>
      <w:tr w:rsidR="00DB02C9" w:rsidRPr="00114CE4" w:rsidTr="00DB02C9">
        <w:trPr>
          <w:trHeight w:val="255"/>
        </w:trPr>
        <w:tc>
          <w:tcPr>
            <w:tcW w:w="6952" w:type="dxa"/>
            <w:gridSpan w:val="6"/>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val="es-EC" w:eastAsia="es-EC"/>
              </w:rPr>
            </w:pPr>
            <w:r w:rsidRPr="00114CE4">
              <w:rPr>
                <w:rFonts w:ascii="Calibri" w:hAnsi="Calibri" w:cs="Arial"/>
                <w:sz w:val="20"/>
                <w:szCs w:val="20"/>
                <w:lang w:val="es-EC" w:eastAsia="es-EC"/>
              </w:rPr>
              <w:t>a) Prepare un estado de costo de producción y ventas presupuestado</w:t>
            </w:r>
          </w:p>
        </w:tc>
        <w:tc>
          <w:tcPr>
            <w:tcW w:w="112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val="es-EC" w:eastAsia="es-EC"/>
              </w:rPr>
            </w:pPr>
          </w:p>
        </w:tc>
        <w:tc>
          <w:tcPr>
            <w:tcW w:w="124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val="es-EC" w:eastAsia="es-EC"/>
              </w:rPr>
            </w:pPr>
          </w:p>
        </w:tc>
      </w:tr>
      <w:tr w:rsidR="00DB02C9" w:rsidRPr="00114CE4" w:rsidTr="00DB02C9">
        <w:trPr>
          <w:trHeight w:val="255"/>
        </w:trPr>
        <w:tc>
          <w:tcPr>
            <w:tcW w:w="6952" w:type="dxa"/>
            <w:gridSpan w:val="6"/>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val="es-EC" w:eastAsia="es-EC"/>
              </w:rPr>
            </w:pPr>
            <w:r w:rsidRPr="00114CE4">
              <w:rPr>
                <w:rFonts w:ascii="Calibri" w:hAnsi="Calibri" w:cs="Arial"/>
                <w:sz w:val="20"/>
                <w:szCs w:val="20"/>
                <w:lang w:val="es-EC" w:eastAsia="es-EC"/>
              </w:rPr>
              <w:t>b) Calcule el costo de producción unitario para valorar el inventario final</w:t>
            </w:r>
          </w:p>
        </w:tc>
        <w:tc>
          <w:tcPr>
            <w:tcW w:w="112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val="es-EC" w:eastAsia="es-EC"/>
              </w:rPr>
            </w:pPr>
          </w:p>
        </w:tc>
        <w:tc>
          <w:tcPr>
            <w:tcW w:w="124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val="es-EC" w:eastAsia="es-EC"/>
              </w:rPr>
            </w:pPr>
          </w:p>
        </w:tc>
      </w:tr>
      <w:tr w:rsidR="00DB02C9" w:rsidRPr="00114CE4" w:rsidTr="00DB02C9">
        <w:trPr>
          <w:trHeight w:val="255"/>
        </w:trPr>
        <w:tc>
          <w:tcPr>
            <w:tcW w:w="9312" w:type="dxa"/>
            <w:gridSpan w:val="8"/>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val="es-EC" w:eastAsia="es-EC"/>
              </w:rPr>
            </w:pPr>
            <w:r w:rsidRPr="00114CE4">
              <w:rPr>
                <w:rFonts w:ascii="Calibri" w:hAnsi="Calibri" w:cs="Arial"/>
                <w:sz w:val="20"/>
                <w:szCs w:val="20"/>
                <w:lang w:val="es-EC" w:eastAsia="es-EC"/>
              </w:rPr>
              <w:t>c) determine el precio de venta si el porcentaje de utilidad deseado sobre el costo total es del 20%</w:t>
            </w:r>
          </w:p>
        </w:tc>
      </w:tr>
      <w:tr w:rsidR="00DB02C9" w:rsidRPr="00114CE4" w:rsidTr="00DB02C9">
        <w:trPr>
          <w:trHeight w:val="255"/>
        </w:trPr>
        <w:tc>
          <w:tcPr>
            <w:tcW w:w="5832" w:type="dxa"/>
            <w:gridSpan w:val="5"/>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val="es-EC" w:eastAsia="es-EC"/>
              </w:rPr>
            </w:pPr>
            <w:r w:rsidRPr="00114CE4">
              <w:rPr>
                <w:rFonts w:ascii="Calibri" w:hAnsi="Calibri" w:cs="Arial"/>
                <w:sz w:val="20"/>
                <w:szCs w:val="20"/>
                <w:lang w:val="es-EC" w:eastAsia="es-EC"/>
              </w:rPr>
              <w:t>d) Prepare un estado de pérdidas y ganancias proyectado</w:t>
            </w:r>
          </w:p>
        </w:tc>
        <w:tc>
          <w:tcPr>
            <w:tcW w:w="112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val="es-EC" w:eastAsia="es-EC"/>
              </w:rPr>
            </w:pPr>
          </w:p>
        </w:tc>
        <w:tc>
          <w:tcPr>
            <w:tcW w:w="112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val="es-EC" w:eastAsia="es-EC"/>
              </w:rPr>
            </w:pPr>
          </w:p>
        </w:tc>
        <w:tc>
          <w:tcPr>
            <w:tcW w:w="124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val="es-EC" w:eastAsia="es-EC"/>
              </w:rPr>
            </w:pPr>
          </w:p>
        </w:tc>
      </w:tr>
      <w:tr w:rsidR="00DB02C9" w:rsidRPr="00114CE4" w:rsidTr="00DB02C9">
        <w:trPr>
          <w:trHeight w:val="255"/>
        </w:trPr>
        <w:tc>
          <w:tcPr>
            <w:tcW w:w="5832" w:type="dxa"/>
            <w:gridSpan w:val="5"/>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20"/>
                <w:szCs w:val="20"/>
                <w:lang w:val="es-EC" w:eastAsia="es-EC"/>
              </w:rPr>
            </w:pPr>
            <w:r w:rsidRPr="00114CE4">
              <w:rPr>
                <w:rFonts w:ascii="Calibri" w:hAnsi="Calibri" w:cs="Arial"/>
                <w:sz w:val="20"/>
                <w:szCs w:val="20"/>
                <w:lang w:val="es-EC" w:eastAsia="es-EC"/>
              </w:rPr>
              <w:t>e) Calcule cuál es la utilidad neta luego del impuesto del 25%</w:t>
            </w:r>
          </w:p>
        </w:tc>
        <w:tc>
          <w:tcPr>
            <w:tcW w:w="112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val="es-EC" w:eastAsia="es-EC"/>
              </w:rPr>
            </w:pPr>
          </w:p>
        </w:tc>
        <w:tc>
          <w:tcPr>
            <w:tcW w:w="112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val="es-EC" w:eastAsia="es-EC"/>
              </w:rPr>
            </w:pPr>
          </w:p>
        </w:tc>
        <w:tc>
          <w:tcPr>
            <w:tcW w:w="1240" w:type="dxa"/>
            <w:tcBorders>
              <w:top w:val="nil"/>
              <w:left w:val="nil"/>
              <w:bottom w:val="nil"/>
              <w:right w:val="nil"/>
            </w:tcBorders>
            <w:shd w:val="clear" w:color="auto" w:fill="auto"/>
            <w:noWrap/>
            <w:vAlign w:val="bottom"/>
            <w:hideMark/>
          </w:tcPr>
          <w:p w:rsidR="00DB02C9" w:rsidRPr="00114CE4" w:rsidRDefault="00DB02C9" w:rsidP="00DB02C9">
            <w:pPr>
              <w:rPr>
                <w:rFonts w:ascii="Calibri" w:hAnsi="Calibri" w:cs="Arial"/>
                <w:sz w:val="16"/>
                <w:szCs w:val="16"/>
                <w:lang w:val="es-EC" w:eastAsia="es-EC"/>
              </w:rPr>
            </w:pPr>
          </w:p>
        </w:tc>
      </w:tr>
    </w:tbl>
    <w:p w:rsidR="00437325" w:rsidRPr="00114CE4" w:rsidRDefault="00437325" w:rsidP="00B478C9">
      <w:pPr>
        <w:ind w:left="-540"/>
        <w:jc w:val="both"/>
        <w:rPr>
          <w:rFonts w:ascii="Calibri" w:hAnsi="Calibri" w:cs="Arial"/>
          <w:b/>
          <w:sz w:val="16"/>
          <w:szCs w:val="16"/>
          <w:lang w:val="es-ES"/>
        </w:rPr>
      </w:pPr>
    </w:p>
    <w:sectPr w:rsidR="00437325" w:rsidRPr="00114CE4" w:rsidSect="00114CE4">
      <w:pgSz w:w="11906" w:h="16838"/>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C4EBB"/>
    <w:multiLevelType w:val="hybridMultilevel"/>
    <w:tmpl w:val="46966154"/>
    <w:lvl w:ilvl="0" w:tplc="44D28ECE">
      <w:start w:val="1"/>
      <w:numFmt w:val="bullet"/>
      <w:lvlText w:val=""/>
      <w:lvlJc w:val="left"/>
      <w:pPr>
        <w:tabs>
          <w:tab w:val="num" w:pos="720"/>
        </w:tabs>
        <w:ind w:left="720" w:hanging="360"/>
      </w:pPr>
      <w:rPr>
        <w:rFonts w:ascii="Wingdings" w:hAnsi="Wingdings" w:hint="default"/>
      </w:rPr>
    </w:lvl>
    <w:lvl w:ilvl="1" w:tplc="160C20AE" w:tentative="1">
      <w:start w:val="1"/>
      <w:numFmt w:val="bullet"/>
      <w:lvlText w:val=""/>
      <w:lvlJc w:val="left"/>
      <w:pPr>
        <w:tabs>
          <w:tab w:val="num" w:pos="1440"/>
        </w:tabs>
        <w:ind w:left="1440" w:hanging="360"/>
      </w:pPr>
      <w:rPr>
        <w:rFonts w:ascii="Wingdings" w:hAnsi="Wingdings" w:hint="default"/>
      </w:rPr>
    </w:lvl>
    <w:lvl w:ilvl="2" w:tplc="18AAA4B0" w:tentative="1">
      <w:start w:val="1"/>
      <w:numFmt w:val="bullet"/>
      <w:lvlText w:val=""/>
      <w:lvlJc w:val="left"/>
      <w:pPr>
        <w:tabs>
          <w:tab w:val="num" w:pos="2160"/>
        </w:tabs>
        <w:ind w:left="2160" w:hanging="360"/>
      </w:pPr>
      <w:rPr>
        <w:rFonts w:ascii="Wingdings" w:hAnsi="Wingdings" w:hint="default"/>
      </w:rPr>
    </w:lvl>
    <w:lvl w:ilvl="3" w:tplc="6C2898FA" w:tentative="1">
      <w:start w:val="1"/>
      <w:numFmt w:val="bullet"/>
      <w:lvlText w:val=""/>
      <w:lvlJc w:val="left"/>
      <w:pPr>
        <w:tabs>
          <w:tab w:val="num" w:pos="2880"/>
        </w:tabs>
        <w:ind w:left="2880" w:hanging="360"/>
      </w:pPr>
      <w:rPr>
        <w:rFonts w:ascii="Wingdings" w:hAnsi="Wingdings" w:hint="default"/>
      </w:rPr>
    </w:lvl>
    <w:lvl w:ilvl="4" w:tplc="436C182E" w:tentative="1">
      <w:start w:val="1"/>
      <w:numFmt w:val="bullet"/>
      <w:lvlText w:val=""/>
      <w:lvlJc w:val="left"/>
      <w:pPr>
        <w:tabs>
          <w:tab w:val="num" w:pos="3600"/>
        </w:tabs>
        <w:ind w:left="3600" w:hanging="360"/>
      </w:pPr>
      <w:rPr>
        <w:rFonts w:ascii="Wingdings" w:hAnsi="Wingdings" w:hint="default"/>
      </w:rPr>
    </w:lvl>
    <w:lvl w:ilvl="5" w:tplc="E87805AE" w:tentative="1">
      <w:start w:val="1"/>
      <w:numFmt w:val="bullet"/>
      <w:lvlText w:val=""/>
      <w:lvlJc w:val="left"/>
      <w:pPr>
        <w:tabs>
          <w:tab w:val="num" w:pos="4320"/>
        </w:tabs>
        <w:ind w:left="4320" w:hanging="360"/>
      </w:pPr>
      <w:rPr>
        <w:rFonts w:ascii="Wingdings" w:hAnsi="Wingdings" w:hint="default"/>
      </w:rPr>
    </w:lvl>
    <w:lvl w:ilvl="6" w:tplc="2446DB16" w:tentative="1">
      <w:start w:val="1"/>
      <w:numFmt w:val="bullet"/>
      <w:lvlText w:val=""/>
      <w:lvlJc w:val="left"/>
      <w:pPr>
        <w:tabs>
          <w:tab w:val="num" w:pos="5040"/>
        </w:tabs>
        <w:ind w:left="5040" w:hanging="360"/>
      </w:pPr>
      <w:rPr>
        <w:rFonts w:ascii="Wingdings" w:hAnsi="Wingdings" w:hint="default"/>
      </w:rPr>
    </w:lvl>
    <w:lvl w:ilvl="7" w:tplc="7334FE06" w:tentative="1">
      <w:start w:val="1"/>
      <w:numFmt w:val="bullet"/>
      <w:lvlText w:val=""/>
      <w:lvlJc w:val="left"/>
      <w:pPr>
        <w:tabs>
          <w:tab w:val="num" w:pos="5760"/>
        </w:tabs>
        <w:ind w:left="5760" w:hanging="360"/>
      </w:pPr>
      <w:rPr>
        <w:rFonts w:ascii="Wingdings" w:hAnsi="Wingdings" w:hint="default"/>
      </w:rPr>
    </w:lvl>
    <w:lvl w:ilvl="8" w:tplc="D35613A8" w:tentative="1">
      <w:start w:val="1"/>
      <w:numFmt w:val="bullet"/>
      <w:lvlText w:val=""/>
      <w:lvlJc w:val="left"/>
      <w:pPr>
        <w:tabs>
          <w:tab w:val="num" w:pos="6480"/>
        </w:tabs>
        <w:ind w:left="6480" w:hanging="360"/>
      </w:pPr>
      <w:rPr>
        <w:rFonts w:ascii="Wingdings" w:hAnsi="Wingdings" w:hint="default"/>
      </w:rPr>
    </w:lvl>
  </w:abstractNum>
  <w:abstractNum w:abstractNumId="1">
    <w:nsid w:val="11995F6A"/>
    <w:multiLevelType w:val="hybridMultilevel"/>
    <w:tmpl w:val="7D5474BC"/>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nsid w:val="200809F1"/>
    <w:multiLevelType w:val="hybridMultilevel"/>
    <w:tmpl w:val="2724FD54"/>
    <w:lvl w:ilvl="0" w:tplc="323EEE64">
      <w:start w:val="1"/>
      <w:numFmt w:val="bullet"/>
      <w:lvlText w:val=""/>
      <w:lvlJc w:val="left"/>
      <w:pPr>
        <w:tabs>
          <w:tab w:val="num" w:pos="720"/>
        </w:tabs>
        <w:ind w:left="720" w:hanging="360"/>
      </w:pPr>
      <w:rPr>
        <w:rFonts w:ascii="Wingdings" w:hAnsi="Wingdings" w:hint="default"/>
      </w:rPr>
    </w:lvl>
    <w:lvl w:ilvl="1" w:tplc="F60480B8" w:tentative="1">
      <w:start w:val="1"/>
      <w:numFmt w:val="bullet"/>
      <w:lvlText w:val=""/>
      <w:lvlJc w:val="left"/>
      <w:pPr>
        <w:tabs>
          <w:tab w:val="num" w:pos="1440"/>
        </w:tabs>
        <w:ind w:left="1440" w:hanging="360"/>
      </w:pPr>
      <w:rPr>
        <w:rFonts w:ascii="Wingdings" w:hAnsi="Wingdings" w:hint="default"/>
      </w:rPr>
    </w:lvl>
    <w:lvl w:ilvl="2" w:tplc="9648B05E" w:tentative="1">
      <w:start w:val="1"/>
      <w:numFmt w:val="bullet"/>
      <w:lvlText w:val=""/>
      <w:lvlJc w:val="left"/>
      <w:pPr>
        <w:tabs>
          <w:tab w:val="num" w:pos="2160"/>
        </w:tabs>
        <w:ind w:left="2160" w:hanging="360"/>
      </w:pPr>
      <w:rPr>
        <w:rFonts w:ascii="Wingdings" w:hAnsi="Wingdings" w:hint="default"/>
      </w:rPr>
    </w:lvl>
    <w:lvl w:ilvl="3" w:tplc="A46C3B58" w:tentative="1">
      <w:start w:val="1"/>
      <w:numFmt w:val="bullet"/>
      <w:lvlText w:val=""/>
      <w:lvlJc w:val="left"/>
      <w:pPr>
        <w:tabs>
          <w:tab w:val="num" w:pos="2880"/>
        </w:tabs>
        <w:ind w:left="2880" w:hanging="360"/>
      </w:pPr>
      <w:rPr>
        <w:rFonts w:ascii="Wingdings" w:hAnsi="Wingdings" w:hint="default"/>
      </w:rPr>
    </w:lvl>
    <w:lvl w:ilvl="4" w:tplc="1E702A10" w:tentative="1">
      <w:start w:val="1"/>
      <w:numFmt w:val="bullet"/>
      <w:lvlText w:val=""/>
      <w:lvlJc w:val="left"/>
      <w:pPr>
        <w:tabs>
          <w:tab w:val="num" w:pos="3600"/>
        </w:tabs>
        <w:ind w:left="3600" w:hanging="360"/>
      </w:pPr>
      <w:rPr>
        <w:rFonts w:ascii="Wingdings" w:hAnsi="Wingdings" w:hint="default"/>
      </w:rPr>
    </w:lvl>
    <w:lvl w:ilvl="5" w:tplc="EFBEF04E" w:tentative="1">
      <w:start w:val="1"/>
      <w:numFmt w:val="bullet"/>
      <w:lvlText w:val=""/>
      <w:lvlJc w:val="left"/>
      <w:pPr>
        <w:tabs>
          <w:tab w:val="num" w:pos="4320"/>
        </w:tabs>
        <w:ind w:left="4320" w:hanging="360"/>
      </w:pPr>
      <w:rPr>
        <w:rFonts w:ascii="Wingdings" w:hAnsi="Wingdings" w:hint="default"/>
      </w:rPr>
    </w:lvl>
    <w:lvl w:ilvl="6" w:tplc="6FA6CAC0" w:tentative="1">
      <w:start w:val="1"/>
      <w:numFmt w:val="bullet"/>
      <w:lvlText w:val=""/>
      <w:lvlJc w:val="left"/>
      <w:pPr>
        <w:tabs>
          <w:tab w:val="num" w:pos="5040"/>
        </w:tabs>
        <w:ind w:left="5040" w:hanging="360"/>
      </w:pPr>
      <w:rPr>
        <w:rFonts w:ascii="Wingdings" w:hAnsi="Wingdings" w:hint="default"/>
      </w:rPr>
    </w:lvl>
    <w:lvl w:ilvl="7" w:tplc="E69CA22E" w:tentative="1">
      <w:start w:val="1"/>
      <w:numFmt w:val="bullet"/>
      <w:lvlText w:val=""/>
      <w:lvlJc w:val="left"/>
      <w:pPr>
        <w:tabs>
          <w:tab w:val="num" w:pos="5760"/>
        </w:tabs>
        <w:ind w:left="5760" w:hanging="360"/>
      </w:pPr>
      <w:rPr>
        <w:rFonts w:ascii="Wingdings" w:hAnsi="Wingdings" w:hint="default"/>
      </w:rPr>
    </w:lvl>
    <w:lvl w:ilvl="8" w:tplc="3774EE50" w:tentative="1">
      <w:start w:val="1"/>
      <w:numFmt w:val="bullet"/>
      <w:lvlText w:val=""/>
      <w:lvlJc w:val="left"/>
      <w:pPr>
        <w:tabs>
          <w:tab w:val="num" w:pos="6480"/>
        </w:tabs>
        <w:ind w:left="6480" w:hanging="360"/>
      </w:pPr>
      <w:rPr>
        <w:rFonts w:ascii="Wingdings" w:hAnsi="Wingdings" w:hint="default"/>
      </w:rPr>
    </w:lvl>
  </w:abstractNum>
  <w:abstractNum w:abstractNumId="3">
    <w:nsid w:val="252C5203"/>
    <w:multiLevelType w:val="hybridMultilevel"/>
    <w:tmpl w:val="FA96CDC0"/>
    <w:lvl w:ilvl="0" w:tplc="0409000F">
      <w:start w:val="1"/>
      <w:numFmt w:val="decimal"/>
      <w:lvlText w:val="%1."/>
      <w:lvlJc w:val="left"/>
      <w:pPr>
        <w:tabs>
          <w:tab w:val="num" w:pos="634"/>
        </w:tabs>
        <w:ind w:left="634" w:hanging="360"/>
      </w:pPr>
    </w:lvl>
    <w:lvl w:ilvl="1" w:tplc="04090001">
      <w:start w:val="1"/>
      <w:numFmt w:val="bullet"/>
      <w:lvlText w:val=""/>
      <w:lvlJc w:val="left"/>
      <w:pPr>
        <w:tabs>
          <w:tab w:val="num" w:pos="1354"/>
        </w:tabs>
        <w:ind w:left="1354" w:hanging="360"/>
      </w:pPr>
      <w:rPr>
        <w:rFonts w:ascii="Symbol" w:hAnsi="Symbol" w:hint="default"/>
      </w:rPr>
    </w:lvl>
    <w:lvl w:ilvl="2" w:tplc="0409001B" w:tentative="1">
      <w:start w:val="1"/>
      <w:numFmt w:val="lowerRoman"/>
      <w:lvlText w:val="%3."/>
      <w:lvlJc w:val="right"/>
      <w:pPr>
        <w:tabs>
          <w:tab w:val="num" w:pos="2074"/>
        </w:tabs>
        <w:ind w:left="2074" w:hanging="180"/>
      </w:pPr>
    </w:lvl>
    <w:lvl w:ilvl="3" w:tplc="0409000F" w:tentative="1">
      <w:start w:val="1"/>
      <w:numFmt w:val="decimal"/>
      <w:lvlText w:val="%4."/>
      <w:lvlJc w:val="left"/>
      <w:pPr>
        <w:tabs>
          <w:tab w:val="num" w:pos="2794"/>
        </w:tabs>
        <w:ind w:left="2794" w:hanging="360"/>
      </w:pPr>
    </w:lvl>
    <w:lvl w:ilvl="4" w:tplc="04090019" w:tentative="1">
      <w:start w:val="1"/>
      <w:numFmt w:val="lowerLetter"/>
      <w:lvlText w:val="%5."/>
      <w:lvlJc w:val="left"/>
      <w:pPr>
        <w:tabs>
          <w:tab w:val="num" w:pos="3514"/>
        </w:tabs>
        <w:ind w:left="3514" w:hanging="360"/>
      </w:pPr>
    </w:lvl>
    <w:lvl w:ilvl="5" w:tplc="0409001B" w:tentative="1">
      <w:start w:val="1"/>
      <w:numFmt w:val="lowerRoman"/>
      <w:lvlText w:val="%6."/>
      <w:lvlJc w:val="right"/>
      <w:pPr>
        <w:tabs>
          <w:tab w:val="num" w:pos="4234"/>
        </w:tabs>
        <w:ind w:left="4234" w:hanging="180"/>
      </w:pPr>
    </w:lvl>
    <w:lvl w:ilvl="6" w:tplc="0409000F" w:tentative="1">
      <w:start w:val="1"/>
      <w:numFmt w:val="decimal"/>
      <w:lvlText w:val="%7."/>
      <w:lvlJc w:val="left"/>
      <w:pPr>
        <w:tabs>
          <w:tab w:val="num" w:pos="4954"/>
        </w:tabs>
        <w:ind w:left="4954" w:hanging="360"/>
      </w:pPr>
    </w:lvl>
    <w:lvl w:ilvl="7" w:tplc="04090019" w:tentative="1">
      <w:start w:val="1"/>
      <w:numFmt w:val="lowerLetter"/>
      <w:lvlText w:val="%8."/>
      <w:lvlJc w:val="left"/>
      <w:pPr>
        <w:tabs>
          <w:tab w:val="num" w:pos="5674"/>
        </w:tabs>
        <w:ind w:left="5674" w:hanging="360"/>
      </w:pPr>
    </w:lvl>
    <w:lvl w:ilvl="8" w:tplc="0409001B" w:tentative="1">
      <w:start w:val="1"/>
      <w:numFmt w:val="lowerRoman"/>
      <w:lvlText w:val="%9."/>
      <w:lvlJc w:val="right"/>
      <w:pPr>
        <w:tabs>
          <w:tab w:val="num" w:pos="6394"/>
        </w:tabs>
        <w:ind w:left="6394" w:hanging="180"/>
      </w:pPr>
    </w:lvl>
  </w:abstractNum>
  <w:abstractNum w:abstractNumId="4">
    <w:nsid w:val="3DE94374"/>
    <w:multiLevelType w:val="hybridMultilevel"/>
    <w:tmpl w:val="E8E67032"/>
    <w:lvl w:ilvl="0" w:tplc="0409000F">
      <w:start w:val="1"/>
      <w:numFmt w:val="decimal"/>
      <w:lvlText w:val="%1."/>
      <w:lvlJc w:val="left"/>
      <w:pPr>
        <w:tabs>
          <w:tab w:val="num" w:pos="630"/>
        </w:tabs>
        <w:ind w:left="63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5">
    <w:nsid w:val="449C6731"/>
    <w:multiLevelType w:val="hybridMultilevel"/>
    <w:tmpl w:val="3C308714"/>
    <w:lvl w:ilvl="0" w:tplc="0C0A0017">
      <w:start w:val="1"/>
      <w:numFmt w:val="low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4D9B0830"/>
    <w:multiLevelType w:val="hybridMultilevel"/>
    <w:tmpl w:val="9872D2F0"/>
    <w:lvl w:ilvl="0" w:tplc="0C0A0011">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552A0066"/>
    <w:multiLevelType w:val="hybridMultilevel"/>
    <w:tmpl w:val="06E01E42"/>
    <w:lvl w:ilvl="0" w:tplc="0409000F">
      <w:start w:val="1"/>
      <w:numFmt w:val="decimal"/>
      <w:lvlText w:val="%1."/>
      <w:lvlJc w:val="left"/>
      <w:pPr>
        <w:tabs>
          <w:tab w:val="num" w:pos="-180"/>
        </w:tabs>
        <w:ind w:left="-180" w:hanging="360"/>
      </w:p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8">
    <w:nsid w:val="58976D9B"/>
    <w:multiLevelType w:val="hybridMultilevel"/>
    <w:tmpl w:val="4F3E6BFE"/>
    <w:lvl w:ilvl="0" w:tplc="4A2E34B6">
      <w:start w:val="1"/>
      <w:numFmt w:val="bullet"/>
      <w:lvlText w:val=""/>
      <w:lvlJc w:val="left"/>
      <w:pPr>
        <w:tabs>
          <w:tab w:val="num" w:pos="720"/>
        </w:tabs>
        <w:ind w:left="720" w:hanging="360"/>
      </w:pPr>
      <w:rPr>
        <w:rFonts w:ascii="Wingdings" w:hAnsi="Wingdings" w:hint="default"/>
      </w:rPr>
    </w:lvl>
    <w:lvl w:ilvl="1" w:tplc="9ED86A62" w:tentative="1">
      <w:start w:val="1"/>
      <w:numFmt w:val="bullet"/>
      <w:lvlText w:val=""/>
      <w:lvlJc w:val="left"/>
      <w:pPr>
        <w:tabs>
          <w:tab w:val="num" w:pos="1440"/>
        </w:tabs>
        <w:ind w:left="1440" w:hanging="360"/>
      </w:pPr>
      <w:rPr>
        <w:rFonts w:ascii="Wingdings" w:hAnsi="Wingdings" w:hint="default"/>
      </w:rPr>
    </w:lvl>
    <w:lvl w:ilvl="2" w:tplc="AC4A1F4A" w:tentative="1">
      <w:start w:val="1"/>
      <w:numFmt w:val="bullet"/>
      <w:lvlText w:val=""/>
      <w:lvlJc w:val="left"/>
      <w:pPr>
        <w:tabs>
          <w:tab w:val="num" w:pos="2160"/>
        </w:tabs>
        <w:ind w:left="2160" w:hanging="360"/>
      </w:pPr>
      <w:rPr>
        <w:rFonts w:ascii="Wingdings" w:hAnsi="Wingdings" w:hint="default"/>
      </w:rPr>
    </w:lvl>
    <w:lvl w:ilvl="3" w:tplc="A5BA6AAA" w:tentative="1">
      <w:start w:val="1"/>
      <w:numFmt w:val="bullet"/>
      <w:lvlText w:val=""/>
      <w:lvlJc w:val="left"/>
      <w:pPr>
        <w:tabs>
          <w:tab w:val="num" w:pos="2880"/>
        </w:tabs>
        <w:ind w:left="2880" w:hanging="360"/>
      </w:pPr>
      <w:rPr>
        <w:rFonts w:ascii="Wingdings" w:hAnsi="Wingdings" w:hint="default"/>
      </w:rPr>
    </w:lvl>
    <w:lvl w:ilvl="4" w:tplc="6EBA69FE" w:tentative="1">
      <w:start w:val="1"/>
      <w:numFmt w:val="bullet"/>
      <w:lvlText w:val=""/>
      <w:lvlJc w:val="left"/>
      <w:pPr>
        <w:tabs>
          <w:tab w:val="num" w:pos="3600"/>
        </w:tabs>
        <w:ind w:left="3600" w:hanging="360"/>
      </w:pPr>
      <w:rPr>
        <w:rFonts w:ascii="Wingdings" w:hAnsi="Wingdings" w:hint="default"/>
      </w:rPr>
    </w:lvl>
    <w:lvl w:ilvl="5" w:tplc="AF62BD16" w:tentative="1">
      <w:start w:val="1"/>
      <w:numFmt w:val="bullet"/>
      <w:lvlText w:val=""/>
      <w:lvlJc w:val="left"/>
      <w:pPr>
        <w:tabs>
          <w:tab w:val="num" w:pos="4320"/>
        </w:tabs>
        <w:ind w:left="4320" w:hanging="360"/>
      </w:pPr>
      <w:rPr>
        <w:rFonts w:ascii="Wingdings" w:hAnsi="Wingdings" w:hint="default"/>
      </w:rPr>
    </w:lvl>
    <w:lvl w:ilvl="6" w:tplc="AA74D5CE" w:tentative="1">
      <w:start w:val="1"/>
      <w:numFmt w:val="bullet"/>
      <w:lvlText w:val=""/>
      <w:lvlJc w:val="left"/>
      <w:pPr>
        <w:tabs>
          <w:tab w:val="num" w:pos="5040"/>
        </w:tabs>
        <w:ind w:left="5040" w:hanging="360"/>
      </w:pPr>
      <w:rPr>
        <w:rFonts w:ascii="Wingdings" w:hAnsi="Wingdings" w:hint="default"/>
      </w:rPr>
    </w:lvl>
    <w:lvl w:ilvl="7" w:tplc="FEAEFE24" w:tentative="1">
      <w:start w:val="1"/>
      <w:numFmt w:val="bullet"/>
      <w:lvlText w:val=""/>
      <w:lvlJc w:val="left"/>
      <w:pPr>
        <w:tabs>
          <w:tab w:val="num" w:pos="5760"/>
        </w:tabs>
        <w:ind w:left="5760" w:hanging="360"/>
      </w:pPr>
      <w:rPr>
        <w:rFonts w:ascii="Wingdings" w:hAnsi="Wingdings" w:hint="default"/>
      </w:rPr>
    </w:lvl>
    <w:lvl w:ilvl="8" w:tplc="72D4CDFE" w:tentative="1">
      <w:start w:val="1"/>
      <w:numFmt w:val="bullet"/>
      <w:lvlText w:val=""/>
      <w:lvlJc w:val="left"/>
      <w:pPr>
        <w:tabs>
          <w:tab w:val="num" w:pos="6480"/>
        </w:tabs>
        <w:ind w:left="6480" w:hanging="360"/>
      </w:pPr>
      <w:rPr>
        <w:rFonts w:ascii="Wingdings" w:hAnsi="Wingdings" w:hint="default"/>
      </w:rPr>
    </w:lvl>
  </w:abstractNum>
  <w:abstractNum w:abstractNumId="9">
    <w:nsid w:val="5BD260B8"/>
    <w:multiLevelType w:val="hybridMultilevel"/>
    <w:tmpl w:val="674C5AA2"/>
    <w:lvl w:ilvl="0" w:tplc="0409000F">
      <w:start w:val="1"/>
      <w:numFmt w:val="decimal"/>
      <w:lvlText w:val="%1."/>
      <w:lvlJc w:val="left"/>
      <w:pPr>
        <w:tabs>
          <w:tab w:val="num" w:pos="630"/>
        </w:tabs>
        <w:ind w:left="630" w:hanging="360"/>
      </w:p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0">
    <w:nsid w:val="624D6BCB"/>
    <w:multiLevelType w:val="hybridMultilevel"/>
    <w:tmpl w:val="952C5A9E"/>
    <w:lvl w:ilvl="0" w:tplc="0C0A0017">
      <w:start w:val="1"/>
      <w:numFmt w:val="lowerLetter"/>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0"/>
  </w:num>
  <w:num w:numId="2">
    <w:abstractNumId w:val="3"/>
  </w:num>
  <w:num w:numId="3">
    <w:abstractNumId w:val="4"/>
  </w:num>
  <w:num w:numId="4">
    <w:abstractNumId w:val="9"/>
  </w:num>
  <w:num w:numId="5">
    <w:abstractNumId w:val="5"/>
  </w:num>
  <w:num w:numId="6">
    <w:abstractNumId w:val="6"/>
  </w:num>
  <w:num w:numId="7">
    <w:abstractNumId w:val="1"/>
  </w:num>
  <w:num w:numId="8">
    <w:abstractNumId w:val="7"/>
  </w:num>
  <w:num w:numId="9">
    <w:abstractNumId w:val="8"/>
  </w:num>
  <w:num w:numId="10">
    <w:abstractNumId w:val="0"/>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hyphenationZone w:val="425"/>
  <w:noPunctuationKerning/>
  <w:characterSpacingControl w:val="doNotCompress"/>
  <w:compat/>
  <w:rsids>
    <w:rsidRoot w:val="009E3DBB"/>
    <w:rsid w:val="00053695"/>
    <w:rsid w:val="0008446B"/>
    <w:rsid w:val="000A1CF2"/>
    <w:rsid w:val="000C29F9"/>
    <w:rsid w:val="000D1D36"/>
    <w:rsid w:val="001119DB"/>
    <w:rsid w:val="00114CE4"/>
    <w:rsid w:val="001C21B8"/>
    <w:rsid w:val="001D30FB"/>
    <w:rsid w:val="00292D2D"/>
    <w:rsid w:val="002D2F63"/>
    <w:rsid w:val="002E4104"/>
    <w:rsid w:val="00334E58"/>
    <w:rsid w:val="00375A48"/>
    <w:rsid w:val="00381CD9"/>
    <w:rsid w:val="003A41B1"/>
    <w:rsid w:val="003A4A02"/>
    <w:rsid w:val="003C65C8"/>
    <w:rsid w:val="003E1D9A"/>
    <w:rsid w:val="003F2823"/>
    <w:rsid w:val="003F63F7"/>
    <w:rsid w:val="00437325"/>
    <w:rsid w:val="004943A5"/>
    <w:rsid w:val="00525DF5"/>
    <w:rsid w:val="005260C0"/>
    <w:rsid w:val="00547FB9"/>
    <w:rsid w:val="0057082E"/>
    <w:rsid w:val="00593F04"/>
    <w:rsid w:val="0059632D"/>
    <w:rsid w:val="005D671A"/>
    <w:rsid w:val="006020B6"/>
    <w:rsid w:val="00631811"/>
    <w:rsid w:val="0064057A"/>
    <w:rsid w:val="0067070A"/>
    <w:rsid w:val="0068283B"/>
    <w:rsid w:val="00687BC7"/>
    <w:rsid w:val="006B1605"/>
    <w:rsid w:val="006B24A0"/>
    <w:rsid w:val="006E5804"/>
    <w:rsid w:val="007100DE"/>
    <w:rsid w:val="00727EFD"/>
    <w:rsid w:val="00771ACD"/>
    <w:rsid w:val="00785FD2"/>
    <w:rsid w:val="00793FC6"/>
    <w:rsid w:val="00795A36"/>
    <w:rsid w:val="007D6056"/>
    <w:rsid w:val="0081296D"/>
    <w:rsid w:val="00824BD5"/>
    <w:rsid w:val="00824C5C"/>
    <w:rsid w:val="0082549A"/>
    <w:rsid w:val="008636AC"/>
    <w:rsid w:val="0086499C"/>
    <w:rsid w:val="00866C3B"/>
    <w:rsid w:val="008D05B2"/>
    <w:rsid w:val="008D6593"/>
    <w:rsid w:val="008D75ED"/>
    <w:rsid w:val="00923AEC"/>
    <w:rsid w:val="00923BDA"/>
    <w:rsid w:val="00955F78"/>
    <w:rsid w:val="009D6B5B"/>
    <w:rsid w:val="009E3DBB"/>
    <w:rsid w:val="009E4C9C"/>
    <w:rsid w:val="009E757F"/>
    <w:rsid w:val="009F3054"/>
    <w:rsid w:val="00A06276"/>
    <w:rsid w:val="00A51DAF"/>
    <w:rsid w:val="00A5249E"/>
    <w:rsid w:val="00A649F9"/>
    <w:rsid w:val="00A82601"/>
    <w:rsid w:val="00AA2A51"/>
    <w:rsid w:val="00AA4FC2"/>
    <w:rsid w:val="00AC73FD"/>
    <w:rsid w:val="00B0611D"/>
    <w:rsid w:val="00B0647D"/>
    <w:rsid w:val="00B478C9"/>
    <w:rsid w:val="00B50DB2"/>
    <w:rsid w:val="00BB1DA8"/>
    <w:rsid w:val="00BF2FFD"/>
    <w:rsid w:val="00BF6EC4"/>
    <w:rsid w:val="00C10BD3"/>
    <w:rsid w:val="00C33845"/>
    <w:rsid w:val="00C35340"/>
    <w:rsid w:val="00C44707"/>
    <w:rsid w:val="00C66CB9"/>
    <w:rsid w:val="00C84016"/>
    <w:rsid w:val="00C871C3"/>
    <w:rsid w:val="00CA1B36"/>
    <w:rsid w:val="00CC5E68"/>
    <w:rsid w:val="00CC6523"/>
    <w:rsid w:val="00D03DC1"/>
    <w:rsid w:val="00D11B07"/>
    <w:rsid w:val="00D4079C"/>
    <w:rsid w:val="00DB02C9"/>
    <w:rsid w:val="00DD6A93"/>
    <w:rsid w:val="00E141D4"/>
    <w:rsid w:val="00E62F2F"/>
    <w:rsid w:val="00E904EE"/>
    <w:rsid w:val="00EA3A66"/>
    <w:rsid w:val="00EB2935"/>
    <w:rsid w:val="00EF64A0"/>
    <w:rsid w:val="00F50021"/>
    <w:rsid w:val="00F7414F"/>
    <w:rsid w:val="00F7459F"/>
    <w:rsid w:val="00FA121E"/>
    <w:rsid w:val="00FB7697"/>
    <w:rsid w:val="00FF3697"/>
    <w:rsid w:val="00FF39A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rPr>
  </w:style>
  <w:style w:type="paragraph" w:styleId="Ttulo2">
    <w:name w:val="heading 2"/>
    <w:basedOn w:val="Normal"/>
    <w:next w:val="Normal"/>
    <w:qFormat/>
    <w:rsid w:val="006B24A0"/>
    <w:pPr>
      <w:keepNext/>
      <w:ind w:left="1080"/>
      <w:jc w:val="center"/>
      <w:outlineLvl w:val="1"/>
    </w:pPr>
    <w:rPr>
      <w:rFonts w:ascii="Arial" w:hAnsi="Arial"/>
      <w:b/>
      <w:sz w:val="22"/>
      <w:szCs w:val="20"/>
      <w:lang w:val="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rsid w:val="006B24A0"/>
    <w:pPr>
      <w:ind w:left="540" w:right="-856"/>
      <w:jc w:val="center"/>
    </w:pPr>
    <w:rPr>
      <w:rFonts w:ascii="Arial" w:hAnsi="Arial"/>
      <w:b/>
      <w:szCs w:val="20"/>
      <w:lang w:val="es-ES"/>
    </w:rPr>
  </w:style>
  <w:style w:type="table" w:styleId="Tablaconcuadrcula">
    <w:name w:val="Table Grid"/>
    <w:basedOn w:val="Tablanormal"/>
    <w:rsid w:val="003A41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866C3B"/>
    <w:pPr>
      <w:spacing w:before="100" w:beforeAutospacing="1" w:after="100" w:afterAutospacing="1"/>
    </w:pPr>
    <w:rPr>
      <w:lang w:val="es-ES"/>
    </w:rPr>
  </w:style>
</w:styles>
</file>

<file path=word/webSettings.xml><?xml version="1.0" encoding="utf-8"?>
<w:webSettings xmlns:r="http://schemas.openxmlformats.org/officeDocument/2006/relationships" xmlns:w="http://schemas.openxmlformats.org/wordprocessingml/2006/main">
  <w:divs>
    <w:div w:id="14428081">
      <w:bodyDiv w:val="1"/>
      <w:marLeft w:val="0"/>
      <w:marRight w:val="0"/>
      <w:marTop w:val="0"/>
      <w:marBottom w:val="0"/>
      <w:divBdr>
        <w:top w:val="none" w:sz="0" w:space="0" w:color="auto"/>
        <w:left w:val="none" w:sz="0" w:space="0" w:color="auto"/>
        <w:bottom w:val="none" w:sz="0" w:space="0" w:color="auto"/>
        <w:right w:val="none" w:sz="0" w:space="0" w:color="auto"/>
      </w:divBdr>
    </w:div>
    <w:div w:id="17590213">
      <w:bodyDiv w:val="1"/>
      <w:marLeft w:val="0"/>
      <w:marRight w:val="0"/>
      <w:marTop w:val="0"/>
      <w:marBottom w:val="0"/>
      <w:divBdr>
        <w:top w:val="none" w:sz="0" w:space="0" w:color="auto"/>
        <w:left w:val="none" w:sz="0" w:space="0" w:color="auto"/>
        <w:bottom w:val="none" w:sz="0" w:space="0" w:color="auto"/>
        <w:right w:val="none" w:sz="0" w:space="0" w:color="auto"/>
      </w:divBdr>
    </w:div>
    <w:div w:id="35476493">
      <w:bodyDiv w:val="1"/>
      <w:marLeft w:val="0"/>
      <w:marRight w:val="0"/>
      <w:marTop w:val="0"/>
      <w:marBottom w:val="0"/>
      <w:divBdr>
        <w:top w:val="none" w:sz="0" w:space="0" w:color="auto"/>
        <w:left w:val="none" w:sz="0" w:space="0" w:color="auto"/>
        <w:bottom w:val="none" w:sz="0" w:space="0" w:color="auto"/>
        <w:right w:val="none" w:sz="0" w:space="0" w:color="auto"/>
      </w:divBdr>
    </w:div>
    <w:div w:id="93406685">
      <w:bodyDiv w:val="1"/>
      <w:marLeft w:val="0"/>
      <w:marRight w:val="0"/>
      <w:marTop w:val="0"/>
      <w:marBottom w:val="0"/>
      <w:divBdr>
        <w:top w:val="none" w:sz="0" w:space="0" w:color="auto"/>
        <w:left w:val="none" w:sz="0" w:space="0" w:color="auto"/>
        <w:bottom w:val="none" w:sz="0" w:space="0" w:color="auto"/>
        <w:right w:val="none" w:sz="0" w:space="0" w:color="auto"/>
      </w:divBdr>
    </w:div>
    <w:div w:id="105200253">
      <w:bodyDiv w:val="1"/>
      <w:marLeft w:val="0"/>
      <w:marRight w:val="0"/>
      <w:marTop w:val="0"/>
      <w:marBottom w:val="0"/>
      <w:divBdr>
        <w:top w:val="none" w:sz="0" w:space="0" w:color="auto"/>
        <w:left w:val="none" w:sz="0" w:space="0" w:color="auto"/>
        <w:bottom w:val="none" w:sz="0" w:space="0" w:color="auto"/>
        <w:right w:val="none" w:sz="0" w:space="0" w:color="auto"/>
      </w:divBdr>
    </w:div>
    <w:div w:id="122038473">
      <w:bodyDiv w:val="1"/>
      <w:marLeft w:val="0"/>
      <w:marRight w:val="0"/>
      <w:marTop w:val="0"/>
      <w:marBottom w:val="0"/>
      <w:divBdr>
        <w:top w:val="none" w:sz="0" w:space="0" w:color="auto"/>
        <w:left w:val="none" w:sz="0" w:space="0" w:color="auto"/>
        <w:bottom w:val="none" w:sz="0" w:space="0" w:color="auto"/>
        <w:right w:val="none" w:sz="0" w:space="0" w:color="auto"/>
      </w:divBdr>
    </w:div>
    <w:div w:id="126167686">
      <w:bodyDiv w:val="1"/>
      <w:marLeft w:val="0"/>
      <w:marRight w:val="0"/>
      <w:marTop w:val="0"/>
      <w:marBottom w:val="0"/>
      <w:divBdr>
        <w:top w:val="none" w:sz="0" w:space="0" w:color="auto"/>
        <w:left w:val="none" w:sz="0" w:space="0" w:color="auto"/>
        <w:bottom w:val="none" w:sz="0" w:space="0" w:color="auto"/>
        <w:right w:val="none" w:sz="0" w:space="0" w:color="auto"/>
      </w:divBdr>
    </w:div>
    <w:div w:id="310133198">
      <w:bodyDiv w:val="1"/>
      <w:marLeft w:val="0"/>
      <w:marRight w:val="0"/>
      <w:marTop w:val="0"/>
      <w:marBottom w:val="0"/>
      <w:divBdr>
        <w:top w:val="none" w:sz="0" w:space="0" w:color="auto"/>
        <w:left w:val="none" w:sz="0" w:space="0" w:color="auto"/>
        <w:bottom w:val="none" w:sz="0" w:space="0" w:color="auto"/>
        <w:right w:val="none" w:sz="0" w:space="0" w:color="auto"/>
      </w:divBdr>
      <w:divsChild>
        <w:div w:id="116409224">
          <w:marLeft w:val="965"/>
          <w:marRight w:val="0"/>
          <w:marTop w:val="91"/>
          <w:marBottom w:val="0"/>
          <w:divBdr>
            <w:top w:val="none" w:sz="0" w:space="0" w:color="auto"/>
            <w:left w:val="none" w:sz="0" w:space="0" w:color="auto"/>
            <w:bottom w:val="none" w:sz="0" w:space="0" w:color="auto"/>
            <w:right w:val="none" w:sz="0" w:space="0" w:color="auto"/>
          </w:divBdr>
        </w:div>
        <w:div w:id="605312586">
          <w:marLeft w:val="965"/>
          <w:marRight w:val="0"/>
          <w:marTop w:val="91"/>
          <w:marBottom w:val="0"/>
          <w:divBdr>
            <w:top w:val="none" w:sz="0" w:space="0" w:color="auto"/>
            <w:left w:val="none" w:sz="0" w:space="0" w:color="auto"/>
            <w:bottom w:val="none" w:sz="0" w:space="0" w:color="auto"/>
            <w:right w:val="none" w:sz="0" w:space="0" w:color="auto"/>
          </w:divBdr>
        </w:div>
        <w:div w:id="934635044">
          <w:marLeft w:val="965"/>
          <w:marRight w:val="0"/>
          <w:marTop w:val="91"/>
          <w:marBottom w:val="0"/>
          <w:divBdr>
            <w:top w:val="none" w:sz="0" w:space="0" w:color="auto"/>
            <w:left w:val="none" w:sz="0" w:space="0" w:color="auto"/>
            <w:bottom w:val="none" w:sz="0" w:space="0" w:color="auto"/>
            <w:right w:val="none" w:sz="0" w:space="0" w:color="auto"/>
          </w:divBdr>
        </w:div>
        <w:div w:id="1585988373">
          <w:marLeft w:val="965"/>
          <w:marRight w:val="0"/>
          <w:marTop w:val="91"/>
          <w:marBottom w:val="0"/>
          <w:divBdr>
            <w:top w:val="none" w:sz="0" w:space="0" w:color="auto"/>
            <w:left w:val="none" w:sz="0" w:space="0" w:color="auto"/>
            <w:bottom w:val="none" w:sz="0" w:space="0" w:color="auto"/>
            <w:right w:val="none" w:sz="0" w:space="0" w:color="auto"/>
          </w:divBdr>
        </w:div>
      </w:divsChild>
    </w:div>
    <w:div w:id="342902003">
      <w:bodyDiv w:val="1"/>
      <w:marLeft w:val="0"/>
      <w:marRight w:val="0"/>
      <w:marTop w:val="0"/>
      <w:marBottom w:val="0"/>
      <w:divBdr>
        <w:top w:val="none" w:sz="0" w:space="0" w:color="auto"/>
        <w:left w:val="none" w:sz="0" w:space="0" w:color="auto"/>
        <w:bottom w:val="none" w:sz="0" w:space="0" w:color="auto"/>
        <w:right w:val="none" w:sz="0" w:space="0" w:color="auto"/>
      </w:divBdr>
    </w:div>
    <w:div w:id="380255293">
      <w:bodyDiv w:val="1"/>
      <w:marLeft w:val="0"/>
      <w:marRight w:val="0"/>
      <w:marTop w:val="0"/>
      <w:marBottom w:val="0"/>
      <w:divBdr>
        <w:top w:val="none" w:sz="0" w:space="0" w:color="auto"/>
        <w:left w:val="none" w:sz="0" w:space="0" w:color="auto"/>
        <w:bottom w:val="none" w:sz="0" w:space="0" w:color="auto"/>
        <w:right w:val="none" w:sz="0" w:space="0" w:color="auto"/>
      </w:divBdr>
    </w:div>
    <w:div w:id="669796899">
      <w:bodyDiv w:val="1"/>
      <w:marLeft w:val="0"/>
      <w:marRight w:val="0"/>
      <w:marTop w:val="0"/>
      <w:marBottom w:val="0"/>
      <w:divBdr>
        <w:top w:val="none" w:sz="0" w:space="0" w:color="auto"/>
        <w:left w:val="none" w:sz="0" w:space="0" w:color="auto"/>
        <w:bottom w:val="none" w:sz="0" w:space="0" w:color="auto"/>
        <w:right w:val="none" w:sz="0" w:space="0" w:color="auto"/>
      </w:divBdr>
    </w:div>
    <w:div w:id="685712356">
      <w:bodyDiv w:val="1"/>
      <w:marLeft w:val="0"/>
      <w:marRight w:val="0"/>
      <w:marTop w:val="0"/>
      <w:marBottom w:val="0"/>
      <w:divBdr>
        <w:top w:val="none" w:sz="0" w:space="0" w:color="auto"/>
        <w:left w:val="none" w:sz="0" w:space="0" w:color="auto"/>
        <w:bottom w:val="none" w:sz="0" w:space="0" w:color="auto"/>
        <w:right w:val="none" w:sz="0" w:space="0" w:color="auto"/>
      </w:divBdr>
    </w:div>
    <w:div w:id="815222160">
      <w:bodyDiv w:val="1"/>
      <w:marLeft w:val="0"/>
      <w:marRight w:val="0"/>
      <w:marTop w:val="0"/>
      <w:marBottom w:val="0"/>
      <w:divBdr>
        <w:top w:val="none" w:sz="0" w:space="0" w:color="auto"/>
        <w:left w:val="none" w:sz="0" w:space="0" w:color="auto"/>
        <w:bottom w:val="none" w:sz="0" w:space="0" w:color="auto"/>
        <w:right w:val="none" w:sz="0" w:space="0" w:color="auto"/>
      </w:divBdr>
    </w:div>
    <w:div w:id="936986543">
      <w:bodyDiv w:val="1"/>
      <w:marLeft w:val="0"/>
      <w:marRight w:val="0"/>
      <w:marTop w:val="0"/>
      <w:marBottom w:val="0"/>
      <w:divBdr>
        <w:top w:val="none" w:sz="0" w:space="0" w:color="auto"/>
        <w:left w:val="none" w:sz="0" w:space="0" w:color="auto"/>
        <w:bottom w:val="none" w:sz="0" w:space="0" w:color="auto"/>
        <w:right w:val="none" w:sz="0" w:space="0" w:color="auto"/>
      </w:divBdr>
    </w:div>
    <w:div w:id="966854647">
      <w:bodyDiv w:val="1"/>
      <w:marLeft w:val="0"/>
      <w:marRight w:val="0"/>
      <w:marTop w:val="0"/>
      <w:marBottom w:val="0"/>
      <w:divBdr>
        <w:top w:val="none" w:sz="0" w:space="0" w:color="auto"/>
        <w:left w:val="none" w:sz="0" w:space="0" w:color="auto"/>
        <w:bottom w:val="none" w:sz="0" w:space="0" w:color="auto"/>
        <w:right w:val="none" w:sz="0" w:space="0" w:color="auto"/>
      </w:divBdr>
    </w:div>
    <w:div w:id="970212747">
      <w:bodyDiv w:val="1"/>
      <w:marLeft w:val="0"/>
      <w:marRight w:val="0"/>
      <w:marTop w:val="0"/>
      <w:marBottom w:val="0"/>
      <w:divBdr>
        <w:top w:val="none" w:sz="0" w:space="0" w:color="auto"/>
        <w:left w:val="none" w:sz="0" w:space="0" w:color="auto"/>
        <w:bottom w:val="none" w:sz="0" w:space="0" w:color="auto"/>
        <w:right w:val="none" w:sz="0" w:space="0" w:color="auto"/>
      </w:divBdr>
      <w:divsChild>
        <w:div w:id="2057507067">
          <w:marLeft w:val="965"/>
          <w:marRight w:val="0"/>
          <w:marTop w:val="91"/>
          <w:marBottom w:val="0"/>
          <w:divBdr>
            <w:top w:val="none" w:sz="0" w:space="0" w:color="auto"/>
            <w:left w:val="none" w:sz="0" w:space="0" w:color="auto"/>
            <w:bottom w:val="none" w:sz="0" w:space="0" w:color="auto"/>
            <w:right w:val="none" w:sz="0" w:space="0" w:color="auto"/>
          </w:divBdr>
        </w:div>
        <w:div w:id="2104033728">
          <w:marLeft w:val="965"/>
          <w:marRight w:val="0"/>
          <w:marTop w:val="91"/>
          <w:marBottom w:val="0"/>
          <w:divBdr>
            <w:top w:val="none" w:sz="0" w:space="0" w:color="auto"/>
            <w:left w:val="none" w:sz="0" w:space="0" w:color="auto"/>
            <w:bottom w:val="none" w:sz="0" w:space="0" w:color="auto"/>
            <w:right w:val="none" w:sz="0" w:space="0" w:color="auto"/>
          </w:divBdr>
        </w:div>
        <w:div w:id="2110199763">
          <w:marLeft w:val="965"/>
          <w:marRight w:val="0"/>
          <w:marTop w:val="91"/>
          <w:marBottom w:val="0"/>
          <w:divBdr>
            <w:top w:val="none" w:sz="0" w:space="0" w:color="auto"/>
            <w:left w:val="none" w:sz="0" w:space="0" w:color="auto"/>
            <w:bottom w:val="none" w:sz="0" w:space="0" w:color="auto"/>
            <w:right w:val="none" w:sz="0" w:space="0" w:color="auto"/>
          </w:divBdr>
        </w:div>
      </w:divsChild>
    </w:div>
    <w:div w:id="1046879692">
      <w:bodyDiv w:val="1"/>
      <w:marLeft w:val="0"/>
      <w:marRight w:val="0"/>
      <w:marTop w:val="0"/>
      <w:marBottom w:val="0"/>
      <w:divBdr>
        <w:top w:val="none" w:sz="0" w:space="0" w:color="auto"/>
        <w:left w:val="none" w:sz="0" w:space="0" w:color="auto"/>
        <w:bottom w:val="none" w:sz="0" w:space="0" w:color="auto"/>
        <w:right w:val="none" w:sz="0" w:space="0" w:color="auto"/>
      </w:divBdr>
    </w:div>
    <w:div w:id="1062406896">
      <w:bodyDiv w:val="1"/>
      <w:marLeft w:val="0"/>
      <w:marRight w:val="0"/>
      <w:marTop w:val="0"/>
      <w:marBottom w:val="0"/>
      <w:divBdr>
        <w:top w:val="none" w:sz="0" w:space="0" w:color="auto"/>
        <w:left w:val="none" w:sz="0" w:space="0" w:color="auto"/>
        <w:bottom w:val="none" w:sz="0" w:space="0" w:color="auto"/>
        <w:right w:val="none" w:sz="0" w:space="0" w:color="auto"/>
      </w:divBdr>
    </w:div>
    <w:div w:id="1092512235">
      <w:bodyDiv w:val="1"/>
      <w:marLeft w:val="0"/>
      <w:marRight w:val="0"/>
      <w:marTop w:val="0"/>
      <w:marBottom w:val="0"/>
      <w:divBdr>
        <w:top w:val="none" w:sz="0" w:space="0" w:color="auto"/>
        <w:left w:val="none" w:sz="0" w:space="0" w:color="auto"/>
        <w:bottom w:val="none" w:sz="0" w:space="0" w:color="auto"/>
        <w:right w:val="none" w:sz="0" w:space="0" w:color="auto"/>
      </w:divBdr>
    </w:div>
    <w:div w:id="1188788008">
      <w:bodyDiv w:val="1"/>
      <w:marLeft w:val="0"/>
      <w:marRight w:val="0"/>
      <w:marTop w:val="0"/>
      <w:marBottom w:val="0"/>
      <w:divBdr>
        <w:top w:val="none" w:sz="0" w:space="0" w:color="auto"/>
        <w:left w:val="none" w:sz="0" w:space="0" w:color="auto"/>
        <w:bottom w:val="none" w:sz="0" w:space="0" w:color="auto"/>
        <w:right w:val="none" w:sz="0" w:space="0" w:color="auto"/>
      </w:divBdr>
    </w:div>
    <w:div w:id="1250851418">
      <w:bodyDiv w:val="1"/>
      <w:marLeft w:val="0"/>
      <w:marRight w:val="0"/>
      <w:marTop w:val="0"/>
      <w:marBottom w:val="0"/>
      <w:divBdr>
        <w:top w:val="none" w:sz="0" w:space="0" w:color="auto"/>
        <w:left w:val="none" w:sz="0" w:space="0" w:color="auto"/>
        <w:bottom w:val="none" w:sz="0" w:space="0" w:color="auto"/>
        <w:right w:val="none" w:sz="0" w:space="0" w:color="auto"/>
      </w:divBdr>
    </w:div>
    <w:div w:id="1321036807">
      <w:bodyDiv w:val="1"/>
      <w:marLeft w:val="0"/>
      <w:marRight w:val="0"/>
      <w:marTop w:val="0"/>
      <w:marBottom w:val="0"/>
      <w:divBdr>
        <w:top w:val="none" w:sz="0" w:space="0" w:color="auto"/>
        <w:left w:val="none" w:sz="0" w:space="0" w:color="auto"/>
        <w:bottom w:val="none" w:sz="0" w:space="0" w:color="auto"/>
        <w:right w:val="none" w:sz="0" w:space="0" w:color="auto"/>
      </w:divBdr>
    </w:div>
    <w:div w:id="1386878475">
      <w:bodyDiv w:val="1"/>
      <w:marLeft w:val="0"/>
      <w:marRight w:val="0"/>
      <w:marTop w:val="0"/>
      <w:marBottom w:val="0"/>
      <w:divBdr>
        <w:top w:val="none" w:sz="0" w:space="0" w:color="auto"/>
        <w:left w:val="none" w:sz="0" w:space="0" w:color="auto"/>
        <w:bottom w:val="none" w:sz="0" w:space="0" w:color="auto"/>
        <w:right w:val="none" w:sz="0" w:space="0" w:color="auto"/>
      </w:divBdr>
    </w:div>
    <w:div w:id="1427266182">
      <w:bodyDiv w:val="1"/>
      <w:marLeft w:val="0"/>
      <w:marRight w:val="0"/>
      <w:marTop w:val="0"/>
      <w:marBottom w:val="0"/>
      <w:divBdr>
        <w:top w:val="none" w:sz="0" w:space="0" w:color="auto"/>
        <w:left w:val="none" w:sz="0" w:space="0" w:color="auto"/>
        <w:bottom w:val="none" w:sz="0" w:space="0" w:color="auto"/>
        <w:right w:val="none" w:sz="0" w:space="0" w:color="auto"/>
      </w:divBdr>
    </w:div>
    <w:div w:id="1439988660">
      <w:bodyDiv w:val="1"/>
      <w:marLeft w:val="0"/>
      <w:marRight w:val="0"/>
      <w:marTop w:val="0"/>
      <w:marBottom w:val="0"/>
      <w:divBdr>
        <w:top w:val="none" w:sz="0" w:space="0" w:color="auto"/>
        <w:left w:val="none" w:sz="0" w:space="0" w:color="auto"/>
        <w:bottom w:val="none" w:sz="0" w:space="0" w:color="auto"/>
        <w:right w:val="none" w:sz="0" w:space="0" w:color="auto"/>
      </w:divBdr>
    </w:div>
    <w:div w:id="1487234969">
      <w:bodyDiv w:val="1"/>
      <w:marLeft w:val="0"/>
      <w:marRight w:val="0"/>
      <w:marTop w:val="0"/>
      <w:marBottom w:val="0"/>
      <w:divBdr>
        <w:top w:val="none" w:sz="0" w:space="0" w:color="auto"/>
        <w:left w:val="none" w:sz="0" w:space="0" w:color="auto"/>
        <w:bottom w:val="none" w:sz="0" w:space="0" w:color="auto"/>
        <w:right w:val="none" w:sz="0" w:space="0" w:color="auto"/>
      </w:divBdr>
    </w:div>
    <w:div w:id="1572696262">
      <w:bodyDiv w:val="1"/>
      <w:marLeft w:val="0"/>
      <w:marRight w:val="0"/>
      <w:marTop w:val="0"/>
      <w:marBottom w:val="0"/>
      <w:divBdr>
        <w:top w:val="none" w:sz="0" w:space="0" w:color="auto"/>
        <w:left w:val="none" w:sz="0" w:space="0" w:color="auto"/>
        <w:bottom w:val="none" w:sz="0" w:space="0" w:color="auto"/>
        <w:right w:val="none" w:sz="0" w:space="0" w:color="auto"/>
      </w:divBdr>
    </w:div>
    <w:div w:id="1613128575">
      <w:bodyDiv w:val="1"/>
      <w:marLeft w:val="0"/>
      <w:marRight w:val="0"/>
      <w:marTop w:val="0"/>
      <w:marBottom w:val="0"/>
      <w:divBdr>
        <w:top w:val="none" w:sz="0" w:space="0" w:color="auto"/>
        <w:left w:val="none" w:sz="0" w:space="0" w:color="auto"/>
        <w:bottom w:val="none" w:sz="0" w:space="0" w:color="auto"/>
        <w:right w:val="none" w:sz="0" w:space="0" w:color="auto"/>
      </w:divBdr>
    </w:div>
    <w:div w:id="1710104269">
      <w:bodyDiv w:val="1"/>
      <w:marLeft w:val="0"/>
      <w:marRight w:val="0"/>
      <w:marTop w:val="0"/>
      <w:marBottom w:val="0"/>
      <w:divBdr>
        <w:top w:val="none" w:sz="0" w:space="0" w:color="auto"/>
        <w:left w:val="none" w:sz="0" w:space="0" w:color="auto"/>
        <w:bottom w:val="none" w:sz="0" w:space="0" w:color="auto"/>
        <w:right w:val="none" w:sz="0" w:space="0" w:color="auto"/>
      </w:divBdr>
    </w:div>
    <w:div w:id="1741754114">
      <w:bodyDiv w:val="1"/>
      <w:marLeft w:val="0"/>
      <w:marRight w:val="0"/>
      <w:marTop w:val="0"/>
      <w:marBottom w:val="0"/>
      <w:divBdr>
        <w:top w:val="none" w:sz="0" w:space="0" w:color="auto"/>
        <w:left w:val="none" w:sz="0" w:space="0" w:color="auto"/>
        <w:bottom w:val="none" w:sz="0" w:space="0" w:color="auto"/>
        <w:right w:val="none" w:sz="0" w:space="0" w:color="auto"/>
      </w:divBdr>
    </w:div>
    <w:div w:id="1832597612">
      <w:bodyDiv w:val="1"/>
      <w:marLeft w:val="0"/>
      <w:marRight w:val="0"/>
      <w:marTop w:val="0"/>
      <w:marBottom w:val="0"/>
      <w:divBdr>
        <w:top w:val="none" w:sz="0" w:space="0" w:color="auto"/>
        <w:left w:val="none" w:sz="0" w:space="0" w:color="auto"/>
        <w:bottom w:val="none" w:sz="0" w:space="0" w:color="auto"/>
        <w:right w:val="none" w:sz="0" w:space="0" w:color="auto"/>
      </w:divBdr>
    </w:div>
    <w:div w:id="1858152888">
      <w:bodyDiv w:val="1"/>
      <w:marLeft w:val="0"/>
      <w:marRight w:val="0"/>
      <w:marTop w:val="0"/>
      <w:marBottom w:val="0"/>
      <w:divBdr>
        <w:top w:val="none" w:sz="0" w:space="0" w:color="auto"/>
        <w:left w:val="none" w:sz="0" w:space="0" w:color="auto"/>
        <w:bottom w:val="none" w:sz="0" w:space="0" w:color="auto"/>
        <w:right w:val="none" w:sz="0" w:space="0" w:color="auto"/>
      </w:divBdr>
    </w:div>
    <w:div w:id="2077122144">
      <w:bodyDiv w:val="1"/>
      <w:marLeft w:val="0"/>
      <w:marRight w:val="0"/>
      <w:marTop w:val="0"/>
      <w:marBottom w:val="0"/>
      <w:divBdr>
        <w:top w:val="none" w:sz="0" w:space="0" w:color="auto"/>
        <w:left w:val="none" w:sz="0" w:space="0" w:color="auto"/>
        <w:bottom w:val="none" w:sz="0" w:space="0" w:color="auto"/>
        <w:right w:val="none" w:sz="0" w:space="0" w:color="auto"/>
      </w:divBdr>
    </w:div>
    <w:div w:id="2077823513">
      <w:bodyDiv w:val="1"/>
      <w:marLeft w:val="0"/>
      <w:marRight w:val="0"/>
      <w:marTop w:val="0"/>
      <w:marBottom w:val="0"/>
      <w:divBdr>
        <w:top w:val="none" w:sz="0" w:space="0" w:color="auto"/>
        <w:left w:val="none" w:sz="0" w:space="0" w:color="auto"/>
        <w:bottom w:val="none" w:sz="0" w:space="0" w:color="auto"/>
        <w:right w:val="none" w:sz="0" w:space="0" w:color="auto"/>
      </w:divBdr>
      <w:divsChild>
        <w:div w:id="218563888">
          <w:marLeft w:val="965"/>
          <w:marRight w:val="0"/>
          <w:marTop w:val="91"/>
          <w:marBottom w:val="0"/>
          <w:divBdr>
            <w:top w:val="none" w:sz="0" w:space="0" w:color="auto"/>
            <w:left w:val="none" w:sz="0" w:space="0" w:color="auto"/>
            <w:bottom w:val="none" w:sz="0" w:space="0" w:color="auto"/>
            <w:right w:val="none" w:sz="0" w:space="0" w:color="auto"/>
          </w:divBdr>
        </w:div>
        <w:div w:id="297421403">
          <w:marLeft w:val="965"/>
          <w:marRight w:val="0"/>
          <w:marTop w:val="91"/>
          <w:marBottom w:val="0"/>
          <w:divBdr>
            <w:top w:val="none" w:sz="0" w:space="0" w:color="auto"/>
            <w:left w:val="none" w:sz="0" w:space="0" w:color="auto"/>
            <w:bottom w:val="none" w:sz="0" w:space="0" w:color="auto"/>
            <w:right w:val="none" w:sz="0" w:space="0" w:color="auto"/>
          </w:divBdr>
        </w:div>
        <w:div w:id="756709943">
          <w:marLeft w:val="965"/>
          <w:marRight w:val="0"/>
          <w:marTop w:val="91"/>
          <w:marBottom w:val="0"/>
          <w:divBdr>
            <w:top w:val="none" w:sz="0" w:space="0" w:color="auto"/>
            <w:left w:val="none" w:sz="0" w:space="0" w:color="auto"/>
            <w:bottom w:val="none" w:sz="0" w:space="0" w:color="auto"/>
            <w:right w:val="none" w:sz="0" w:space="0" w:color="auto"/>
          </w:divBdr>
        </w:div>
        <w:div w:id="1455757651">
          <w:marLeft w:val="965"/>
          <w:marRight w:val="0"/>
          <w:marTop w:val="91"/>
          <w:marBottom w:val="0"/>
          <w:divBdr>
            <w:top w:val="none" w:sz="0" w:space="0" w:color="auto"/>
            <w:left w:val="none" w:sz="0" w:space="0" w:color="auto"/>
            <w:bottom w:val="none" w:sz="0" w:space="0" w:color="auto"/>
            <w:right w:val="none" w:sz="0" w:space="0" w:color="auto"/>
          </w:divBdr>
        </w:div>
      </w:divsChild>
    </w:div>
    <w:div w:id="2107460984">
      <w:bodyDiv w:val="1"/>
      <w:marLeft w:val="0"/>
      <w:marRight w:val="0"/>
      <w:marTop w:val="0"/>
      <w:marBottom w:val="0"/>
      <w:divBdr>
        <w:top w:val="none" w:sz="0" w:space="0" w:color="auto"/>
        <w:left w:val="none" w:sz="0" w:space="0" w:color="auto"/>
        <w:bottom w:val="none" w:sz="0" w:space="0" w:color="auto"/>
        <w:right w:val="none" w:sz="0" w:space="0" w:color="auto"/>
      </w:divBdr>
      <w:divsChild>
        <w:div w:id="408620700">
          <w:marLeft w:val="965"/>
          <w:marRight w:val="0"/>
          <w:marTop w:val="91"/>
          <w:marBottom w:val="0"/>
          <w:divBdr>
            <w:top w:val="none" w:sz="0" w:space="0" w:color="auto"/>
            <w:left w:val="none" w:sz="0" w:space="0" w:color="auto"/>
            <w:bottom w:val="none" w:sz="0" w:space="0" w:color="auto"/>
            <w:right w:val="none" w:sz="0" w:space="0" w:color="auto"/>
          </w:divBdr>
        </w:div>
        <w:div w:id="682897184">
          <w:marLeft w:val="965"/>
          <w:marRight w:val="0"/>
          <w:marTop w:val="91"/>
          <w:marBottom w:val="0"/>
          <w:divBdr>
            <w:top w:val="none" w:sz="0" w:space="0" w:color="auto"/>
            <w:left w:val="none" w:sz="0" w:space="0" w:color="auto"/>
            <w:bottom w:val="none" w:sz="0" w:space="0" w:color="auto"/>
            <w:right w:val="none" w:sz="0" w:space="0" w:color="auto"/>
          </w:divBdr>
        </w:div>
        <w:div w:id="1420175486">
          <w:marLeft w:val="965"/>
          <w:marRight w:val="0"/>
          <w:marTop w:val="91"/>
          <w:marBottom w:val="0"/>
          <w:divBdr>
            <w:top w:val="none" w:sz="0" w:space="0" w:color="auto"/>
            <w:left w:val="none" w:sz="0" w:space="0" w:color="auto"/>
            <w:bottom w:val="none" w:sz="0" w:space="0" w:color="auto"/>
            <w:right w:val="none" w:sz="0" w:space="0" w:color="auto"/>
          </w:divBdr>
        </w:div>
        <w:div w:id="2080250249">
          <w:marLeft w:val="965"/>
          <w:marRight w:val="0"/>
          <w:marTop w:val="91"/>
          <w:marBottom w:val="0"/>
          <w:divBdr>
            <w:top w:val="none" w:sz="0" w:space="0" w:color="auto"/>
            <w:left w:val="none" w:sz="0" w:space="0" w:color="auto"/>
            <w:bottom w:val="none" w:sz="0" w:space="0" w:color="auto"/>
            <w:right w:val="none" w:sz="0" w:space="0" w:color="auto"/>
          </w:divBdr>
        </w:div>
      </w:divsChild>
    </w:div>
    <w:div w:id="212357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2BBF8C-20BB-4407-9917-F1075EA7F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723</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ESCUELA SUPERIOR POLITÉCNICA DEL LITORAL</vt:lpstr>
    </vt:vector>
  </TitlesOfParts>
  <Company>home</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Julio Aguirre</dc:creator>
  <cp:keywords/>
  <dc:description/>
  <cp:lastModifiedBy>silgivar</cp:lastModifiedBy>
  <cp:revision>2</cp:revision>
  <cp:lastPrinted>2006-12-04T21:21:00Z</cp:lastPrinted>
  <dcterms:created xsi:type="dcterms:W3CDTF">2010-09-29T17:48:00Z</dcterms:created>
  <dcterms:modified xsi:type="dcterms:W3CDTF">2010-09-29T17:48:00Z</dcterms:modified>
</cp:coreProperties>
</file>