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56" w:rsidRPr="005C3E56" w:rsidRDefault="005C3E56" w:rsidP="005C3E56">
      <w:pPr>
        <w:jc w:val="center"/>
        <w:rPr>
          <w:b/>
          <w:bCs/>
          <w:i/>
          <w:iCs/>
          <w:sz w:val="32"/>
          <w:szCs w:val="32"/>
        </w:rPr>
      </w:pPr>
      <w:r w:rsidRPr="005C3E56">
        <w:rPr>
          <w:b/>
          <w:bCs/>
          <w:i/>
          <w:iCs/>
          <w:sz w:val="32"/>
          <w:szCs w:val="32"/>
        </w:rPr>
        <w:t>ESCUELA SUPERIOR POLITÉCNICA DEL LITORAL (ESPOL)</w:t>
      </w:r>
    </w:p>
    <w:p w:rsidR="005C3E56" w:rsidRPr="005C3E56" w:rsidRDefault="005C3E56" w:rsidP="005C3E56">
      <w:pPr>
        <w:jc w:val="center"/>
        <w:rPr>
          <w:b/>
          <w:bCs/>
          <w:i/>
          <w:iCs/>
          <w:sz w:val="32"/>
          <w:szCs w:val="32"/>
        </w:rPr>
      </w:pPr>
      <w:r w:rsidRPr="005C3E56">
        <w:rPr>
          <w:b/>
          <w:bCs/>
          <w:i/>
          <w:iCs/>
          <w:sz w:val="32"/>
          <w:szCs w:val="32"/>
        </w:rPr>
        <w:t xml:space="preserve">FACULTAD DE INGENIERIA EN CIENCIAS DE </w:t>
      </w:r>
      <w:smartTag w:uri="urn:schemas-microsoft-com:office:smarttags" w:element="PersonName">
        <w:smartTagPr>
          <w:attr w:name="ProductID" w:val="LA TIERRA"/>
        </w:smartTagPr>
        <w:r w:rsidRPr="005C3E56">
          <w:rPr>
            <w:b/>
            <w:bCs/>
            <w:i/>
            <w:iCs/>
            <w:sz w:val="32"/>
            <w:szCs w:val="32"/>
          </w:rPr>
          <w:t>LA TIERRA</w:t>
        </w:r>
      </w:smartTag>
    </w:p>
    <w:p w:rsidR="005C3E56" w:rsidRPr="005C3E56" w:rsidRDefault="005C3E56" w:rsidP="005C3E56">
      <w:pPr>
        <w:jc w:val="center"/>
        <w:rPr>
          <w:b/>
          <w:bCs/>
          <w:i/>
          <w:iCs/>
          <w:sz w:val="32"/>
          <w:szCs w:val="32"/>
        </w:rPr>
      </w:pPr>
      <w:r w:rsidRPr="005C3E56">
        <w:rPr>
          <w:b/>
          <w:bCs/>
          <w:i/>
          <w:iCs/>
          <w:sz w:val="32"/>
          <w:szCs w:val="32"/>
        </w:rPr>
        <w:t>TECNOLOGIA PETROLERA</w:t>
      </w:r>
    </w:p>
    <w:p w:rsidR="003B3002" w:rsidRDefault="003B3002"/>
    <w:p w:rsidR="005C3E56" w:rsidRDefault="005C3E56"/>
    <w:p w:rsidR="005C3E56" w:rsidRPr="005C3E56" w:rsidRDefault="003A7FB0" w:rsidP="005C3E56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5C3E56" w:rsidRPr="005C3E56">
        <w:rPr>
          <w:b/>
          <w:bCs/>
        </w:rPr>
        <w:t>EXAMEN DEL PRIMER PARCIAL</w:t>
      </w:r>
      <w:r>
        <w:rPr>
          <w:b/>
          <w:bCs/>
        </w:rPr>
        <w:t xml:space="preserve">  </w:t>
      </w:r>
      <w:r w:rsidR="001E17CB">
        <w:rPr>
          <w:b/>
          <w:bCs/>
        </w:rPr>
        <w:t xml:space="preserve">                      08/07/2010</w:t>
      </w:r>
    </w:p>
    <w:p w:rsidR="005C3E56" w:rsidRDefault="005C3E56"/>
    <w:p w:rsidR="005C3E56" w:rsidRPr="005C3E56" w:rsidRDefault="005C3E56" w:rsidP="005C3E56">
      <w:pPr>
        <w:jc w:val="center"/>
        <w:rPr>
          <w:b/>
          <w:bCs/>
        </w:rPr>
      </w:pPr>
      <w:r w:rsidRPr="005C3E56">
        <w:rPr>
          <w:b/>
          <w:bCs/>
        </w:rPr>
        <w:t>TECNICAS DE EXPRESION ORAL Y ESCRITA</w:t>
      </w:r>
    </w:p>
    <w:p w:rsidR="005C3E56" w:rsidRDefault="005C3E56"/>
    <w:p w:rsidR="005C3E56" w:rsidRDefault="005C3E56"/>
    <w:p w:rsidR="005C3E56" w:rsidRDefault="005C3E56">
      <w:r>
        <w:t>Lea detenidamente las preguntas,</w:t>
      </w:r>
      <w:r w:rsidR="00172FB1">
        <w:t xml:space="preserve"> llene los espacios en blanco y complete,</w:t>
      </w:r>
      <w:r>
        <w:t xml:space="preserve"> no se aceptan borrones ni tachones</w:t>
      </w:r>
    </w:p>
    <w:p w:rsidR="005C3E56" w:rsidRDefault="005C3E56"/>
    <w:p w:rsidR="003A7FB0" w:rsidRDefault="003A7FB0"/>
    <w:p w:rsidR="003A7FB0" w:rsidRDefault="00CA35A5" w:rsidP="00CA35A5">
      <w:r>
        <w:t>1.</w:t>
      </w:r>
      <w:r w:rsidR="00F453D6">
        <w:t xml:space="preserve"> </w:t>
      </w:r>
      <w:r w:rsidR="003A7FB0">
        <w:t xml:space="preserve">QUE ES </w:t>
      </w:r>
      <w:smartTag w:uri="urn:schemas-microsoft-com:office:smarttags" w:element="PersonName">
        <w:smartTagPr>
          <w:attr w:name="ProductID" w:val="LA COMUNICACIÓN"/>
        </w:smartTagPr>
        <w:r w:rsidR="003A7FB0">
          <w:t>LA COMUNICACIÓN</w:t>
        </w:r>
      </w:smartTag>
    </w:p>
    <w:p w:rsidR="003A7FB0" w:rsidRDefault="003A7FB0" w:rsidP="003A7FB0">
      <w:pPr>
        <w:ind w:left="360"/>
      </w:pPr>
    </w:p>
    <w:p w:rsidR="003A7FB0" w:rsidRDefault="003A7FB0" w:rsidP="003A7FB0">
      <w:pPr>
        <w:ind w:left="360"/>
      </w:pPr>
    </w:p>
    <w:p w:rsidR="003A7FB0" w:rsidRDefault="003A7FB0" w:rsidP="003A7FB0">
      <w:pPr>
        <w:ind w:left="360"/>
      </w:pPr>
    </w:p>
    <w:p w:rsidR="003A7FB0" w:rsidRDefault="003A7FB0" w:rsidP="003A7FB0">
      <w:pPr>
        <w:ind w:left="360"/>
      </w:pPr>
    </w:p>
    <w:p w:rsidR="003A7FB0" w:rsidRDefault="003A7FB0" w:rsidP="003A7FB0">
      <w:pPr>
        <w:ind w:left="360"/>
      </w:pPr>
    </w:p>
    <w:p w:rsidR="003A7FB0" w:rsidRDefault="003A7FB0" w:rsidP="003A7FB0">
      <w:pPr>
        <w:ind w:left="360"/>
      </w:pPr>
    </w:p>
    <w:p w:rsidR="003A7FB0" w:rsidRDefault="00CA35A5" w:rsidP="00CA35A5">
      <w:r>
        <w:t>2.</w:t>
      </w:r>
      <w:r w:rsidR="00F453D6">
        <w:t xml:space="preserve"> </w:t>
      </w:r>
      <w:r w:rsidR="003A7FB0">
        <w:t xml:space="preserve">CUALES SON LOS ELEMENTOS DE </w:t>
      </w:r>
      <w:smartTag w:uri="urn:schemas-microsoft-com:office:smarttags" w:element="PersonName">
        <w:smartTagPr>
          <w:attr w:name="ProductID" w:val="LA COMUNICACIÓN"/>
        </w:smartTagPr>
        <w:r w:rsidR="003A7FB0">
          <w:t>LA COMUNICACIÓN</w:t>
        </w:r>
      </w:smartTag>
    </w:p>
    <w:p w:rsidR="003A7FB0" w:rsidRDefault="003A7FB0" w:rsidP="003A7FB0"/>
    <w:p w:rsidR="003A7FB0" w:rsidRDefault="003A7FB0" w:rsidP="003A7FB0"/>
    <w:p w:rsidR="003A7FB0" w:rsidRDefault="003A7FB0" w:rsidP="003A7FB0"/>
    <w:p w:rsidR="003A7FB0" w:rsidRDefault="003A7FB0" w:rsidP="003A7FB0"/>
    <w:p w:rsidR="003A7FB0" w:rsidRDefault="003A7FB0" w:rsidP="003A7FB0"/>
    <w:p w:rsidR="005025DB" w:rsidRDefault="005025DB" w:rsidP="003A7FB0"/>
    <w:p w:rsidR="005025DB" w:rsidRDefault="00CA35A5" w:rsidP="0097782D">
      <w:pPr>
        <w:ind w:right="-900"/>
      </w:pPr>
      <w:r>
        <w:t>3.</w:t>
      </w:r>
      <w:r w:rsidR="00F453D6">
        <w:t xml:space="preserve"> </w:t>
      </w:r>
      <w:r w:rsidR="005025DB">
        <w:t xml:space="preserve">ESCRIBA 4 PROBLEMAS QUE EVENTUALMENTE AFRONTA </w:t>
      </w:r>
      <w:smartTag w:uri="urn:schemas-microsoft-com:office:smarttags" w:element="PersonName">
        <w:smartTagPr>
          <w:attr w:name="ProductID" w:val="LA COMUNICACIÓN"/>
        </w:smartTagPr>
        <w:r w:rsidR="005025DB">
          <w:t>LA COMUNICACIÓN</w:t>
        </w:r>
      </w:smartTag>
    </w:p>
    <w:p w:rsidR="005025DB" w:rsidRDefault="005025DB" w:rsidP="005025DB"/>
    <w:p w:rsidR="005025DB" w:rsidRDefault="005025DB" w:rsidP="005025DB"/>
    <w:p w:rsidR="00F453D6" w:rsidRDefault="00F453D6" w:rsidP="005025DB"/>
    <w:p w:rsidR="00F453D6" w:rsidRDefault="00F453D6" w:rsidP="005025DB"/>
    <w:p w:rsidR="005025DB" w:rsidRDefault="005025DB" w:rsidP="005025DB">
      <w:pPr>
        <w:ind w:right="-1080"/>
      </w:pPr>
      <w:r>
        <w:t>GENERALIZACION,_________________,____________________.________________</w:t>
      </w:r>
    </w:p>
    <w:p w:rsidR="005025DB" w:rsidRDefault="005025DB" w:rsidP="003A7FB0"/>
    <w:p w:rsidR="005025DB" w:rsidRDefault="005025DB" w:rsidP="003A7FB0"/>
    <w:p w:rsidR="005025DB" w:rsidRDefault="005025DB" w:rsidP="003A7FB0"/>
    <w:p w:rsidR="005025DB" w:rsidRDefault="005025DB" w:rsidP="003A7FB0"/>
    <w:p w:rsidR="005025DB" w:rsidRDefault="005025DB" w:rsidP="003A7FB0"/>
    <w:p w:rsidR="005025DB" w:rsidRDefault="005025DB" w:rsidP="003A7FB0"/>
    <w:p w:rsidR="005025DB" w:rsidRDefault="005025DB" w:rsidP="003A7FB0"/>
    <w:p w:rsidR="003A7FB0" w:rsidRDefault="003A7FB0" w:rsidP="003A7FB0"/>
    <w:p w:rsidR="005025DB" w:rsidRDefault="005025DB" w:rsidP="003A7FB0"/>
    <w:p w:rsidR="005025DB" w:rsidRDefault="005025DB" w:rsidP="003A7FB0"/>
    <w:p w:rsidR="0097782D" w:rsidRDefault="0097782D" w:rsidP="003A7FB0"/>
    <w:p w:rsidR="005025DB" w:rsidRDefault="005025DB" w:rsidP="003A7FB0"/>
    <w:p w:rsidR="003A7FB0" w:rsidRDefault="0097782D" w:rsidP="0097782D">
      <w:pPr>
        <w:ind w:right="-720"/>
      </w:pPr>
      <w:r>
        <w:t>4.</w:t>
      </w:r>
      <w:r w:rsidR="003A7FB0">
        <w:t xml:space="preserve"> COMPLETE LOS ELEMENTOS DE </w:t>
      </w:r>
      <w:smartTag w:uri="urn:schemas-microsoft-com:office:smarttags" w:element="PersonName">
        <w:smartTagPr>
          <w:attr w:name="ProductID" w:val="LA DEGRADACION DE"/>
        </w:smartTagPr>
        <w:smartTag w:uri="urn:schemas-microsoft-com:office:smarttags" w:element="PersonName">
          <w:smartTagPr>
            <w:attr w:name="ProductID" w:val="LA DEGRADACION"/>
          </w:smartTagPr>
          <w:r w:rsidR="003A7FB0">
            <w:t>LA DEGRADACION</w:t>
          </w:r>
        </w:smartTag>
        <w:r w:rsidR="003A7FB0">
          <w:t xml:space="preserve"> DE</w:t>
        </w:r>
      </w:smartTag>
      <w:r w:rsidR="003A7FB0">
        <w:t xml:space="preserve"> </w:t>
      </w:r>
      <w:smartTag w:uri="urn:schemas-microsoft-com:office:smarttags" w:element="PersonName">
        <w:smartTagPr>
          <w:attr w:name="ProductID" w:val="LA COMUNICACION"/>
        </w:smartTagPr>
        <w:r w:rsidR="003A7FB0">
          <w:t>LA COMUNICACION</w:t>
        </w:r>
      </w:smartTag>
    </w:p>
    <w:p w:rsidR="003A7FB0" w:rsidRDefault="003A7FB0" w:rsidP="003A7FB0"/>
    <w:p w:rsidR="003A7FB0" w:rsidRDefault="003A7FB0" w:rsidP="003A7FB0"/>
    <w:p w:rsidR="003A7FB0" w:rsidRDefault="003A7FB0" w:rsidP="00172FB1">
      <w:pPr>
        <w:pStyle w:val="Ttulo8"/>
      </w:pPr>
    </w:p>
    <w:p w:rsidR="003A7FB0" w:rsidRDefault="003A7FB0" w:rsidP="005025DB">
      <w:pPr>
        <w:pStyle w:val="Ttulo8"/>
        <w:jc w:val="left"/>
      </w:pPr>
    </w:p>
    <w:p w:rsidR="003A7FB0" w:rsidRDefault="005025DB" w:rsidP="00172FB1">
      <w:pPr>
        <w:pStyle w:val="Ttulo8"/>
      </w:pPr>
      <w:r>
        <w:rPr>
          <w:noProof/>
          <w:lang w:val="es-ES"/>
        </w:rPr>
        <w:pict>
          <v:group id="_x0000_s1026" editas="canvas" style="position:absolute;left:0;text-align:left;margin-left:9pt;margin-top:3.8pt;width:420.4pt;height:360.25pt;z-index:251657728" coordorigin="1930,4396" coordsize="8408,720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30;top:4396;width:8408;height:7205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1949,4936" to="10318,4937" strokeweight="1.85pt"/>
            <v:line id="_x0000_s1029" style="position:absolute;flip:x" from="2191,5719" to="10076,5720" strokeweight="1.85pt"/>
            <v:line id="_x0000_s1030" style="position:absolute" from="10132,5626" to="10133,5831" strokeweight="1.85pt"/>
            <v:group id="_x0000_s1031" style="position:absolute;left:1930;top:4806;width:7923;height:6468" coordorigin="1930,4806" coordsize="7923,6468">
              <v:line id="_x0000_s1032" style="position:absolute;flip:x" from="2433,6446" to="9833,6447" strokeweight="1.85pt"/>
              <v:line id="_x0000_s1033" style="position:absolute;flip:x" from="2694,7229" to="9572,7230" strokeweight="1.85pt"/>
              <v:line id="_x0000_s1034" style="position:absolute;flip:x" from="2881,7975" to="9386,7976" strokeweight="1.85pt"/>
              <v:line id="_x0000_s1035" style="position:absolute;flip:x" from="3067,8851" to="9200,8852" strokeweight="1.85pt"/>
              <v:line id="_x0000_s1036" style="position:absolute;flip:x" from="3403,9578" to="8864,9579" strokeweight="1.85pt"/>
              <v:line id="_x0000_s1037" style="position:absolute;flip:x" from="3663,10379" to="8603,10380" strokeweight="1.85pt"/>
              <v:line id="_x0000_s1038" style="position:absolute;flip:x" from="3850,11181" to="8417,11182" strokeweight="1.85pt"/>
              <v:line id="_x0000_s1039" style="position:absolute" from="2172,5608" to="2173,5869" strokeweight="1.85pt"/>
              <v:line id="_x0000_s1040" style="position:absolute" from="1930,4806" to="1931,5030" strokeweight="1.85pt"/>
              <v:line id="_x0000_s1041" style="position:absolute" from="2415,6335" to="2416,6595" strokeweight="1.85pt"/>
              <v:line id="_x0000_s1042" style="position:absolute" from="2676,7117" to="2677,7341" strokeweight="1.85pt"/>
              <v:line id="_x0000_s1043" style="position:absolute" from="2881,7900" to="2882,8087" strokeweight="1.85pt"/>
              <v:line id="_x0000_s1044" style="position:absolute" from="3048,8739" to="3049,8944" strokeweight="1.85pt"/>
              <v:line id="_x0000_s1045" style="position:absolute" from="3384,9485" to="3385,9708" strokeweight="1.85pt"/>
              <v:line id="_x0000_s1046" style="position:absolute" from="3663,10286" to="3664,10491" strokeweight="1.85pt"/>
              <v:line id="_x0000_s1047" style="position:absolute" from="3850,11069" to="3851,11274" strokeweight="1.85pt"/>
              <v:line id="_x0000_s1048" style="position:absolute" from="9852,6335" to="9853,6540" strokeweight="1.85pt"/>
              <v:line id="_x0000_s1049" style="position:absolute" from="9591,7117" to="9592,7378" strokeweight="1.85pt"/>
              <v:line id="_x0000_s1050" style="position:absolute" from="9386,7900" to="9387,8087" strokeweight="1.85pt"/>
              <v:line id="_x0000_s1051" style="position:absolute" from="9218,8758" to="9219,8963" strokeweight="1.85pt"/>
              <v:line id="_x0000_s1052" style="position:absolute" from="8901,9485" to="8902,9708" strokeweight="1.85pt"/>
              <v:line id="_x0000_s1053" style="position:absolute" from="8622,10286" to="8623,10491" strokeweight="1.85pt"/>
              <v:line id="_x0000_s1054" style="position:absolute" from="8435,11069" to="8436,11274" strokeweight="1.85pt"/>
            </v:group>
            <v:line id="_x0000_s1055" style="position:absolute" from="10337,4787" to="10338,5067" strokeweight="1.85pt"/>
            <v:rect id="_x0000_s1056" style="position:absolute;left:4614;top:4396;width:2918;height:613" filled="f" stroked="f">
              <v:textbox style="mso-next-textbox:#_x0000_s1056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  <w:r w:rsidRPr="003A00C6">
                      <w:rPr>
                        <w:rFonts w:ascii="Comic Sans MS" w:hAnsi="Comic Sans MS"/>
                        <w:color w:val="000000"/>
                        <w:sz w:val="22"/>
                        <w:szCs w:val="22"/>
                        <w:lang w:val="en-US"/>
                      </w:rPr>
                      <w:t>LO QUE SE QUIERE DECIR</w:t>
                    </w:r>
                  </w:p>
                </w:txbxContent>
              </v:textbox>
            </v:rect>
            <v:rect id="_x0000_s1057" style="position:absolute;left:4745;top:5197;width:2740;height:613" filled="f" stroked="f">
              <v:textbox style="mso-next-textbox:#_x0000_s1057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rect id="_x0000_s1058" style="position:absolute;left:5136;top:5999;width:1826;height:613" filled="f" stroked="f">
              <v:textbox style="mso-next-textbox:#_x0000_s1058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rect id="_x0000_s1059" style="position:absolute;left:5155;top:6800;width:1730;height:613" filled="f" stroked="f">
              <v:textbox style="mso-next-textbox:#_x0000_s1059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  <w:r w:rsidRPr="003A00C6">
                      <w:rPr>
                        <w:rFonts w:ascii="Comic Sans MS" w:hAnsi="Comic Sans MS"/>
                        <w:color w:val="000000"/>
                        <w:sz w:val="22"/>
                        <w:szCs w:val="22"/>
                        <w:lang w:val="en-US"/>
                      </w:rPr>
                      <w:t>LO QUE SE OYE</w:t>
                    </w:r>
                  </w:p>
                </w:txbxContent>
              </v:textbox>
            </v:rect>
            <v:rect id="_x0000_s1060" style="position:absolute;left:4875;top:7602;width:2324;height:613" filled="f" stroked="f">
              <v:textbox style="mso-next-textbox:#_x0000_s1060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rect id="_x0000_s1061" style="position:absolute;left:4707;top:8403;width:2641;height:613" filled="f" stroked="f">
              <v:textbox style="mso-next-textbox:#_x0000_s1061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  <w:r w:rsidRPr="003A00C6">
                      <w:rPr>
                        <w:rFonts w:ascii="Comic Sans MS" w:hAnsi="Comic Sans MS"/>
                        <w:color w:val="000000"/>
                        <w:sz w:val="22"/>
                        <w:szCs w:val="22"/>
                        <w:lang w:val="en-US"/>
                      </w:rPr>
                      <w:t>LO QUE SE COMPRENDE</w:t>
                    </w:r>
                  </w:p>
                </w:txbxContent>
              </v:textbox>
            </v:rect>
            <v:rect id="_x0000_s1062" style="position:absolute;left:4968;top:9205;width:2133;height:613" filled="f" stroked="f">
              <v:textbox style="mso-next-textbox:#_x0000_s1062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</w:p>
                </w:txbxContent>
              </v:textbox>
            </v:rect>
            <v:rect id="_x0000_s1063" style="position:absolute;left:4931;top:10006;width:2272;height:613" filled="f" stroked="f">
              <v:textbox style="mso-next-textbox:#_x0000_s1063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  <w:r w:rsidRPr="003A00C6">
                      <w:rPr>
                        <w:rFonts w:ascii="Comic Sans MS" w:hAnsi="Comic Sans MS"/>
                        <w:color w:val="000000"/>
                        <w:sz w:val="22"/>
                        <w:szCs w:val="22"/>
                        <w:lang w:val="en-US"/>
                      </w:rPr>
                      <w:t>LO QUE SE RETIENE</w:t>
                    </w:r>
                  </w:p>
                </w:txbxContent>
              </v:textbox>
            </v:rect>
            <v:rect id="_x0000_s1064" style="position:absolute;left:4353;top:10808;width:3433;height:613" filled="f" stroked="f">
              <v:textbox style="mso-next-textbox:#_x0000_s1064" inset="0,0,0,0">
                <w:txbxContent>
                  <w:p w:rsidR="00172FB1" w:rsidRPr="003A00C6" w:rsidRDefault="00172FB1" w:rsidP="00172FB1">
                    <w:pPr>
                      <w:rPr>
                        <w:rFonts w:ascii="Comic Sans MS" w:hAnsi="Comic Sans MS"/>
                      </w:rPr>
                    </w:pPr>
                    <w:r w:rsidRPr="003A00C6">
                      <w:rPr>
                        <w:rFonts w:ascii="Comic Sans MS" w:hAnsi="Comic Sans MS"/>
                        <w:color w:val="000000"/>
                        <w:sz w:val="22"/>
                        <w:szCs w:val="22"/>
                        <w:lang w:val="es-ES"/>
                      </w:rPr>
                      <w:t>LO QUE SE PONE EN PRACTICA</w:t>
                    </w:r>
                  </w:p>
                </w:txbxContent>
              </v:textbox>
            </v:rect>
          </v:group>
        </w:pict>
      </w:r>
    </w:p>
    <w:p w:rsidR="003A7FB0" w:rsidRDefault="003A7FB0" w:rsidP="00172FB1">
      <w:pPr>
        <w:pStyle w:val="Ttulo8"/>
      </w:pPr>
    </w:p>
    <w:p w:rsidR="003A7FB0" w:rsidRDefault="003A7FB0" w:rsidP="00172FB1">
      <w:pPr>
        <w:pStyle w:val="Ttulo8"/>
      </w:pPr>
    </w:p>
    <w:p w:rsidR="003A7FB0" w:rsidRDefault="003A7FB0" w:rsidP="00172FB1">
      <w:pPr>
        <w:pStyle w:val="Ttulo8"/>
      </w:pPr>
    </w:p>
    <w:p w:rsidR="003A7FB0" w:rsidRDefault="003A7FB0" w:rsidP="003A7FB0">
      <w:pPr>
        <w:rPr>
          <w:lang w:val="es-ES_tradnl" w:eastAsia="es-ES"/>
        </w:rPr>
      </w:pPr>
    </w:p>
    <w:p w:rsidR="003A7FB0" w:rsidRDefault="003A7FB0" w:rsidP="003A7FB0">
      <w:pPr>
        <w:rPr>
          <w:lang w:val="es-ES_tradnl" w:eastAsia="es-ES"/>
        </w:rPr>
      </w:pPr>
    </w:p>
    <w:p w:rsidR="003A7FB0" w:rsidRPr="003A7FB0" w:rsidRDefault="003A7FB0" w:rsidP="003A7FB0">
      <w:pPr>
        <w:rPr>
          <w:lang w:val="es-ES_tradnl" w:eastAsia="es-ES"/>
        </w:rPr>
      </w:pPr>
    </w:p>
    <w:p w:rsidR="003A7FB0" w:rsidRDefault="003A7FB0" w:rsidP="00172FB1">
      <w:pPr>
        <w:pStyle w:val="Ttulo8"/>
      </w:pPr>
    </w:p>
    <w:p w:rsidR="003A7FB0" w:rsidRDefault="003A7FB0" w:rsidP="00172FB1">
      <w:pPr>
        <w:pStyle w:val="Ttulo8"/>
      </w:pPr>
    </w:p>
    <w:p w:rsidR="003A7FB0" w:rsidRDefault="003A7FB0" w:rsidP="00172FB1">
      <w:pPr>
        <w:pStyle w:val="Ttulo8"/>
      </w:pPr>
    </w:p>
    <w:p w:rsidR="00172FB1" w:rsidRPr="005F6373" w:rsidRDefault="005C3E56" w:rsidP="00172FB1">
      <w:pPr>
        <w:pStyle w:val="Ttulo8"/>
        <w:rPr>
          <w:rFonts w:ascii="Comic Sans MS" w:hAnsi="Comic Sans MS"/>
        </w:rPr>
      </w:pPr>
      <w:r>
        <w:tab/>
      </w:r>
    </w:p>
    <w:p w:rsidR="00172FB1" w:rsidRDefault="00172FB1" w:rsidP="00172FB1"/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5025DB" w:rsidP="0097782D">
      <w:pPr>
        <w:numPr>
          <w:ilvl w:val="0"/>
          <w:numId w:val="4"/>
        </w:numPr>
        <w:ind w:right="-540"/>
      </w:pPr>
      <w:r>
        <w:t xml:space="preserve">SENALE 5 ACTITUDES </w:t>
      </w:r>
      <w:r w:rsidR="00F453D6">
        <w:t xml:space="preserve">IDENTIFICABLES MEDIANTE COMUNICACIONES </w:t>
      </w:r>
      <w:r>
        <w:t xml:space="preserve"> NO VERBALES</w:t>
      </w: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p w:rsidR="00172FB1" w:rsidRDefault="005025DB" w:rsidP="0097782D">
      <w:pPr>
        <w:numPr>
          <w:ilvl w:val="0"/>
          <w:numId w:val="4"/>
        </w:numPr>
      </w:pPr>
      <w:r>
        <w:t xml:space="preserve">DENTRO DE LOS FACTORES QUE INCIDEN EN </w:t>
      </w:r>
      <w:smartTag w:uri="urn:schemas-microsoft-com:office:smarttags" w:element="PersonName">
        <w:smartTagPr>
          <w:attr w:name="ProductID" w:val="LA COMUNICACIÓN"/>
        </w:smartTagPr>
        <w:r>
          <w:t>LA COMUNICACIÓN</w:t>
        </w:r>
      </w:smartTag>
      <w:r w:rsidR="00440715">
        <w:t xml:space="preserve"> APLICADA A LAS RELACI</w:t>
      </w:r>
      <w:r>
        <w:t>ONES HUMANAS:</w:t>
      </w:r>
    </w:p>
    <w:p w:rsidR="005025DB" w:rsidRDefault="005025DB" w:rsidP="005025DB"/>
    <w:p w:rsidR="005025DB" w:rsidRDefault="005025DB" w:rsidP="005025DB">
      <w:r>
        <w:t>V o F</w:t>
      </w:r>
    </w:p>
    <w:p w:rsidR="005025DB" w:rsidRDefault="005025DB" w:rsidP="005025DB"/>
    <w:p w:rsidR="005025DB" w:rsidRDefault="00F077C5" w:rsidP="00F077C5">
      <w:pPr>
        <w:numPr>
          <w:ilvl w:val="0"/>
          <w:numId w:val="2"/>
        </w:numPr>
      </w:pPr>
      <w:r>
        <w:t>Respeto: Aceptar a los demás como personas, con sus limitaciones, necesidades, derechos, debilidades</w:t>
      </w:r>
    </w:p>
    <w:p w:rsidR="00F077C5" w:rsidRDefault="00F077C5" w:rsidP="00F077C5"/>
    <w:p w:rsidR="00F077C5" w:rsidRDefault="00F077C5" w:rsidP="00F077C5">
      <w:pPr>
        <w:numPr>
          <w:ilvl w:val="0"/>
          <w:numId w:val="2"/>
        </w:numPr>
      </w:pPr>
      <w:r>
        <w:t>Cooperación: Es la clave del beneficio general</w:t>
      </w:r>
    </w:p>
    <w:p w:rsidR="00F077C5" w:rsidRDefault="00F077C5" w:rsidP="00F077C5"/>
    <w:p w:rsidR="00F077C5" w:rsidRDefault="00F077C5" w:rsidP="00F077C5">
      <w:pPr>
        <w:numPr>
          <w:ilvl w:val="0"/>
          <w:numId w:val="2"/>
        </w:numPr>
      </w:pPr>
      <w:r>
        <w:t>Comprensión: Aun cuando no se comparta un punto de vista, conviene considerar las creencias y sentimientos de los demás.</w:t>
      </w:r>
    </w:p>
    <w:p w:rsidR="00F077C5" w:rsidRDefault="00F077C5" w:rsidP="00F077C5"/>
    <w:p w:rsidR="00F077C5" w:rsidRDefault="00F077C5" w:rsidP="00F077C5">
      <w:pPr>
        <w:numPr>
          <w:ilvl w:val="0"/>
          <w:numId w:val="2"/>
        </w:numPr>
      </w:pPr>
      <w:r>
        <w:t>Cortesía: trato amable y cordial</w:t>
      </w:r>
    </w:p>
    <w:p w:rsidR="00172FB1" w:rsidRDefault="00172FB1" w:rsidP="00172FB1"/>
    <w:p w:rsidR="00172FB1" w:rsidRDefault="00172FB1" w:rsidP="00172FB1">
      <w:pPr>
        <w:jc w:val="center"/>
      </w:pPr>
    </w:p>
    <w:p w:rsidR="00172FB1" w:rsidRDefault="0097782D" w:rsidP="00F077C5">
      <w:pPr>
        <w:numPr>
          <w:ilvl w:val="0"/>
          <w:numId w:val="4"/>
        </w:numPr>
      </w:pPr>
      <w:r>
        <w:t>ESCRIBA 3 CARACTERISTICAS DE LOS PRINCIPIOS DE LAS RR.HH.</w:t>
      </w:r>
    </w:p>
    <w:p w:rsidR="00F077C5" w:rsidRDefault="00F077C5" w:rsidP="00F077C5"/>
    <w:p w:rsidR="00F077C5" w:rsidRDefault="00F077C5" w:rsidP="00F077C5"/>
    <w:p w:rsidR="00F077C5" w:rsidRDefault="00F077C5" w:rsidP="00F077C5"/>
    <w:p w:rsidR="00F077C5" w:rsidRDefault="00F077C5" w:rsidP="00F077C5"/>
    <w:p w:rsidR="00F077C5" w:rsidRDefault="00F077C5" w:rsidP="00F077C5"/>
    <w:p w:rsidR="00F077C5" w:rsidRDefault="00F077C5" w:rsidP="00F077C5"/>
    <w:p w:rsidR="00F077C5" w:rsidRDefault="00F077C5" w:rsidP="00F077C5"/>
    <w:p w:rsidR="00F077C5" w:rsidRDefault="0097782D" w:rsidP="00FE61C8">
      <w:pPr>
        <w:numPr>
          <w:ilvl w:val="0"/>
          <w:numId w:val="4"/>
        </w:numPr>
      </w:pPr>
      <w:r>
        <w:t xml:space="preserve">ESCRIBA 3 CARACTERISTICAS DE </w:t>
      </w:r>
      <w:smartTag w:uri="urn:schemas-microsoft-com:office:smarttags" w:element="PersonName">
        <w:smartTagPr>
          <w:attr w:name="ProductID" w:val="LA CHARLA"/>
        </w:smartTagPr>
        <w:r>
          <w:t>LA CHARLA</w:t>
        </w:r>
      </w:smartTag>
    </w:p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/>
    <w:p w:rsidR="00FE61C8" w:rsidRDefault="0097782D" w:rsidP="00FE61C8">
      <w:pPr>
        <w:numPr>
          <w:ilvl w:val="0"/>
          <w:numId w:val="4"/>
        </w:numPr>
      </w:pPr>
      <w:r>
        <w:t>ESCRIBA 3 CARACTERISTICAS DEL DISCURSO</w:t>
      </w:r>
    </w:p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/>
    <w:p w:rsidR="00FE61C8" w:rsidRDefault="00FE61C8" w:rsidP="00FE61C8">
      <w:r>
        <w:t xml:space="preserve">     10</w:t>
      </w:r>
      <w:r w:rsidR="0097782D">
        <w:t xml:space="preserve">. ESCRIBA 3 CARACTERISTICAS DE </w:t>
      </w:r>
      <w:smartTag w:uri="urn:schemas-microsoft-com:office:smarttags" w:element="PersonName">
        <w:smartTagPr>
          <w:attr w:name="ProductID" w:val="LA CONFERENCIA"/>
        </w:smartTagPr>
        <w:r w:rsidR="0097782D">
          <w:t>LA CONFERENCIA</w:t>
        </w:r>
      </w:smartTag>
    </w:p>
    <w:p w:rsidR="00172FB1" w:rsidRDefault="00172FB1" w:rsidP="00172FB1">
      <w:pPr>
        <w:jc w:val="center"/>
      </w:pPr>
    </w:p>
    <w:p w:rsidR="00172FB1" w:rsidRDefault="00172FB1" w:rsidP="00172FB1">
      <w:pPr>
        <w:jc w:val="center"/>
      </w:pPr>
    </w:p>
    <w:sectPr w:rsidR="00172F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7B6E"/>
    <w:multiLevelType w:val="hybridMultilevel"/>
    <w:tmpl w:val="26C83448"/>
    <w:lvl w:ilvl="0" w:tplc="C742C4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A02F4"/>
    <w:multiLevelType w:val="hybridMultilevel"/>
    <w:tmpl w:val="361EABB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01077C"/>
    <w:multiLevelType w:val="hybridMultilevel"/>
    <w:tmpl w:val="264CA2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A0A78"/>
    <w:multiLevelType w:val="hybridMultilevel"/>
    <w:tmpl w:val="D4CADA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C3E56"/>
    <w:rsid w:val="000D460C"/>
    <w:rsid w:val="00172FB1"/>
    <w:rsid w:val="001E17CB"/>
    <w:rsid w:val="003A7FB0"/>
    <w:rsid w:val="003B3002"/>
    <w:rsid w:val="00440715"/>
    <w:rsid w:val="005025DB"/>
    <w:rsid w:val="005C3E56"/>
    <w:rsid w:val="007C76EE"/>
    <w:rsid w:val="0097782D"/>
    <w:rsid w:val="00CA35A5"/>
    <w:rsid w:val="00E867CD"/>
    <w:rsid w:val="00F077C5"/>
    <w:rsid w:val="00F453D6"/>
    <w:rsid w:val="00F52003"/>
    <w:rsid w:val="00FE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paragraph" w:styleId="Ttulo8">
    <w:name w:val="heading 8"/>
    <w:basedOn w:val="Normal"/>
    <w:next w:val="Normal"/>
    <w:qFormat/>
    <w:rsid w:val="00172FB1"/>
    <w:pPr>
      <w:keepNext/>
      <w:jc w:val="center"/>
      <w:outlineLvl w:val="7"/>
    </w:pPr>
    <w:rPr>
      <w:b/>
      <w:color w:val="000000"/>
      <w:sz w:val="32"/>
      <w:szCs w:val="20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BDFC-DAB0-4AF2-9FC7-485B0954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 (ESPOL)</vt:lpstr>
    </vt:vector>
  </TitlesOfParts>
  <Company>Home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subject/>
  <dc:creator>ricardo</dc:creator>
  <cp:keywords/>
  <dc:description/>
  <cp:lastModifiedBy>silgivar</cp:lastModifiedBy>
  <cp:revision>2</cp:revision>
  <cp:lastPrinted>2010-07-08T15:59:00Z</cp:lastPrinted>
  <dcterms:created xsi:type="dcterms:W3CDTF">2010-09-29T17:44:00Z</dcterms:created>
  <dcterms:modified xsi:type="dcterms:W3CDTF">2010-09-29T17:44:00Z</dcterms:modified>
</cp:coreProperties>
</file>