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1" w:rsidRPr="00FE37B8" w:rsidRDefault="00EB0A8B" w:rsidP="003D65D1">
      <w:pPr>
        <w:spacing w:after="0" w:line="240" w:lineRule="auto"/>
        <w:jc w:val="center"/>
        <w:rPr>
          <w:rFonts w:cs="Times New Roman"/>
          <w:b/>
          <w:sz w:val="23"/>
          <w:szCs w:val="23"/>
        </w:rPr>
      </w:pPr>
      <w:r w:rsidRPr="00FE37B8">
        <w:rPr>
          <w:noProof/>
          <w:sz w:val="23"/>
          <w:szCs w:val="23"/>
          <w:lang w:eastAsia="es-EC"/>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-504825</wp:posOffset>
            </wp:positionV>
            <wp:extent cx="971550" cy="971550"/>
            <wp:effectExtent l="19050" t="0" r="0" b="0"/>
            <wp:wrapSquare wrapText="bothSides"/>
            <wp:docPr id="2" name="Imagen 7" descr="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ol"/>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Pr="00FE37B8">
        <w:rPr>
          <w:noProof/>
          <w:sz w:val="23"/>
          <w:szCs w:val="23"/>
          <w:lang w:eastAsia="es-EC"/>
        </w:rPr>
        <w:drawing>
          <wp:anchor distT="0" distB="0" distL="114300" distR="114300" simplePos="0" relativeHeight="251658240" behindDoc="0" locked="0" layoutInCell="1" allowOverlap="1">
            <wp:simplePos x="0" y="0"/>
            <wp:positionH relativeFrom="column">
              <wp:posOffset>5591175</wp:posOffset>
            </wp:positionH>
            <wp:positionV relativeFrom="paragraph">
              <wp:posOffset>-409575</wp:posOffset>
            </wp:positionV>
            <wp:extent cx="742950" cy="876300"/>
            <wp:effectExtent l="19050" t="0" r="0" b="0"/>
            <wp:wrapSquare wrapText="bothSides"/>
            <wp:docPr id="1" name="Imagen 1" descr="Facultad 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ICHE"/>
                    <pic:cNvPicPr>
                      <a:picLocks noChangeAspect="1" noChangeArrowheads="1"/>
                    </pic:cNvPicPr>
                  </pic:nvPicPr>
                  <pic:blipFill>
                    <a:blip r:embed="rId8" cstate="print"/>
                    <a:srcRect/>
                    <a:stretch>
                      <a:fillRect/>
                    </a:stretch>
                  </pic:blipFill>
                  <pic:spPr bwMode="auto">
                    <a:xfrm>
                      <a:off x="0" y="0"/>
                      <a:ext cx="742950" cy="876300"/>
                    </a:xfrm>
                    <a:prstGeom prst="rect">
                      <a:avLst/>
                    </a:prstGeom>
                    <a:noFill/>
                    <a:ln w="9525">
                      <a:noFill/>
                      <a:miter lim="800000"/>
                      <a:headEnd/>
                      <a:tailEnd/>
                    </a:ln>
                  </pic:spPr>
                </pic:pic>
              </a:graphicData>
            </a:graphic>
          </wp:anchor>
        </w:drawing>
      </w:r>
      <w:r w:rsidR="004F013F">
        <w:rPr>
          <w:rFonts w:cs="Times New Roman"/>
          <w:b/>
          <w:sz w:val="23"/>
          <w:szCs w:val="23"/>
        </w:rPr>
        <w:t xml:space="preserve">    </w:t>
      </w:r>
      <w:r w:rsidR="00FD6F16" w:rsidRPr="00FE37B8">
        <w:rPr>
          <w:rFonts w:cs="Times New Roman"/>
          <w:b/>
          <w:sz w:val="23"/>
          <w:szCs w:val="23"/>
        </w:rPr>
        <w:t>ESCUELA SUPERIOR POLITÉCNICA DEL LITORAL</w:t>
      </w:r>
    </w:p>
    <w:p w:rsidR="00900824" w:rsidRPr="00FE37B8" w:rsidRDefault="003D65D1" w:rsidP="003D65D1">
      <w:pPr>
        <w:spacing w:after="0" w:line="240" w:lineRule="auto"/>
        <w:jc w:val="center"/>
        <w:rPr>
          <w:rFonts w:cs="Times New Roman"/>
          <w:b/>
          <w:sz w:val="23"/>
          <w:szCs w:val="23"/>
        </w:rPr>
      </w:pPr>
      <w:r w:rsidRPr="00FE37B8">
        <w:rPr>
          <w:rFonts w:cs="Times New Roman"/>
          <w:b/>
          <w:sz w:val="23"/>
          <w:szCs w:val="23"/>
        </w:rPr>
        <w:t>FACULTAD DE ECONOMÍA Y NEGOCIOS</w:t>
      </w:r>
      <w:r w:rsidR="00046FA5" w:rsidRPr="00FE37B8">
        <w:rPr>
          <w:color w:val="FFFFFF"/>
          <w:sz w:val="23"/>
          <w:szCs w:val="23"/>
        </w:rPr>
        <w:t xml:space="preserve"> </w:t>
      </w:r>
    </w:p>
    <w:p w:rsidR="00886624" w:rsidRPr="00FE37B8" w:rsidRDefault="0076671B" w:rsidP="00136B20">
      <w:pPr>
        <w:spacing w:after="0"/>
        <w:jc w:val="center"/>
        <w:rPr>
          <w:rFonts w:cs="Times New Roman"/>
          <w:b/>
          <w:sz w:val="23"/>
          <w:szCs w:val="23"/>
        </w:rPr>
      </w:pPr>
      <w:r w:rsidRPr="00FE37B8">
        <w:rPr>
          <w:rFonts w:cs="Times New Roman"/>
          <w:b/>
          <w:sz w:val="23"/>
          <w:szCs w:val="23"/>
        </w:rPr>
        <w:t>GERENCIA DE OPERACIONES</w:t>
      </w:r>
      <w:r w:rsidR="00073D9C" w:rsidRPr="00FE37B8">
        <w:rPr>
          <w:rFonts w:cs="Times New Roman"/>
          <w:b/>
          <w:sz w:val="23"/>
          <w:szCs w:val="23"/>
        </w:rPr>
        <w:t xml:space="preserve"> I</w:t>
      </w:r>
      <w:r w:rsidR="00136B20">
        <w:rPr>
          <w:rFonts w:cs="Times New Roman"/>
          <w:b/>
          <w:sz w:val="23"/>
          <w:szCs w:val="23"/>
        </w:rPr>
        <w:t xml:space="preserve"> - </w:t>
      </w:r>
      <w:r w:rsidRPr="00FE37B8">
        <w:rPr>
          <w:rFonts w:cs="Times New Roman"/>
          <w:b/>
          <w:sz w:val="23"/>
          <w:szCs w:val="23"/>
        </w:rPr>
        <w:t>EXAMEN DEL PRIMER PARCIAL</w:t>
      </w:r>
    </w:p>
    <w:p w:rsidR="00D54CAD" w:rsidRPr="00FE37B8" w:rsidRDefault="003D65D1" w:rsidP="00D54CAD">
      <w:pPr>
        <w:spacing w:after="0"/>
        <w:rPr>
          <w:rFonts w:cs="Times New Roman"/>
          <w:b/>
          <w:sz w:val="23"/>
          <w:szCs w:val="23"/>
        </w:rPr>
      </w:pPr>
      <w:r w:rsidRPr="00FE37B8">
        <w:rPr>
          <w:rFonts w:cs="Times New Roman"/>
          <w:b/>
          <w:sz w:val="23"/>
          <w:szCs w:val="23"/>
        </w:rPr>
        <w:t>NOMBRE:</w:t>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D54CAD" w:rsidRPr="00FE37B8">
        <w:rPr>
          <w:rFonts w:cs="Times New Roman"/>
          <w:b/>
          <w:sz w:val="23"/>
          <w:szCs w:val="23"/>
        </w:rPr>
        <w:tab/>
      </w:r>
      <w:r w:rsidR="00EB0A8B" w:rsidRPr="00FE37B8">
        <w:rPr>
          <w:rFonts w:cs="Times New Roman"/>
          <w:b/>
          <w:sz w:val="23"/>
          <w:szCs w:val="23"/>
        </w:rPr>
        <w:tab/>
      </w:r>
      <w:r w:rsidR="00D54CAD" w:rsidRPr="00FE37B8">
        <w:rPr>
          <w:rFonts w:cs="Times New Roman"/>
          <w:b/>
          <w:sz w:val="23"/>
          <w:szCs w:val="23"/>
        </w:rPr>
        <w:t>PARALELO:</w:t>
      </w:r>
    </w:p>
    <w:p w:rsidR="003D65D1" w:rsidRPr="00FE37B8" w:rsidRDefault="00136B20" w:rsidP="003D65D1">
      <w:pPr>
        <w:spacing w:after="0"/>
        <w:rPr>
          <w:rFonts w:cs="Times New Roman"/>
          <w:b/>
          <w:sz w:val="23"/>
          <w:szCs w:val="23"/>
        </w:rPr>
      </w:pPr>
      <w:r>
        <w:rPr>
          <w:rFonts w:cs="Times New Roman"/>
          <w:b/>
          <w:sz w:val="23"/>
          <w:szCs w:val="23"/>
        </w:rPr>
        <w:t xml:space="preserve">PROFESOR: </w:t>
      </w:r>
    </w:p>
    <w:p w:rsidR="00000C51" w:rsidRPr="00FE37B8" w:rsidRDefault="00886624" w:rsidP="00E22DD8">
      <w:pPr>
        <w:spacing w:after="0" w:line="240" w:lineRule="auto"/>
        <w:contextualSpacing/>
        <w:jc w:val="both"/>
        <w:rPr>
          <w:rFonts w:cs="Times New Roman"/>
          <w:i/>
          <w:color w:val="000000"/>
          <w:sz w:val="23"/>
          <w:szCs w:val="23"/>
          <w:lang w:val="es-ES"/>
        </w:rPr>
      </w:pPr>
      <w:r w:rsidRPr="00FE37B8">
        <w:rPr>
          <w:rFonts w:cs="Times New Roman"/>
          <w:b/>
          <w:i/>
          <w:color w:val="000000"/>
          <w:sz w:val="23"/>
          <w:szCs w:val="23"/>
          <w:lang w:val="es-ES"/>
        </w:rPr>
        <w:t>INSTRUCCIONES:</w:t>
      </w:r>
      <w:r w:rsidRPr="00FE37B8">
        <w:rPr>
          <w:rFonts w:cs="Times New Roman"/>
          <w:i/>
          <w:color w:val="000000"/>
          <w:sz w:val="23"/>
          <w:szCs w:val="23"/>
          <w:lang w:val="es-ES"/>
        </w:rPr>
        <w:t xml:space="preserve"> LEAN BIEN CADA TEMA Y PROBLEMA.</w:t>
      </w:r>
      <w:r w:rsidR="003D063A" w:rsidRPr="00FE37B8">
        <w:rPr>
          <w:rFonts w:cs="Times New Roman"/>
          <w:i/>
          <w:color w:val="000000"/>
          <w:sz w:val="23"/>
          <w:szCs w:val="23"/>
          <w:lang w:val="es-ES"/>
        </w:rPr>
        <w:t xml:space="preserve"> </w:t>
      </w:r>
      <w:r w:rsidR="0076671B" w:rsidRPr="00FE37B8">
        <w:rPr>
          <w:rFonts w:cs="Times New Roman"/>
          <w:i/>
          <w:color w:val="000000"/>
          <w:sz w:val="23"/>
          <w:szCs w:val="23"/>
          <w:lang w:val="es-ES"/>
        </w:rPr>
        <w:t>EL EXAMEN</w:t>
      </w:r>
      <w:r w:rsidR="003D063A" w:rsidRPr="00FE37B8">
        <w:rPr>
          <w:rFonts w:cs="Times New Roman"/>
          <w:i/>
          <w:color w:val="000000"/>
          <w:sz w:val="23"/>
          <w:szCs w:val="23"/>
          <w:lang w:val="es-ES"/>
        </w:rPr>
        <w:t xml:space="preserve"> </w:t>
      </w:r>
      <w:r w:rsidR="0076671B" w:rsidRPr="00FE37B8">
        <w:rPr>
          <w:rFonts w:cs="Times New Roman"/>
          <w:i/>
          <w:color w:val="000000"/>
          <w:sz w:val="23"/>
          <w:szCs w:val="23"/>
          <w:lang w:val="es-ES"/>
        </w:rPr>
        <w:t xml:space="preserve">TENDRÁ UNA </w:t>
      </w:r>
      <w:r w:rsidR="0076671B" w:rsidRPr="00FE37B8">
        <w:rPr>
          <w:rFonts w:cs="Times New Roman"/>
          <w:b/>
          <w:i/>
          <w:color w:val="000000"/>
          <w:sz w:val="23"/>
          <w:szCs w:val="23"/>
          <w:lang w:val="es-ES"/>
        </w:rPr>
        <w:t>DURACIÓN DE 2 HORAS</w:t>
      </w:r>
      <w:r w:rsidR="0076671B" w:rsidRPr="00FE37B8">
        <w:rPr>
          <w:rFonts w:cs="Times New Roman"/>
          <w:i/>
          <w:color w:val="000000"/>
          <w:sz w:val="23"/>
          <w:szCs w:val="23"/>
          <w:lang w:val="es-ES"/>
        </w:rPr>
        <w:t xml:space="preserve"> Y </w:t>
      </w:r>
      <w:r w:rsidR="0076671B" w:rsidRPr="00FE37B8">
        <w:rPr>
          <w:rFonts w:cs="Times New Roman"/>
          <w:b/>
          <w:i/>
          <w:color w:val="000000"/>
          <w:sz w:val="23"/>
          <w:szCs w:val="23"/>
          <w:lang w:val="es-ES"/>
        </w:rPr>
        <w:t>SERÁ CALIFICADO</w:t>
      </w:r>
      <w:r w:rsidR="00046FA5" w:rsidRPr="00FE37B8">
        <w:rPr>
          <w:rFonts w:cs="Times New Roman"/>
          <w:b/>
          <w:i/>
          <w:color w:val="000000"/>
          <w:sz w:val="23"/>
          <w:szCs w:val="23"/>
          <w:lang w:val="es-ES"/>
        </w:rPr>
        <w:t xml:space="preserve"> </w:t>
      </w:r>
      <w:r w:rsidR="0076671B" w:rsidRPr="00FE37B8">
        <w:rPr>
          <w:rFonts w:cs="Times New Roman"/>
          <w:b/>
          <w:i/>
          <w:color w:val="000000"/>
          <w:sz w:val="23"/>
          <w:szCs w:val="23"/>
          <w:lang w:val="es-ES"/>
        </w:rPr>
        <w:t>SOBRE 110/100</w:t>
      </w:r>
      <w:r w:rsidR="00046FA5" w:rsidRPr="00FE37B8">
        <w:rPr>
          <w:rFonts w:cs="Times New Roman"/>
          <w:b/>
          <w:i/>
          <w:color w:val="000000"/>
          <w:sz w:val="23"/>
          <w:szCs w:val="23"/>
          <w:lang w:val="es-ES"/>
        </w:rPr>
        <w:t xml:space="preserve"> PUNTO</w:t>
      </w:r>
      <w:r w:rsidR="00F034F6" w:rsidRPr="00FE37B8">
        <w:rPr>
          <w:rFonts w:cs="Times New Roman"/>
          <w:b/>
          <w:i/>
          <w:color w:val="000000"/>
          <w:sz w:val="23"/>
          <w:szCs w:val="23"/>
          <w:lang w:val="es-ES"/>
        </w:rPr>
        <w:t>S Y LUEGO PONDERAD</w:t>
      </w:r>
      <w:r w:rsidR="0076671B" w:rsidRPr="00FE37B8">
        <w:rPr>
          <w:rFonts w:cs="Times New Roman"/>
          <w:b/>
          <w:i/>
          <w:color w:val="000000"/>
          <w:sz w:val="23"/>
          <w:szCs w:val="23"/>
          <w:lang w:val="es-ES"/>
        </w:rPr>
        <w:t>O SOBRE 70</w:t>
      </w:r>
      <w:r w:rsidR="00F034F6" w:rsidRPr="00FE37B8">
        <w:rPr>
          <w:rFonts w:cs="Times New Roman"/>
          <w:b/>
          <w:i/>
          <w:color w:val="000000"/>
          <w:sz w:val="23"/>
          <w:szCs w:val="23"/>
          <w:lang w:val="es-ES"/>
        </w:rPr>
        <w:t xml:space="preserve"> </w:t>
      </w:r>
      <w:r w:rsidR="00615999" w:rsidRPr="00FE37B8">
        <w:rPr>
          <w:rFonts w:cs="Times New Roman"/>
          <w:b/>
          <w:i/>
          <w:color w:val="000000"/>
          <w:sz w:val="23"/>
          <w:szCs w:val="23"/>
          <w:lang w:val="es-ES"/>
        </w:rPr>
        <w:t>PUNTOS.</w:t>
      </w:r>
      <w:r w:rsidR="0076671B" w:rsidRPr="00FE37B8">
        <w:rPr>
          <w:rFonts w:cs="Times New Roman"/>
          <w:i/>
          <w:color w:val="000000"/>
          <w:sz w:val="23"/>
          <w:szCs w:val="23"/>
          <w:lang w:val="es-ES"/>
        </w:rPr>
        <w:t xml:space="preserve"> </w:t>
      </w:r>
    </w:p>
    <w:p w:rsidR="003D063A" w:rsidRPr="00920396" w:rsidRDefault="003D063A" w:rsidP="00000C51">
      <w:pPr>
        <w:spacing w:after="0"/>
        <w:contextualSpacing/>
        <w:jc w:val="center"/>
        <w:rPr>
          <w:rFonts w:cs="Times New Roman"/>
          <w:b/>
          <w:sz w:val="24"/>
        </w:rPr>
      </w:pPr>
      <w:r w:rsidRPr="00920396">
        <w:rPr>
          <w:rFonts w:cs="Times New Roman"/>
          <w:b/>
          <w:sz w:val="24"/>
        </w:rPr>
        <w:t>¡MUCHO ÉXITO!</w:t>
      </w:r>
    </w:p>
    <w:p w:rsidR="00136B20" w:rsidRPr="004A7C07" w:rsidRDefault="00136B20" w:rsidP="00136B20">
      <w:pPr>
        <w:pStyle w:val="Prrafodelista"/>
        <w:numPr>
          <w:ilvl w:val="0"/>
          <w:numId w:val="12"/>
        </w:numPr>
        <w:tabs>
          <w:tab w:val="left" w:pos="1305"/>
        </w:tabs>
        <w:spacing w:line="240" w:lineRule="auto"/>
        <w:jc w:val="both"/>
        <w:rPr>
          <w:rFonts w:cs="Times New Roman"/>
          <w:b/>
          <w:color w:val="000000"/>
          <w:sz w:val="23"/>
          <w:szCs w:val="23"/>
          <w:lang w:val="es-ES"/>
        </w:rPr>
      </w:pPr>
      <w:r w:rsidRPr="00864EFF">
        <w:rPr>
          <w:rFonts w:cs="Times New Roman"/>
          <w:color w:val="000000"/>
          <w:sz w:val="23"/>
          <w:szCs w:val="23"/>
          <w:lang w:val="es-ES"/>
        </w:rPr>
        <w:t xml:space="preserve">La compañía AMUSEMENT tiene los nuevos productos más novedosos en el mercado de juguetes, bicicletas para niños y niñas en colores brillantes de moda, con centros y ejes grandes, llantas de seguridad de diseño de concha, un resistente cuadro acojinado, cadenas cromadas, soportes, válvulas, y manubrios. Debido al mercado del vendedor </w:t>
      </w:r>
      <w:r>
        <w:rPr>
          <w:rFonts w:cs="Times New Roman"/>
          <w:color w:val="000000"/>
          <w:sz w:val="23"/>
          <w:szCs w:val="23"/>
          <w:lang w:val="es-ES"/>
        </w:rPr>
        <w:t>de ju</w:t>
      </w:r>
      <w:r w:rsidRPr="00864EFF">
        <w:rPr>
          <w:rFonts w:cs="Times New Roman"/>
          <w:color w:val="000000"/>
          <w:sz w:val="23"/>
          <w:szCs w:val="23"/>
          <w:lang w:val="es-ES"/>
        </w:rPr>
        <w:t xml:space="preserve">guetes de alta calidad </w:t>
      </w:r>
      <w:r>
        <w:rPr>
          <w:rFonts w:cs="Times New Roman"/>
          <w:color w:val="000000"/>
          <w:sz w:val="23"/>
          <w:szCs w:val="23"/>
          <w:lang w:val="es-ES"/>
        </w:rPr>
        <w:t xml:space="preserve">para la nueva generación de niños, </w:t>
      </w:r>
      <w:r w:rsidRPr="00864EFF">
        <w:rPr>
          <w:rFonts w:cs="Times New Roman"/>
          <w:color w:val="000000"/>
          <w:sz w:val="23"/>
          <w:szCs w:val="23"/>
          <w:lang w:val="es-ES"/>
        </w:rPr>
        <w:t>AMUSEMENT</w:t>
      </w:r>
      <w:r>
        <w:rPr>
          <w:rFonts w:cs="Times New Roman"/>
          <w:color w:val="000000"/>
          <w:sz w:val="23"/>
          <w:szCs w:val="23"/>
          <w:lang w:val="es-ES"/>
        </w:rPr>
        <w:t xml:space="preserve"> puede vender todas las bicicletas que fabrica en los siguientes precios: Bicicleta para niño, $220; Bicicleta para niña, $175. Estos son los precios que se pagan al comprar las bicicletas en la planta de </w:t>
      </w:r>
      <w:r w:rsidRPr="00864EFF">
        <w:rPr>
          <w:rFonts w:cs="Times New Roman"/>
          <w:color w:val="000000"/>
          <w:sz w:val="23"/>
          <w:szCs w:val="23"/>
          <w:lang w:val="es-ES"/>
        </w:rPr>
        <w:t>AMUSEMENT</w:t>
      </w:r>
      <w:r>
        <w:rPr>
          <w:rFonts w:cs="Times New Roman"/>
          <w:color w:val="000000"/>
          <w:sz w:val="23"/>
          <w:szCs w:val="23"/>
          <w:lang w:val="es-ES"/>
        </w:rPr>
        <w:t xml:space="preserve"> en Milagro. El contador de la empresa ha determinado que los costos de mano de obra serán el 45% del precio que </w:t>
      </w:r>
      <w:r w:rsidRPr="00864EFF">
        <w:rPr>
          <w:rFonts w:cs="Times New Roman"/>
          <w:color w:val="000000"/>
          <w:sz w:val="23"/>
          <w:szCs w:val="23"/>
          <w:lang w:val="es-ES"/>
        </w:rPr>
        <w:t>AMUSEMENT</w:t>
      </w:r>
      <w:r>
        <w:rPr>
          <w:rFonts w:cs="Times New Roman"/>
          <w:color w:val="000000"/>
          <w:sz w:val="23"/>
          <w:szCs w:val="23"/>
          <w:lang w:val="es-ES"/>
        </w:rPr>
        <w:t xml:space="preserve"> reciba por el modelo para niño, y 40% del precio recibido por el modelo para niña. Los costos de producción diferentes a mano de obra, pero excluyendo la pintura y el empaque son de $44 por bicicleta para niño y $30 por bicicleta para niña. La pintura y el empaque son $20 por bicicleta, sin tomar en cuenta el modelo. La capacidad total de producción de la planta de Milagro es de 390 bicicletas por día. Cada bicicleta para niño requiere de 2.5 horas de mano de obra, mientras que cada modelo para niña toma 2.4 horas para completar. </w:t>
      </w:r>
      <w:r w:rsidRPr="00864EFF">
        <w:rPr>
          <w:rFonts w:cs="Times New Roman"/>
          <w:color w:val="000000"/>
          <w:sz w:val="23"/>
          <w:szCs w:val="23"/>
          <w:lang w:val="es-ES"/>
        </w:rPr>
        <w:t>AMUSEMENT</w:t>
      </w:r>
      <w:r>
        <w:rPr>
          <w:rFonts w:cs="Times New Roman"/>
          <w:color w:val="000000"/>
          <w:sz w:val="23"/>
          <w:szCs w:val="23"/>
          <w:lang w:val="es-ES"/>
        </w:rPr>
        <w:t xml:space="preserve"> emplea actualmente a 120 trabajadores, que laboran días de 8 horas cada uno. La empresa no desea contratar o despedir afectando la disponibilidad de mano de obra porque cree que su fuerza de trabajo estable es uno de sus activos más grandes. </w:t>
      </w:r>
      <w:r w:rsidRPr="004A7C07">
        <w:rPr>
          <w:rFonts w:cs="Times New Roman"/>
          <w:b/>
          <w:color w:val="000000"/>
          <w:sz w:val="23"/>
          <w:szCs w:val="23"/>
          <w:lang w:val="es-ES"/>
        </w:rPr>
        <w:t>Utilizando un sistema gráfico, determine:</w:t>
      </w:r>
    </w:p>
    <w:p w:rsidR="00136B20" w:rsidRPr="004A7C07" w:rsidRDefault="00136B20" w:rsidP="00136B20">
      <w:pPr>
        <w:pStyle w:val="Prrafodelista"/>
        <w:numPr>
          <w:ilvl w:val="0"/>
          <w:numId w:val="14"/>
        </w:numPr>
        <w:tabs>
          <w:tab w:val="left" w:pos="1305"/>
        </w:tabs>
        <w:spacing w:line="240" w:lineRule="auto"/>
        <w:jc w:val="both"/>
        <w:rPr>
          <w:rFonts w:cs="Times New Roman"/>
          <w:b/>
          <w:color w:val="000000"/>
          <w:sz w:val="23"/>
          <w:szCs w:val="23"/>
          <w:lang w:val="es-ES"/>
        </w:rPr>
      </w:pPr>
      <w:r w:rsidRPr="004A7C07">
        <w:rPr>
          <w:rFonts w:cs="Times New Roman"/>
          <w:b/>
          <w:color w:val="000000"/>
          <w:sz w:val="23"/>
          <w:szCs w:val="23"/>
          <w:lang w:val="es-ES"/>
        </w:rPr>
        <w:t>La mezcla óptima de productos para AMUSEMENT que maximice su utilidad.</w:t>
      </w:r>
      <w:r w:rsidR="00E33E33">
        <w:rPr>
          <w:rFonts w:cs="Times New Roman"/>
          <w:b/>
          <w:color w:val="000000"/>
          <w:sz w:val="23"/>
          <w:szCs w:val="23"/>
          <w:lang w:val="es-ES"/>
        </w:rPr>
        <w:t xml:space="preserve"> </w:t>
      </w:r>
      <w:r w:rsidR="00506FC9">
        <w:rPr>
          <w:rFonts w:cs="Times New Roman"/>
          <w:i/>
          <w:color w:val="000000"/>
          <w:sz w:val="23"/>
          <w:szCs w:val="23"/>
          <w:lang w:val="es-ES"/>
        </w:rPr>
        <w:t>(15</w:t>
      </w:r>
      <w:r w:rsidR="00E33E33" w:rsidRPr="00E33E33">
        <w:rPr>
          <w:rFonts w:cs="Times New Roman"/>
          <w:i/>
          <w:color w:val="000000"/>
          <w:sz w:val="23"/>
          <w:szCs w:val="23"/>
          <w:lang w:val="es-ES"/>
        </w:rPr>
        <w:t xml:space="preserve"> puntos)</w:t>
      </w:r>
    </w:p>
    <w:p w:rsidR="00136B20" w:rsidRDefault="00136B20" w:rsidP="00136B20">
      <w:pPr>
        <w:pStyle w:val="Prrafodelista"/>
        <w:numPr>
          <w:ilvl w:val="0"/>
          <w:numId w:val="14"/>
        </w:numPr>
        <w:tabs>
          <w:tab w:val="left" w:pos="1305"/>
        </w:tabs>
        <w:spacing w:line="240" w:lineRule="auto"/>
        <w:jc w:val="both"/>
        <w:rPr>
          <w:rFonts w:cs="Times New Roman"/>
          <w:b/>
          <w:color w:val="000000"/>
          <w:sz w:val="23"/>
          <w:szCs w:val="23"/>
          <w:lang w:val="es-ES"/>
        </w:rPr>
      </w:pPr>
      <w:r w:rsidRPr="004A7C07">
        <w:rPr>
          <w:rFonts w:cs="Times New Roman"/>
          <w:b/>
          <w:color w:val="000000"/>
          <w:sz w:val="23"/>
          <w:szCs w:val="23"/>
          <w:lang w:val="es-ES"/>
        </w:rPr>
        <w:t>¿Hasta qué punto pueden fluctuar las ganancias generadas en la venta de bicicletas de niños manteniendo constante las ganancias en ventas de bicicletas de niñas, si se quiere obtener la misma solución óptima?</w:t>
      </w:r>
      <w:r>
        <w:rPr>
          <w:rFonts w:cs="Times New Roman"/>
          <w:b/>
          <w:color w:val="000000"/>
          <w:sz w:val="23"/>
          <w:szCs w:val="23"/>
          <w:lang w:val="es-ES"/>
        </w:rPr>
        <w:t xml:space="preserve"> </w:t>
      </w:r>
      <w:r w:rsidR="00E33E33" w:rsidRPr="00E33E33">
        <w:rPr>
          <w:rFonts w:cs="Times New Roman"/>
          <w:i/>
          <w:color w:val="000000"/>
          <w:sz w:val="23"/>
          <w:szCs w:val="23"/>
          <w:lang w:val="es-ES"/>
        </w:rPr>
        <w:t>(</w:t>
      </w:r>
      <w:r w:rsidR="00506FC9">
        <w:rPr>
          <w:rFonts w:cs="Times New Roman"/>
          <w:i/>
          <w:color w:val="000000"/>
          <w:sz w:val="23"/>
          <w:szCs w:val="23"/>
          <w:lang w:val="es-ES"/>
        </w:rPr>
        <w:t>10</w:t>
      </w:r>
      <w:r w:rsidR="00E33E33" w:rsidRPr="00E33E33">
        <w:rPr>
          <w:rFonts w:cs="Times New Roman"/>
          <w:i/>
          <w:color w:val="000000"/>
          <w:sz w:val="23"/>
          <w:szCs w:val="23"/>
          <w:lang w:val="es-ES"/>
        </w:rPr>
        <w:t xml:space="preserve"> puntos)</w:t>
      </w:r>
    </w:p>
    <w:p w:rsidR="00136B20" w:rsidRDefault="00136B20" w:rsidP="00136B20">
      <w:pPr>
        <w:pStyle w:val="Prrafodelista"/>
        <w:numPr>
          <w:ilvl w:val="0"/>
          <w:numId w:val="14"/>
        </w:numPr>
        <w:tabs>
          <w:tab w:val="left" w:pos="1305"/>
        </w:tabs>
        <w:spacing w:line="240" w:lineRule="auto"/>
        <w:jc w:val="both"/>
        <w:rPr>
          <w:rFonts w:cs="Times New Roman"/>
          <w:b/>
          <w:color w:val="000000"/>
          <w:sz w:val="23"/>
          <w:szCs w:val="23"/>
          <w:lang w:val="es-ES"/>
        </w:rPr>
      </w:pPr>
      <w:r>
        <w:rPr>
          <w:rFonts w:cs="Times New Roman"/>
          <w:b/>
          <w:color w:val="000000"/>
          <w:sz w:val="23"/>
          <w:szCs w:val="23"/>
          <w:lang w:val="es-ES"/>
        </w:rPr>
        <w:t>Si sucede lo contrario, ¿hasta qué intervalo pueden fluctuar las ganancias generadas en la venta de bicicletas de niñas?</w:t>
      </w:r>
      <w:r w:rsidR="00E33E33">
        <w:rPr>
          <w:rFonts w:cs="Times New Roman"/>
          <w:b/>
          <w:color w:val="000000"/>
          <w:sz w:val="23"/>
          <w:szCs w:val="23"/>
          <w:lang w:val="es-ES"/>
        </w:rPr>
        <w:t xml:space="preserve"> </w:t>
      </w:r>
      <w:r w:rsidR="00E33E33" w:rsidRPr="00E33E33">
        <w:rPr>
          <w:rFonts w:cs="Times New Roman"/>
          <w:i/>
          <w:color w:val="000000"/>
          <w:sz w:val="23"/>
          <w:szCs w:val="23"/>
          <w:lang w:val="es-ES"/>
        </w:rPr>
        <w:t>(</w:t>
      </w:r>
      <w:r w:rsidR="00506FC9">
        <w:rPr>
          <w:rFonts w:cs="Times New Roman"/>
          <w:i/>
          <w:color w:val="000000"/>
          <w:sz w:val="23"/>
          <w:szCs w:val="23"/>
          <w:lang w:val="es-ES"/>
        </w:rPr>
        <w:t>10</w:t>
      </w:r>
      <w:r w:rsidR="00E33E33" w:rsidRPr="00E33E33">
        <w:rPr>
          <w:rFonts w:cs="Times New Roman"/>
          <w:i/>
          <w:color w:val="000000"/>
          <w:sz w:val="23"/>
          <w:szCs w:val="23"/>
          <w:lang w:val="es-ES"/>
        </w:rPr>
        <w:t xml:space="preserve"> puntos)</w:t>
      </w:r>
    </w:p>
    <w:p w:rsidR="00136B20" w:rsidRDefault="00136B20" w:rsidP="00136B20">
      <w:pPr>
        <w:pStyle w:val="Prrafodelista"/>
        <w:numPr>
          <w:ilvl w:val="0"/>
          <w:numId w:val="14"/>
        </w:numPr>
        <w:tabs>
          <w:tab w:val="left" w:pos="1305"/>
        </w:tabs>
        <w:spacing w:line="240" w:lineRule="auto"/>
        <w:jc w:val="both"/>
        <w:rPr>
          <w:rFonts w:cs="Times New Roman"/>
          <w:b/>
          <w:color w:val="000000"/>
          <w:sz w:val="23"/>
          <w:szCs w:val="23"/>
          <w:lang w:val="es-ES"/>
        </w:rPr>
      </w:pPr>
      <w:r>
        <w:rPr>
          <w:rFonts w:cs="Times New Roman"/>
          <w:b/>
          <w:color w:val="000000"/>
          <w:sz w:val="23"/>
          <w:szCs w:val="23"/>
          <w:lang w:val="es-ES"/>
        </w:rPr>
        <w:t xml:space="preserve"> Si la compañía decide contratar 30 trabajadores más, ¿sería beneficiosa esta medida si se mantienen constantes los costos de mano de obra? Demuéstrelo calculando el precio sombra.</w:t>
      </w:r>
      <w:r w:rsidR="00911802">
        <w:rPr>
          <w:rFonts w:cs="Times New Roman"/>
          <w:b/>
          <w:color w:val="000000"/>
          <w:sz w:val="23"/>
          <w:szCs w:val="23"/>
          <w:lang w:val="es-ES"/>
        </w:rPr>
        <w:t xml:space="preserve"> </w:t>
      </w:r>
      <w:r w:rsidR="00911802">
        <w:rPr>
          <w:rFonts w:cs="Times New Roman"/>
          <w:i/>
          <w:color w:val="000000"/>
          <w:sz w:val="23"/>
          <w:szCs w:val="23"/>
          <w:lang w:val="es-ES"/>
        </w:rPr>
        <w:t>(</w:t>
      </w:r>
      <w:r w:rsidR="00506FC9">
        <w:rPr>
          <w:rFonts w:cs="Times New Roman"/>
          <w:i/>
          <w:color w:val="000000"/>
          <w:sz w:val="23"/>
          <w:szCs w:val="23"/>
          <w:lang w:val="es-ES"/>
        </w:rPr>
        <w:t>10</w:t>
      </w:r>
      <w:r w:rsidR="00911802" w:rsidRPr="00E33E33">
        <w:rPr>
          <w:rFonts w:cs="Times New Roman"/>
          <w:i/>
          <w:color w:val="000000"/>
          <w:sz w:val="23"/>
          <w:szCs w:val="23"/>
          <w:lang w:val="es-ES"/>
        </w:rPr>
        <w:t xml:space="preserve"> puntos)</w:t>
      </w:r>
    </w:p>
    <w:p w:rsidR="00350677" w:rsidRPr="00864EFF" w:rsidRDefault="00E656D6" w:rsidP="00E656D6">
      <w:pPr>
        <w:pStyle w:val="Prrafodelista"/>
        <w:numPr>
          <w:ilvl w:val="0"/>
          <w:numId w:val="12"/>
        </w:numPr>
        <w:spacing w:after="0" w:line="240" w:lineRule="auto"/>
        <w:jc w:val="both"/>
        <w:rPr>
          <w:rFonts w:cs="Times New Roman"/>
          <w:color w:val="000000"/>
          <w:sz w:val="23"/>
          <w:szCs w:val="23"/>
          <w:lang w:val="es-ES"/>
        </w:rPr>
      </w:pPr>
      <w:r w:rsidRPr="00864EFF">
        <w:rPr>
          <w:rFonts w:cs="Times New Roman"/>
          <w:color w:val="000000"/>
          <w:sz w:val="23"/>
          <w:szCs w:val="23"/>
          <w:lang w:val="es-ES"/>
        </w:rPr>
        <w:t xml:space="preserve">Supóngase que Inglaterra, Francia y España producen todo el trigo, la cebada y la avena del mundo.  La demanda mundial de trigo requiere que se dediquen 125 millones de acres de tierra a la producción de este cereal.  Análogamente, se requieren 60 millones de acres de tierra para cebada y 75 millones de acres para avena.  La cantidad total de tierra para este fin en Inglaterra, Francia y España es de 70 millones de acres, 110 millones de acres y 80 millones de acres, respectivamente.  El número de horas de trabajo necesarias en Inglaterra, Francia y España para producir un acre de trigo es de 18 horas, 13 horas y 16 horas, respectivamente. El número de horas de trabajo necesarias en Inglaterra, Francia y España para producir un acre de cebada es de 15 horas, 12 horas y 12 horas, respectivamente.  El número de horas de trabajo necesarias en Inglaterra, Francia y España para producir un acre de avena es de 12 horas, 10 horas y 16 horas, respectivamente.  El costo de la mano de obra por hora para producir trigo es de $3.00, $2.40 y $3.30 en Inglaterra, </w:t>
      </w:r>
      <w:r w:rsidRPr="00864EFF">
        <w:rPr>
          <w:rFonts w:cs="Times New Roman"/>
          <w:color w:val="000000"/>
          <w:sz w:val="23"/>
          <w:szCs w:val="23"/>
          <w:lang w:val="es-ES"/>
        </w:rPr>
        <w:lastRenderedPageBreak/>
        <w:t>Francia y España, respectivamente. El costo de la mano de obra por hora para producir cebada es de $2.70, $3.00 y $2.80 en Inglaterra, Francia y España, respectivamente. El costo de la mano de obra por hora para producir avena es de $2.30, $2.50 y $2.10 en Inglaterra, Francia y España, respectivamente.  El problema es asignar el uso de la tierra en cada país de manera que se satisfagan los requerimientos de alimentos y se minimice el costo total de la mano de obra.</w:t>
      </w:r>
      <w:r w:rsidR="00350677" w:rsidRPr="00864EFF">
        <w:rPr>
          <w:rFonts w:cs="Times New Roman"/>
          <w:color w:val="000000"/>
          <w:sz w:val="23"/>
          <w:szCs w:val="23"/>
          <w:lang w:val="es-ES"/>
        </w:rPr>
        <w:t xml:space="preserve"> </w:t>
      </w:r>
    </w:p>
    <w:p w:rsidR="00E656D6" w:rsidRDefault="00350677" w:rsidP="00350677">
      <w:pPr>
        <w:pStyle w:val="Prrafodelista"/>
        <w:spacing w:after="0" w:line="240" w:lineRule="auto"/>
        <w:jc w:val="both"/>
        <w:rPr>
          <w:rFonts w:cs="Times New Roman"/>
          <w:b/>
          <w:color w:val="000000"/>
          <w:sz w:val="23"/>
          <w:szCs w:val="23"/>
          <w:lang w:val="es-ES"/>
        </w:rPr>
      </w:pPr>
      <w:r w:rsidRPr="00864EFF">
        <w:rPr>
          <w:rFonts w:cs="Times New Roman"/>
          <w:b/>
          <w:color w:val="000000"/>
          <w:sz w:val="23"/>
          <w:szCs w:val="23"/>
          <w:lang w:val="es-ES"/>
        </w:rPr>
        <w:t>Modele este problema de programación lineal</w:t>
      </w:r>
      <w:r w:rsidR="00911802">
        <w:rPr>
          <w:rFonts w:cs="Times New Roman"/>
          <w:b/>
          <w:color w:val="000000"/>
          <w:sz w:val="23"/>
          <w:szCs w:val="23"/>
          <w:lang w:val="es-ES"/>
        </w:rPr>
        <w:t xml:space="preserve">. </w:t>
      </w:r>
      <w:r w:rsidR="00911802" w:rsidRPr="00E33E33">
        <w:rPr>
          <w:rFonts w:cs="Times New Roman"/>
          <w:i/>
          <w:color w:val="000000"/>
          <w:sz w:val="23"/>
          <w:szCs w:val="23"/>
          <w:lang w:val="es-ES"/>
        </w:rPr>
        <w:t>(</w:t>
      </w:r>
      <w:r w:rsidR="00506FC9">
        <w:rPr>
          <w:rFonts w:cs="Times New Roman"/>
          <w:i/>
          <w:color w:val="000000"/>
          <w:sz w:val="23"/>
          <w:szCs w:val="23"/>
          <w:lang w:val="es-ES"/>
        </w:rPr>
        <w:t>1</w:t>
      </w:r>
      <w:r w:rsidR="00911802">
        <w:rPr>
          <w:rFonts w:cs="Times New Roman"/>
          <w:i/>
          <w:color w:val="000000"/>
          <w:sz w:val="23"/>
          <w:szCs w:val="23"/>
          <w:lang w:val="es-ES"/>
        </w:rPr>
        <w:t>5</w:t>
      </w:r>
      <w:r w:rsidR="00911802" w:rsidRPr="00E33E33">
        <w:rPr>
          <w:rFonts w:cs="Times New Roman"/>
          <w:i/>
          <w:color w:val="000000"/>
          <w:sz w:val="23"/>
          <w:szCs w:val="23"/>
          <w:lang w:val="es-ES"/>
        </w:rPr>
        <w:t xml:space="preserve"> puntos)</w:t>
      </w:r>
    </w:p>
    <w:p w:rsidR="00136B20" w:rsidRDefault="00136B20" w:rsidP="00136B20">
      <w:pPr>
        <w:pStyle w:val="Prrafodelista"/>
        <w:autoSpaceDE w:val="0"/>
        <w:autoSpaceDN w:val="0"/>
        <w:adjustRightInd w:val="0"/>
        <w:spacing w:after="0" w:line="240" w:lineRule="auto"/>
        <w:ind w:left="714"/>
        <w:jc w:val="both"/>
        <w:rPr>
          <w:rFonts w:cs="Times New Roman"/>
          <w:color w:val="000000"/>
          <w:sz w:val="23"/>
          <w:szCs w:val="23"/>
          <w:lang w:val="es-ES"/>
        </w:rPr>
      </w:pPr>
    </w:p>
    <w:p w:rsidR="0076671B" w:rsidRPr="00864EFF" w:rsidRDefault="0076671B" w:rsidP="009802FD">
      <w:pPr>
        <w:pStyle w:val="Prrafodelista"/>
        <w:numPr>
          <w:ilvl w:val="0"/>
          <w:numId w:val="12"/>
        </w:numPr>
        <w:autoSpaceDE w:val="0"/>
        <w:autoSpaceDN w:val="0"/>
        <w:adjustRightInd w:val="0"/>
        <w:spacing w:after="0" w:line="240" w:lineRule="auto"/>
        <w:ind w:left="714" w:hanging="357"/>
        <w:jc w:val="both"/>
        <w:rPr>
          <w:rFonts w:cs="Times New Roman"/>
          <w:color w:val="000000"/>
          <w:sz w:val="23"/>
          <w:szCs w:val="23"/>
          <w:lang w:val="es-ES"/>
        </w:rPr>
      </w:pPr>
      <w:r w:rsidRPr="00864EFF">
        <w:rPr>
          <w:rFonts w:cs="Times New Roman"/>
          <w:color w:val="000000"/>
          <w:sz w:val="23"/>
          <w:szCs w:val="23"/>
          <w:lang w:val="es-ES"/>
        </w:rPr>
        <w:t xml:space="preserve">Un cierto fabricante de tornillos, ha constatado la existencia de un mercado para paquetes de tornillos a granel en distintos tamaños. Los datos de la investigación de mercados han demostrado que se podrían vender cuatro clases de paquetes con mezclas de los tres tipos de tornillos (1, 2 y 3), siendo los de mayor aceptación por el público. Los datos de la investigación realizada indicaron las especificaciones y los precios de venta siguientes: </w:t>
      </w:r>
    </w:p>
    <w:p w:rsidR="0076671B" w:rsidRPr="0076671B" w:rsidRDefault="00381772" w:rsidP="0076671B">
      <w:pPr>
        <w:autoSpaceDE w:val="0"/>
        <w:autoSpaceDN w:val="0"/>
        <w:adjustRightInd w:val="0"/>
        <w:spacing w:after="0" w:line="240" w:lineRule="auto"/>
        <w:rPr>
          <w:rFonts w:cs="Arial"/>
          <w:color w:val="000000"/>
          <w:sz w:val="23"/>
          <w:szCs w:val="23"/>
          <w:lang w:val="es-ES"/>
        </w:rPr>
      </w:pPr>
      <w:r>
        <w:rPr>
          <w:rFonts w:cs="Arial"/>
          <w:noProof/>
          <w:color w:val="000000"/>
          <w:sz w:val="23"/>
          <w:szCs w:val="23"/>
          <w:lang w:eastAsia="es-EC"/>
        </w:rPr>
        <w:drawing>
          <wp:anchor distT="0" distB="0" distL="114300" distR="114300" simplePos="0" relativeHeight="251660288" behindDoc="0" locked="0" layoutInCell="1" allowOverlap="1">
            <wp:simplePos x="0" y="0"/>
            <wp:positionH relativeFrom="column">
              <wp:posOffset>466725</wp:posOffset>
            </wp:positionH>
            <wp:positionV relativeFrom="paragraph">
              <wp:posOffset>66040</wp:posOffset>
            </wp:positionV>
            <wp:extent cx="5762625" cy="2085975"/>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2625" cy="2085975"/>
                    </a:xfrm>
                    <a:prstGeom prst="rect">
                      <a:avLst/>
                    </a:prstGeom>
                    <a:noFill/>
                    <a:ln w="9525">
                      <a:noFill/>
                      <a:miter lim="800000"/>
                      <a:headEnd/>
                      <a:tailEnd/>
                    </a:ln>
                  </pic:spPr>
                </pic:pic>
              </a:graphicData>
            </a:graphic>
          </wp:anchor>
        </w:drawing>
      </w:r>
    </w:p>
    <w:p w:rsidR="0076671B" w:rsidRPr="0076671B" w:rsidRDefault="0076671B" w:rsidP="0076671B">
      <w:pPr>
        <w:autoSpaceDE w:val="0"/>
        <w:autoSpaceDN w:val="0"/>
        <w:adjustRightInd w:val="0"/>
        <w:spacing w:after="0" w:line="240" w:lineRule="auto"/>
        <w:rPr>
          <w:rFonts w:cs="Arial"/>
          <w:color w:val="000000"/>
          <w:sz w:val="24"/>
          <w:szCs w:val="24"/>
          <w:lang w:val="es-ES"/>
        </w:rPr>
      </w:pPr>
    </w:p>
    <w:p w:rsidR="00077D44" w:rsidRPr="00864EFF" w:rsidRDefault="00077D44" w:rsidP="0076671B">
      <w:pPr>
        <w:pStyle w:val="Prrafodelista"/>
        <w:spacing w:after="0"/>
        <w:rPr>
          <w:rFonts w:cs="Times New Roman"/>
          <w:b/>
          <w:sz w:val="24"/>
        </w:rPr>
      </w:pPr>
    </w:p>
    <w:p w:rsidR="00077D44" w:rsidRPr="00864EFF" w:rsidRDefault="00077D44" w:rsidP="00077D44"/>
    <w:p w:rsidR="00077D44" w:rsidRPr="00864EFF" w:rsidRDefault="00077D44" w:rsidP="00077D44"/>
    <w:p w:rsidR="002A3AA5" w:rsidRPr="00864EFF" w:rsidRDefault="002A3AA5" w:rsidP="009802FD">
      <w:pPr>
        <w:tabs>
          <w:tab w:val="left" w:pos="1260"/>
        </w:tabs>
        <w:spacing w:line="240" w:lineRule="auto"/>
        <w:ind w:left="708"/>
        <w:rPr>
          <w:rFonts w:cs="Times New Roman"/>
          <w:color w:val="000000"/>
          <w:sz w:val="23"/>
          <w:szCs w:val="23"/>
          <w:lang w:val="es-ES"/>
        </w:rPr>
      </w:pPr>
    </w:p>
    <w:p w:rsidR="00381772" w:rsidRDefault="00381772" w:rsidP="00381772">
      <w:pPr>
        <w:tabs>
          <w:tab w:val="left" w:pos="1260"/>
        </w:tabs>
        <w:spacing w:line="240" w:lineRule="auto"/>
        <w:ind w:left="708"/>
        <w:rPr>
          <w:rFonts w:cs="Times New Roman"/>
          <w:color w:val="000000"/>
          <w:sz w:val="23"/>
          <w:szCs w:val="23"/>
          <w:lang w:val="es-ES"/>
        </w:rPr>
      </w:pPr>
      <w:r>
        <w:rPr>
          <w:rFonts w:cs="Times New Roman"/>
          <w:color w:val="000000"/>
          <w:sz w:val="23"/>
          <w:szCs w:val="23"/>
          <w:lang w:val="es-ES"/>
        </w:rPr>
        <w:t xml:space="preserve">      </w:t>
      </w:r>
    </w:p>
    <w:p w:rsidR="00136B20" w:rsidRDefault="00381772" w:rsidP="00381772">
      <w:pPr>
        <w:tabs>
          <w:tab w:val="left" w:pos="1260"/>
        </w:tabs>
        <w:spacing w:line="240" w:lineRule="auto"/>
        <w:ind w:left="708"/>
        <w:rPr>
          <w:rFonts w:cs="Times New Roman"/>
          <w:color w:val="000000"/>
          <w:sz w:val="23"/>
          <w:szCs w:val="23"/>
          <w:lang w:val="es-ES"/>
        </w:rPr>
      </w:pPr>
      <w:r>
        <w:rPr>
          <w:rFonts w:cs="Times New Roman"/>
          <w:color w:val="000000"/>
          <w:sz w:val="23"/>
          <w:szCs w:val="23"/>
          <w:lang w:val="es-ES"/>
        </w:rPr>
        <w:t>Pa</w:t>
      </w:r>
    </w:p>
    <w:p w:rsidR="001E1AC5" w:rsidRPr="00864EFF" w:rsidRDefault="00136B20" w:rsidP="00381772">
      <w:pPr>
        <w:tabs>
          <w:tab w:val="left" w:pos="1260"/>
        </w:tabs>
        <w:spacing w:line="240" w:lineRule="auto"/>
        <w:ind w:left="708"/>
        <w:rPr>
          <w:rFonts w:cs="Times New Roman"/>
          <w:color w:val="000000"/>
          <w:sz w:val="23"/>
          <w:szCs w:val="23"/>
          <w:lang w:val="es-ES"/>
        </w:rPr>
      </w:pPr>
      <w:r>
        <w:rPr>
          <w:rFonts w:cs="Times New Roman"/>
          <w:noProof/>
          <w:color w:val="000000"/>
          <w:sz w:val="23"/>
          <w:szCs w:val="23"/>
          <w:lang w:eastAsia="es-EC"/>
        </w:rPr>
        <w:drawing>
          <wp:anchor distT="0" distB="0" distL="114300" distR="114300" simplePos="0" relativeHeight="251661312" behindDoc="0" locked="0" layoutInCell="1" allowOverlap="1">
            <wp:simplePos x="0" y="0"/>
            <wp:positionH relativeFrom="column">
              <wp:posOffset>390525</wp:posOffset>
            </wp:positionH>
            <wp:positionV relativeFrom="paragraph">
              <wp:posOffset>483870</wp:posOffset>
            </wp:positionV>
            <wp:extent cx="5753100" cy="752475"/>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53100" cy="752475"/>
                    </a:xfrm>
                    <a:prstGeom prst="rect">
                      <a:avLst/>
                    </a:prstGeom>
                    <a:noFill/>
                    <a:ln w="9525">
                      <a:noFill/>
                      <a:miter lim="800000"/>
                      <a:headEnd/>
                      <a:tailEnd/>
                    </a:ln>
                  </pic:spPr>
                </pic:pic>
              </a:graphicData>
            </a:graphic>
          </wp:anchor>
        </w:drawing>
      </w:r>
      <w:r>
        <w:rPr>
          <w:rFonts w:cs="Times New Roman"/>
          <w:color w:val="000000"/>
          <w:sz w:val="23"/>
          <w:szCs w:val="23"/>
          <w:lang w:val="es-ES"/>
        </w:rPr>
        <w:t>Pa</w:t>
      </w:r>
      <w:r w:rsidRPr="00864EFF">
        <w:rPr>
          <w:rFonts w:cs="Times New Roman"/>
          <w:color w:val="000000"/>
          <w:sz w:val="23"/>
          <w:szCs w:val="23"/>
          <w:lang w:val="es-ES"/>
        </w:rPr>
        <w:t>ra</w:t>
      </w:r>
      <w:r>
        <w:rPr>
          <w:rFonts w:cs="Times New Roman"/>
          <w:color w:val="000000"/>
          <w:sz w:val="23"/>
          <w:szCs w:val="23"/>
          <w:lang w:val="es-ES"/>
        </w:rPr>
        <w:t xml:space="preserve"> </w:t>
      </w:r>
      <w:r w:rsidR="001E1AC5" w:rsidRPr="00864EFF">
        <w:rPr>
          <w:rFonts w:cs="Times New Roman"/>
          <w:color w:val="000000"/>
          <w:sz w:val="23"/>
          <w:szCs w:val="23"/>
          <w:lang w:val="es-ES"/>
        </w:rPr>
        <w:t xml:space="preserve"> estos tornillos la capacidad de la instalación y los costos de fabricación se indican a </w:t>
      </w:r>
      <w:r w:rsidR="009802FD" w:rsidRPr="00864EFF">
        <w:rPr>
          <w:rFonts w:cs="Times New Roman"/>
          <w:color w:val="000000"/>
          <w:sz w:val="23"/>
          <w:szCs w:val="23"/>
          <w:lang w:val="es-ES"/>
        </w:rPr>
        <w:t xml:space="preserve">         </w:t>
      </w:r>
      <w:r w:rsidR="001E1AC5" w:rsidRPr="00864EFF">
        <w:rPr>
          <w:rFonts w:cs="Times New Roman"/>
          <w:color w:val="000000"/>
          <w:sz w:val="23"/>
          <w:szCs w:val="23"/>
          <w:lang w:val="es-ES"/>
        </w:rPr>
        <w:t>continuación:</w:t>
      </w:r>
    </w:p>
    <w:p w:rsidR="009802FD" w:rsidRPr="00864EFF" w:rsidRDefault="009802FD" w:rsidP="009802FD">
      <w:pPr>
        <w:pStyle w:val="Prrafodelista"/>
        <w:tabs>
          <w:tab w:val="left" w:pos="1260"/>
        </w:tabs>
      </w:pPr>
    </w:p>
    <w:p w:rsidR="009802FD" w:rsidRPr="00864EFF" w:rsidRDefault="009802FD" w:rsidP="009802FD"/>
    <w:p w:rsidR="009802FD" w:rsidRPr="002A26EC" w:rsidRDefault="009802FD" w:rsidP="009802FD">
      <w:pPr>
        <w:tabs>
          <w:tab w:val="left" w:pos="1305"/>
        </w:tabs>
        <w:spacing w:line="240" w:lineRule="auto"/>
        <w:ind w:left="708"/>
        <w:rPr>
          <w:rFonts w:cs="Times New Roman"/>
          <w:color w:val="000000"/>
          <w:sz w:val="23"/>
          <w:szCs w:val="23"/>
          <w:lang w:val="es-ES"/>
        </w:rPr>
      </w:pPr>
    </w:p>
    <w:p w:rsidR="0076671B" w:rsidRPr="002A26EC" w:rsidRDefault="00AD1DE5" w:rsidP="009802FD">
      <w:pPr>
        <w:tabs>
          <w:tab w:val="left" w:pos="1305"/>
        </w:tabs>
        <w:spacing w:line="240" w:lineRule="auto"/>
        <w:ind w:left="708"/>
        <w:rPr>
          <w:rFonts w:cs="Times New Roman"/>
          <w:b/>
          <w:color w:val="000000"/>
          <w:sz w:val="23"/>
          <w:szCs w:val="23"/>
          <w:lang w:val="es-ES"/>
        </w:rPr>
      </w:pPr>
      <w:r w:rsidRPr="002A26EC">
        <w:rPr>
          <w:rFonts w:cs="Times New Roman"/>
          <w:b/>
          <w:color w:val="000000"/>
          <w:sz w:val="23"/>
          <w:szCs w:val="23"/>
          <w:lang w:val="es-ES"/>
        </w:rPr>
        <w:t>Realice el planteamiento de este ejercicio de Programación Lineal, de tal manera que</w:t>
      </w:r>
      <w:r w:rsidR="009802FD" w:rsidRPr="002A26EC">
        <w:rPr>
          <w:rFonts w:cs="Times New Roman"/>
          <w:b/>
          <w:color w:val="000000"/>
          <w:sz w:val="23"/>
          <w:szCs w:val="23"/>
          <w:lang w:val="es-ES"/>
        </w:rPr>
        <w:t xml:space="preserve"> </w:t>
      </w:r>
      <w:r w:rsidRPr="002A26EC">
        <w:rPr>
          <w:rFonts w:cs="Times New Roman"/>
          <w:b/>
          <w:color w:val="000000"/>
          <w:sz w:val="23"/>
          <w:szCs w:val="23"/>
          <w:lang w:val="es-ES"/>
        </w:rPr>
        <w:t>el</w:t>
      </w:r>
      <w:r w:rsidR="009802FD" w:rsidRPr="002A26EC">
        <w:rPr>
          <w:rFonts w:cs="Times New Roman"/>
          <w:b/>
          <w:color w:val="000000"/>
          <w:sz w:val="23"/>
          <w:szCs w:val="23"/>
          <w:lang w:val="es-ES"/>
        </w:rPr>
        <w:t xml:space="preserve"> fabricante </w:t>
      </w:r>
      <w:r w:rsidRPr="002A26EC">
        <w:rPr>
          <w:rFonts w:cs="Times New Roman"/>
          <w:b/>
          <w:color w:val="000000"/>
          <w:sz w:val="23"/>
          <w:szCs w:val="23"/>
          <w:lang w:val="es-ES"/>
        </w:rPr>
        <w:t>obtenga</w:t>
      </w:r>
      <w:r w:rsidR="009802FD" w:rsidRPr="002A26EC">
        <w:rPr>
          <w:rFonts w:cs="Times New Roman"/>
          <w:b/>
          <w:color w:val="000000"/>
          <w:sz w:val="23"/>
          <w:szCs w:val="23"/>
          <w:lang w:val="es-ES"/>
        </w:rPr>
        <w:t xml:space="preserve"> la ganancia máxima, suponiendo que puede vender todo lo que fabrique</w:t>
      </w:r>
      <w:r w:rsidRPr="002A26EC">
        <w:rPr>
          <w:rFonts w:cs="Times New Roman"/>
          <w:b/>
          <w:color w:val="000000"/>
          <w:sz w:val="23"/>
          <w:szCs w:val="23"/>
          <w:lang w:val="es-ES"/>
        </w:rPr>
        <w:t>.</w:t>
      </w:r>
      <w:r w:rsidR="00911802">
        <w:rPr>
          <w:rFonts w:cs="Times New Roman"/>
          <w:b/>
          <w:color w:val="000000"/>
          <w:sz w:val="23"/>
          <w:szCs w:val="23"/>
          <w:lang w:val="es-ES"/>
        </w:rPr>
        <w:t xml:space="preserve"> </w:t>
      </w:r>
      <w:r w:rsidR="00911802">
        <w:rPr>
          <w:rFonts w:cs="Times New Roman"/>
          <w:i/>
          <w:color w:val="000000"/>
          <w:sz w:val="23"/>
          <w:szCs w:val="23"/>
          <w:lang w:val="es-ES"/>
        </w:rPr>
        <w:t>(25</w:t>
      </w:r>
      <w:r w:rsidR="00911802" w:rsidRPr="00E33E33">
        <w:rPr>
          <w:rFonts w:cs="Times New Roman"/>
          <w:i/>
          <w:color w:val="000000"/>
          <w:sz w:val="23"/>
          <w:szCs w:val="23"/>
          <w:lang w:val="es-ES"/>
        </w:rPr>
        <w:t xml:space="preserve"> puntos)</w:t>
      </w:r>
    </w:p>
    <w:p w:rsidR="00C4191A" w:rsidRPr="00136B20" w:rsidRDefault="00C4191A" w:rsidP="00C4191A">
      <w:pPr>
        <w:pStyle w:val="Prrafodelista"/>
        <w:numPr>
          <w:ilvl w:val="0"/>
          <w:numId w:val="12"/>
        </w:numPr>
        <w:tabs>
          <w:tab w:val="left" w:pos="1305"/>
        </w:tabs>
        <w:spacing w:line="240" w:lineRule="auto"/>
        <w:jc w:val="both"/>
        <w:rPr>
          <w:rFonts w:cs="Times New Roman"/>
          <w:color w:val="000000"/>
          <w:lang w:val="es-ES"/>
        </w:rPr>
      </w:pPr>
      <w:r w:rsidRPr="00136B20">
        <w:rPr>
          <w:rFonts w:cs="Times New Roman"/>
          <w:color w:val="000000"/>
          <w:lang w:val="es-ES"/>
        </w:rPr>
        <w:t>Dado el siguiente modelo:</w:t>
      </w:r>
    </w:p>
    <w:p w:rsidR="00C4191A" w:rsidRPr="00136B20" w:rsidRDefault="00FE37B8" w:rsidP="00FE37B8">
      <w:pPr>
        <w:pStyle w:val="Prrafodelista"/>
        <w:tabs>
          <w:tab w:val="left" w:pos="1305"/>
        </w:tabs>
        <w:spacing w:line="240" w:lineRule="auto"/>
        <w:rPr>
          <w:rFonts w:cs="Times New Roman"/>
          <w:color w:val="000000"/>
          <w:lang w:val="es-ES"/>
        </w:rPr>
      </w:pPr>
      <w:r w:rsidRPr="00136B20">
        <w:rPr>
          <w:rFonts w:cs="Times New Roman"/>
          <w:color w:val="000000"/>
          <w:lang w:val="es-ES"/>
        </w:rPr>
        <w:tab/>
      </w:r>
      <w:r w:rsidRPr="00136B20">
        <w:rPr>
          <w:rFonts w:cs="Times New Roman"/>
          <w:color w:val="000000"/>
          <w:lang w:val="es-ES"/>
        </w:rPr>
        <w:tab/>
      </w:r>
      <w:r w:rsidRPr="00136B20">
        <w:rPr>
          <w:rFonts w:cs="Times New Roman"/>
          <w:color w:val="000000"/>
          <w:lang w:val="es-ES"/>
        </w:rPr>
        <w:tab/>
      </w:r>
      <w:r w:rsidR="00C4191A" w:rsidRPr="00136B20">
        <w:rPr>
          <w:rFonts w:cs="Times New Roman"/>
          <w:color w:val="000000"/>
          <w:lang w:val="es-ES"/>
        </w:rPr>
        <w:t xml:space="preserve">FO: MAX W: </w:t>
      </w:r>
      <w:r w:rsidR="00C4191A" w:rsidRPr="00136B20">
        <w:rPr>
          <w:rFonts w:cs="Times New Roman"/>
          <w:color w:val="000000"/>
          <w:lang w:val="es-ES"/>
        </w:rPr>
        <w:tab/>
        <w:t>X – Y + 2 Z</w:t>
      </w:r>
    </w:p>
    <w:p w:rsidR="00C4191A" w:rsidRPr="00136B20" w:rsidRDefault="00C4191A" w:rsidP="00FE37B8">
      <w:pPr>
        <w:pStyle w:val="Prrafodelista"/>
        <w:tabs>
          <w:tab w:val="left" w:pos="1305"/>
        </w:tabs>
        <w:spacing w:line="240" w:lineRule="auto"/>
        <w:rPr>
          <w:rFonts w:cs="Times New Roman"/>
          <w:color w:val="000000"/>
          <w:lang w:val="es-ES"/>
        </w:rPr>
      </w:pPr>
      <w:r w:rsidRPr="00136B20">
        <w:rPr>
          <w:rFonts w:cs="Times New Roman"/>
          <w:color w:val="000000"/>
          <w:lang w:val="es-ES"/>
        </w:rPr>
        <w:t xml:space="preserve">Sujeto a: </w:t>
      </w:r>
      <w:r w:rsidR="00FE37B8" w:rsidRPr="00136B20">
        <w:rPr>
          <w:rFonts w:cs="Times New Roman"/>
          <w:color w:val="000000"/>
          <w:lang w:val="es-ES"/>
        </w:rPr>
        <w:tab/>
      </w:r>
      <w:r w:rsidR="00FE37B8" w:rsidRPr="00136B20">
        <w:rPr>
          <w:rFonts w:cs="Times New Roman"/>
          <w:color w:val="000000"/>
          <w:lang w:val="es-ES"/>
        </w:rPr>
        <w:tab/>
      </w:r>
      <w:r w:rsidR="00FE37B8" w:rsidRPr="00136B20">
        <w:rPr>
          <w:rFonts w:cs="Times New Roman"/>
          <w:color w:val="000000"/>
          <w:lang w:val="es-ES"/>
        </w:rPr>
        <w:tab/>
        <w:t>2X – 2Y  + 3Z  ≤ 5</w:t>
      </w:r>
    </w:p>
    <w:p w:rsidR="00FE37B8" w:rsidRPr="00136B20" w:rsidRDefault="00FE37B8" w:rsidP="00FE37B8">
      <w:pPr>
        <w:pStyle w:val="Prrafodelista"/>
        <w:tabs>
          <w:tab w:val="left" w:pos="1305"/>
        </w:tabs>
        <w:spacing w:line="240" w:lineRule="auto"/>
        <w:rPr>
          <w:rFonts w:cs="Times New Roman"/>
          <w:color w:val="000000"/>
          <w:lang w:val="es-ES"/>
        </w:rPr>
      </w:pPr>
      <w:r w:rsidRPr="00136B20">
        <w:rPr>
          <w:rFonts w:cs="Times New Roman"/>
          <w:color w:val="000000"/>
          <w:lang w:val="es-ES"/>
        </w:rPr>
        <w:tab/>
      </w:r>
      <w:r w:rsidRPr="00136B20">
        <w:rPr>
          <w:rFonts w:cs="Times New Roman"/>
          <w:color w:val="000000"/>
          <w:lang w:val="es-ES"/>
        </w:rPr>
        <w:tab/>
      </w:r>
      <w:r w:rsidRPr="00136B20">
        <w:rPr>
          <w:rFonts w:cs="Times New Roman"/>
          <w:color w:val="000000"/>
          <w:lang w:val="es-ES"/>
        </w:rPr>
        <w:tab/>
      </w:r>
      <w:r w:rsidRPr="00136B20">
        <w:rPr>
          <w:rFonts w:cs="Times New Roman"/>
          <w:color w:val="000000"/>
          <w:lang w:val="es-ES"/>
        </w:rPr>
        <w:tab/>
      </w:r>
      <w:r w:rsidRPr="00136B20">
        <w:rPr>
          <w:rFonts w:cs="Times New Roman"/>
          <w:color w:val="000000"/>
          <w:lang w:val="es-ES"/>
        </w:rPr>
        <w:tab/>
        <w:t>X    +   Y  –   Z  ≤ 3</w:t>
      </w:r>
    </w:p>
    <w:p w:rsidR="00C4191A" w:rsidRPr="00136B20" w:rsidRDefault="00C4191A" w:rsidP="00C4191A">
      <w:pPr>
        <w:pStyle w:val="Prrafodelista"/>
        <w:tabs>
          <w:tab w:val="left" w:pos="1305"/>
        </w:tabs>
        <w:spacing w:line="240" w:lineRule="auto"/>
        <w:rPr>
          <w:rFonts w:cs="Times New Roman"/>
          <w:color w:val="000000"/>
          <w:lang w:val="es-ES"/>
        </w:rPr>
      </w:pPr>
      <w:r w:rsidRPr="00136B20">
        <w:rPr>
          <w:rFonts w:cs="Times New Roman"/>
          <w:color w:val="000000"/>
          <w:lang w:val="es-ES"/>
        </w:rPr>
        <w:tab/>
      </w:r>
      <w:r w:rsidRPr="00136B20">
        <w:rPr>
          <w:rFonts w:cs="Times New Roman"/>
          <w:color w:val="000000"/>
          <w:lang w:val="es-ES"/>
        </w:rPr>
        <w:tab/>
        <w:t xml:space="preserve"> </w:t>
      </w:r>
      <w:r w:rsidRPr="00136B20">
        <w:rPr>
          <w:rFonts w:cs="Times New Roman"/>
          <w:color w:val="000000"/>
          <w:lang w:val="es-ES"/>
        </w:rPr>
        <w:tab/>
      </w:r>
      <w:r w:rsidRPr="00136B20">
        <w:rPr>
          <w:rFonts w:cs="Times New Roman"/>
          <w:color w:val="000000"/>
          <w:lang w:val="es-ES"/>
        </w:rPr>
        <w:tab/>
      </w:r>
      <w:r w:rsidR="00FE37B8" w:rsidRPr="00136B20">
        <w:rPr>
          <w:rFonts w:cs="Times New Roman"/>
          <w:color w:val="000000"/>
          <w:lang w:val="es-ES"/>
        </w:rPr>
        <w:tab/>
        <w:t>X    –   Y  +   Z  ≤2</w:t>
      </w:r>
    </w:p>
    <w:p w:rsidR="00FE37B8" w:rsidRPr="002A26EC" w:rsidRDefault="00FE37B8" w:rsidP="00C4191A">
      <w:pPr>
        <w:pStyle w:val="Prrafodelista"/>
        <w:tabs>
          <w:tab w:val="left" w:pos="1305"/>
        </w:tabs>
        <w:spacing w:line="240" w:lineRule="auto"/>
        <w:rPr>
          <w:rFonts w:cs="Times New Roman"/>
          <w:color w:val="000000"/>
          <w:lang w:val="es-ES"/>
        </w:rPr>
      </w:pPr>
      <w:r w:rsidRPr="002A26EC">
        <w:rPr>
          <w:rFonts w:cs="Times New Roman"/>
          <w:color w:val="000000"/>
          <w:lang w:val="es-ES"/>
        </w:rPr>
        <w:t xml:space="preserve">Utilizando el Método Simplex, desarrolle el número de interacciones necesarias para encontrar la </w:t>
      </w:r>
      <w:r w:rsidRPr="002A26EC">
        <w:rPr>
          <w:rFonts w:cs="Times New Roman"/>
          <w:b/>
          <w:color w:val="000000"/>
          <w:lang w:val="es-ES"/>
        </w:rPr>
        <w:t>solución óptima</w:t>
      </w:r>
      <w:r w:rsidRPr="002A26EC">
        <w:rPr>
          <w:rFonts w:cs="Times New Roman"/>
          <w:color w:val="000000"/>
          <w:lang w:val="es-ES"/>
        </w:rPr>
        <w:t xml:space="preserve"> y </w:t>
      </w:r>
      <w:r w:rsidRPr="002A26EC">
        <w:rPr>
          <w:rFonts w:cs="Times New Roman"/>
          <w:b/>
          <w:color w:val="000000"/>
          <w:lang w:val="es-ES"/>
        </w:rPr>
        <w:t>el valor que maximiza</w:t>
      </w:r>
      <w:r w:rsidRPr="002A26EC">
        <w:rPr>
          <w:rFonts w:cs="Times New Roman"/>
          <w:color w:val="000000"/>
          <w:lang w:val="es-ES"/>
        </w:rPr>
        <w:t xml:space="preserve"> la función objetivo.</w:t>
      </w:r>
      <w:r w:rsidR="00911802">
        <w:rPr>
          <w:rFonts w:cs="Times New Roman"/>
          <w:color w:val="000000"/>
          <w:lang w:val="es-ES"/>
        </w:rPr>
        <w:t xml:space="preserve"> </w:t>
      </w:r>
      <w:r w:rsidR="00506FC9">
        <w:rPr>
          <w:rFonts w:cs="Times New Roman"/>
          <w:i/>
          <w:color w:val="000000"/>
          <w:sz w:val="23"/>
          <w:szCs w:val="23"/>
          <w:lang w:val="es-ES"/>
        </w:rPr>
        <w:t>(1</w:t>
      </w:r>
      <w:r w:rsidR="00911802">
        <w:rPr>
          <w:rFonts w:cs="Times New Roman"/>
          <w:i/>
          <w:color w:val="000000"/>
          <w:sz w:val="23"/>
          <w:szCs w:val="23"/>
          <w:lang w:val="es-ES"/>
        </w:rPr>
        <w:t>5</w:t>
      </w:r>
      <w:r w:rsidR="00911802" w:rsidRPr="00E33E33">
        <w:rPr>
          <w:rFonts w:cs="Times New Roman"/>
          <w:i/>
          <w:color w:val="000000"/>
          <w:sz w:val="23"/>
          <w:szCs w:val="23"/>
          <w:lang w:val="es-ES"/>
        </w:rPr>
        <w:t xml:space="preserve"> puntos)</w:t>
      </w:r>
    </w:p>
    <w:p w:rsidR="002A26EC" w:rsidRDefault="002A26EC" w:rsidP="002A26EC">
      <w:pPr>
        <w:pStyle w:val="Prrafodelista"/>
        <w:tabs>
          <w:tab w:val="left" w:pos="1305"/>
        </w:tabs>
        <w:spacing w:line="240" w:lineRule="auto"/>
        <w:rPr>
          <w:rFonts w:cs="Times New Roman"/>
          <w:b/>
          <w:color w:val="000000"/>
          <w:lang w:val="es-ES"/>
        </w:rPr>
      </w:pPr>
    </w:p>
    <w:p w:rsidR="004F013F" w:rsidRPr="002A26EC" w:rsidRDefault="004F013F" w:rsidP="000B10C3">
      <w:pPr>
        <w:pStyle w:val="Prrafodelista"/>
        <w:tabs>
          <w:tab w:val="left" w:pos="1305"/>
        </w:tabs>
        <w:spacing w:line="240" w:lineRule="auto"/>
        <w:rPr>
          <w:rFonts w:cs="Times New Roman"/>
          <w:color w:val="000000"/>
          <w:lang w:val="es-ES"/>
        </w:rPr>
      </w:pPr>
    </w:p>
    <w:sectPr w:rsidR="004F013F" w:rsidRPr="002A26EC" w:rsidSect="00EB0A8B">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5A" w:rsidRDefault="003C595A" w:rsidP="00381772">
      <w:pPr>
        <w:spacing w:after="0" w:line="240" w:lineRule="auto"/>
      </w:pPr>
      <w:r>
        <w:separator/>
      </w:r>
    </w:p>
  </w:endnote>
  <w:endnote w:type="continuationSeparator" w:id="0">
    <w:p w:rsidR="003C595A" w:rsidRDefault="003C595A" w:rsidP="00381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5A" w:rsidRDefault="003C595A" w:rsidP="00381772">
      <w:pPr>
        <w:spacing w:after="0" w:line="240" w:lineRule="auto"/>
      </w:pPr>
      <w:r>
        <w:separator/>
      </w:r>
    </w:p>
  </w:footnote>
  <w:footnote w:type="continuationSeparator" w:id="0">
    <w:p w:rsidR="003C595A" w:rsidRDefault="003C595A" w:rsidP="00381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8B9"/>
    <w:multiLevelType w:val="hybridMultilevel"/>
    <w:tmpl w:val="7550F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C07676"/>
    <w:multiLevelType w:val="hybridMultilevel"/>
    <w:tmpl w:val="7C042C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5C6E09"/>
    <w:multiLevelType w:val="hybridMultilevel"/>
    <w:tmpl w:val="BB7E8B82"/>
    <w:lvl w:ilvl="0" w:tplc="93C8058A">
      <w:start w:val="1"/>
      <w:numFmt w:val="decimal"/>
      <w:lvlText w:val="%1."/>
      <w:lvlJc w:val="left"/>
      <w:pPr>
        <w:tabs>
          <w:tab w:val="num" w:pos="644"/>
        </w:tabs>
        <w:ind w:left="644" w:hanging="36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174A251A"/>
    <w:multiLevelType w:val="hybridMultilevel"/>
    <w:tmpl w:val="AC9C5E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8C5041"/>
    <w:multiLevelType w:val="hybridMultilevel"/>
    <w:tmpl w:val="6504B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E8127C"/>
    <w:multiLevelType w:val="hybridMultilevel"/>
    <w:tmpl w:val="627A7AE2"/>
    <w:lvl w:ilvl="0" w:tplc="A66CEA9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37562BB1"/>
    <w:multiLevelType w:val="hybridMultilevel"/>
    <w:tmpl w:val="8E0858B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D3D1702"/>
    <w:multiLevelType w:val="hybridMultilevel"/>
    <w:tmpl w:val="87F06568"/>
    <w:lvl w:ilvl="0" w:tplc="E2264B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B74766E"/>
    <w:multiLevelType w:val="hybridMultilevel"/>
    <w:tmpl w:val="AD9A9D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071DF7"/>
    <w:multiLevelType w:val="hybridMultilevel"/>
    <w:tmpl w:val="E3FAAB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82F3D73"/>
    <w:multiLevelType w:val="hybridMultilevel"/>
    <w:tmpl w:val="4F283CF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EB50646"/>
    <w:multiLevelType w:val="hybridMultilevel"/>
    <w:tmpl w:val="BBA657B6"/>
    <w:lvl w:ilvl="0" w:tplc="6CA6BCF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6E546276"/>
    <w:multiLevelType w:val="hybridMultilevel"/>
    <w:tmpl w:val="FC40BC4A"/>
    <w:lvl w:ilvl="0" w:tplc="4B10F63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7CC56BF3"/>
    <w:multiLevelType w:val="hybridMultilevel"/>
    <w:tmpl w:val="08BC5550"/>
    <w:lvl w:ilvl="0" w:tplc="6666C9A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7EFA1D26"/>
    <w:multiLevelType w:val="hybridMultilevel"/>
    <w:tmpl w:val="3E22F464"/>
    <w:lvl w:ilvl="0" w:tplc="62E0C7D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10"/>
  </w:num>
  <w:num w:numId="3">
    <w:abstractNumId w:val="11"/>
  </w:num>
  <w:num w:numId="4">
    <w:abstractNumId w:val="12"/>
  </w:num>
  <w:num w:numId="5">
    <w:abstractNumId w:val="13"/>
  </w:num>
  <w:num w:numId="6">
    <w:abstractNumId w:val="5"/>
  </w:num>
  <w:num w:numId="7">
    <w:abstractNumId w:val="9"/>
  </w:num>
  <w:num w:numId="8">
    <w:abstractNumId w:val="8"/>
  </w:num>
  <w:num w:numId="9">
    <w:abstractNumId w:val="1"/>
  </w:num>
  <w:num w:numId="10">
    <w:abstractNumId w:val="3"/>
  </w:num>
  <w:num w:numId="11">
    <w:abstractNumId w:val="4"/>
  </w:num>
  <w:num w:numId="12">
    <w:abstractNumId w:val="7"/>
  </w:num>
  <w:num w:numId="13">
    <w:abstractNumId w:val="2"/>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6F16"/>
    <w:rsid w:val="00000C51"/>
    <w:rsid w:val="0001039E"/>
    <w:rsid w:val="00046FA5"/>
    <w:rsid w:val="00073D9C"/>
    <w:rsid w:val="00077D44"/>
    <w:rsid w:val="000B10C3"/>
    <w:rsid w:val="00136B20"/>
    <w:rsid w:val="001E1AC5"/>
    <w:rsid w:val="00224F33"/>
    <w:rsid w:val="002A26EC"/>
    <w:rsid w:val="002A3AA5"/>
    <w:rsid w:val="00350677"/>
    <w:rsid w:val="00381772"/>
    <w:rsid w:val="003B3601"/>
    <w:rsid w:val="003C595A"/>
    <w:rsid w:val="003D063A"/>
    <w:rsid w:val="003D65D1"/>
    <w:rsid w:val="004A7C07"/>
    <w:rsid w:val="004F013F"/>
    <w:rsid w:val="00506FC9"/>
    <w:rsid w:val="00615999"/>
    <w:rsid w:val="00625A65"/>
    <w:rsid w:val="00676932"/>
    <w:rsid w:val="007158C9"/>
    <w:rsid w:val="0076671B"/>
    <w:rsid w:val="007853B3"/>
    <w:rsid w:val="007B19EA"/>
    <w:rsid w:val="008051B8"/>
    <w:rsid w:val="00864EFF"/>
    <w:rsid w:val="00886624"/>
    <w:rsid w:val="00900824"/>
    <w:rsid w:val="00911802"/>
    <w:rsid w:val="00920396"/>
    <w:rsid w:val="009802FD"/>
    <w:rsid w:val="009E3BE0"/>
    <w:rsid w:val="00AB648E"/>
    <w:rsid w:val="00AD1DE5"/>
    <w:rsid w:val="00B43EE9"/>
    <w:rsid w:val="00BB7CE4"/>
    <w:rsid w:val="00C4191A"/>
    <w:rsid w:val="00C84715"/>
    <w:rsid w:val="00D54CAD"/>
    <w:rsid w:val="00D57028"/>
    <w:rsid w:val="00D75D5D"/>
    <w:rsid w:val="00E11207"/>
    <w:rsid w:val="00E22DD8"/>
    <w:rsid w:val="00E33E33"/>
    <w:rsid w:val="00E425F8"/>
    <w:rsid w:val="00E656D6"/>
    <w:rsid w:val="00E77DFE"/>
    <w:rsid w:val="00EB0A8B"/>
    <w:rsid w:val="00F034F6"/>
    <w:rsid w:val="00F17FBA"/>
    <w:rsid w:val="00FB4878"/>
    <w:rsid w:val="00FD6F16"/>
    <w:rsid w:val="00FE37B8"/>
    <w:rsid w:val="00FE6FA5"/>
    <w:rsid w:val="00FF542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63A"/>
    <w:pPr>
      <w:ind w:left="720"/>
      <w:contextualSpacing/>
    </w:pPr>
  </w:style>
  <w:style w:type="table" w:styleId="Tablaconcuadrcula">
    <w:name w:val="Table Grid"/>
    <w:basedOn w:val="Tablanormal"/>
    <w:uiPriority w:val="59"/>
    <w:rsid w:val="00046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46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FA5"/>
    <w:rPr>
      <w:rFonts w:ascii="Tahoma" w:hAnsi="Tahoma" w:cs="Tahoma"/>
      <w:sz w:val="16"/>
      <w:szCs w:val="16"/>
    </w:rPr>
  </w:style>
  <w:style w:type="paragraph" w:customStyle="1" w:styleId="Default">
    <w:name w:val="Default"/>
    <w:rsid w:val="0076671B"/>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semiHidden/>
    <w:unhideWhenUsed/>
    <w:rsid w:val="003817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81772"/>
  </w:style>
  <w:style w:type="paragraph" w:styleId="Piedepgina">
    <w:name w:val="footer"/>
    <w:basedOn w:val="Normal"/>
    <w:link w:val="PiedepginaCar"/>
    <w:uiPriority w:val="99"/>
    <w:semiHidden/>
    <w:unhideWhenUsed/>
    <w:rsid w:val="003817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817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Cevallos</dc:creator>
  <cp:lastModifiedBy>DAVID SABANDO VERA</cp:lastModifiedBy>
  <cp:revision>20</cp:revision>
  <cp:lastPrinted>2010-07-14T22:33:00Z</cp:lastPrinted>
  <dcterms:created xsi:type="dcterms:W3CDTF">2010-06-03T05:10:00Z</dcterms:created>
  <dcterms:modified xsi:type="dcterms:W3CDTF">2010-07-21T17:15:00Z</dcterms:modified>
</cp:coreProperties>
</file>