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AB" w:rsidRPr="00380B61" w:rsidRDefault="001D7990" w:rsidP="00A506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s-ES"/>
        </w:rPr>
      </w:pPr>
      <w:r>
        <w:rPr>
          <w:rFonts w:ascii="Times New Roman" w:hAnsi="Times New Roman"/>
          <w:b/>
          <w:sz w:val="20"/>
          <w:szCs w:val="20"/>
          <w:lang w:val="es-ES"/>
        </w:rPr>
        <w:t>Escuela Superior Politécnica del Litoral</w:t>
      </w:r>
    </w:p>
    <w:p w:rsidR="00A506AF" w:rsidRPr="00380B61" w:rsidRDefault="00A506AF" w:rsidP="00A506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s-ES"/>
        </w:rPr>
      </w:pPr>
      <w:r w:rsidRPr="00380B61">
        <w:rPr>
          <w:rFonts w:ascii="Times New Roman" w:hAnsi="Times New Roman"/>
          <w:b/>
          <w:sz w:val="20"/>
          <w:szCs w:val="20"/>
          <w:lang w:val="es-ES"/>
        </w:rPr>
        <w:t xml:space="preserve">Facultad de </w:t>
      </w:r>
      <w:r w:rsidR="001D7990">
        <w:rPr>
          <w:rFonts w:ascii="Times New Roman" w:hAnsi="Times New Roman"/>
          <w:b/>
          <w:sz w:val="20"/>
          <w:szCs w:val="20"/>
          <w:lang w:val="es-ES"/>
        </w:rPr>
        <w:t>Economía y Negocios</w:t>
      </w:r>
    </w:p>
    <w:p w:rsidR="00A506AF" w:rsidRPr="00380B61" w:rsidRDefault="001D7990" w:rsidP="00A506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s-ES"/>
        </w:rPr>
      </w:pPr>
      <w:r>
        <w:rPr>
          <w:rFonts w:ascii="Times New Roman" w:hAnsi="Times New Roman"/>
          <w:b/>
          <w:sz w:val="20"/>
          <w:szCs w:val="20"/>
          <w:lang w:val="es-ES"/>
        </w:rPr>
        <w:t xml:space="preserve">Examen </w:t>
      </w:r>
      <w:r w:rsidR="00EC6FE3">
        <w:rPr>
          <w:rFonts w:ascii="Times New Roman" w:hAnsi="Times New Roman"/>
          <w:b/>
          <w:sz w:val="20"/>
          <w:szCs w:val="20"/>
          <w:lang w:val="es-ES"/>
        </w:rPr>
        <w:t xml:space="preserve">Parcial </w:t>
      </w:r>
      <w:r>
        <w:rPr>
          <w:rFonts w:ascii="Times New Roman" w:hAnsi="Times New Roman"/>
          <w:b/>
          <w:sz w:val="20"/>
          <w:szCs w:val="20"/>
          <w:lang w:val="es-ES"/>
        </w:rPr>
        <w:t>de Cuentas Nacionales</w:t>
      </w:r>
    </w:p>
    <w:p w:rsidR="00A506AF" w:rsidRPr="00380B61" w:rsidRDefault="00A506AF" w:rsidP="00A506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s-ES"/>
        </w:rPr>
      </w:pPr>
    </w:p>
    <w:p w:rsidR="00AC6CB2" w:rsidRDefault="00A506AF" w:rsidP="00380B61">
      <w:pPr>
        <w:jc w:val="both"/>
        <w:rPr>
          <w:rFonts w:ascii="Times New Roman" w:hAnsi="Times New Roman"/>
          <w:b/>
          <w:sz w:val="20"/>
          <w:szCs w:val="20"/>
          <w:lang w:val="es-ES"/>
        </w:rPr>
      </w:pPr>
      <w:r w:rsidRPr="00380B61">
        <w:rPr>
          <w:rFonts w:ascii="Times New Roman" w:hAnsi="Times New Roman"/>
          <w:b/>
          <w:sz w:val="20"/>
          <w:szCs w:val="20"/>
          <w:lang w:val="es-ES"/>
        </w:rPr>
        <w:t>Nombre:</w:t>
      </w:r>
    </w:p>
    <w:p w:rsidR="00AC6CB2" w:rsidRDefault="007914F5" w:rsidP="00380B61">
      <w:pPr>
        <w:jc w:val="both"/>
        <w:rPr>
          <w:rFonts w:ascii="Times New Roman" w:hAnsi="Times New Roman"/>
          <w:sz w:val="20"/>
          <w:szCs w:val="20"/>
          <w:lang w:val="es-ES"/>
        </w:rPr>
      </w:pPr>
      <w:r w:rsidRPr="00380B61">
        <w:rPr>
          <w:rFonts w:ascii="Times New Roman" w:hAnsi="Times New Roman"/>
          <w:b/>
          <w:sz w:val="20"/>
          <w:szCs w:val="20"/>
          <w:lang w:val="es-ES"/>
        </w:rPr>
        <w:t>Instrucciones:</w:t>
      </w:r>
      <w:r w:rsidR="008A566E">
        <w:rPr>
          <w:rFonts w:ascii="Times New Roman" w:hAnsi="Times New Roman"/>
          <w:sz w:val="20"/>
          <w:szCs w:val="20"/>
          <w:lang w:val="es-ES"/>
        </w:rPr>
        <w:t xml:space="preserve"> El examen </w:t>
      </w:r>
      <w:r w:rsidRPr="00380B61">
        <w:rPr>
          <w:rFonts w:ascii="Times New Roman" w:hAnsi="Times New Roman"/>
          <w:sz w:val="20"/>
          <w:szCs w:val="20"/>
          <w:lang w:val="es-ES"/>
        </w:rPr>
        <w:t>está</w:t>
      </w:r>
      <w:r w:rsidR="009C1DD2" w:rsidRPr="00380B61">
        <w:rPr>
          <w:rFonts w:ascii="Times New Roman" w:hAnsi="Times New Roman"/>
          <w:sz w:val="20"/>
          <w:szCs w:val="20"/>
          <w:lang w:val="es-ES"/>
        </w:rPr>
        <w:t xml:space="preserve"> compuesto</w:t>
      </w:r>
      <w:r w:rsidRPr="00380B61">
        <w:rPr>
          <w:rFonts w:ascii="Times New Roman" w:hAnsi="Times New Roman"/>
          <w:sz w:val="20"/>
          <w:szCs w:val="20"/>
          <w:lang w:val="es-ES"/>
        </w:rPr>
        <w:t xml:space="preserve"> </w:t>
      </w:r>
      <w:r w:rsidR="00505667">
        <w:rPr>
          <w:rFonts w:ascii="Times New Roman" w:hAnsi="Times New Roman"/>
          <w:sz w:val="20"/>
          <w:szCs w:val="20"/>
          <w:lang w:val="es-ES"/>
        </w:rPr>
        <w:t>por dos partes, 1) L</w:t>
      </w:r>
      <w:r w:rsidR="008A566E">
        <w:rPr>
          <w:rFonts w:ascii="Times New Roman" w:hAnsi="Times New Roman"/>
          <w:sz w:val="20"/>
          <w:szCs w:val="20"/>
          <w:lang w:val="es-ES"/>
        </w:rPr>
        <w:t xml:space="preserve">a primera </w:t>
      </w:r>
      <w:r w:rsidR="00505667">
        <w:rPr>
          <w:rFonts w:ascii="Times New Roman" w:hAnsi="Times New Roman"/>
          <w:sz w:val="20"/>
          <w:szCs w:val="20"/>
          <w:lang w:val="es-ES"/>
        </w:rPr>
        <w:t xml:space="preserve">compuesta </w:t>
      </w:r>
      <w:r w:rsidRPr="00380B61">
        <w:rPr>
          <w:rFonts w:ascii="Times New Roman" w:hAnsi="Times New Roman"/>
          <w:sz w:val="20"/>
          <w:szCs w:val="20"/>
          <w:lang w:val="es-ES"/>
        </w:rPr>
        <w:t>por 20 preguntas</w:t>
      </w:r>
      <w:r w:rsidR="00573C7B" w:rsidRPr="00380B61">
        <w:rPr>
          <w:rFonts w:ascii="Times New Roman" w:hAnsi="Times New Roman"/>
          <w:sz w:val="20"/>
          <w:szCs w:val="20"/>
          <w:lang w:val="es-ES"/>
        </w:rPr>
        <w:t xml:space="preserve"> con 4 posibles respuestas. </w:t>
      </w:r>
      <w:r w:rsidR="00380B61" w:rsidRPr="00380B61">
        <w:rPr>
          <w:rFonts w:ascii="Times New Roman" w:hAnsi="Times New Roman"/>
          <w:sz w:val="20"/>
          <w:szCs w:val="20"/>
          <w:lang w:val="es-ES"/>
        </w:rPr>
        <w:t xml:space="preserve">Tiene una duración </w:t>
      </w:r>
      <w:r w:rsidR="00EC6FE3">
        <w:rPr>
          <w:rFonts w:ascii="Times New Roman" w:hAnsi="Times New Roman"/>
          <w:sz w:val="20"/>
          <w:szCs w:val="20"/>
          <w:lang w:val="es-ES"/>
        </w:rPr>
        <w:t>de 5</w:t>
      </w:r>
      <w:r w:rsidR="00380B61" w:rsidRPr="00380B61">
        <w:rPr>
          <w:rFonts w:ascii="Times New Roman" w:hAnsi="Times New Roman"/>
          <w:sz w:val="20"/>
          <w:szCs w:val="20"/>
          <w:lang w:val="es-ES"/>
        </w:rPr>
        <w:t>0 minutos y se calificará</w:t>
      </w:r>
      <w:r w:rsidR="00031D22">
        <w:rPr>
          <w:rFonts w:ascii="Times New Roman" w:hAnsi="Times New Roman"/>
          <w:sz w:val="20"/>
          <w:szCs w:val="20"/>
          <w:lang w:val="es-ES"/>
        </w:rPr>
        <w:t xml:space="preserve"> sobre 5</w:t>
      </w:r>
      <w:r w:rsidR="00380B61" w:rsidRPr="00380B61">
        <w:rPr>
          <w:rFonts w:ascii="Times New Roman" w:hAnsi="Times New Roman"/>
          <w:sz w:val="20"/>
          <w:szCs w:val="20"/>
          <w:lang w:val="es-ES"/>
        </w:rPr>
        <w:t>0. SOLAMENTE elija la respuesta</w:t>
      </w:r>
      <w:r w:rsidR="00573C7B" w:rsidRPr="00380B61">
        <w:rPr>
          <w:rFonts w:ascii="Times New Roman" w:hAnsi="Times New Roman"/>
          <w:sz w:val="20"/>
          <w:szCs w:val="20"/>
          <w:lang w:val="es-ES"/>
        </w:rPr>
        <w:t xml:space="preserve"> si </w:t>
      </w:r>
      <w:r w:rsidR="00380B61" w:rsidRPr="00380B61">
        <w:rPr>
          <w:rFonts w:ascii="Times New Roman" w:hAnsi="Times New Roman"/>
          <w:sz w:val="20"/>
          <w:szCs w:val="20"/>
          <w:lang w:val="es-ES"/>
        </w:rPr>
        <w:t>está completamente seguro</w:t>
      </w:r>
      <w:r w:rsidR="00AC6CB2">
        <w:rPr>
          <w:rFonts w:ascii="Times New Roman" w:hAnsi="Times New Roman"/>
          <w:sz w:val="20"/>
          <w:szCs w:val="20"/>
          <w:lang w:val="es-ES"/>
        </w:rPr>
        <w:t xml:space="preserve"> y marque una X en el casillero que corresponda </w:t>
      </w:r>
      <w:r w:rsidR="00380B61" w:rsidRPr="00380B61">
        <w:rPr>
          <w:rFonts w:ascii="Times New Roman" w:hAnsi="Times New Roman"/>
          <w:sz w:val="20"/>
          <w:szCs w:val="20"/>
          <w:lang w:val="es-ES"/>
        </w:rPr>
        <w:t xml:space="preserve">y sumará </w:t>
      </w:r>
      <w:r w:rsidR="00031D22">
        <w:rPr>
          <w:rFonts w:ascii="Times New Roman" w:hAnsi="Times New Roman"/>
          <w:sz w:val="20"/>
          <w:szCs w:val="20"/>
          <w:lang w:val="es-ES"/>
        </w:rPr>
        <w:t>2,5</w:t>
      </w:r>
      <w:r w:rsidR="00380B61" w:rsidRPr="00380B61">
        <w:rPr>
          <w:rFonts w:ascii="Times New Roman" w:hAnsi="Times New Roman"/>
          <w:sz w:val="20"/>
          <w:szCs w:val="20"/>
          <w:lang w:val="es-ES"/>
        </w:rPr>
        <w:t xml:space="preserve"> pto</w:t>
      </w:r>
      <w:r w:rsidR="00C931D3">
        <w:rPr>
          <w:rFonts w:ascii="Times New Roman" w:hAnsi="Times New Roman"/>
          <w:sz w:val="20"/>
          <w:szCs w:val="20"/>
          <w:lang w:val="es-ES"/>
        </w:rPr>
        <w:t>s</w:t>
      </w:r>
      <w:r w:rsidR="00380B61" w:rsidRPr="00380B61">
        <w:rPr>
          <w:rFonts w:ascii="Times New Roman" w:hAnsi="Times New Roman"/>
          <w:sz w:val="20"/>
          <w:szCs w:val="20"/>
          <w:lang w:val="es-ES"/>
        </w:rPr>
        <w:t xml:space="preserve">, si prefiere dejar en blanco su calificación será cero, </w:t>
      </w:r>
      <w:r w:rsidR="00573C7B" w:rsidRPr="00380B61">
        <w:rPr>
          <w:rFonts w:ascii="Times New Roman" w:hAnsi="Times New Roman"/>
          <w:sz w:val="20"/>
          <w:szCs w:val="20"/>
          <w:lang w:val="es-ES"/>
        </w:rPr>
        <w:t xml:space="preserve"> si </w:t>
      </w:r>
      <w:r w:rsidR="00380B61" w:rsidRPr="00380B61">
        <w:rPr>
          <w:rFonts w:ascii="Times New Roman" w:hAnsi="Times New Roman"/>
          <w:sz w:val="20"/>
          <w:szCs w:val="20"/>
          <w:lang w:val="es-ES"/>
        </w:rPr>
        <w:t xml:space="preserve">marca una respuesta incorrecta </w:t>
      </w:r>
      <w:r w:rsidR="00573C7B" w:rsidRPr="00380B61">
        <w:rPr>
          <w:rFonts w:ascii="Times New Roman" w:hAnsi="Times New Roman"/>
          <w:sz w:val="20"/>
          <w:szCs w:val="20"/>
          <w:lang w:val="es-ES"/>
        </w:rPr>
        <w:t xml:space="preserve">recibirá </w:t>
      </w:r>
      <w:r w:rsidR="008054A3">
        <w:rPr>
          <w:rFonts w:ascii="Times New Roman" w:hAnsi="Times New Roman"/>
          <w:sz w:val="20"/>
          <w:szCs w:val="20"/>
          <w:lang w:val="es-ES"/>
        </w:rPr>
        <w:t>una pen</w:t>
      </w:r>
      <w:r w:rsidR="00031D22">
        <w:rPr>
          <w:rFonts w:ascii="Times New Roman" w:hAnsi="Times New Roman"/>
          <w:sz w:val="20"/>
          <w:szCs w:val="20"/>
          <w:lang w:val="es-ES"/>
        </w:rPr>
        <w:t>alidad de -2,5</w:t>
      </w:r>
      <w:r w:rsidR="00380B61" w:rsidRPr="00380B61">
        <w:rPr>
          <w:rFonts w:ascii="Times New Roman" w:hAnsi="Times New Roman"/>
          <w:sz w:val="20"/>
          <w:szCs w:val="20"/>
          <w:lang w:val="es-ES"/>
        </w:rPr>
        <w:t xml:space="preserve"> pto</w:t>
      </w:r>
      <w:r w:rsidR="00C931D3">
        <w:rPr>
          <w:rFonts w:ascii="Times New Roman" w:hAnsi="Times New Roman"/>
          <w:sz w:val="20"/>
          <w:szCs w:val="20"/>
          <w:lang w:val="es-ES"/>
        </w:rPr>
        <w:t>s</w:t>
      </w:r>
      <w:r w:rsidR="00AC6CB2">
        <w:rPr>
          <w:rFonts w:ascii="Times New Roman" w:hAnsi="Times New Roman"/>
          <w:sz w:val="20"/>
          <w:szCs w:val="20"/>
          <w:lang w:val="es-ES"/>
        </w:rPr>
        <w:t>. Piense bien antes de elegir su</w:t>
      </w:r>
      <w:r w:rsidR="00573C7B" w:rsidRPr="00380B61">
        <w:rPr>
          <w:rFonts w:ascii="Times New Roman" w:hAnsi="Times New Roman"/>
          <w:sz w:val="20"/>
          <w:szCs w:val="20"/>
          <w:lang w:val="es-ES"/>
        </w:rPr>
        <w:t xml:space="preserve"> respuesta</w:t>
      </w:r>
      <w:r w:rsidR="00380B61" w:rsidRPr="00380B61">
        <w:rPr>
          <w:rFonts w:ascii="Times New Roman" w:hAnsi="Times New Roman"/>
          <w:sz w:val="20"/>
          <w:szCs w:val="20"/>
          <w:lang w:val="es-ES"/>
        </w:rPr>
        <w:t xml:space="preserve"> correcta</w:t>
      </w:r>
      <w:r w:rsidR="00573C7B" w:rsidRPr="00380B61">
        <w:rPr>
          <w:rFonts w:ascii="Times New Roman" w:hAnsi="Times New Roman"/>
          <w:sz w:val="20"/>
          <w:szCs w:val="20"/>
          <w:lang w:val="es-ES"/>
        </w:rPr>
        <w:t>.</w:t>
      </w:r>
      <w:r w:rsidR="008054A3">
        <w:rPr>
          <w:rFonts w:ascii="Times New Roman" w:hAnsi="Times New Roman"/>
          <w:sz w:val="20"/>
          <w:szCs w:val="20"/>
          <w:lang w:val="es-ES"/>
        </w:rPr>
        <w:t xml:space="preserve"> 2) </w:t>
      </w:r>
      <w:r w:rsidR="00031D22">
        <w:rPr>
          <w:rFonts w:ascii="Times New Roman" w:hAnsi="Times New Roman"/>
          <w:sz w:val="20"/>
          <w:szCs w:val="20"/>
          <w:lang w:val="es-ES"/>
        </w:rPr>
        <w:t xml:space="preserve">En </w:t>
      </w:r>
      <w:r w:rsidR="008054A3">
        <w:rPr>
          <w:rFonts w:ascii="Times New Roman" w:hAnsi="Times New Roman"/>
          <w:sz w:val="20"/>
          <w:szCs w:val="20"/>
          <w:lang w:val="es-ES"/>
        </w:rPr>
        <w:t xml:space="preserve">la segunda parte </w:t>
      </w:r>
      <w:r w:rsidR="00031D22">
        <w:rPr>
          <w:rFonts w:ascii="Times New Roman" w:hAnsi="Times New Roman"/>
          <w:sz w:val="20"/>
          <w:szCs w:val="20"/>
          <w:lang w:val="es-ES"/>
        </w:rPr>
        <w:t>debe</w:t>
      </w:r>
      <w:r w:rsidR="008054A3">
        <w:rPr>
          <w:rFonts w:ascii="Times New Roman" w:hAnsi="Times New Roman"/>
          <w:sz w:val="20"/>
          <w:szCs w:val="20"/>
          <w:lang w:val="es-ES"/>
        </w:rPr>
        <w:t xml:space="preserve"> estructurar un </w:t>
      </w:r>
      <w:r w:rsidR="00031D22">
        <w:rPr>
          <w:rFonts w:ascii="Times New Roman" w:hAnsi="Times New Roman"/>
          <w:sz w:val="20"/>
          <w:szCs w:val="20"/>
          <w:lang w:val="es-ES"/>
        </w:rPr>
        <w:t>análisis, se calificará sobre 5</w:t>
      </w:r>
      <w:r w:rsidR="008054A3">
        <w:rPr>
          <w:rFonts w:ascii="Times New Roman" w:hAnsi="Times New Roman"/>
          <w:sz w:val="20"/>
          <w:szCs w:val="20"/>
          <w:lang w:val="es-ES"/>
        </w:rPr>
        <w:t>0</w:t>
      </w:r>
      <w:r w:rsidR="00031D22">
        <w:rPr>
          <w:rFonts w:ascii="Times New Roman" w:hAnsi="Times New Roman"/>
          <w:sz w:val="20"/>
          <w:szCs w:val="20"/>
          <w:lang w:val="es-ES"/>
        </w:rPr>
        <w:t xml:space="preserve"> y tiene una duración de 50 minutos. </w:t>
      </w:r>
      <w:r w:rsidR="00031D22" w:rsidRPr="00031D22">
        <w:rPr>
          <w:rFonts w:ascii="Times New Roman" w:hAnsi="Times New Roman"/>
          <w:b/>
          <w:sz w:val="20"/>
          <w:szCs w:val="20"/>
          <w:lang w:val="es-ES"/>
        </w:rPr>
        <w:t>BUENA SUERTE!!!</w:t>
      </w:r>
    </w:p>
    <w:p w:rsidR="00EC6FE3" w:rsidRPr="00AC6CB2" w:rsidRDefault="00EC6FE3" w:rsidP="001E44C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s-ES"/>
        </w:rPr>
      </w:pPr>
      <w:r w:rsidRPr="00EC6FE3">
        <w:rPr>
          <w:rFonts w:ascii="Times New Roman" w:hAnsi="Times New Roman"/>
          <w:b/>
          <w:sz w:val="20"/>
          <w:szCs w:val="20"/>
          <w:lang w:val="es-ES"/>
        </w:rPr>
        <w:t>PRIMERA PARTE</w:t>
      </w:r>
      <w:r w:rsidR="00031D22">
        <w:rPr>
          <w:rFonts w:ascii="Times New Roman" w:hAnsi="Times New Roman"/>
          <w:b/>
          <w:sz w:val="20"/>
          <w:szCs w:val="20"/>
          <w:lang w:val="es-ES"/>
        </w:rPr>
        <w:t xml:space="preserve"> (50 pts.)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380B61" w:rsidRPr="00863346">
        <w:tc>
          <w:tcPr>
            <w:tcW w:w="520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9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11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12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13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16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17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18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19</w:t>
            </w:r>
          </w:p>
        </w:tc>
        <w:tc>
          <w:tcPr>
            <w:tcW w:w="521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20</w:t>
            </w:r>
          </w:p>
        </w:tc>
      </w:tr>
      <w:tr w:rsidR="00380B61" w:rsidRPr="00863346">
        <w:tc>
          <w:tcPr>
            <w:tcW w:w="520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A</w:t>
            </w: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380B61" w:rsidRPr="00863346">
        <w:tc>
          <w:tcPr>
            <w:tcW w:w="520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B</w:t>
            </w: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380B61" w:rsidRPr="00863346">
        <w:tc>
          <w:tcPr>
            <w:tcW w:w="520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C</w:t>
            </w: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380B61" w:rsidRPr="00863346">
        <w:tc>
          <w:tcPr>
            <w:tcW w:w="520" w:type="dxa"/>
          </w:tcPr>
          <w:p w:rsidR="00380B61" w:rsidRPr="00863346" w:rsidRDefault="00AC6CB2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  <w:r w:rsidRPr="00863346"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  <w:t>D</w:t>
            </w: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521" w:type="dxa"/>
          </w:tcPr>
          <w:p w:rsidR="00380B61" w:rsidRPr="00863346" w:rsidRDefault="00380B61" w:rsidP="001E4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s-EC"/>
              </w:rPr>
            </w:pPr>
          </w:p>
        </w:tc>
      </w:tr>
    </w:tbl>
    <w:p w:rsidR="00380B61" w:rsidRDefault="00380B61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</w:p>
    <w:p w:rsidR="00380B61" w:rsidRPr="00380B61" w:rsidRDefault="00380B61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  <w:sectPr w:rsidR="00380B61" w:rsidRPr="00380B61" w:rsidSect="00380B61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573C7B" w:rsidRPr="00380B61" w:rsidRDefault="00741339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>
        <w:rPr>
          <w:rFonts w:ascii="Times New Roman" w:hAnsi="Times New Roman"/>
          <w:b/>
          <w:bCs/>
          <w:sz w:val="20"/>
          <w:szCs w:val="20"/>
          <w:lang w:eastAsia="es-EC"/>
        </w:rPr>
        <w:lastRenderedPageBreak/>
        <w:t xml:space="preserve">1.- Los Vehículos, Químicos y Fármacos, Flores, Elaborados de Cacao, Sombreros son productos de </w:t>
      </w:r>
      <w:r w:rsidR="00932D0C">
        <w:rPr>
          <w:rFonts w:ascii="Times New Roman" w:hAnsi="Times New Roman"/>
          <w:b/>
          <w:bCs/>
          <w:sz w:val="20"/>
          <w:szCs w:val="20"/>
          <w:lang w:eastAsia="es-EC"/>
        </w:rPr>
        <w:t>exportación</w:t>
      </w:r>
      <w:r>
        <w:rPr>
          <w:rFonts w:ascii="Times New Roman" w:hAnsi="Times New Roman"/>
          <w:b/>
          <w:bCs/>
          <w:sz w:val="20"/>
          <w:szCs w:val="20"/>
          <w:lang w:eastAsia="es-EC"/>
        </w:rPr>
        <w:t xml:space="preserve">: </w:t>
      </w:r>
    </w:p>
    <w:p w:rsidR="00573C7B" w:rsidRPr="00380B6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a) </w:t>
      </w:r>
      <w:r w:rsidR="00741339">
        <w:rPr>
          <w:rFonts w:ascii="Times New Roman" w:hAnsi="Times New Roman"/>
          <w:sz w:val="20"/>
          <w:szCs w:val="20"/>
          <w:lang w:eastAsia="es-EC"/>
        </w:rPr>
        <w:t>Primarios</w:t>
      </w:r>
    </w:p>
    <w:p w:rsidR="00573C7B" w:rsidRPr="00380B6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b) </w:t>
      </w:r>
      <w:r w:rsidR="00741339">
        <w:rPr>
          <w:rFonts w:ascii="Times New Roman" w:hAnsi="Times New Roman"/>
          <w:sz w:val="20"/>
          <w:szCs w:val="20"/>
          <w:lang w:eastAsia="es-EC"/>
        </w:rPr>
        <w:t>No tradicionales</w:t>
      </w:r>
    </w:p>
    <w:p w:rsidR="00573C7B" w:rsidRPr="00380B61" w:rsidRDefault="00741339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>
        <w:rPr>
          <w:rFonts w:ascii="Times New Roman" w:hAnsi="Times New Roman"/>
          <w:sz w:val="20"/>
          <w:szCs w:val="20"/>
          <w:lang w:eastAsia="es-EC"/>
        </w:rPr>
        <w:t>c) No Tradicionales Industrializados</w:t>
      </w:r>
    </w:p>
    <w:p w:rsidR="00EC6E8E" w:rsidRPr="00380B61" w:rsidRDefault="00741339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>
        <w:rPr>
          <w:rFonts w:ascii="Times New Roman" w:hAnsi="Times New Roman"/>
          <w:sz w:val="20"/>
          <w:szCs w:val="20"/>
          <w:lang w:eastAsia="es-EC"/>
        </w:rPr>
        <w:t>d)  b y c son correctos.</w:t>
      </w:r>
    </w:p>
    <w:p w:rsidR="00573C7B" w:rsidRPr="00380B61" w:rsidRDefault="0084191D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>
        <w:rPr>
          <w:rFonts w:ascii="Times New Roman" w:hAnsi="Times New Roman"/>
          <w:b/>
          <w:bCs/>
          <w:sz w:val="20"/>
          <w:szCs w:val="20"/>
          <w:lang w:eastAsia="es-EC"/>
        </w:rPr>
        <w:t xml:space="preserve">2.- </w:t>
      </w:r>
      <w:r w:rsidR="005C3AAC">
        <w:rPr>
          <w:rFonts w:ascii="Times New Roman" w:hAnsi="Times New Roman"/>
          <w:b/>
          <w:bCs/>
          <w:sz w:val="20"/>
          <w:szCs w:val="20"/>
          <w:lang w:eastAsia="es-EC"/>
        </w:rPr>
        <w:t>La tasa de interés para los segmentos de crédito está divida en</w:t>
      </w:r>
      <w:r>
        <w:rPr>
          <w:rFonts w:ascii="Times New Roman" w:hAnsi="Times New Roman"/>
          <w:b/>
          <w:bCs/>
          <w:sz w:val="20"/>
          <w:szCs w:val="20"/>
          <w:lang w:eastAsia="es-EC"/>
        </w:rPr>
        <w:t>:</w:t>
      </w:r>
    </w:p>
    <w:p w:rsidR="00573C7B" w:rsidRPr="00380B6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a) </w:t>
      </w:r>
      <w:r w:rsidR="005C3AAC">
        <w:rPr>
          <w:rFonts w:ascii="Times New Roman" w:hAnsi="Times New Roman"/>
          <w:sz w:val="20"/>
          <w:szCs w:val="20"/>
          <w:lang w:eastAsia="es-EC"/>
        </w:rPr>
        <w:t>Consumo, productivo, microcrédito, vivienda</w:t>
      </w:r>
    </w:p>
    <w:p w:rsidR="00573C7B" w:rsidRPr="00380B6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b) </w:t>
      </w:r>
      <w:r w:rsidR="005C3AAC">
        <w:rPr>
          <w:rFonts w:ascii="Times New Roman" w:hAnsi="Times New Roman"/>
          <w:sz w:val="20"/>
          <w:szCs w:val="20"/>
          <w:lang w:eastAsia="es-EC"/>
        </w:rPr>
        <w:t>Consumo, Vivienda, Automotriz, microcrédito</w:t>
      </w:r>
    </w:p>
    <w:p w:rsidR="00573C7B" w:rsidRPr="00380B6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c) </w:t>
      </w:r>
      <w:r w:rsidR="005C3AAC">
        <w:rPr>
          <w:rFonts w:ascii="Times New Roman" w:hAnsi="Times New Roman"/>
          <w:sz w:val="20"/>
          <w:szCs w:val="20"/>
          <w:lang w:eastAsia="es-EC"/>
        </w:rPr>
        <w:t>Consumo, Comercial, pymes,  Automotriz.</w:t>
      </w:r>
    </w:p>
    <w:p w:rsidR="00EC6E8E" w:rsidRPr="00380B6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d) </w:t>
      </w:r>
      <w:r w:rsidR="005C3AAC">
        <w:rPr>
          <w:rFonts w:ascii="Times New Roman" w:hAnsi="Times New Roman"/>
          <w:sz w:val="20"/>
          <w:szCs w:val="20"/>
          <w:lang w:eastAsia="es-EC"/>
        </w:rPr>
        <w:t>Ninguna</w:t>
      </w:r>
      <w:r w:rsidR="0084191D">
        <w:rPr>
          <w:rFonts w:ascii="Times New Roman" w:hAnsi="Times New Roman"/>
          <w:sz w:val="20"/>
          <w:szCs w:val="20"/>
          <w:lang w:eastAsia="es-EC"/>
        </w:rPr>
        <w:t xml:space="preserve"> son correctas</w:t>
      </w:r>
    </w:p>
    <w:p w:rsidR="00573C7B" w:rsidRPr="00380B6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 w:rsidRPr="00380B61">
        <w:rPr>
          <w:rFonts w:ascii="Times New Roman" w:hAnsi="Times New Roman"/>
          <w:b/>
          <w:bCs/>
          <w:sz w:val="20"/>
          <w:szCs w:val="20"/>
          <w:lang w:eastAsia="es-EC"/>
        </w:rPr>
        <w:t xml:space="preserve">3.- Las </w:t>
      </w:r>
      <w:r w:rsidR="00741339">
        <w:rPr>
          <w:rFonts w:ascii="Times New Roman" w:hAnsi="Times New Roman"/>
          <w:b/>
          <w:bCs/>
          <w:sz w:val="20"/>
          <w:szCs w:val="20"/>
          <w:lang w:eastAsia="es-EC"/>
        </w:rPr>
        <w:t xml:space="preserve">exportaciones suma 300, las importaciones 100, la deuda externa es 50 y las remesas </w:t>
      </w:r>
      <w:r w:rsidR="0077370F">
        <w:rPr>
          <w:rFonts w:ascii="Times New Roman" w:hAnsi="Times New Roman"/>
          <w:b/>
          <w:bCs/>
          <w:sz w:val="20"/>
          <w:szCs w:val="20"/>
          <w:lang w:eastAsia="es-EC"/>
        </w:rPr>
        <w:t>recibida</w:t>
      </w:r>
      <w:r w:rsidR="00741339">
        <w:rPr>
          <w:rFonts w:ascii="Times New Roman" w:hAnsi="Times New Roman"/>
          <w:b/>
          <w:bCs/>
          <w:sz w:val="20"/>
          <w:szCs w:val="20"/>
          <w:lang w:eastAsia="es-EC"/>
        </w:rPr>
        <w:t>s son 100, cuanto tengo en la cuenta corriente</w:t>
      </w:r>
      <w:r w:rsidR="00505667">
        <w:rPr>
          <w:rFonts w:ascii="Times New Roman" w:hAnsi="Times New Roman"/>
          <w:b/>
          <w:bCs/>
          <w:sz w:val="20"/>
          <w:szCs w:val="20"/>
          <w:lang w:eastAsia="es-EC"/>
        </w:rPr>
        <w:t>?</w:t>
      </w:r>
    </w:p>
    <w:p w:rsidR="00573C7B" w:rsidRPr="00380B61" w:rsidRDefault="00741339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>
        <w:rPr>
          <w:rFonts w:ascii="Times New Roman" w:hAnsi="Times New Roman"/>
          <w:sz w:val="20"/>
          <w:szCs w:val="20"/>
          <w:lang w:eastAsia="es-EC"/>
        </w:rPr>
        <w:t>a) 200</w:t>
      </w:r>
    </w:p>
    <w:p w:rsidR="00573C7B" w:rsidRPr="00380B61" w:rsidRDefault="00741339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>
        <w:rPr>
          <w:rFonts w:ascii="Times New Roman" w:hAnsi="Times New Roman"/>
          <w:sz w:val="20"/>
          <w:szCs w:val="20"/>
          <w:lang w:eastAsia="es-EC"/>
        </w:rPr>
        <w:t>b) 50</w:t>
      </w:r>
    </w:p>
    <w:p w:rsidR="00573C7B" w:rsidRPr="00380B6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c) </w:t>
      </w:r>
      <w:r w:rsidR="0077370F">
        <w:rPr>
          <w:rFonts w:ascii="Times New Roman" w:hAnsi="Times New Roman"/>
          <w:sz w:val="20"/>
          <w:szCs w:val="20"/>
          <w:lang w:eastAsia="es-EC"/>
        </w:rPr>
        <w:t>30</w:t>
      </w:r>
      <w:r w:rsidR="00741339">
        <w:rPr>
          <w:rFonts w:ascii="Times New Roman" w:hAnsi="Times New Roman"/>
          <w:sz w:val="20"/>
          <w:szCs w:val="20"/>
          <w:lang w:eastAsia="es-EC"/>
        </w:rPr>
        <w:t>0</w:t>
      </w:r>
    </w:p>
    <w:p w:rsidR="00EC6E8E" w:rsidRPr="00380B61" w:rsidRDefault="00741339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>
        <w:rPr>
          <w:rFonts w:ascii="Times New Roman" w:hAnsi="Times New Roman"/>
          <w:sz w:val="20"/>
          <w:szCs w:val="20"/>
          <w:lang w:eastAsia="es-EC"/>
        </w:rPr>
        <w:t>d) 550</w:t>
      </w:r>
    </w:p>
    <w:p w:rsidR="00573C7B" w:rsidRPr="00380B61" w:rsidRDefault="00FB4E51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>
        <w:rPr>
          <w:rFonts w:ascii="Times New Roman" w:hAnsi="Times New Roman"/>
          <w:b/>
          <w:bCs/>
          <w:sz w:val="20"/>
          <w:szCs w:val="20"/>
          <w:lang w:eastAsia="es-EC"/>
        </w:rPr>
        <w:t>4.- Las Bases teóricas del Sistema de Cuentas Nacionales nacen a partir de las contribuciones de</w:t>
      </w:r>
      <w:r w:rsidR="00932D0C">
        <w:rPr>
          <w:rFonts w:ascii="Times New Roman" w:hAnsi="Times New Roman"/>
          <w:b/>
          <w:bCs/>
          <w:sz w:val="20"/>
          <w:szCs w:val="20"/>
          <w:lang w:eastAsia="es-EC"/>
        </w:rPr>
        <w:t>:</w:t>
      </w:r>
    </w:p>
    <w:p w:rsidR="00573C7B" w:rsidRPr="00FB4E5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 w:eastAsia="es-EC"/>
        </w:rPr>
      </w:pPr>
      <w:r w:rsidRPr="00FB4E51">
        <w:rPr>
          <w:rFonts w:ascii="Times New Roman" w:hAnsi="Times New Roman"/>
          <w:sz w:val="20"/>
          <w:szCs w:val="20"/>
          <w:lang w:val="en-US" w:eastAsia="es-EC"/>
        </w:rPr>
        <w:t xml:space="preserve">a) </w:t>
      </w:r>
      <w:r w:rsidR="00FB4E51" w:rsidRPr="00FB4E51">
        <w:rPr>
          <w:rFonts w:ascii="Times New Roman" w:hAnsi="Times New Roman"/>
          <w:sz w:val="20"/>
          <w:szCs w:val="20"/>
          <w:lang w:val="en-US" w:eastAsia="es-EC"/>
        </w:rPr>
        <w:t>P</w:t>
      </w:r>
      <w:r w:rsidR="00FB4E51">
        <w:rPr>
          <w:rFonts w:ascii="Times New Roman" w:hAnsi="Times New Roman"/>
          <w:sz w:val="20"/>
          <w:szCs w:val="20"/>
          <w:lang w:val="en-US" w:eastAsia="es-EC"/>
        </w:rPr>
        <w:t>etty, Quesnay, Leontief, Keynes, Stone, Adam Smith</w:t>
      </w:r>
    </w:p>
    <w:p w:rsidR="00573C7B" w:rsidRPr="00FB4E5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 w:eastAsia="es-EC"/>
        </w:rPr>
      </w:pPr>
      <w:r w:rsidRPr="00FB4E51">
        <w:rPr>
          <w:rFonts w:ascii="Times New Roman" w:hAnsi="Times New Roman"/>
          <w:sz w:val="20"/>
          <w:szCs w:val="20"/>
          <w:lang w:val="en-US" w:eastAsia="es-EC"/>
        </w:rPr>
        <w:t xml:space="preserve">b) </w:t>
      </w:r>
      <w:r w:rsidR="00FB4E51" w:rsidRPr="00FB4E51">
        <w:rPr>
          <w:rFonts w:ascii="Times New Roman" w:hAnsi="Times New Roman"/>
          <w:sz w:val="20"/>
          <w:szCs w:val="20"/>
          <w:lang w:val="en-US" w:eastAsia="es-EC"/>
        </w:rPr>
        <w:t>Quesnay, Leontief, Marx, Keynes</w:t>
      </w:r>
      <w:r w:rsidR="00FB4E51">
        <w:rPr>
          <w:rFonts w:ascii="Times New Roman" w:hAnsi="Times New Roman"/>
          <w:sz w:val="20"/>
          <w:szCs w:val="20"/>
          <w:lang w:val="en-US" w:eastAsia="es-EC"/>
        </w:rPr>
        <w:t>, Stone, David Ricardo</w:t>
      </w:r>
    </w:p>
    <w:p w:rsidR="00932D0C" w:rsidRPr="00FB4E5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 w:eastAsia="es-EC"/>
        </w:rPr>
      </w:pPr>
      <w:r w:rsidRPr="00FB4E51">
        <w:rPr>
          <w:rFonts w:ascii="Times New Roman" w:hAnsi="Times New Roman"/>
          <w:sz w:val="20"/>
          <w:szCs w:val="20"/>
          <w:lang w:val="en-US" w:eastAsia="es-EC"/>
        </w:rPr>
        <w:t xml:space="preserve">c) </w:t>
      </w:r>
      <w:r w:rsidR="00FB4E51" w:rsidRPr="00FB4E51">
        <w:rPr>
          <w:rFonts w:ascii="Times New Roman" w:hAnsi="Times New Roman"/>
          <w:sz w:val="20"/>
          <w:szCs w:val="20"/>
          <w:lang w:val="en-US" w:eastAsia="es-EC"/>
        </w:rPr>
        <w:t>Petty, Keynes, Marx, Leontief, Quesnay</w:t>
      </w:r>
      <w:r w:rsidR="00FB4E51">
        <w:rPr>
          <w:rFonts w:ascii="Times New Roman" w:hAnsi="Times New Roman"/>
          <w:sz w:val="20"/>
          <w:szCs w:val="20"/>
          <w:lang w:val="en-US" w:eastAsia="es-EC"/>
        </w:rPr>
        <w:t>, Stone</w:t>
      </w:r>
    </w:p>
    <w:p w:rsidR="00EC6E8E" w:rsidRPr="00FB4E5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 w:eastAsia="es-EC"/>
        </w:rPr>
      </w:pPr>
      <w:r w:rsidRPr="00FB4E51">
        <w:rPr>
          <w:rFonts w:ascii="Times New Roman" w:hAnsi="Times New Roman"/>
          <w:sz w:val="20"/>
          <w:szCs w:val="20"/>
          <w:lang w:val="en-US" w:eastAsia="es-EC"/>
        </w:rPr>
        <w:t xml:space="preserve">d) </w:t>
      </w:r>
      <w:r w:rsidR="00FB4E51" w:rsidRPr="00FB4E51">
        <w:rPr>
          <w:rFonts w:ascii="Times New Roman" w:hAnsi="Times New Roman"/>
          <w:sz w:val="20"/>
          <w:szCs w:val="20"/>
          <w:lang w:val="en-US" w:eastAsia="es-EC"/>
        </w:rPr>
        <w:t xml:space="preserve">Stone, Petty, Marx, Quesnay, </w:t>
      </w:r>
      <w:r w:rsidR="00FB4E51">
        <w:rPr>
          <w:rFonts w:ascii="Times New Roman" w:hAnsi="Times New Roman"/>
          <w:sz w:val="20"/>
          <w:szCs w:val="20"/>
          <w:lang w:val="en-US" w:eastAsia="es-EC"/>
        </w:rPr>
        <w:t xml:space="preserve">Adam </w:t>
      </w:r>
      <w:r w:rsidR="00FB4E51" w:rsidRPr="00FB4E51">
        <w:rPr>
          <w:rFonts w:ascii="Times New Roman" w:hAnsi="Times New Roman"/>
          <w:sz w:val="20"/>
          <w:szCs w:val="20"/>
          <w:lang w:val="en-US" w:eastAsia="es-EC"/>
        </w:rPr>
        <w:t>Smith, David Ricardo</w:t>
      </w:r>
    </w:p>
    <w:p w:rsidR="00573C7B" w:rsidRPr="00380B6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 w:rsidRPr="00380B61">
        <w:rPr>
          <w:rFonts w:ascii="Times New Roman" w:hAnsi="Times New Roman"/>
          <w:b/>
          <w:bCs/>
          <w:sz w:val="20"/>
          <w:szCs w:val="20"/>
          <w:lang w:eastAsia="es-EC"/>
        </w:rPr>
        <w:t xml:space="preserve">5.- </w:t>
      </w:r>
      <w:r w:rsidR="00C96FC5">
        <w:rPr>
          <w:rFonts w:ascii="Times New Roman" w:hAnsi="Times New Roman"/>
          <w:b/>
          <w:bCs/>
          <w:sz w:val="20"/>
          <w:szCs w:val="20"/>
          <w:lang w:eastAsia="es-EC"/>
        </w:rPr>
        <w:t>El circuito económico está enfocado en el intercambio de recursos entre sectores que generan un</w:t>
      </w:r>
      <w:r w:rsidR="00775425">
        <w:rPr>
          <w:rFonts w:ascii="Times New Roman" w:hAnsi="Times New Roman"/>
          <w:b/>
          <w:bCs/>
          <w:sz w:val="20"/>
          <w:szCs w:val="20"/>
          <w:lang w:eastAsia="es-EC"/>
        </w:rPr>
        <w:t>:</w:t>
      </w:r>
    </w:p>
    <w:p w:rsidR="00573C7B" w:rsidRPr="00380B6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a) </w:t>
      </w:r>
      <w:r w:rsidR="00C96FC5">
        <w:rPr>
          <w:rFonts w:ascii="Times New Roman" w:hAnsi="Times New Roman"/>
          <w:sz w:val="20"/>
          <w:szCs w:val="20"/>
          <w:lang w:eastAsia="es-EC"/>
        </w:rPr>
        <w:t>Circuito Real</w:t>
      </w:r>
      <w:r w:rsidR="00775425">
        <w:rPr>
          <w:rFonts w:ascii="Times New Roman" w:hAnsi="Times New Roman"/>
          <w:sz w:val="20"/>
          <w:szCs w:val="20"/>
          <w:lang w:eastAsia="es-EC"/>
        </w:rPr>
        <w:t xml:space="preserve"> </w:t>
      </w:r>
    </w:p>
    <w:p w:rsidR="00573C7B" w:rsidRPr="00380B6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b) </w:t>
      </w:r>
      <w:r w:rsidR="00C96FC5">
        <w:rPr>
          <w:rFonts w:ascii="Times New Roman" w:hAnsi="Times New Roman"/>
          <w:sz w:val="20"/>
          <w:szCs w:val="20"/>
          <w:lang w:eastAsia="es-EC"/>
        </w:rPr>
        <w:t>Circuito Monetario</w:t>
      </w:r>
    </w:p>
    <w:p w:rsidR="00573C7B" w:rsidRPr="00380B6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>c) a) y b) son correctas.</w:t>
      </w:r>
    </w:p>
    <w:p w:rsidR="00EC6E8E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>d) a) y b) son incorrectas</w:t>
      </w:r>
    </w:p>
    <w:p w:rsidR="00573C7B" w:rsidRPr="00380B6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 w:rsidRPr="00380B61">
        <w:rPr>
          <w:rFonts w:ascii="Times New Roman" w:hAnsi="Times New Roman"/>
          <w:b/>
          <w:bCs/>
          <w:sz w:val="20"/>
          <w:szCs w:val="20"/>
          <w:lang w:eastAsia="es-EC"/>
        </w:rPr>
        <w:t xml:space="preserve">6.- </w:t>
      </w:r>
      <w:r w:rsidR="00572B7B">
        <w:rPr>
          <w:rFonts w:ascii="Times New Roman" w:hAnsi="Times New Roman"/>
          <w:b/>
          <w:bCs/>
          <w:sz w:val="20"/>
          <w:szCs w:val="20"/>
          <w:lang w:eastAsia="es-EC"/>
        </w:rPr>
        <w:t xml:space="preserve">El </w:t>
      </w:r>
      <w:r w:rsidR="009819E0">
        <w:rPr>
          <w:rFonts w:ascii="Times New Roman" w:hAnsi="Times New Roman"/>
          <w:b/>
          <w:bCs/>
          <w:sz w:val="20"/>
          <w:szCs w:val="20"/>
          <w:lang w:eastAsia="es-EC"/>
        </w:rPr>
        <w:t>proceso de la producción, de la distribución, del intercambio y del consumo definido en el</w:t>
      </w:r>
      <w:r w:rsidR="009661A7">
        <w:rPr>
          <w:rFonts w:ascii="Times New Roman" w:hAnsi="Times New Roman"/>
          <w:b/>
          <w:bCs/>
          <w:sz w:val="20"/>
          <w:szCs w:val="20"/>
          <w:lang w:eastAsia="es-EC"/>
        </w:rPr>
        <w:t xml:space="preserve"> producto neto, es planteado </w:t>
      </w:r>
      <w:r w:rsidR="00C214A0">
        <w:rPr>
          <w:rFonts w:ascii="Times New Roman" w:hAnsi="Times New Roman"/>
          <w:b/>
          <w:bCs/>
          <w:sz w:val="20"/>
          <w:szCs w:val="20"/>
          <w:lang w:eastAsia="es-EC"/>
        </w:rPr>
        <w:t>en:</w:t>
      </w:r>
      <w:r w:rsidRPr="00380B61">
        <w:rPr>
          <w:rFonts w:ascii="Times New Roman" w:hAnsi="Times New Roman"/>
          <w:b/>
          <w:bCs/>
          <w:sz w:val="20"/>
          <w:szCs w:val="20"/>
          <w:lang w:eastAsia="es-EC"/>
        </w:rPr>
        <w:t xml:space="preserve"> </w:t>
      </w:r>
    </w:p>
    <w:p w:rsidR="00573C7B" w:rsidRPr="00380B6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a) </w:t>
      </w:r>
      <w:r w:rsidR="009819E0">
        <w:rPr>
          <w:rFonts w:ascii="Times New Roman" w:hAnsi="Times New Roman"/>
          <w:sz w:val="20"/>
          <w:szCs w:val="20"/>
          <w:lang w:eastAsia="es-EC"/>
        </w:rPr>
        <w:t>La Matriz de Leontief</w:t>
      </w:r>
    </w:p>
    <w:p w:rsidR="00573C7B" w:rsidRPr="00380B6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b) </w:t>
      </w:r>
      <w:r w:rsidR="009819E0">
        <w:rPr>
          <w:rFonts w:ascii="Times New Roman" w:hAnsi="Times New Roman"/>
          <w:sz w:val="20"/>
          <w:szCs w:val="20"/>
          <w:lang w:eastAsia="es-EC"/>
        </w:rPr>
        <w:t>El Tratado de Carl Marx</w:t>
      </w:r>
    </w:p>
    <w:p w:rsidR="00B4719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c) </w:t>
      </w:r>
      <w:r w:rsidR="009819E0">
        <w:rPr>
          <w:rFonts w:ascii="Times New Roman" w:hAnsi="Times New Roman"/>
          <w:sz w:val="20"/>
          <w:szCs w:val="20"/>
          <w:lang w:eastAsia="es-EC"/>
        </w:rPr>
        <w:t>La Tabla Económica de Quesnay</w:t>
      </w:r>
    </w:p>
    <w:p w:rsidR="00EC6FE3" w:rsidRPr="00380B61" w:rsidRDefault="00573C7B" w:rsidP="001E4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d) </w:t>
      </w:r>
      <w:r w:rsidR="009819E0">
        <w:rPr>
          <w:rFonts w:ascii="Times New Roman" w:hAnsi="Times New Roman"/>
          <w:sz w:val="20"/>
          <w:szCs w:val="20"/>
          <w:lang w:eastAsia="es-EC"/>
        </w:rPr>
        <w:t>La Magnitudes Económicas de Keynes</w:t>
      </w:r>
    </w:p>
    <w:p w:rsidR="00573C7B" w:rsidRPr="00380B61" w:rsidRDefault="00FD321F" w:rsidP="00573C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>
        <w:rPr>
          <w:rFonts w:ascii="Times New Roman" w:hAnsi="Times New Roman"/>
          <w:b/>
          <w:bCs/>
          <w:sz w:val="20"/>
          <w:szCs w:val="20"/>
          <w:lang w:eastAsia="es-EC"/>
        </w:rPr>
        <w:t xml:space="preserve">7.- </w:t>
      </w:r>
      <w:r w:rsidR="009661A7">
        <w:rPr>
          <w:rFonts w:ascii="Times New Roman" w:hAnsi="Times New Roman"/>
          <w:b/>
          <w:bCs/>
          <w:sz w:val="20"/>
          <w:szCs w:val="20"/>
          <w:lang w:eastAsia="es-EC"/>
        </w:rPr>
        <w:t>La transformación  de valor de un bien producido hacia un supervalor es generado por:</w:t>
      </w:r>
    </w:p>
    <w:p w:rsidR="00573C7B" w:rsidRPr="00380B61" w:rsidRDefault="00573C7B" w:rsidP="00573C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a) </w:t>
      </w:r>
      <w:r w:rsidR="009661A7">
        <w:rPr>
          <w:rFonts w:ascii="Times New Roman" w:hAnsi="Times New Roman"/>
          <w:sz w:val="20"/>
          <w:szCs w:val="20"/>
          <w:lang w:eastAsia="es-EC"/>
        </w:rPr>
        <w:t>Tasa de Interés</w:t>
      </w:r>
    </w:p>
    <w:p w:rsidR="00573C7B" w:rsidRPr="00380B61" w:rsidRDefault="00573C7B" w:rsidP="00573C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b) </w:t>
      </w:r>
      <w:r w:rsidR="009661A7">
        <w:rPr>
          <w:rFonts w:ascii="Times New Roman" w:hAnsi="Times New Roman"/>
          <w:sz w:val="20"/>
          <w:szCs w:val="20"/>
          <w:lang w:eastAsia="es-EC"/>
        </w:rPr>
        <w:t xml:space="preserve">La transformación de capital </w:t>
      </w:r>
    </w:p>
    <w:p w:rsidR="00573C7B" w:rsidRPr="00380B61" w:rsidRDefault="00573C7B" w:rsidP="00573C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lastRenderedPageBreak/>
        <w:t xml:space="preserve">c) </w:t>
      </w:r>
      <w:r w:rsidR="009661A7">
        <w:rPr>
          <w:rFonts w:ascii="Times New Roman" w:hAnsi="Times New Roman"/>
          <w:sz w:val="20"/>
          <w:szCs w:val="20"/>
          <w:lang w:eastAsia="es-EC"/>
        </w:rPr>
        <w:t>El aumento de la demanda</w:t>
      </w:r>
    </w:p>
    <w:p w:rsidR="00EC6E8E" w:rsidRPr="00380B61" w:rsidRDefault="00573C7B" w:rsidP="00573C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d) </w:t>
      </w:r>
      <w:r w:rsidR="009661A7">
        <w:rPr>
          <w:rFonts w:ascii="Times New Roman" w:hAnsi="Times New Roman"/>
          <w:sz w:val="20"/>
          <w:szCs w:val="20"/>
          <w:lang w:eastAsia="es-EC"/>
        </w:rPr>
        <w:t>El aumento de Dinero</w:t>
      </w:r>
      <w:r w:rsidR="00FD321F">
        <w:rPr>
          <w:rFonts w:ascii="Times New Roman" w:hAnsi="Times New Roman"/>
          <w:sz w:val="20"/>
          <w:szCs w:val="20"/>
          <w:lang w:eastAsia="es-EC"/>
        </w:rPr>
        <w:t xml:space="preserve"> </w:t>
      </w:r>
    </w:p>
    <w:p w:rsidR="00573C7B" w:rsidRPr="00380B61" w:rsidRDefault="00E121FF" w:rsidP="00573C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>
        <w:rPr>
          <w:rFonts w:ascii="Times New Roman" w:hAnsi="Times New Roman"/>
          <w:b/>
          <w:bCs/>
          <w:sz w:val="20"/>
          <w:szCs w:val="20"/>
          <w:lang w:eastAsia="es-EC"/>
        </w:rPr>
        <w:t xml:space="preserve">8.- La balanza de pagos </w:t>
      </w:r>
      <w:r w:rsidR="00183E79">
        <w:rPr>
          <w:rFonts w:ascii="Times New Roman" w:hAnsi="Times New Roman"/>
          <w:b/>
          <w:bCs/>
          <w:sz w:val="20"/>
          <w:szCs w:val="20"/>
          <w:lang w:eastAsia="es-EC"/>
        </w:rPr>
        <w:t>esta formada</w:t>
      </w:r>
      <w:r>
        <w:rPr>
          <w:rFonts w:ascii="Times New Roman" w:hAnsi="Times New Roman"/>
          <w:b/>
          <w:bCs/>
          <w:sz w:val="20"/>
          <w:szCs w:val="20"/>
          <w:lang w:eastAsia="es-EC"/>
        </w:rPr>
        <w:t xml:space="preserve"> por:</w:t>
      </w:r>
    </w:p>
    <w:p w:rsidR="00573C7B" w:rsidRPr="00380B61" w:rsidRDefault="00E121FF" w:rsidP="00573C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>
        <w:rPr>
          <w:rFonts w:ascii="Times New Roman" w:hAnsi="Times New Roman"/>
          <w:sz w:val="20"/>
          <w:szCs w:val="20"/>
          <w:lang w:eastAsia="es-EC"/>
        </w:rPr>
        <w:t>a) Exportaciones, importaciones, remesas y transferencias</w:t>
      </w:r>
    </w:p>
    <w:p w:rsidR="00EC3F30" w:rsidRDefault="00573C7B" w:rsidP="00573C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b) </w:t>
      </w:r>
      <w:r w:rsidR="00E121FF">
        <w:rPr>
          <w:rFonts w:ascii="Times New Roman" w:hAnsi="Times New Roman"/>
          <w:sz w:val="20"/>
          <w:szCs w:val="20"/>
          <w:lang w:eastAsia="es-EC"/>
        </w:rPr>
        <w:t>Exportaciones, importaciones, remesas, deuda externa</w:t>
      </w:r>
      <w:r w:rsidR="00183E79">
        <w:rPr>
          <w:rFonts w:ascii="Times New Roman" w:hAnsi="Times New Roman"/>
          <w:sz w:val="20"/>
          <w:szCs w:val="20"/>
          <w:lang w:eastAsia="es-EC"/>
        </w:rPr>
        <w:t>, inversiones</w:t>
      </w:r>
      <w:r w:rsidR="00E121FF">
        <w:rPr>
          <w:rFonts w:ascii="Times New Roman" w:hAnsi="Times New Roman"/>
          <w:sz w:val="20"/>
          <w:szCs w:val="20"/>
          <w:lang w:eastAsia="es-EC"/>
        </w:rPr>
        <w:t xml:space="preserve"> y transferencias.</w:t>
      </w:r>
    </w:p>
    <w:p w:rsidR="00573C7B" w:rsidRPr="00380B61" w:rsidRDefault="00573C7B" w:rsidP="00573C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c) </w:t>
      </w:r>
      <w:r w:rsidR="00183E79">
        <w:rPr>
          <w:rFonts w:ascii="Times New Roman" w:hAnsi="Times New Roman"/>
          <w:sz w:val="20"/>
          <w:szCs w:val="20"/>
          <w:lang w:eastAsia="es-EC"/>
        </w:rPr>
        <w:t>Cuenta Corriente y Cuenta Financiera</w:t>
      </w:r>
    </w:p>
    <w:p w:rsidR="00EC6E8E" w:rsidRPr="00380B61" w:rsidRDefault="00183E79" w:rsidP="00573C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>
        <w:rPr>
          <w:rFonts w:ascii="Times New Roman" w:hAnsi="Times New Roman"/>
          <w:sz w:val="20"/>
          <w:szCs w:val="20"/>
          <w:lang w:eastAsia="es-EC"/>
        </w:rPr>
        <w:t>d) b y c son verdaderas</w:t>
      </w:r>
    </w:p>
    <w:p w:rsidR="00573C7B" w:rsidRPr="00380B61" w:rsidRDefault="00E121FF" w:rsidP="00573C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>
        <w:rPr>
          <w:rFonts w:ascii="Times New Roman" w:hAnsi="Times New Roman"/>
          <w:b/>
          <w:bCs/>
          <w:sz w:val="20"/>
          <w:szCs w:val="20"/>
          <w:lang w:eastAsia="es-EC"/>
        </w:rPr>
        <w:t>9.- El banano, cacao, café, atún, camarón son productos de exportación:</w:t>
      </w:r>
    </w:p>
    <w:p w:rsidR="00573C7B" w:rsidRPr="00380B61" w:rsidRDefault="00573C7B" w:rsidP="00573C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a) </w:t>
      </w:r>
      <w:r w:rsidR="00E121FF">
        <w:rPr>
          <w:rFonts w:ascii="Times New Roman" w:hAnsi="Times New Roman"/>
          <w:sz w:val="20"/>
          <w:szCs w:val="20"/>
          <w:lang w:eastAsia="es-EC"/>
        </w:rPr>
        <w:t>Primarios</w:t>
      </w:r>
    </w:p>
    <w:p w:rsidR="00573C7B" w:rsidRPr="00380B61" w:rsidRDefault="00573C7B" w:rsidP="00573C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b) </w:t>
      </w:r>
      <w:r w:rsidR="00E121FF">
        <w:rPr>
          <w:rFonts w:ascii="Times New Roman" w:hAnsi="Times New Roman"/>
          <w:sz w:val="20"/>
          <w:szCs w:val="20"/>
          <w:lang w:eastAsia="es-EC"/>
        </w:rPr>
        <w:t>Tradicionales</w:t>
      </w:r>
    </w:p>
    <w:p w:rsidR="00573C7B" w:rsidRPr="00380B61" w:rsidRDefault="00573C7B" w:rsidP="00573C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c) </w:t>
      </w:r>
      <w:r w:rsidR="00E121FF">
        <w:rPr>
          <w:rFonts w:ascii="Times New Roman" w:hAnsi="Times New Roman"/>
          <w:sz w:val="20"/>
          <w:szCs w:val="20"/>
          <w:lang w:eastAsia="es-EC"/>
        </w:rPr>
        <w:t>Consumo no duradero</w:t>
      </w:r>
    </w:p>
    <w:p w:rsidR="00EC6E8E" w:rsidRDefault="00573C7B" w:rsidP="003D463D">
      <w:pPr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d) </w:t>
      </w:r>
      <w:r w:rsidR="003D463D">
        <w:rPr>
          <w:rFonts w:ascii="Times New Roman" w:hAnsi="Times New Roman"/>
          <w:sz w:val="20"/>
          <w:szCs w:val="20"/>
          <w:lang w:eastAsia="es-EC"/>
        </w:rPr>
        <w:t>a y b son correctas</w:t>
      </w:r>
    </w:p>
    <w:p w:rsidR="003D463D" w:rsidRPr="00380B61" w:rsidRDefault="003D463D" w:rsidP="003D4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>
        <w:rPr>
          <w:rFonts w:ascii="Times New Roman" w:hAnsi="Times New Roman"/>
          <w:b/>
          <w:bCs/>
          <w:sz w:val="20"/>
          <w:szCs w:val="20"/>
          <w:lang w:eastAsia="es-EC"/>
        </w:rPr>
        <w:t xml:space="preserve">10.-  Ronaldo es un jugador famoso de argentina que viene a jugar </w:t>
      </w:r>
      <w:r w:rsidR="008054A3">
        <w:rPr>
          <w:rFonts w:ascii="Times New Roman" w:hAnsi="Times New Roman"/>
          <w:b/>
          <w:bCs/>
          <w:sz w:val="20"/>
          <w:szCs w:val="20"/>
          <w:lang w:eastAsia="es-EC"/>
        </w:rPr>
        <w:t>a Barcelona</w:t>
      </w:r>
      <w:r>
        <w:rPr>
          <w:rFonts w:ascii="Times New Roman" w:hAnsi="Times New Roman"/>
          <w:b/>
          <w:bCs/>
          <w:sz w:val="20"/>
          <w:szCs w:val="20"/>
          <w:lang w:eastAsia="es-EC"/>
        </w:rPr>
        <w:t xml:space="preserve">. Su sueldo mensual es  U$2000 de los cuales U$1000 le envía a su familia.  Dicho Jugador alquila  una casa en U$200. Cuanto es el saldo de la cuenta corriente? </w:t>
      </w:r>
    </w:p>
    <w:p w:rsidR="003D463D" w:rsidRDefault="003D463D" w:rsidP="003D4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>
        <w:rPr>
          <w:rFonts w:ascii="Times New Roman" w:hAnsi="Times New Roman"/>
          <w:sz w:val="20"/>
          <w:szCs w:val="20"/>
          <w:lang w:eastAsia="es-EC"/>
        </w:rPr>
        <w:t>a) -1000</w:t>
      </w:r>
      <w:r w:rsidRPr="00380B61">
        <w:rPr>
          <w:rFonts w:ascii="Times New Roman" w:hAnsi="Times New Roman"/>
          <w:sz w:val="20"/>
          <w:szCs w:val="20"/>
          <w:lang w:eastAsia="es-EC"/>
        </w:rPr>
        <w:t>.</w:t>
      </w:r>
    </w:p>
    <w:p w:rsidR="003D463D" w:rsidRDefault="003D463D" w:rsidP="003D4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>
        <w:rPr>
          <w:rFonts w:ascii="Times New Roman" w:hAnsi="Times New Roman"/>
          <w:sz w:val="20"/>
          <w:szCs w:val="20"/>
          <w:lang w:eastAsia="es-EC"/>
        </w:rPr>
        <w:t>b) -3000</w:t>
      </w:r>
    </w:p>
    <w:p w:rsidR="003D463D" w:rsidRPr="00380B61" w:rsidRDefault="003D463D" w:rsidP="003D46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c) </w:t>
      </w:r>
      <w:r>
        <w:rPr>
          <w:rFonts w:ascii="Times New Roman" w:hAnsi="Times New Roman"/>
          <w:sz w:val="20"/>
          <w:szCs w:val="20"/>
          <w:lang w:eastAsia="es-EC"/>
        </w:rPr>
        <w:t>200</w:t>
      </w:r>
    </w:p>
    <w:p w:rsidR="00EC6E8E" w:rsidRDefault="003D463D" w:rsidP="006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>
        <w:rPr>
          <w:rFonts w:ascii="Times New Roman" w:hAnsi="Times New Roman"/>
          <w:sz w:val="20"/>
          <w:szCs w:val="20"/>
          <w:lang w:eastAsia="es-EC"/>
        </w:rPr>
        <w:t>d) Ninguna de las anteriores</w:t>
      </w:r>
    </w:p>
    <w:p w:rsidR="006B53E2" w:rsidRPr="00380B61" w:rsidRDefault="006B53E2" w:rsidP="006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>
        <w:rPr>
          <w:rFonts w:ascii="Times New Roman" w:hAnsi="Times New Roman"/>
          <w:b/>
          <w:bCs/>
          <w:sz w:val="20"/>
          <w:szCs w:val="20"/>
          <w:lang w:eastAsia="es-EC"/>
        </w:rPr>
        <w:t>11.- La transformación de capital propuesta por Marx se refleja en dos sectores donde :</w:t>
      </w:r>
    </w:p>
    <w:p w:rsidR="006B53E2" w:rsidRPr="00380B61" w:rsidRDefault="006B53E2" w:rsidP="006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>
        <w:rPr>
          <w:rFonts w:ascii="Times New Roman" w:hAnsi="Times New Roman"/>
          <w:sz w:val="20"/>
          <w:szCs w:val="20"/>
          <w:lang w:eastAsia="es-EC"/>
        </w:rPr>
        <w:t>a) Existen una variación del capital, el salario y las ganancias en cada sector</w:t>
      </w:r>
      <w:r w:rsidRPr="00380B61">
        <w:rPr>
          <w:rFonts w:ascii="Times New Roman" w:hAnsi="Times New Roman"/>
          <w:sz w:val="20"/>
          <w:szCs w:val="20"/>
          <w:lang w:eastAsia="es-EC"/>
        </w:rPr>
        <w:t>.</w:t>
      </w:r>
    </w:p>
    <w:p w:rsidR="006B53E2" w:rsidRPr="00380B61" w:rsidRDefault="006B53E2" w:rsidP="006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>
        <w:rPr>
          <w:rFonts w:ascii="Times New Roman" w:hAnsi="Times New Roman"/>
          <w:sz w:val="20"/>
          <w:szCs w:val="20"/>
          <w:lang w:eastAsia="es-EC"/>
        </w:rPr>
        <w:t xml:space="preserve">b) La dependencia de capital </w:t>
      </w:r>
      <w:r w:rsidR="00C214A0">
        <w:rPr>
          <w:rFonts w:ascii="Times New Roman" w:hAnsi="Times New Roman"/>
          <w:sz w:val="20"/>
          <w:szCs w:val="20"/>
          <w:lang w:eastAsia="es-EC"/>
        </w:rPr>
        <w:t>varía</w:t>
      </w:r>
      <w:r>
        <w:rPr>
          <w:rFonts w:ascii="Times New Roman" w:hAnsi="Times New Roman"/>
          <w:sz w:val="20"/>
          <w:szCs w:val="20"/>
          <w:lang w:eastAsia="es-EC"/>
        </w:rPr>
        <w:t xml:space="preserve"> cuando cambia el salario.</w:t>
      </w:r>
    </w:p>
    <w:p w:rsidR="006B53E2" w:rsidRPr="00380B61" w:rsidRDefault="006B53E2" w:rsidP="006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380B61">
        <w:rPr>
          <w:rFonts w:ascii="Times New Roman" w:hAnsi="Times New Roman"/>
          <w:sz w:val="20"/>
          <w:szCs w:val="20"/>
          <w:lang w:eastAsia="es-EC"/>
        </w:rPr>
        <w:t xml:space="preserve">c) </w:t>
      </w:r>
      <w:r>
        <w:rPr>
          <w:rFonts w:ascii="Times New Roman" w:hAnsi="Times New Roman"/>
          <w:sz w:val="20"/>
          <w:szCs w:val="20"/>
          <w:lang w:eastAsia="es-EC"/>
        </w:rPr>
        <w:t>La cantidad de bienes que puede comercializar con el mundo</w:t>
      </w:r>
    </w:p>
    <w:p w:rsidR="00EC6E8E" w:rsidRDefault="006B53E2" w:rsidP="006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>
        <w:rPr>
          <w:rFonts w:ascii="Times New Roman" w:hAnsi="Times New Roman"/>
          <w:sz w:val="20"/>
          <w:szCs w:val="20"/>
          <w:lang w:eastAsia="es-EC"/>
        </w:rPr>
        <w:t>d) Todas de las anteriores</w:t>
      </w:r>
    </w:p>
    <w:p w:rsidR="006B53E2" w:rsidRPr="00863346" w:rsidRDefault="006B53E2" w:rsidP="006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es-EC"/>
        </w:rPr>
      </w:pPr>
      <w:r>
        <w:rPr>
          <w:rFonts w:ascii="Times New Roman" w:hAnsi="Times New Roman"/>
          <w:b/>
          <w:sz w:val="20"/>
          <w:szCs w:val="20"/>
          <w:lang w:eastAsia="es-EC"/>
        </w:rPr>
        <w:t>12.- Dentro de la Clasificación del Sector Público las Universidades, T</w:t>
      </w:r>
      <w:r w:rsidR="00505667">
        <w:rPr>
          <w:rFonts w:ascii="Times New Roman" w:hAnsi="Times New Roman"/>
          <w:b/>
          <w:sz w:val="20"/>
          <w:szCs w:val="20"/>
          <w:lang w:eastAsia="es-EC"/>
        </w:rPr>
        <w:t>ame, el Ministerio de Finanzas e</w:t>
      </w:r>
      <w:r>
        <w:rPr>
          <w:rFonts w:ascii="Times New Roman" w:hAnsi="Times New Roman"/>
          <w:b/>
          <w:sz w:val="20"/>
          <w:szCs w:val="20"/>
          <w:lang w:eastAsia="es-EC"/>
        </w:rPr>
        <w:t xml:space="preserve"> IESS </w:t>
      </w:r>
      <w:r w:rsidR="00505667">
        <w:rPr>
          <w:rFonts w:ascii="Times New Roman" w:hAnsi="Times New Roman"/>
          <w:b/>
          <w:sz w:val="20"/>
          <w:szCs w:val="20"/>
          <w:lang w:eastAsia="es-EC"/>
        </w:rPr>
        <w:t>son parte de</w:t>
      </w:r>
      <w:r>
        <w:rPr>
          <w:rFonts w:ascii="Times New Roman" w:hAnsi="Times New Roman"/>
          <w:b/>
          <w:sz w:val="20"/>
          <w:szCs w:val="20"/>
          <w:lang w:eastAsia="es-EC"/>
        </w:rPr>
        <w:t>:</w:t>
      </w:r>
    </w:p>
    <w:p w:rsidR="006B53E2" w:rsidRPr="00863346" w:rsidRDefault="006B53E2" w:rsidP="006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863346">
        <w:rPr>
          <w:rFonts w:ascii="Times New Roman" w:hAnsi="Times New Roman"/>
          <w:sz w:val="20"/>
          <w:szCs w:val="20"/>
          <w:lang w:eastAsia="es-EC"/>
        </w:rPr>
        <w:t xml:space="preserve">a) </w:t>
      </w:r>
      <w:r>
        <w:rPr>
          <w:rFonts w:ascii="Times New Roman" w:hAnsi="Times New Roman"/>
          <w:sz w:val="20"/>
          <w:szCs w:val="20"/>
          <w:lang w:eastAsia="es-EC"/>
        </w:rPr>
        <w:t>Empresas Públicas</w:t>
      </w:r>
    </w:p>
    <w:p w:rsidR="006B53E2" w:rsidRPr="00863346" w:rsidRDefault="006B53E2" w:rsidP="006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863346">
        <w:rPr>
          <w:rFonts w:ascii="Times New Roman" w:hAnsi="Times New Roman"/>
          <w:sz w:val="20"/>
          <w:szCs w:val="20"/>
          <w:lang w:eastAsia="es-EC"/>
        </w:rPr>
        <w:t xml:space="preserve">b) </w:t>
      </w:r>
      <w:r>
        <w:rPr>
          <w:rFonts w:ascii="Times New Roman" w:hAnsi="Times New Roman"/>
          <w:sz w:val="20"/>
          <w:szCs w:val="20"/>
          <w:lang w:eastAsia="es-EC"/>
        </w:rPr>
        <w:t>Gobierno Central</w:t>
      </w:r>
    </w:p>
    <w:p w:rsidR="006B53E2" w:rsidRPr="00863346" w:rsidRDefault="006B53E2" w:rsidP="006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863346">
        <w:rPr>
          <w:rFonts w:ascii="Times New Roman" w:hAnsi="Times New Roman"/>
          <w:sz w:val="20"/>
          <w:szCs w:val="20"/>
          <w:lang w:eastAsia="es-EC"/>
        </w:rPr>
        <w:t xml:space="preserve">c) </w:t>
      </w:r>
      <w:r>
        <w:rPr>
          <w:rFonts w:ascii="Times New Roman" w:hAnsi="Times New Roman"/>
          <w:sz w:val="20"/>
          <w:szCs w:val="20"/>
          <w:lang w:eastAsia="es-EC"/>
        </w:rPr>
        <w:t>Entidades No Financieras Públicas</w:t>
      </w:r>
    </w:p>
    <w:p w:rsidR="00EC6E8E" w:rsidRDefault="006B53E2" w:rsidP="006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  <w:r w:rsidRPr="00863346">
        <w:rPr>
          <w:rFonts w:ascii="Times New Roman" w:hAnsi="Times New Roman"/>
          <w:sz w:val="20"/>
          <w:szCs w:val="20"/>
          <w:lang w:eastAsia="es-EC"/>
        </w:rPr>
        <w:t xml:space="preserve">d) </w:t>
      </w:r>
      <w:r>
        <w:rPr>
          <w:rFonts w:ascii="Times New Roman" w:hAnsi="Times New Roman"/>
          <w:sz w:val="20"/>
          <w:szCs w:val="20"/>
          <w:lang w:eastAsia="es-EC"/>
        </w:rPr>
        <w:t>Entidades Financieras Públicas.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>
        <w:rPr>
          <w:rFonts w:ascii="Times New Roman" w:hAnsi="Times New Roman"/>
          <w:b/>
          <w:bCs/>
          <w:sz w:val="20"/>
          <w:szCs w:val="20"/>
          <w:lang w:eastAsia="es-EC"/>
        </w:rPr>
        <w:t>13.-  En importaciones los bienes de capital se clasifican en: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a) </w:t>
      </w:r>
      <w:r>
        <w:rPr>
          <w:rFonts w:ascii="Times New Roman" w:hAnsi="Times New Roman"/>
          <w:bCs/>
          <w:sz w:val="20"/>
          <w:szCs w:val="20"/>
          <w:lang w:eastAsia="es-EC"/>
        </w:rPr>
        <w:t>Duraderos y no duraderos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b) </w:t>
      </w:r>
      <w:r>
        <w:rPr>
          <w:rFonts w:ascii="Times New Roman" w:hAnsi="Times New Roman"/>
          <w:bCs/>
          <w:sz w:val="20"/>
          <w:szCs w:val="20"/>
          <w:lang w:eastAsia="es-EC"/>
        </w:rPr>
        <w:t>Agrícolas, Industriales y medios de transporte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c) </w:t>
      </w:r>
      <w:r>
        <w:rPr>
          <w:rFonts w:ascii="Times New Roman" w:hAnsi="Times New Roman"/>
          <w:bCs/>
          <w:sz w:val="20"/>
          <w:szCs w:val="20"/>
          <w:lang w:eastAsia="es-EC"/>
        </w:rPr>
        <w:t>Agrícolas, Industriales y materiales de construcción</w:t>
      </w:r>
    </w:p>
    <w:p w:rsidR="00EC6E8E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d) </w:t>
      </w:r>
      <w:r>
        <w:rPr>
          <w:rFonts w:ascii="Times New Roman" w:hAnsi="Times New Roman"/>
          <w:bCs/>
          <w:sz w:val="20"/>
          <w:szCs w:val="20"/>
          <w:lang w:eastAsia="es-EC"/>
        </w:rPr>
        <w:t>b y c son correctas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>
        <w:rPr>
          <w:rFonts w:ascii="Times New Roman" w:hAnsi="Times New Roman"/>
          <w:b/>
          <w:bCs/>
          <w:sz w:val="20"/>
          <w:szCs w:val="20"/>
          <w:lang w:eastAsia="es-EC"/>
        </w:rPr>
        <w:lastRenderedPageBreak/>
        <w:t xml:space="preserve">14.- El déficit presupuestario del gobierno central está dado por: 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>
        <w:rPr>
          <w:rFonts w:ascii="Times New Roman" w:hAnsi="Times New Roman"/>
          <w:bCs/>
          <w:sz w:val="20"/>
          <w:szCs w:val="20"/>
          <w:lang w:eastAsia="es-EC"/>
        </w:rPr>
        <w:t>a) Los Ingresos menos los egresos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b) </w:t>
      </w:r>
      <w:r>
        <w:rPr>
          <w:rFonts w:ascii="Times New Roman" w:hAnsi="Times New Roman"/>
          <w:bCs/>
          <w:sz w:val="20"/>
          <w:szCs w:val="20"/>
          <w:lang w:eastAsia="es-EC"/>
        </w:rPr>
        <w:t>Ingresos menos egresos más amortizaciones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c) </w:t>
      </w:r>
      <w:r>
        <w:rPr>
          <w:rFonts w:ascii="Times New Roman" w:hAnsi="Times New Roman"/>
          <w:bCs/>
          <w:sz w:val="20"/>
          <w:szCs w:val="20"/>
          <w:lang w:eastAsia="es-EC"/>
        </w:rPr>
        <w:t>Ingresos menos egresos menos desembolsos</w:t>
      </w:r>
    </w:p>
    <w:p w:rsidR="00EC6E8E" w:rsidRPr="006B53E2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>
        <w:rPr>
          <w:rFonts w:ascii="Times New Roman" w:hAnsi="Times New Roman"/>
          <w:bCs/>
          <w:sz w:val="20"/>
          <w:szCs w:val="20"/>
          <w:lang w:eastAsia="es-EC"/>
        </w:rPr>
        <w:t>d) Ninguna de las anteriores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>
        <w:rPr>
          <w:rFonts w:ascii="Times New Roman" w:hAnsi="Times New Roman"/>
          <w:b/>
          <w:bCs/>
          <w:sz w:val="20"/>
          <w:szCs w:val="20"/>
          <w:lang w:eastAsia="es-EC"/>
        </w:rPr>
        <w:t>15.- La fuente de información para el cálculo del Índice de Precios al Consumidor es:</w:t>
      </w:r>
      <w:r w:rsidRPr="00863346">
        <w:rPr>
          <w:rFonts w:ascii="Times New Roman" w:hAnsi="Times New Roman"/>
          <w:b/>
          <w:bCs/>
          <w:sz w:val="20"/>
          <w:szCs w:val="20"/>
          <w:lang w:eastAsia="es-EC"/>
        </w:rPr>
        <w:t xml:space="preserve"> 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a) </w:t>
      </w:r>
      <w:r>
        <w:rPr>
          <w:rFonts w:ascii="Times New Roman" w:hAnsi="Times New Roman"/>
          <w:bCs/>
          <w:sz w:val="20"/>
          <w:szCs w:val="20"/>
          <w:lang w:eastAsia="es-EC"/>
        </w:rPr>
        <w:t>El valor de la canasta básica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>
        <w:rPr>
          <w:rFonts w:ascii="Times New Roman" w:hAnsi="Times New Roman"/>
          <w:bCs/>
          <w:sz w:val="20"/>
          <w:szCs w:val="20"/>
          <w:lang w:eastAsia="es-EC"/>
        </w:rPr>
        <w:t>b) El Boletín estadístico Mensual del Banco Central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>
        <w:rPr>
          <w:rFonts w:ascii="Times New Roman" w:hAnsi="Times New Roman"/>
          <w:bCs/>
          <w:sz w:val="20"/>
          <w:szCs w:val="20"/>
          <w:lang w:eastAsia="es-EC"/>
        </w:rPr>
        <w:t>c) Encuesta de Ingresos y Gastos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>
        <w:rPr>
          <w:rFonts w:ascii="Times New Roman" w:hAnsi="Times New Roman"/>
          <w:bCs/>
          <w:sz w:val="20"/>
          <w:szCs w:val="20"/>
          <w:lang w:eastAsia="es-EC"/>
        </w:rPr>
        <w:t>d) Encuesta de empleo y desempleo.</w:t>
      </w:r>
    </w:p>
    <w:p w:rsidR="00EC6E8E" w:rsidRPr="00863346" w:rsidRDefault="00505667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>
        <w:rPr>
          <w:rFonts w:ascii="Times New Roman" w:hAnsi="Times New Roman"/>
          <w:b/>
          <w:bCs/>
          <w:sz w:val="20"/>
          <w:szCs w:val="20"/>
          <w:lang w:eastAsia="es-EC"/>
        </w:rPr>
        <w:t>16.- Cuando existe</w:t>
      </w:r>
      <w:r w:rsidR="00EC6E8E">
        <w:rPr>
          <w:rFonts w:ascii="Times New Roman" w:hAnsi="Times New Roman"/>
          <w:b/>
          <w:bCs/>
          <w:sz w:val="20"/>
          <w:szCs w:val="20"/>
          <w:lang w:eastAsia="es-EC"/>
        </w:rPr>
        <w:t xml:space="preserve"> durante </w:t>
      </w:r>
      <w:r>
        <w:rPr>
          <w:rFonts w:ascii="Times New Roman" w:hAnsi="Times New Roman"/>
          <w:b/>
          <w:bCs/>
          <w:sz w:val="20"/>
          <w:szCs w:val="20"/>
          <w:lang w:eastAsia="es-EC"/>
        </w:rPr>
        <w:t xml:space="preserve">un periodo </w:t>
      </w:r>
      <w:r w:rsidR="00EC6E8E">
        <w:rPr>
          <w:rFonts w:ascii="Times New Roman" w:hAnsi="Times New Roman"/>
          <w:b/>
          <w:bCs/>
          <w:sz w:val="20"/>
          <w:szCs w:val="20"/>
          <w:lang w:eastAsia="es-EC"/>
        </w:rPr>
        <w:t>cambios coyunturales en la economía se recomienda para las estadísticas de contabilidad nacional: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>
        <w:rPr>
          <w:rFonts w:ascii="Times New Roman" w:hAnsi="Times New Roman"/>
          <w:bCs/>
          <w:sz w:val="20"/>
          <w:szCs w:val="20"/>
          <w:lang w:eastAsia="es-EC"/>
        </w:rPr>
        <w:t>a) Realizar una revisión al Sistema de Cuentas Nacionales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>
        <w:rPr>
          <w:rFonts w:ascii="Times New Roman" w:hAnsi="Times New Roman"/>
          <w:bCs/>
          <w:sz w:val="20"/>
          <w:szCs w:val="20"/>
          <w:lang w:eastAsia="es-EC"/>
        </w:rPr>
        <w:t>b) Cambiar el Año Base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>
        <w:rPr>
          <w:rFonts w:ascii="Times New Roman" w:hAnsi="Times New Roman"/>
          <w:bCs/>
          <w:sz w:val="20"/>
          <w:szCs w:val="20"/>
          <w:lang w:eastAsia="es-EC"/>
        </w:rPr>
        <w:t>c) Validar las variables afectadas por la coyuntura</w:t>
      </w:r>
    </w:p>
    <w:p w:rsidR="00EC6FE3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>
        <w:rPr>
          <w:rFonts w:ascii="Times New Roman" w:hAnsi="Times New Roman"/>
          <w:bCs/>
          <w:sz w:val="20"/>
          <w:szCs w:val="20"/>
          <w:lang w:eastAsia="es-EC"/>
        </w:rPr>
        <w:t>d) Todas las anteriores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>
        <w:rPr>
          <w:rFonts w:ascii="Times New Roman" w:hAnsi="Times New Roman"/>
          <w:b/>
          <w:bCs/>
          <w:sz w:val="20"/>
          <w:szCs w:val="20"/>
          <w:lang w:eastAsia="es-EC"/>
        </w:rPr>
        <w:t>17.-  Las estadísticas del Sector Financiero involucra la información de: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>
        <w:rPr>
          <w:rFonts w:ascii="Times New Roman" w:hAnsi="Times New Roman"/>
          <w:bCs/>
          <w:sz w:val="20"/>
          <w:szCs w:val="20"/>
          <w:lang w:eastAsia="es-EC"/>
        </w:rPr>
        <w:t>a) Los Bancos grandes, medianos y pequeños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>
        <w:rPr>
          <w:rFonts w:ascii="Times New Roman" w:hAnsi="Times New Roman"/>
          <w:bCs/>
          <w:sz w:val="20"/>
          <w:szCs w:val="20"/>
          <w:lang w:eastAsia="es-EC"/>
        </w:rPr>
        <w:t>b) Cooperativas de Ahorro y Crédito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>
        <w:rPr>
          <w:rFonts w:ascii="Times New Roman" w:hAnsi="Times New Roman"/>
          <w:bCs/>
          <w:sz w:val="20"/>
          <w:szCs w:val="20"/>
          <w:lang w:eastAsia="es-EC"/>
        </w:rPr>
        <w:t>c) Instituciones Financieras Cerradas</w:t>
      </w:r>
    </w:p>
    <w:p w:rsidR="00EC6E8E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>
        <w:rPr>
          <w:rFonts w:ascii="Times New Roman" w:hAnsi="Times New Roman"/>
          <w:bCs/>
          <w:sz w:val="20"/>
          <w:szCs w:val="20"/>
          <w:lang w:eastAsia="es-EC"/>
        </w:rPr>
        <w:t>e) Todas  las anteriores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es-EC"/>
        </w:rPr>
      </w:pPr>
      <w:r>
        <w:rPr>
          <w:rFonts w:ascii="Times New Roman" w:hAnsi="Times New Roman"/>
          <w:b/>
          <w:bCs/>
          <w:sz w:val="20"/>
          <w:szCs w:val="20"/>
          <w:lang w:eastAsia="es-EC"/>
        </w:rPr>
        <w:t>18.- El superávit comercial demuestra que un país tiene frente a otro país: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a) </w:t>
      </w:r>
      <w:r>
        <w:rPr>
          <w:rFonts w:ascii="Times New Roman" w:hAnsi="Times New Roman"/>
          <w:bCs/>
          <w:sz w:val="20"/>
          <w:szCs w:val="20"/>
          <w:lang w:eastAsia="es-EC"/>
        </w:rPr>
        <w:t>Una ventaja competitivamente comercial.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b) </w:t>
      </w:r>
      <w:r>
        <w:rPr>
          <w:rFonts w:ascii="Times New Roman" w:hAnsi="Times New Roman"/>
          <w:bCs/>
          <w:sz w:val="20"/>
          <w:szCs w:val="20"/>
          <w:lang w:eastAsia="es-EC"/>
        </w:rPr>
        <w:t>Una desventaja competitivamente comercial</w:t>
      </w:r>
      <w:r w:rsidRPr="00863346">
        <w:rPr>
          <w:rFonts w:ascii="Times New Roman" w:hAnsi="Times New Roman"/>
          <w:bCs/>
          <w:sz w:val="20"/>
          <w:szCs w:val="20"/>
          <w:lang w:eastAsia="es-EC"/>
        </w:rPr>
        <w:t>.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c) </w:t>
      </w:r>
      <w:r>
        <w:rPr>
          <w:rFonts w:ascii="Times New Roman" w:hAnsi="Times New Roman"/>
          <w:bCs/>
          <w:sz w:val="20"/>
          <w:szCs w:val="20"/>
          <w:lang w:eastAsia="es-EC"/>
        </w:rPr>
        <w:t>Mucha producción de productos primarios.</w:t>
      </w:r>
    </w:p>
    <w:p w:rsidR="00EC6E8E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d) </w:t>
      </w:r>
      <w:r>
        <w:rPr>
          <w:rFonts w:ascii="Times New Roman" w:hAnsi="Times New Roman"/>
          <w:bCs/>
          <w:sz w:val="20"/>
          <w:szCs w:val="20"/>
          <w:lang w:eastAsia="es-EC"/>
        </w:rPr>
        <w:t xml:space="preserve"> a y c son incorrectos</w:t>
      </w:r>
    </w:p>
    <w:p w:rsidR="00EC6E8E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>
        <w:rPr>
          <w:rFonts w:ascii="Times New Roman" w:hAnsi="Times New Roman"/>
          <w:b/>
          <w:bCs/>
          <w:sz w:val="20"/>
          <w:szCs w:val="20"/>
          <w:lang w:eastAsia="es-EC"/>
        </w:rPr>
        <w:t>19.- La división más pequeña donde se puede encuentra información poblacional esta en: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a) </w:t>
      </w:r>
      <w:r>
        <w:rPr>
          <w:rFonts w:ascii="Times New Roman" w:hAnsi="Times New Roman"/>
          <w:bCs/>
          <w:sz w:val="20"/>
          <w:szCs w:val="20"/>
          <w:lang w:eastAsia="es-EC"/>
        </w:rPr>
        <w:t>Parroquia Censal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b) </w:t>
      </w:r>
      <w:r>
        <w:rPr>
          <w:rFonts w:ascii="Times New Roman" w:hAnsi="Times New Roman"/>
          <w:bCs/>
          <w:sz w:val="20"/>
          <w:szCs w:val="20"/>
          <w:lang w:eastAsia="es-EC"/>
        </w:rPr>
        <w:t>Barrio Censal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c) </w:t>
      </w:r>
      <w:r>
        <w:rPr>
          <w:rFonts w:ascii="Times New Roman" w:hAnsi="Times New Roman"/>
          <w:bCs/>
          <w:sz w:val="20"/>
          <w:szCs w:val="20"/>
          <w:lang w:eastAsia="es-EC"/>
        </w:rPr>
        <w:t>Zona Censal</w:t>
      </w:r>
    </w:p>
    <w:p w:rsidR="00EC6E8E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d) </w:t>
      </w:r>
      <w:r>
        <w:rPr>
          <w:rFonts w:ascii="Times New Roman" w:hAnsi="Times New Roman"/>
          <w:bCs/>
          <w:sz w:val="20"/>
          <w:szCs w:val="20"/>
          <w:lang w:eastAsia="es-EC"/>
        </w:rPr>
        <w:t>Sector Censal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>
        <w:rPr>
          <w:rFonts w:ascii="Times New Roman" w:hAnsi="Times New Roman"/>
          <w:b/>
          <w:bCs/>
          <w:sz w:val="20"/>
          <w:szCs w:val="20"/>
          <w:lang w:eastAsia="es-EC"/>
        </w:rPr>
        <w:t>20.- La balanza comercial hace referencia a :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a) </w:t>
      </w:r>
      <w:r>
        <w:rPr>
          <w:rFonts w:ascii="Times New Roman" w:hAnsi="Times New Roman"/>
          <w:bCs/>
          <w:sz w:val="20"/>
          <w:szCs w:val="20"/>
          <w:lang w:eastAsia="es-EC"/>
        </w:rPr>
        <w:t>El intercambio de bienes y servicios que hacen los agentes económicos de un país con otro</w:t>
      </w:r>
      <w:r w:rsidRPr="00863346">
        <w:rPr>
          <w:rFonts w:ascii="Times New Roman" w:hAnsi="Times New Roman"/>
          <w:bCs/>
          <w:sz w:val="20"/>
          <w:szCs w:val="20"/>
          <w:lang w:eastAsia="es-EC"/>
        </w:rPr>
        <w:t>.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b) </w:t>
      </w:r>
      <w:r>
        <w:rPr>
          <w:rFonts w:ascii="Times New Roman" w:hAnsi="Times New Roman"/>
          <w:bCs/>
          <w:sz w:val="20"/>
          <w:szCs w:val="20"/>
          <w:lang w:eastAsia="es-EC"/>
        </w:rPr>
        <w:t xml:space="preserve"> El intercambio de bienes que hacen los agentes económicos de un país con otro</w:t>
      </w:r>
      <w:r w:rsidRPr="00863346">
        <w:rPr>
          <w:rFonts w:ascii="Times New Roman" w:hAnsi="Times New Roman"/>
          <w:bCs/>
          <w:sz w:val="20"/>
          <w:szCs w:val="20"/>
          <w:lang w:eastAsia="es-EC"/>
        </w:rPr>
        <w:t>.</w:t>
      </w:r>
    </w:p>
    <w:p w:rsidR="00EC6E8E" w:rsidRPr="00863346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c) </w:t>
      </w:r>
      <w:r>
        <w:rPr>
          <w:rFonts w:ascii="Times New Roman" w:hAnsi="Times New Roman"/>
          <w:bCs/>
          <w:sz w:val="20"/>
          <w:szCs w:val="20"/>
          <w:lang w:eastAsia="es-EC"/>
        </w:rPr>
        <w:t>El intercambio de remesas que hacen los agentes económicos de un país con otro</w:t>
      </w:r>
      <w:r w:rsidRPr="00863346">
        <w:rPr>
          <w:rFonts w:ascii="Times New Roman" w:hAnsi="Times New Roman"/>
          <w:bCs/>
          <w:sz w:val="20"/>
          <w:szCs w:val="20"/>
          <w:lang w:eastAsia="es-EC"/>
        </w:rPr>
        <w:t>.</w:t>
      </w:r>
    </w:p>
    <w:p w:rsidR="00EC6E8E" w:rsidRDefault="00EC6E8E" w:rsidP="00EC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es-EC"/>
        </w:rPr>
      </w:pPr>
      <w:r w:rsidRPr="00863346">
        <w:rPr>
          <w:rFonts w:ascii="Times New Roman" w:hAnsi="Times New Roman"/>
          <w:bCs/>
          <w:sz w:val="20"/>
          <w:szCs w:val="20"/>
          <w:lang w:eastAsia="es-EC"/>
        </w:rPr>
        <w:t xml:space="preserve">d) </w:t>
      </w:r>
      <w:r>
        <w:rPr>
          <w:rFonts w:ascii="Times New Roman" w:hAnsi="Times New Roman"/>
          <w:bCs/>
          <w:sz w:val="20"/>
          <w:szCs w:val="20"/>
          <w:lang w:eastAsia="es-EC"/>
        </w:rPr>
        <w:t>Ninguna de las anteriores.</w:t>
      </w:r>
    </w:p>
    <w:p w:rsidR="00EC6E8E" w:rsidRPr="00863346" w:rsidRDefault="00EC6E8E" w:rsidP="006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</w:p>
    <w:p w:rsidR="006B53E2" w:rsidRPr="006B53E2" w:rsidRDefault="006B53E2" w:rsidP="006B53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</w:p>
    <w:p w:rsidR="006B53E2" w:rsidRDefault="006B53E2" w:rsidP="003D463D">
      <w:pPr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</w:p>
    <w:p w:rsidR="00EC6FE3" w:rsidRDefault="00EC6FE3" w:rsidP="003D463D">
      <w:pPr>
        <w:spacing w:after="0" w:line="240" w:lineRule="auto"/>
        <w:rPr>
          <w:rFonts w:ascii="Times New Roman" w:hAnsi="Times New Roman"/>
          <w:sz w:val="20"/>
          <w:szCs w:val="20"/>
          <w:lang w:eastAsia="es-EC"/>
        </w:rPr>
      </w:pPr>
    </w:p>
    <w:p w:rsidR="00EC6FE3" w:rsidRPr="00691D2B" w:rsidRDefault="00EC6FE3" w:rsidP="003D463D">
      <w:pPr>
        <w:spacing w:after="0" w:line="240" w:lineRule="auto"/>
        <w:rPr>
          <w:rFonts w:ascii="Times New Roman" w:hAnsi="Times New Roman"/>
          <w:sz w:val="20"/>
          <w:szCs w:val="20"/>
          <w:lang w:eastAsia="es-EC"/>
        </w:rPr>
        <w:sectPr w:rsidR="00EC6FE3" w:rsidRPr="00691D2B" w:rsidSect="006B53E2">
          <w:type w:val="continuous"/>
          <w:pgSz w:w="12240" w:h="15840"/>
          <w:pgMar w:top="720" w:right="616" w:bottom="720" w:left="720" w:header="708" w:footer="708" w:gutter="0"/>
          <w:cols w:num="2" w:space="436"/>
          <w:docGrid w:linePitch="360"/>
        </w:sectPr>
      </w:pPr>
    </w:p>
    <w:p w:rsidR="006B53E2" w:rsidRDefault="00EC6FE3" w:rsidP="001E44C6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/>
          <w:b/>
          <w:bCs/>
          <w:sz w:val="20"/>
          <w:szCs w:val="20"/>
          <w:lang w:eastAsia="es-EC"/>
        </w:rPr>
      </w:pPr>
      <w:r>
        <w:rPr>
          <w:rFonts w:ascii="Times New Roman" w:hAnsi="Times New Roman"/>
          <w:b/>
          <w:bCs/>
          <w:sz w:val="20"/>
          <w:szCs w:val="20"/>
          <w:lang w:eastAsia="es-EC"/>
        </w:rPr>
        <w:t>SEGUNDA PARTE</w:t>
      </w:r>
      <w:r w:rsidR="00587443">
        <w:rPr>
          <w:rFonts w:ascii="Times New Roman" w:hAnsi="Times New Roman"/>
          <w:b/>
          <w:bCs/>
          <w:sz w:val="20"/>
          <w:szCs w:val="20"/>
          <w:lang w:eastAsia="es-EC"/>
        </w:rPr>
        <w:t xml:space="preserve"> (50 pts)</w:t>
      </w:r>
    </w:p>
    <w:p w:rsidR="00031D22" w:rsidRDefault="00505667" w:rsidP="00031D22">
      <w:pPr>
        <w:spacing w:after="0" w:line="240" w:lineRule="auto"/>
        <w:ind w:left="-992" w:right="-10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Ud. es asesor econó</w:t>
      </w:r>
      <w:r w:rsidR="00A72482" w:rsidRPr="00A72482">
        <w:rPr>
          <w:rFonts w:ascii="Times New Roman" w:hAnsi="Times New Roman"/>
          <w:sz w:val="20"/>
          <w:szCs w:val="20"/>
        </w:rPr>
        <w:t xml:space="preserve">mico de una importante empresa del sector </w:t>
      </w:r>
      <w:r w:rsidR="001604A9" w:rsidRPr="00A72482">
        <w:rPr>
          <w:rFonts w:ascii="Times New Roman" w:hAnsi="Times New Roman"/>
          <w:sz w:val="20"/>
          <w:szCs w:val="20"/>
        </w:rPr>
        <w:t>industrial manufacturero</w:t>
      </w:r>
      <w:r w:rsidR="00A72482" w:rsidRPr="00A72482">
        <w:rPr>
          <w:rFonts w:ascii="Times New Roman" w:hAnsi="Times New Roman"/>
          <w:sz w:val="20"/>
          <w:szCs w:val="20"/>
        </w:rPr>
        <w:t xml:space="preserve">, domiciliado en la ciudad de </w:t>
      </w:r>
      <w:r w:rsidR="001604A9">
        <w:rPr>
          <w:rFonts w:ascii="Times New Roman" w:hAnsi="Times New Roman"/>
          <w:sz w:val="20"/>
          <w:szCs w:val="20"/>
        </w:rPr>
        <w:t>G</w:t>
      </w:r>
      <w:r w:rsidR="001604A9" w:rsidRPr="00A72482">
        <w:rPr>
          <w:rFonts w:ascii="Times New Roman" w:hAnsi="Times New Roman"/>
          <w:sz w:val="20"/>
          <w:szCs w:val="20"/>
        </w:rPr>
        <w:t>uayaquil</w:t>
      </w:r>
      <w:r w:rsidR="00A72482" w:rsidRPr="00A72482">
        <w:rPr>
          <w:rFonts w:ascii="Times New Roman" w:hAnsi="Times New Roman"/>
          <w:sz w:val="20"/>
          <w:szCs w:val="20"/>
        </w:rPr>
        <w:t>. Su jefe preocupad</w:t>
      </w:r>
      <w:r>
        <w:rPr>
          <w:rFonts w:ascii="Times New Roman" w:hAnsi="Times New Roman"/>
          <w:sz w:val="20"/>
          <w:szCs w:val="20"/>
        </w:rPr>
        <w:t>o por la caída del sector (-</w:t>
      </w:r>
      <w:r w:rsidR="00A72482" w:rsidRPr="00A72482">
        <w:rPr>
          <w:rFonts w:ascii="Times New Roman" w:hAnsi="Times New Roman"/>
          <w:sz w:val="20"/>
          <w:szCs w:val="20"/>
        </w:rPr>
        <w:t>8%</w:t>
      </w:r>
      <w:r>
        <w:rPr>
          <w:rFonts w:ascii="Times New Roman" w:hAnsi="Times New Roman"/>
          <w:sz w:val="20"/>
          <w:szCs w:val="20"/>
        </w:rPr>
        <w:t>)</w:t>
      </w:r>
      <w:r w:rsidR="00A72482" w:rsidRPr="00A72482">
        <w:rPr>
          <w:rFonts w:ascii="Times New Roman" w:hAnsi="Times New Roman"/>
          <w:sz w:val="20"/>
          <w:szCs w:val="20"/>
        </w:rPr>
        <w:t xml:space="preserve"> y en desacuerdo por los comentarios del Presidente donde menciona que la economía está en auge y en constante crecimiento.  Que el crecimiento de la economía para el 2009 fue del 20% y que e</w:t>
      </w:r>
      <w:r>
        <w:rPr>
          <w:rFonts w:ascii="Times New Roman" w:hAnsi="Times New Roman"/>
          <w:sz w:val="20"/>
          <w:szCs w:val="20"/>
        </w:rPr>
        <w:t>ntre el 2004 y 2008 se tuvieron</w:t>
      </w:r>
      <w:r w:rsidR="00A72482" w:rsidRPr="00A72482">
        <w:rPr>
          <w:rFonts w:ascii="Times New Roman" w:hAnsi="Times New Roman"/>
          <w:sz w:val="20"/>
          <w:szCs w:val="20"/>
        </w:rPr>
        <w:t xml:space="preserve"> tasas de crecimiento crecientes. El sector </w:t>
      </w:r>
      <w:r w:rsidR="001604A9" w:rsidRPr="00A72482">
        <w:rPr>
          <w:rFonts w:ascii="Times New Roman" w:hAnsi="Times New Roman"/>
          <w:sz w:val="20"/>
          <w:szCs w:val="20"/>
        </w:rPr>
        <w:t xml:space="preserve">industrial manufacturero </w:t>
      </w:r>
      <w:r w:rsidR="00A72482" w:rsidRPr="00A72482">
        <w:rPr>
          <w:rFonts w:ascii="Times New Roman" w:hAnsi="Times New Roman"/>
          <w:sz w:val="20"/>
          <w:szCs w:val="20"/>
        </w:rPr>
        <w:t>creció debido a</w:t>
      </w:r>
      <w:r>
        <w:rPr>
          <w:rFonts w:ascii="Times New Roman" w:hAnsi="Times New Roman"/>
          <w:sz w:val="20"/>
          <w:szCs w:val="20"/>
        </w:rPr>
        <w:t>l</w:t>
      </w:r>
      <w:r w:rsidR="00A72482" w:rsidRPr="00A72482">
        <w:rPr>
          <w:rFonts w:ascii="Times New Roman" w:hAnsi="Times New Roman"/>
          <w:sz w:val="20"/>
          <w:szCs w:val="20"/>
        </w:rPr>
        <w:t xml:space="preserve"> aumento del consumo de los hogares que fue en el 2009 del 5% y que entre los años 2004 y 2008 tuvo una ta</w:t>
      </w:r>
      <w:r>
        <w:rPr>
          <w:rFonts w:ascii="Times New Roman" w:hAnsi="Times New Roman"/>
          <w:sz w:val="20"/>
          <w:szCs w:val="20"/>
        </w:rPr>
        <w:t>sa de crecimiento promedio del 9</w:t>
      </w:r>
      <w:r w:rsidR="00A72482" w:rsidRPr="00A72482">
        <w:rPr>
          <w:rFonts w:ascii="Times New Roman" w:hAnsi="Times New Roman"/>
          <w:sz w:val="20"/>
          <w:szCs w:val="20"/>
        </w:rPr>
        <w:t>%. Adicionalmente el fuerte gasto en obras por parte del gobierno ha beneficiado al sector lo que provocó que el mismo tenga un crecimiento del  20% con tasas promedio entre el 2004 y 2008 de 18%. Que el empleo sigue aumentando y el desempleo disminuye resultado del fuerte impulso que realiza el gobierno a la economía, obteniendo cifras de inflación de un digito, donde también existe</w:t>
      </w:r>
      <w:r w:rsidR="00A5557E">
        <w:rPr>
          <w:rFonts w:ascii="Times New Roman" w:hAnsi="Times New Roman"/>
          <w:sz w:val="20"/>
          <w:szCs w:val="20"/>
        </w:rPr>
        <w:t>,</w:t>
      </w:r>
      <w:r w:rsidR="00A72482" w:rsidRPr="00A72482">
        <w:rPr>
          <w:rFonts w:ascii="Times New Roman" w:hAnsi="Times New Roman"/>
          <w:sz w:val="20"/>
          <w:szCs w:val="20"/>
        </w:rPr>
        <w:t xml:space="preserve"> en promedio</w:t>
      </w:r>
      <w:r w:rsidR="00A5557E">
        <w:rPr>
          <w:rFonts w:ascii="Times New Roman" w:hAnsi="Times New Roman"/>
          <w:sz w:val="20"/>
          <w:szCs w:val="20"/>
        </w:rPr>
        <w:t>,</w:t>
      </w:r>
      <w:r w:rsidR="00A72482" w:rsidRPr="00A72482">
        <w:rPr>
          <w:rFonts w:ascii="Times New Roman" w:hAnsi="Times New Roman"/>
          <w:sz w:val="20"/>
          <w:szCs w:val="20"/>
        </w:rPr>
        <w:t xml:space="preserve"> un superávit comercial</w:t>
      </w:r>
      <w:r>
        <w:rPr>
          <w:rFonts w:ascii="Times New Roman" w:hAnsi="Times New Roman"/>
          <w:sz w:val="20"/>
          <w:szCs w:val="20"/>
        </w:rPr>
        <w:t xml:space="preserve"> </w:t>
      </w:r>
      <w:r w:rsidR="00A5557E">
        <w:rPr>
          <w:rFonts w:ascii="Times New Roman" w:hAnsi="Times New Roman"/>
          <w:sz w:val="20"/>
          <w:szCs w:val="20"/>
        </w:rPr>
        <w:t>durante</w:t>
      </w:r>
      <w:r>
        <w:rPr>
          <w:rFonts w:ascii="Times New Roman" w:hAnsi="Times New Roman"/>
          <w:sz w:val="20"/>
          <w:szCs w:val="20"/>
        </w:rPr>
        <w:t xml:space="preserve"> el periodo analizado</w:t>
      </w:r>
      <w:r w:rsidR="00A72482" w:rsidRPr="00A72482">
        <w:rPr>
          <w:rFonts w:ascii="Times New Roman" w:hAnsi="Times New Roman"/>
          <w:sz w:val="20"/>
          <w:szCs w:val="20"/>
        </w:rPr>
        <w:t xml:space="preserve">. </w:t>
      </w:r>
    </w:p>
    <w:p w:rsidR="00A72482" w:rsidRDefault="00A72482" w:rsidP="00031D22">
      <w:pPr>
        <w:spacing w:after="0" w:line="240" w:lineRule="auto"/>
        <w:ind w:left="-992" w:right="-1083"/>
        <w:jc w:val="both"/>
        <w:rPr>
          <w:rFonts w:ascii="Times New Roman" w:hAnsi="Times New Roman"/>
          <w:sz w:val="20"/>
          <w:szCs w:val="20"/>
        </w:rPr>
      </w:pPr>
      <w:r w:rsidRPr="00A72482">
        <w:rPr>
          <w:rFonts w:ascii="Times New Roman" w:hAnsi="Times New Roman"/>
          <w:sz w:val="20"/>
          <w:szCs w:val="20"/>
        </w:rPr>
        <w:t xml:space="preserve">Su jefe le pide realizar un informe para afirmar o negar la información divulgada por el presidente. Para realizar el informe utilice la siguiente tabla. Su informe debe contener </w:t>
      </w:r>
      <w:r w:rsidR="00A5557E">
        <w:rPr>
          <w:rFonts w:ascii="Times New Roman" w:hAnsi="Times New Roman"/>
          <w:sz w:val="20"/>
          <w:szCs w:val="20"/>
        </w:rPr>
        <w:t xml:space="preserve">al menos </w:t>
      </w:r>
      <w:r w:rsidRPr="00A72482">
        <w:rPr>
          <w:rFonts w:ascii="Times New Roman" w:hAnsi="Times New Roman"/>
          <w:sz w:val="20"/>
          <w:szCs w:val="20"/>
        </w:rPr>
        <w:t>las siguientes interrogantes: 1) ¿Cuál es el comportamiento de la economía? 2)</w:t>
      </w:r>
      <w:r w:rsidR="00031D22">
        <w:rPr>
          <w:rFonts w:ascii="Times New Roman" w:hAnsi="Times New Roman"/>
          <w:sz w:val="20"/>
          <w:szCs w:val="20"/>
        </w:rPr>
        <w:t xml:space="preserve"> </w:t>
      </w:r>
      <w:r w:rsidRPr="00A72482">
        <w:rPr>
          <w:rFonts w:ascii="Times New Roman" w:hAnsi="Times New Roman"/>
          <w:sz w:val="20"/>
          <w:szCs w:val="20"/>
        </w:rPr>
        <w:t>¿Cuál es la situación de los trabajadores? 3) ¿Cuál es la situación del sector? 4)</w:t>
      </w:r>
      <w:r w:rsidR="00031D22">
        <w:rPr>
          <w:rFonts w:ascii="Times New Roman" w:hAnsi="Times New Roman"/>
          <w:sz w:val="20"/>
          <w:szCs w:val="20"/>
        </w:rPr>
        <w:t xml:space="preserve"> </w:t>
      </w:r>
      <w:r w:rsidRPr="00A72482">
        <w:rPr>
          <w:rFonts w:ascii="Times New Roman" w:hAnsi="Times New Roman"/>
          <w:sz w:val="20"/>
          <w:szCs w:val="20"/>
        </w:rPr>
        <w:t xml:space="preserve">¿Cómo ha  afectado la inflación? 5) ¿Cuál es la relación de la economía con el mundo? 6) ¿Cuál es la participación de los hogares y del gobierno en la economía? 7) </w:t>
      </w:r>
      <w:r w:rsidR="00A5557E">
        <w:rPr>
          <w:rFonts w:ascii="Times New Roman" w:hAnsi="Times New Roman"/>
          <w:sz w:val="20"/>
          <w:szCs w:val="20"/>
        </w:rPr>
        <w:t xml:space="preserve">¿Por qué estaría Ud. de acuerdo con </w:t>
      </w:r>
      <w:r w:rsidRPr="00A72482">
        <w:rPr>
          <w:rFonts w:ascii="Times New Roman" w:hAnsi="Times New Roman"/>
          <w:sz w:val="20"/>
          <w:szCs w:val="20"/>
        </w:rPr>
        <w:t xml:space="preserve">el presidente o </w:t>
      </w:r>
      <w:r w:rsidR="00A5557E">
        <w:rPr>
          <w:rFonts w:ascii="Times New Roman" w:hAnsi="Times New Roman"/>
          <w:sz w:val="20"/>
          <w:szCs w:val="20"/>
        </w:rPr>
        <w:t xml:space="preserve">con </w:t>
      </w:r>
      <w:r w:rsidRPr="00A72482">
        <w:rPr>
          <w:rFonts w:ascii="Times New Roman" w:hAnsi="Times New Roman"/>
          <w:sz w:val="20"/>
          <w:szCs w:val="20"/>
        </w:rPr>
        <w:t xml:space="preserve">su jefe? </w:t>
      </w:r>
    </w:p>
    <w:p w:rsidR="00031D22" w:rsidRDefault="00031D22" w:rsidP="00031D22">
      <w:pPr>
        <w:spacing w:after="0" w:line="240" w:lineRule="auto"/>
        <w:ind w:left="-992" w:right="-1083"/>
        <w:jc w:val="both"/>
        <w:rPr>
          <w:rFonts w:ascii="Times New Roman" w:hAnsi="Times New Roman"/>
          <w:sz w:val="20"/>
          <w:szCs w:val="20"/>
        </w:rPr>
      </w:pPr>
    </w:p>
    <w:p w:rsidR="00031D22" w:rsidRPr="00A72482" w:rsidRDefault="00031D22" w:rsidP="00031D22">
      <w:pPr>
        <w:spacing w:after="0" w:line="240" w:lineRule="auto"/>
        <w:ind w:left="-992" w:right="-1083"/>
        <w:jc w:val="both"/>
        <w:rPr>
          <w:rFonts w:ascii="Times New Roman" w:hAnsi="Times New Roman"/>
          <w:sz w:val="20"/>
          <w:szCs w:val="20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20"/>
        <w:gridCol w:w="960"/>
        <w:gridCol w:w="960"/>
        <w:gridCol w:w="960"/>
        <w:gridCol w:w="870"/>
        <w:gridCol w:w="870"/>
        <w:gridCol w:w="960"/>
      </w:tblGrid>
      <w:tr w:rsidR="00A72482" w:rsidRPr="00A72482" w:rsidTr="00031D22">
        <w:trPr>
          <w:trHeight w:val="24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Año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2006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2007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2009</w:t>
            </w:r>
          </w:p>
        </w:tc>
      </w:tr>
      <w:tr w:rsidR="00A72482" w:rsidRPr="00A72482" w:rsidTr="00031D22">
        <w:trPr>
          <w:trHeight w:val="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PIB miles de dólares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19827114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20965934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21962131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22409653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24032490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24119453</w:t>
            </w:r>
          </w:p>
        </w:tc>
      </w:tr>
      <w:tr w:rsidR="00A72482" w:rsidRPr="00A72482" w:rsidTr="00031D22">
        <w:trPr>
          <w:trHeight w:val="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Gasto de consumo hogares (miles de dólares)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12943639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13880950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14631217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15166570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16215993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16101941</w:t>
            </w:r>
          </w:p>
        </w:tc>
      </w:tr>
      <w:tr w:rsidR="00A72482" w:rsidRPr="00A72482" w:rsidTr="00031D22">
        <w:trPr>
          <w:trHeight w:val="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Importación de Bienes y Servicios (miles de dólares)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7962559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9082031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9910040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10694900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11752039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10392194</w:t>
            </w:r>
          </w:p>
        </w:tc>
      </w:tr>
      <w:tr w:rsidR="00A72482" w:rsidRPr="00A72482" w:rsidTr="00031D22">
        <w:trPr>
          <w:trHeight w:val="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Gasto de consumo Gobierno (miles de dólares)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1703051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1762354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1826718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1938284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2161534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2248604</w:t>
            </w:r>
          </w:p>
        </w:tc>
      </w:tr>
      <w:tr w:rsidR="00A72482" w:rsidRPr="00A72482" w:rsidTr="00031D22">
        <w:trPr>
          <w:trHeight w:val="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Exportación de Bienes y Servicios (miles de dólares)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7359228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7992897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8699665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8903764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9196710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8654521</w:t>
            </w:r>
          </w:p>
        </w:tc>
      </w:tr>
      <w:tr w:rsidR="00A72482" w:rsidRPr="00A72482" w:rsidTr="00031D22">
        <w:trPr>
          <w:trHeight w:val="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Población (miles de habitantes)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13027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13215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13408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13605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13805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14005</w:t>
            </w:r>
          </w:p>
        </w:tc>
      </w:tr>
      <w:tr w:rsidR="00A72482" w:rsidRPr="00A72482" w:rsidTr="00031D22">
        <w:trPr>
          <w:trHeight w:val="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PIB sector Industrias Manufactureras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2519338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2752169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2946239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3090781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3341096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3290210</w:t>
            </w:r>
          </w:p>
        </w:tc>
      </w:tr>
      <w:tr w:rsidR="00A72482" w:rsidRPr="00A72482" w:rsidTr="00031D22">
        <w:trPr>
          <w:trHeight w:val="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Tasa de Desempleo Guayaquil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8,64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7,04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11,68</w:t>
            </w:r>
          </w:p>
        </w:tc>
      </w:tr>
      <w:tr w:rsidR="00A72482" w:rsidRPr="00A72482" w:rsidTr="00031D22">
        <w:trPr>
          <w:trHeight w:val="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Tasa de Desempleo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9,03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6,34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-</w:t>
            </w:r>
          </w:p>
        </w:tc>
      </w:tr>
      <w:tr w:rsidR="00A72482" w:rsidRPr="00A72482" w:rsidTr="00031D22">
        <w:trPr>
          <w:trHeight w:val="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Tasa de Empleo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47,34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41,47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45,94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48,17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48,37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-</w:t>
            </w:r>
          </w:p>
        </w:tc>
      </w:tr>
      <w:tr w:rsidR="00A72482" w:rsidRPr="00A72482" w:rsidTr="00031D22">
        <w:trPr>
          <w:trHeight w:val="2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IPC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1240,80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103,46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106,43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109,97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119,68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82" w:rsidRPr="00A72482" w:rsidRDefault="00A72482" w:rsidP="00A7248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</w:pPr>
            <w:r w:rsidRPr="00A72482">
              <w:rPr>
                <w:rFonts w:eastAsia="Times New Roman"/>
                <w:color w:val="000000"/>
                <w:sz w:val="18"/>
                <w:szCs w:val="18"/>
                <w:lang w:val="es-ES" w:eastAsia="es-ES"/>
              </w:rPr>
              <w:t>124,84</w:t>
            </w:r>
          </w:p>
        </w:tc>
      </w:tr>
    </w:tbl>
    <w:p w:rsidR="0081007C" w:rsidRPr="00380B61" w:rsidRDefault="0081007C" w:rsidP="001E44C6">
      <w:pPr>
        <w:rPr>
          <w:rFonts w:ascii="Times New Roman" w:hAnsi="Times New Roman"/>
          <w:sz w:val="20"/>
          <w:szCs w:val="20"/>
          <w:lang w:val="es-ES"/>
        </w:rPr>
      </w:pPr>
    </w:p>
    <w:sectPr w:rsidR="0081007C" w:rsidRPr="00380B61" w:rsidSect="008054A3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4C8B"/>
    <w:multiLevelType w:val="hybridMultilevel"/>
    <w:tmpl w:val="C9AEA3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21B7F"/>
    <w:multiLevelType w:val="hybridMultilevel"/>
    <w:tmpl w:val="935831B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5238"/>
    <w:rsid w:val="00031D22"/>
    <w:rsid w:val="000B643B"/>
    <w:rsid w:val="000D4826"/>
    <w:rsid w:val="001604A9"/>
    <w:rsid w:val="00183E79"/>
    <w:rsid w:val="001D7990"/>
    <w:rsid w:val="001D7DE7"/>
    <w:rsid w:val="001E44C6"/>
    <w:rsid w:val="00276515"/>
    <w:rsid w:val="002B00B6"/>
    <w:rsid w:val="00380B61"/>
    <w:rsid w:val="003D463D"/>
    <w:rsid w:val="004433AB"/>
    <w:rsid w:val="004908E4"/>
    <w:rsid w:val="004F20E3"/>
    <w:rsid w:val="00505667"/>
    <w:rsid w:val="0052539D"/>
    <w:rsid w:val="00572B7B"/>
    <w:rsid w:val="00573C7B"/>
    <w:rsid w:val="00587443"/>
    <w:rsid w:val="005C3AAC"/>
    <w:rsid w:val="006357D0"/>
    <w:rsid w:val="00691D2B"/>
    <w:rsid w:val="006B53E2"/>
    <w:rsid w:val="006F62C3"/>
    <w:rsid w:val="00741339"/>
    <w:rsid w:val="0077370F"/>
    <w:rsid w:val="00775425"/>
    <w:rsid w:val="007914F5"/>
    <w:rsid w:val="008054A3"/>
    <w:rsid w:val="0081007C"/>
    <w:rsid w:val="0082155A"/>
    <w:rsid w:val="00825D0A"/>
    <w:rsid w:val="0084191D"/>
    <w:rsid w:val="00863346"/>
    <w:rsid w:val="008A566E"/>
    <w:rsid w:val="008B0984"/>
    <w:rsid w:val="008D68DF"/>
    <w:rsid w:val="00932D0C"/>
    <w:rsid w:val="009661A7"/>
    <w:rsid w:val="009819E0"/>
    <w:rsid w:val="009C1DD2"/>
    <w:rsid w:val="009E4483"/>
    <w:rsid w:val="009E4FCA"/>
    <w:rsid w:val="00A506AF"/>
    <w:rsid w:val="00A5557E"/>
    <w:rsid w:val="00A72482"/>
    <w:rsid w:val="00A87083"/>
    <w:rsid w:val="00AB5238"/>
    <w:rsid w:val="00AC6CB2"/>
    <w:rsid w:val="00B201C2"/>
    <w:rsid w:val="00B47191"/>
    <w:rsid w:val="00BB069F"/>
    <w:rsid w:val="00C214A0"/>
    <w:rsid w:val="00C56DF5"/>
    <w:rsid w:val="00C931D3"/>
    <w:rsid w:val="00C96FC5"/>
    <w:rsid w:val="00D6131B"/>
    <w:rsid w:val="00D6259F"/>
    <w:rsid w:val="00E121FF"/>
    <w:rsid w:val="00EC3F30"/>
    <w:rsid w:val="00EC6E8E"/>
    <w:rsid w:val="00EC6FE3"/>
    <w:rsid w:val="00F60483"/>
    <w:rsid w:val="00F86A10"/>
    <w:rsid w:val="00FB4E51"/>
    <w:rsid w:val="00FD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3AB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0B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1262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FabienII</dc:creator>
  <cp:keywords/>
  <cp:lastModifiedBy>silgivar</cp:lastModifiedBy>
  <cp:revision>2</cp:revision>
  <dcterms:created xsi:type="dcterms:W3CDTF">2010-09-29T17:38:00Z</dcterms:created>
  <dcterms:modified xsi:type="dcterms:W3CDTF">2010-09-29T17:38:00Z</dcterms:modified>
</cp:coreProperties>
</file>