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34" w:rsidRDefault="008F5D34" w:rsidP="008F5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8F5D34" w:rsidRDefault="008F5D34" w:rsidP="008F5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8F5D34" w:rsidRDefault="008F5D34" w:rsidP="008F5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SEGUNDA  EVALUACIÓN DE ECOLOGÍA Y EDUCACIÓN AMBIENTAL</w:t>
      </w:r>
    </w:p>
    <w:p w:rsidR="008F5D34" w:rsidRDefault="008F5D34" w:rsidP="008F5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SEMESTRE 2010</w:t>
      </w:r>
    </w:p>
    <w:p w:rsidR="008F5D34" w:rsidRDefault="008F5D34" w:rsidP="008F5D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5D34" w:rsidRPr="003E44DD" w:rsidRDefault="008F5D34" w:rsidP="008F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4DD">
        <w:rPr>
          <w:rFonts w:ascii="Times New Roman" w:hAnsi="Times New Roman" w:cs="Times New Roman"/>
          <w:sz w:val="24"/>
          <w:szCs w:val="24"/>
        </w:rPr>
        <w:t>PARALELO:</w:t>
      </w:r>
      <w:r w:rsidRPr="003E44DD">
        <w:rPr>
          <w:rFonts w:ascii="Times New Roman" w:hAnsi="Times New Roman" w:cs="Times New Roman"/>
          <w:sz w:val="24"/>
          <w:szCs w:val="24"/>
        </w:rPr>
        <w:tab/>
      </w:r>
      <w:r w:rsidRPr="003E44DD">
        <w:rPr>
          <w:rFonts w:ascii="Times New Roman" w:hAnsi="Times New Roman" w:cs="Times New Roman"/>
          <w:sz w:val="24"/>
          <w:szCs w:val="24"/>
        </w:rPr>
        <w:tab/>
      </w:r>
      <w:r w:rsidRPr="003E44DD">
        <w:rPr>
          <w:rFonts w:ascii="Times New Roman" w:hAnsi="Times New Roman" w:cs="Times New Roman"/>
          <w:sz w:val="24"/>
          <w:szCs w:val="24"/>
        </w:rPr>
        <w:tab/>
      </w:r>
      <w:r w:rsidRPr="003E44DD">
        <w:rPr>
          <w:rFonts w:ascii="Times New Roman" w:hAnsi="Times New Roman" w:cs="Times New Roman"/>
          <w:sz w:val="24"/>
          <w:szCs w:val="24"/>
        </w:rPr>
        <w:tab/>
      </w:r>
      <w:r w:rsidRPr="003E44DD">
        <w:rPr>
          <w:rFonts w:ascii="Times New Roman" w:hAnsi="Times New Roman" w:cs="Times New Roman"/>
          <w:sz w:val="24"/>
          <w:szCs w:val="24"/>
        </w:rPr>
        <w:tab/>
      </w:r>
      <w:r w:rsidRPr="003E44DD">
        <w:rPr>
          <w:rFonts w:ascii="Times New Roman" w:hAnsi="Times New Roman" w:cs="Times New Roman"/>
          <w:sz w:val="24"/>
          <w:szCs w:val="24"/>
        </w:rPr>
        <w:tab/>
      </w:r>
      <w:r w:rsidRPr="003E44DD">
        <w:rPr>
          <w:rFonts w:ascii="Times New Roman" w:hAnsi="Times New Roman" w:cs="Times New Roman"/>
          <w:sz w:val="24"/>
          <w:szCs w:val="24"/>
        </w:rPr>
        <w:tab/>
      </w:r>
      <w:r w:rsidRPr="003E44DD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8F5D34" w:rsidRDefault="008F5D34" w:rsidP="008F5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4DD">
        <w:rPr>
          <w:rFonts w:ascii="Times New Roman" w:hAnsi="Times New Roman" w:cs="Times New Roman"/>
          <w:sz w:val="24"/>
          <w:szCs w:val="24"/>
        </w:rPr>
        <w:t>PROFESORA: Dra. EMA MORENO DE MEDINA</w:t>
      </w:r>
    </w:p>
    <w:p w:rsidR="008F5D34" w:rsidRPr="003E44DD" w:rsidRDefault="008F5D34" w:rsidP="008F5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puntos) Escoja la opción CORRECTA con respecto a los tipos de ecosistemas naturales, según ODUM.</w:t>
      </w:r>
    </w:p>
    <w:p w:rsidR="008F5D34" w:rsidRDefault="008F5D34" w:rsidP="008F5D34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Acuática Dulce comprende: aguas quietas, aguas corrientes, zonas inundadas y aguas subterráneas.</w:t>
      </w:r>
    </w:p>
    <w:p w:rsidR="008F5D34" w:rsidRPr="0020252F" w:rsidRDefault="008F5D34" w:rsidP="008F5D34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252F">
        <w:rPr>
          <w:rFonts w:ascii="Times New Roman" w:hAnsi="Times New Roman" w:cs="Times New Roman"/>
          <w:sz w:val="24"/>
          <w:szCs w:val="24"/>
        </w:rPr>
        <w:t xml:space="preserve">En las aguas quietas de la </w:t>
      </w:r>
      <w:proofErr w:type="spellStart"/>
      <w:r w:rsidRPr="0020252F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20252F">
        <w:rPr>
          <w:rFonts w:ascii="Times New Roman" w:hAnsi="Times New Roman" w:cs="Times New Roman"/>
          <w:sz w:val="24"/>
          <w:szCs w:val="24"/>
        </w:rPr>
        <w:t xml:space="preserve"> Acuática Dul</w:t>
      </w:r>
      <w:r>
        <w:rPr>
          <w:rFonts w:ascii="Times New Roman" w:hAnsi="Times New Roman" w:cs="Times New Roman"/>
          <w:sz w:val="24"/>
          <w:szCs w:val="24"/>
        </w:rPr>
        <w:t>ce encontramos: lagos, lagunas, manantiales.</w:t>
      </w:r>
    </w:p>
    <w:p w:rsidR="008F5D34" w:rsidRPr="0020252F" w:rsidRDefault="008F5D34" w:rsidP="008F5D34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Marina comprende: la zona de fotosíntesis, zona inundada,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semioscura</w:t>
      </w:r>
      <w:proofErr w:type="spellEnd"/>
      <w:r>
        <w:rPr>
          <w:rFonts w:ascii="Times New Roman" w:hAnsi="Times New Roman" w:cs="Times New Roman"/>
          <w:sz w:val="24"/>
          <w:szCs w:val="24"/>
        </w:rPr>
        <w:t>, zona oscura.</w:t>
      </w:r>
      <w:r w:rsidRPr="002025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F5D34" w:rsidRPr="008F5D34" w:rsidRDefault="008F5D34" w:rsidP="008F5D34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F5D34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8F5D34">
        <w:rPr>
          <w:rFonts w:ascii="Times New Roman" w:hAnsi="Times New Roman" w:cs="Times New Roman"/>
          <w:sz w:val="24"/>
          <w:szCs w:val="24"/>
        </w:rPr>
        <w:t xml:space="preserve"> Terrestre comprende: bosques, praderas, desiertos.</w:t>
      </w:r>
    </w:p>
    <w:p w:rsidR="008F5D34" w:rsidRDefault="008F5D34" w:rsidP="008F5D34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puntos) Escoja la opción CORRECTA:</w:t>
      </w:r>
    </w:p>
    <w:p w:rsidR="008F5D34" w:rsidRDefault="008F5D34" w:rsidP="008F5D34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Bacterias son organismos pluricelulares que pueden ser degradadoras,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quimiosintetizadoras</w:t>
      </w:r>
      <w:proofErr w:type="spellEnd"/>
    </w:p>
    <w:p w:rsidR="008F5D34" w:rsidRPr="008F5D34" w:rsidRDefault="008F5D34" w:rsidP="008F5D34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 xml:space="preserve">Los Protistas son organismos </w:t>
      </w:r>
      <w:proofErr w:type="spellStart"/>
      <w:r w:rsidRPr="008F5D34"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 w:rsidRPr="008F5D34">
        <w:rPr>
          <w:rFonts w:ascii="Times New Roman" w:hAnsi="Times New Roman" w:cs="Times New Roman"/>
          <w:sz w:val="24"/>
          <w:szCs w:val="24"/>
        </w:rPr>
        <w:t xml:space="preserve"> como por ejemplo las diatomeas, protozoarios, mohos.</w:t>
      </w:r>
    </w:p>
    <w:p w:rsidR="008F5D34" w:rsidRPr="008F5D34" w:rsidRDefault="008F5D34" w:rsidP="008F5D34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 xml:space="preserve">Los Hongos son organismos </w:t>
      </w:r>
      <w:proofErr w:type="spellStart"/>
      <w:r w:rsidRPr="008F5D34">
        <w:rPr>
          <w:rFonts w:ascii="Times New Roman" w:hAnsi="Times New Roman" w:cs="Times New Roman"/>
          <w:sz w:val="24"/>
          <w:szCs w:val="24"/>
        </w:rPr>
        <w:t>eucarióticos</w:t>
      </w:r>
      <w:proofErr w:type="spellEnd"/>
      <w:r w:rsidRPr="008F5D34">
        <w:rPr>
          <w:rFonts w:ascii="Times New Roman" w:hAnsi="Times New Roman" w:cs="Times New Roman"/>
          <w:sz w:val="24"/>
          <w:szCs w:val="24"/>
        </w:rPr>
        <w:t>, multicelulares, degradadores como los hongos, levaduras.</w:t>
      </w:r>
    </w:p>
    <w:p w:rsidR="008F5D34" w:rsidRPr="008F5D34" w:rsidRDefault="008F5D34" w:rsidP="008F5D34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 xml:space="preserve">Las Plantas son </w:t>
      </w:r>
      <w:proofErr w:type="spellStart"/>
      <w:r w:rsidRPr="008F5D34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8F5D34">
        <w:rPr>
          <w:rFonts w:ascii="Times New Roman" w:hAnsi="Times New Roman" w:cs="Times New Roman"/>
          <w:sz w:val="24"/>
          <w:szCs w:val="24"/>
        </w:rPr>
        <w:t>, unicelulares como las flores, helechos, musgos.</w:t>
      </w:r>
    </w:p>
    <w:p w:rsidR="008F5D34" w:rsidRDefault="008F5D34" w:rsidP="008F5D34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animales son organismos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>
        <w:rPr>
          <w:rFonts w:ascii="Times New Roman" w:hAnsi="Times New Roman" w:cs="Times New Roman"/>
          <w:sz w:val="24"/>
          <w:szCs w:val="24"/>
        </w:rPr>
        <w:t>, multicelulares que pueden ser carnívoros, herbívoros, omnívoros.</w:t>
      </w:r>
    </w:p>
    <w:p w:rsidR="008F5D34" w:rsidRPr="001D5D4D" w:rsidRDefault="008F5D34" w:rsidP="008F5D34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F5D34" w:rsidRPr="003E44DD" w:rsidRDefault="008F5D34" w:rsidP="008F5D34">
      <w:pPr>
        <w:pStyle w:val="Prrafodelista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puntos) </w:t>
      </w:r>
      <w:r w:rsidRPr="003E44DD">
        <w:rPr>
          <w:rFonts w:ascii="Times New Roman" w:hAnsi="Times New Roman" w:cs="Times New Roman"/>
          <w:sz w:val="24"/>
          <w:szCs w:val="24"/>
        </w:rPr>
        <w:t>Escoja la opción CORRECTA  con respecto al recurso agua en el planeta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5D34" w:rsidRDefault="008F5D34" w:rsidP="008F5D3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44DD">
        <w:rPr>
          <w:rFonts w:ascii="Times New Roman" w:hAnsi="Times New Roman" w:cs="Times New Roman"/>
          <w:sz w:val="24"/>
          <w:szCs w:val="24"/>
        </w:rPr>
        <w:t>Hay mayor porcentaje de agua dulce que de agua salada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F5D34" w:rsidRDefault="008F5D34" w:rsidP="008F5D3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mayor porcentaje de agua se concentra en los continentes</w:t>
      </w:r>
    </w:p>
    <w:p w:rsidR="008F5D34" w:rsidRPr="008F5D34" w:rsidRDefault="008F5D34" w:rsidP="008F5D3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>El porcentaje de agua congelada dulce es mayor que el de agua líquida dulce.</w:t>
      </w:r>
    </w:p>
    <w:p w:rsidR="008F5D34" w:rsidRDefault="008F5D34" w:rsidP="008F5D3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del 99 % del agua dulce es aprovechable para consumo humano.</w:t>
      </w:r>
    </w:p>
    <w:p w:rsidR="008F5D34" w:rsidRDefault="008F5D34" w:rsidP="008F5D34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mayor porcentaje de agua en lagos y ríos que agua subterránea.</w:t>
      </w:r>
    </w:p>
    <w:p w:rsidR="008F5D34" w:rsidRPr="001D5D4D" w:rsidRDefault="008F5D34" w:rsidP="008F5D34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puntos) Enumere 5 factores que aumentan la frecuencia y severidad del smog en ciertas áreas:</w:t>
      </w:r>
    </w:p>
    <w:p w:rsidR="008F5D34" w:rsidRPr="004343CD" w:rsidRDefault="008F5D34" w:rsidP="008F5D34">
      <w:pPr>
        <w:pStyle w:val="Prrafodelista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proofErr w:type="gramStart"/>
      <w:r>
        <w:rPr>
          <w:rFonts w:ascii="Times New Roman" w:hAnsi="Times New Roman" w:cs="Times New Roman"/>
          <w:sz w:val="24"/>
          <w:szCs w:val="24"/>
        </w:rPr>
        <w:t>)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F5D34" w:rsidRDefault="008F5D34" w:rsidP="008F5D34">
      <w:pPr>
        <w:pStyle w:val="Prrafodelista"/>
        <w:numPr>
          <w:ilvl w:val="0"/>
          <w:numId w:val="9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642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proofErr w:type="gramStart"/>
      <w:r>
        <w:rPr>
          <w:rFonts w:ascii="Times New Roman" w:hAnsi="Times New Roman" w:cs="Times New Roman"/>
          <w:sz w:val="24"/>
          <w:szCs w:val="24"/>
        </w:rPr>
        <w:t>)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F5D34" w:rsidRPr="00701082" w:rsidRDefault="008F5D34" w:rsidP="008F5D34">
      <w:pPr>
        <w:pStyle w:val="Prrafodelista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e)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8F5D34" w:rsidRDefault="008F5D34" w:rsidP="008F5D34">
      <w:pPr>
        <w:pStyle w:val="Prrafodelista"/>
        <w:numPr>
          <w:ilvl w:val="0"/>
          <w:numId w:val="6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  puntos) Describa 3 propiedades del agua:</w:t>
      </w:r>
    </w:p>
    <w:p w:rsidR="008F5D34" w:rsidRPr="0069133A" w:rsidRDefault="008F5D34" w:rsidP="008F5D34">
      <w:pPr>
        <w:pStyle w:val="Prrafodelista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357" w:type="dxa"/>
        <w:jc w:val="center"/>
        <w:tblInd w:w="646" w:type="dxa"/>
        <w:tblLook w:val="04A0"/>
      </w:tblPr>
      <w:tblGrid>
        <w:gridCol w:w="2073"/>
        <w:gridCol w:w="6284"/>
      </w:tblGrid>
      <w:tr w:rsidR="008F5D34" w:rsidTr="003E6EF1">
        <w:trPr>
          <w:trHeight w:val="543"/>
          <w:jc w:val="center"/>
        </w:trPr>
        <w:tc>
          <w:tcPr>
            <w:tcW w:w="2073" w:type="dxa"/>
          </w:tcPr>
          <w:p w:rsidR="008F5D34" w:rsidRDefault="008F5D34" w:rsidP="003E6EF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PROPIEDAD</w:t>
            </w:r>
          </w:p>
        </w:tc>
        <w:tc>
          <w:tcPr>
            <w:tcW w:w="6284" w:type="dxa"/>
          </w:tcPr>
          <w:p w:rsidR="008F5D34" w:rsidRDefault="008F5D34" w:rsidP="003E6EF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</w:p>
        </w:tc>
      </w:tr>
      <w:tr w:rsidR="008F5D34" w:rsidTr="003E6EF1">
        <w:trPr>
          <w:trHeight w:val="543"/>
          <w:jc w:val="center"/>
        </w:trPr>
        <w:tc>
          <w:tcPr>
            <w:tcW w:w="2073" w:type="dxa"/>
          </w:tcPr>
          <w:p w:rsidR="008F5D34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34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4" w:type="dxa"/>
          </w:tcPr>
          <w:p w:rsidR="008F5D34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34" w:rsidTr="003E6EF1">
        <w:trPr>
          <w:trHeight w:val="543"/>
          <w:jc w:val="center"/>
        </w:trPr>
        <w:tc>
          <w:tcPr>
            <w:tcW w:w="2073" w:type="dxa"/>
          </w:tcPr>
          <w:p w:rsidR="008F5D34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D34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F5D34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8F5D34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34" w:rsidRPr="005628BC" w:rsidTr="003E6EF1">
        <w:trPr>
          <w:trHeight w:val="543"/>
          <w:jc w:val="center"/>
        </w:trPr>
        <w:tc>
          <w:tcPr>
            <w:tcW w:w="2073" w:type="dxa"/>
          </w:tcPr>
          <w:p w:rsidR="008F5D34" w:rsidRPr="005628BC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5D34" w:rsidRPr="00015684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5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D34" w:rsidRPr="005628BC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84" w:type="dxa"/>
          </w:tcPr>
          <w:p w:rsidR="008F5D34" w:rsidRPr="005628BC" w:rsidRDefault="008F5D34" w:rsidP="003E6EF1">
            <w:pPr>
              <w:tabs>
                <w:tab w:val="left" w:pos="42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F5D34" w:rsidRPr="00302BC1" w:rsidRDefault="008F5D34" w:rsidP="008F5D34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numPr>
          <w:ilvl w:val="0"/>
          <w:numId w:val="6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puntos) Los contaminantes primarios que se pueden encontrar en  el aire son:</w:t>
      </w:r>
    </w:p>
    <w:p w:rsidR="008F5D34" w:rsidRDefault="008F5D34" w:rsidP="008F5D34">
      <w:pPr>
        <w:pStyle w:val="Prrafodelista"/>
        <w:tabs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numPr>
          <w:ilvl w:val="0"/>
          <w:numId w:val="2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Óxidos de nitrógeno, óxidos de azufre, materia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suspendida, ozono, </w:t>
      </w:r>
      <w:r w:rsidRPr="00F626D7">
        <w:rPr>
          <w:rFonts w:ascii="Times New Roman" w:hAnsi="Times New Roman" w:cs="Times New Roman"/>
          <w:sz w:val="24"/>
          <w:szCs w:val="24"/>
        </w:rPr>
        <w:t>monóxido de carbono</w:t>
      </w:r>
    </w:p>
    <w:p w:rsidR="008F5D34" w:rsidRPr="00032EA4" w:rsidRDefault="008F5D34" w:rsidP="008F5D34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32EA4">
        <w:rPr>
          <w:rFonts w:ascii="Times New Roman" w:hAnsi="Times New Roman" w:cs="Times New Roman"/>
          <w:sz w:val="24"/>
          <w:szCs w:val="24"/>
        </w:rPr>
        <w:t xml:space="preserve">Óxidos de nitrógeno, ozono, óxidos de azufre, materia </w:t>
      </w:r>
      <w:proofErr w:type="spellStart"/>
      <w:r w:rsidRPr="00032EA4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032EA4">
        <w:rPr>
          <w:rFonts w:ascii="Times New Roman" w:hAnsi="Times New Roman" w:cs="Times New Roman"/>
          <w:sz w:val="24"/>
          <w:szCs w:val="24"/>
        </w:rPr>
        <w:t xml:space="preserve"> suspendida,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A4">
        <w:rPr>
          <w:rFonts w:ascii="Times New Roman" w:hAnsi="Times New Roman" w:cs="Times New Roman"/>
          <w:sz w:val="24"/>
          <w:szCs w:val="24"/>
        </w:rPr>
        <w:t>compuestos orgánicos volátiles.</w:t>
      </w:r>
    </w:p>
    <w:p w:rsidR="008F5D34" w:rsidRDefault="008F5D34" w:rsidP="008F5D34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suspendida, monóxido de carbono, óxidos de azufre.</w:t>
      </w:r>
    </w:p>
    <w:p w:rsidR="008F5D34" w:rsidRDefault="008F5D34" w:rsidP="008F5D34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F626D7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F626D7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F626D7">
        <w:rPr>
          <w:rFonts w:ascii="Times New Roman" w:hAnsi="Times New Roman" w:cs="Times New Roman"/>
          <w:sz w:val="24"/>
          <w:szCs w:val="24"/>
        </w:rPr>
        <w:t xml:space="preserve"> suspendida,</w:t>
      </w:r>
      <w:r>
        <w:rPr>
          <w:rFonts w:ascii="Times New Roman" w:hAnsi="Times New Roman" w:cs="Times New Roman"/>
          <w:sz w:val="24"/>
          <w:szCs w:val="24"/>
        </w:rPr>
        <w:t xml:space="preserve"> ozono,</w:t>
      </w:r>
      <w:r w:rsidRPr="00032EA4">
        <w:rPr>
          <w:rFonts w:ascii="Times New Roman" w:hAnsi="Times New Roman" w:cs="Times New Roman"/>
          <w:sz w:val="24"/>
          <w:szCs w:val="24"/>
        </w:rPr>
        <w:t xml:space="preserve"> </w:t>
      </w:r>
      <w:r w:rsidRPr="00F626D7">
        <w:rPr>
          <w:rFonts w:ascii="Times New Roman" w:hAnsi="Times New Roman" w:cs="Times New Roman"/>
          <w:sz w:val="24"/>
          <w:szCs w:val="24"/>
        </w:rPr>
        <w:t>monóxido de carbono</w:t>
      </w:r>
    </w:p>
    <w:p w:rsidR="008F5D34" w:rsidRPr="008F5D34" w:rsidRDefault="008F5D34" w:rsidP="008F5D34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 xml:space="preserve">Óxidos de nitrógeno,  óxidos de azufre, materia </w:t>
      </w:r>
      <w:proofErr w:type="spellStart"/>
      <w:r w:rsidRPr="008F5D34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8F5D34">
        <w:rPr>
          <w:rFonts w:ascii="Times New Roman" w:hAnsi="Times New Roman" w:cs="Times New Roman"/>
          <w:sz w:val="24"/>
          <w:szCs w:val="24"/>
        </w:rPr>
        <w:t xml:space="preserve"> suspendida, monóxido de carbono, compuestos orgánicos volátiles.</w:t>
      </w:r>
    </w:p>
    <w:p w:rsidR="008F5D34" w:rsidRPr="008F5D34" w:rsidRDefault="008F5D34" w:rsidP="008F5D34">
      <w:pPr>
        <w:pStyle w:val="Prrafodelista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puntos) Escoja la opción CORRECTA:</w:t>
      </w:r>
    </w:p>
    <w:p w:rsidR="008F5D34" w:rsidRPr="001D5D4D" w:rsidRDefault="008F5D34" w:rsidP="008F5D34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partículas grandes pueden permanecer suspendidas en la tropósfera varios días antes de caer al suelo.</w:t>
      </w:r>
    </w:p>
    <w:p w:rsidR="008F5D34" w:rsidRPr="008F5D34" w:rsidRDefault="008F5D34" w:rsidP="008F5D34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34">
        <w:rPr>
          <w:rFonts w:ascii="Times New Roman" w:hAnsi="Times New Roman" w:cs="Times New Roman"/>
          <w:sz w:val="24"/>
          <w:szCs w:val="24"/>
        </w:rPr>
        <w:t xml:space="preserve">Las partículas finas pueden ser transportadas sobre  todo el mundo. </w:t>
      </w:r>
    </w:p>
    <w:p w:rsidR="008F5D34" w:rsidRPr="00523E57" w:rsidRDefault="008F5D34" w:rsidP="008F5D34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partículas medianas pueden permanecer suspendidas en la tropósfera 1 ó 2 semanas </w:t>
      </w:r>
      <w:r w:rsidRPr="00523E57">
        <w:rPr>
          <w:rFonts w:ascii="Times New Roman" w:hAnsi="Times New Roman" w:cs="Times New Roman"/>
          <w:sz w:val="24"/>
          <w:szCs w:val="24"/>
        </w:rPr>
        <w:t>antes de caer al suelo.</w:t>
      </w:r>
    </w:p>
    <w:p w:rsidR="008F5D34" w:rsidRPr="00523E57" w:rsidRDefault="008F5D34" w:rsidP="008F5D34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partículas grandes pueden permanecer suspendidas en la estratósfera de 1 a 5 años.</w:t>
      </w:r>
    </w:p>
    <w:p w:rsidR="008F5D34" w:rsidRDefault="008F5D34" w:rsidP="008F5D34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partículas finas pueden permanecer suspendidas en la tropósfera 1 ó 2 días </w:t>
      </w:r>
      <w:r w:rsidRPr="00F63DCD">
        <w:rPr>
          <w:rFonts w:ascii="Times New Roman" w:hAnsi="Times New Roman" w:cs="Times New Roman"/>
          <w:sz w:val="24"/>
          <w:szCs w:val="24"/>
        </w:rPr>
        <w:t>antes de caer al suelo.</w:t>
      </w:r>
    </w:p>
    <w:p w:rsidR="008F5D34" w:rsidRPr="001D5D4D" w:rsidRDefault="008F5D34" w:rsidP="008F5D3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Pr="00063590" w:rsidRDefault="008F5D34" w:rsidP="008F5D3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(7 puntos)   ¿Cómo se clasifican las aguas residuales?</w:t>
      </w:r>
    </w:p>
    <w:p w:rsidR="008F5D34" w:rsidRDefault="008F5D34" w:rsidP="008F5D3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F5D34" w:rsidRDefault="008F5D34" w:rsidP="008F5D3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F5D34" w:rsidRDefault="008F5D34" w:rsidP="008F5D3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F5D34" w:rsidRDefault="008F5D34" w:rsidP="008F5D3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F5D34" w:rsidRDefault="008F5D34" w:rsidP="008F5D3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F5D34" w:rsidRDefault="008F5D34" w:rsidP="008F5D3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F5D34" w:rsidRDefault="008F5D34" w:rsidP="008F5D3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F5D34" w:rsidRDefault="008F5D34" w:rsidP="008F5D34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 puntos) </w:t>
      </w:r>
      <w:proofErr w:type="gramStart"/>
      <w:r>
        <w:rPr>
          <w:rFonts w:ascii="Times New Roman" w:hAnsi="Times New Roman" w:cs="Times New Roman"/>
          <w:sz w:val="24"/>
          <w:szCs w:val="24"/>
        </w:rPr>
        <w:t>¡</w:t>
      </w:r>
      <w:proofErr w:type="gramEnd"/>
      <w:r>
        <w:rPr>
          <w:rFonts w:ascii="Times New Roman" w:hAnsi="Times New Roman" w:cs="Times New Roman"/>
          <w:sz w:val="24"/>
          <w:szCs w:val="24"/>
        </w:rPr>
        <w:t>Qué patrones de consumo y otras características de su estilo de vida, agregan directa e indirectamente a la atmósfera sustancias químicas que disminuyen la capa de ozono? ¿Cuáles, si hubiera alguna, estaría dispuesto a abandonar para disminuir el agotamiento del ozono?</w:t>
      </w:r>
    </w:p>
    <w:p w:rsidR="008F5D34" w:rsidRDefault="008F5D34" w:rsidP="008F5D3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Default="008F5D34" w:rsidP="008F5D3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Pr="001B5A1C" w:rsidRDefault="008F5D34" w:rsidP="008F5D3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Pr="005628BC" w:rsidRDefault="008F5D34" w:rsidP="008F5D34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5D34" w:rsidRPr="00302BC1" w:rsidRDefault="008F5D34" w:rsidP="008F5D34">
      <w:pPr>
        <w:pStyle w:val="Prrafodelista"/>
        <w:numPr>
          <w:ilvl w:val="0"/>
          <w:numId w:val="6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(5 puntos) Realice un diagrama de flujo que indique los principales procesos de potabilización de agua.</w:t>
      </w:r>
    </w:p>
    <w:p w:rsidR="008F5D34" w:rsidRDefault="008F5D34" w:rsidP="008F5D34">
      <w:pPr>
        <w:rPr>
          <w:rFonts w:ascii="Times New Roman" w:hAnsi="Times New Roman" w:cs="Times New Roman"/>
          <w:sz w:val="24"/>
          <w:szCs w:val="24"/>
        </w:rPr>
      </w:pPr>
    </w:p>
    <w:p w:rsidR="008F5D34" w:rsidRPr="003E44DD" w:rsidRDefault="008F5D34" w:rsidP="008F5D34">
      <w:pPr>
        <w:rPr>
          <w:rFonts w:ascii="Times New Roman" w:hAnsi="Times New Roman" w:cs="Times New Roman"/>
          <w:sz w:val="24"/>
          <w:szCs w:val="24"/>
        </w:rPr>
      </w:pPr>
    </w:p>
    <w:p w:rsidR="00A50042" w:rsidRDefault="00A50042"/>
    <w:sectPr w:rsidR="00A50042" w:rsidSect="003B6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13B"/>
    <w:multiLevelType w:val="hybridMultilevel"/>
    <w:tmpl w:val="E272E2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0245"/>
    <w:multiLevelType w:val="hybridMultilevel"/>
    <w:tmpl w:val="45181C1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B4E48"/>
    <w:multiLevelType w:val="hybridMultilevel"/>
    <w:tmpl w:val="493E5606"/>
    <w:lvl w:ilvl="0" w:tplc="8CE6F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C09A8"/>
    <w:multiLevelType w:val="hybridMultilevel"/>
    <w:tmpl w:val="AEA215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12A47"/>
    <w:multiLevelType w:val="hybridMultilevel"/>
    <w:tmpl w:val="7F881DA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447E8"/>
    <w:multiLevelType w:val="hybridMultilevel"/>
    <w:tmpl w:val="73E485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71775"/>
    <w:multiLevelType w:val="hybridMultilevel"/>
    <w:tmpl w:val="4F061274"/>
    <w:lvl w:ilvl="0" w:tplc="F1B203A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200B0E"/>
    <w:multiLevelType w:val="hybridMultilevel"/>
    <w:tmpl w:val="F5488DB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D34"/>
    <w:rsid w:val="008F5D34"/>
    <w:rsid w:val="00A5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D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5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3024</Characters>
  <Application>Microsoft Office Word</Application>
  <DocSecurity>0</DocSecurity>
  <Lines>25</Lines>
  <Paragraphs>7</Paragraphs>
  <ScaleCrop>false</ScaleCrop>
  <Company>Hewlett-Packard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1</cp:revision>
  <dcterms:created xsi:type="dcterms:W3CDTF">2010-09-04T18:55:00Z</dcterms:created>
  <dcterms:modified xsi:type="dcterms:W3CDTF">2010-09-04T18:56:00Z</dcterms:modified>
</cp:coreProperties>
</file>