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24" w:rsidRDefault="007D1224" w:rsidP="007D1224">
      <w:pPr>
        <w:rPr>
          <w:b/>
        </w:rPr>
      </w:pPr>
    </w:p>
    <w:p w:rsidR="007D1224" w:rsidRDefault="007D1224" w:rsidP="007D1224">
      <w:pPr>
        <w:rPr>
          <w:b/>
        </w:rPr>
      </w:pPr>
      <w:r>
        <w:rPr>
          <w:b/>
        </w:rPr>
        <w:t>NOMBRE_______________________________________________________________________________</w:t>
      </w:r>
    </w:p>
    <w:p w:rsidR="007D1224" w:rsidRDefault="007D1224" w:rsidP="007D1224">
      <w:pPr>
        <w:rPr>
          <w:b/>
        </w:rPr>
      </w:pPr>
    </w:p>
    <w:p w:rsidR="007D1224" w:rsidRDefault="007D1224" w:rsidP="007D1224">
      <w:pPr>
        <w:rPr>
          <w:b/>
        </w:rPr>
      </w:pPr>
    </w:p>
    <w:p w:rsidR="007D1224" w:rsidRDefault="007D1224" w:rsidP="007D1224">
      <w:pPr>
        <w:rPr>
          <w:b/>
        </w:rPr>
      </w:pPr>
    </w:p>
    <w:p w:rsidR="00086FAA" w:rsidRDefault="00B53926" w:rsidP="00487D84">
      <w:pPr>
        <w:numPr>
          <w:ilvl w:val="0"/>
          <w:numId w:val="10"/>
        </w:numPr>
        <w:tabs>
          <w:tab w:val="clear" w:pos="720"/>
        </w:tabs>
        <w:ind w:left="284" w:hanging="284"/>
        <w:rPr>
          <w:b/>
          <w:lang w:val="es-MX"/>
        </w:rPr>
      </w:pPr>
      <w:r>
        <w:rPr>
          <w:lang w:val="es-MX"/>
        </w:rPr>
        <w:t>Defina “Combinación de Negocios” y explique sobre el método de compra</w:t>
      </w:r>
      <w:r w:rsidR="00086FAA">
        <w:rPr>
          <w:b/>
          <w:lang w:val="es-MX"/>
        </w:rPr>
        <w:t xml:space="preserve"> </w:t>
      </w:r>
      <w:r w:rsidR="00086FAA" w:rsidRPr="006B3748">
        <w:rPr>
          <w:b/>
          <w:lang w:val="es-MX"/>
        </w:rPr>
        <w:t xml:space="preserve"> (Vale </w:t>
      </w:r>
      <w:r w:rsidR="00D54520">
        <w:rPr>
          <w:b/>
          <w:lang w:val="es-MX"/>
        </w:rPr>
        <w:t>1</w:t>
      </w:r>
      <w:r w:rsidR="00086FAA">
        <w:rPr>
          <w:b/>
          <w:lang w:val="es-MX"/>
        </w:rPr>
        <w:t>0</w:t>
      </w:r>
      <w:r w:rsidR="00086FAA" w:rsidRPr="006B3748">
        <w:rPr>
          <w:b/>
          <w:lang w:val="es-MX"/>
        </w:rPr>
        <w:t xml:space="preserve"> puntos)</w:t>
      </w:r>
      <w:r w:rsidR="00086FAA">
        <w:rPr>
          <w:b/>
          <w:lang w:val="es-MX"/>
        </w:rPr>
        <w:t>.</w:t>
      </w:r>
    </w:p>
    <w:p w:rsidR="00086FAA" w:rsidRDefault="00086FAA" w:rsidP="00086FAA">
      <w:pPr>
        <w:rPr>
          <w:b/>
          <w:lang w:val="es-MX"/>
        </w:rPr>
      </w:pPr>
    </w:p>
    <w:p w:rsidR="001E39E7" w:rsidRDefault="001E39E7" w:rsidP="00086FAA">
      <w:pPr>
        <w:rPr>
          <w:b/>
          <w:lang w:val="es-MX"/>
        </w:rPr>
      </w:pPr>
    </w:p>
    <w:p w:rsidR="00086FAA" w:rsidRDefault="00086FAA" w:rsidP="00086FAA">
      <w:pPr>
        <w:rPr>
          <w:b/>
          <w:lang w:val="es-MX"/>
        </w:rPr>
      </w:pPr>
    </w:p>
    <w:p w:rsidR="00D54520" w:rsidRDefault="00D54520" w:rsidP="00086FAA">
      <w:pPr>
        <w:rPr>
          <w:b/>
          <w:lang w:val="es-MX"/>
        </w:rPr>
      </w:pPr>
    </w:p>
    <w:p w:rsidR="00D54520" w:rsidRDefault="00D54520" w:rsidP="00086FAA">
      <w:pPr>
        <w:rPr>
          <w:b/>
          <w:lang w:val="es-MX"/>
        </w:rPr>
      </w:pPr>
    </w:p>
    <w:p w:rsidR="00085370" w:rsidRDefault="00085370" w:rsidP="00086FAA">
      <w:pPr>
        <w:rPr>
          <w:b/>
          <w:lang w:val="es-MX"/>
        </w:rPr>
      </w:pPr>
    </w:p>
    <w:p w:rsidR="00D54520" w:rsidRDefault="00D54520" w:rsidP="00086FAA">
      <w:pPr>
        <w:rPr>
          <w:b/>
          <w:lang w:val="es-MX"/>
        </w:rPr>
      </w:pPr>
    </w:p>
    <w:p w:rsidR="00D54520" w:rsidRDefault="00D54520" w:rsidP="00086FAA">
      <w:pPr>
        <w:rPr>
          <w:b/>
          <w:lang w:val="es-MX"/>
        </w:rPr>
      </w:pPr>
    </w:p>
    <w:p w:rsidR="00086FAA" w:rsidRPr="00086FAA" w:rsidRDefault="00086FAA" w:rsidP="00487D84">
      <w:pPr>
        <w:numPr>
          <w:ilvl w:val="0"/>
          <w:numId w:val="10"/>
        </w:numPr>
        <w:tabs>
          <w:tab w:val="clear" w:pos="720"/>
          <w:tab w:val="num" w:pos="284"/>
        </w:tabs>
        <w:ind w:left="284" w:right="44" w:hanging="284"/>
        <w:jc w:val="both"/>
        <w:rPr>
          <w:lang w:val="es-MX"/>
        </w:rPr>
      </w:pPr>
      <w:r>
        <w:rPr>
          <w:lang w:val="es-MX"/>
        </w:rPr>
        <w:t>En que circunstancias una empresa debe utilizar el método temporal y el método de la tasa corriente en un proceso de conversión de estados financieros a moneda extranjera.</w:t>
      </w:r>
      <w:r w:rsidRPr="00FF1ECC">
        <w:rPr>
          <w:lang w:val="es-MX"/>
        </w:rPr>
        <w:t xml:space="preserve"> </w:t>
      </w:r>
      <w:r w:rsidRPr="00FF1ECC">
        <w:rPr>
          <w:b/>
          <w:lang w:val="es-MX"/>
        </w:rPr>
        <w:t xml:space="preserve">(Vale </w:t>
      </w:r>
      <w:r>
        <w:rPr>
          <w:b/>
          <w:lang w:val="es-MX"/>
        </w:rPr>
        <w:t>10</w:t>
      </w:r>
      <w:r w:rsidRPr="00FF1ECC">
        <w:rPr>
          <w:b/>
          <w:lang w:val="es-MX"/>
        </w:rPr>
        <w:t xml:space="preserve"> puntos).</w:t>
      </w:r>
    </w:p>
    <w:p w:rsidR="00086FAA" w:rsidRDefault="00086FAA" w:rsidP="00086FAA">
      <w:pPr>
        <w:ind w:left="360" w:right="44"/>
        <w:jc w:val="both"/>
        <w:rPr>
          <w:b/>
          <w:lang w:val="es-MX"/>
        </w:rPr>
      </w:pPr>
    </w:p>
    <w:p w:rsidR="001E39E7" w:rsidRDefault="001E39E7" w:rsidP="00086FAA">
      <w:pPr>
        <w:ind w:left="360" w:right="44"/>
        <w:jc w:val="both"/>
        <w:rPr>
          <w:b/>
          <w:lang w:val="es-MX"/>
        </w:rPr>
      </w:pPr>
    </w:p>
    <w:p w:rsidR="00D54520" w:rsidRDefault="00D54520" w:rsidP="00086FAA">
      <w:pPr>
        <w:ind w:left="360" w:right="44"/>
        <w:jc w:val="both"/>
        <w:rPr>
          <w:b/>
          <w:lang w:val="es-MX"/>
        </w:rPr>
      </w:pPr>
    </w:p>
    <w:p w:rsidR="00086FAA" w:rsidRDefault="00086FAA" w:rsidP="00086FAA">
      <w:pPr>
        <w:ind w:left="360" w:right="44"/>
        <w:jc w:val="both"/>
        <w:rPr>
          <w:b/>
          <w:lang w:val="es-MX"/>
        </w:rPr>
      </w:pPr>
    </w:p>
    <w:p w:rsidR="00085370" w:rsidRDefault="00085370" w:rsidP="00086FAA">
      <w:pPr>
        <w:ind w:left="360" w:right="44"/>
        <w:jc w:val="both"/>
        <w:rPr>
          <w:b/>
          <w:lang w:val="es-MX"/>
        </w:rPr>
      </w:pPr>
    </w:p>
    <w:p w:rsidR="00085370" w:rsidRPr="00086FAA" w:rsidRDefault="00085370" w:rsidP="00086FAA">
      <w:pPr>
        <w:ind w:left="360" w:right="44"/>
        <w:jc w:val="both"/>
        <w:rPr>
          <w:lang w:val="es-MX"/>
        </w:rPr>
      </w:pPr>
    </w:p>
    <w:p w:rsidR="001E39E7" w:rsidRDefault="001E39E7" w:rsidP="001E39E7">
      <w:pPr>
        <w:tabs>
          <w:tab w:val="left" w:pos="7200"/>
        </w:tabs>
        <w:jc w:val="both"/>
        <w:rPr>
          <w:lang w:val="es-MX"/>
        </w:rPr>
      </w:pPr>
    </w:p>
    <w:p w:rsidR="00086FAA" w:rsidRPr="00086FAA" w:rsidRDefault="00086FAA" w:rsidP="00487D84">
      <w:pPr>
        <w:numPr>
          <w:ilvl w:val="0"/>
          <w:numId w:val="10"/>
        </w:numPr>
        <w:tabs>
          <w:tab w:val="clear" w:pos="720"/>
          <w:tab w:val="num" w:pos="284"/>
          <w:tab w:val="left" w:pos="7200"/>
        </w:tabs>
        <w:ind w:left="284" w:hanging="284"/>
        <w:jc w:val="both"/>
        <w:rPr>
          <w:lang w:val="es-MX"/>
        </w:rPr>
      </w:pPr>
      <w:r w:rsidRPr="00086FAA">
        <w:rPr>
          <w:lang w:val="es-MX"/>
        </w:rPr>
        <w:t xml:space="preserve">En </w:t>
      </w:r>
      <w:r w:rsidR="00487D84">
        <w:rPr>
          <w:lang w:val="es-MX"/>
        </w:rPr>
        <w:t xml:space="preserve">agosto </w:t>
      </w:r>
      <w:r w:rsidRPr="00086FAA">
        <w:rPr>
          <w:lang w:val="es-MX"/>
        </w:rPr>
        <w:t>02.0</w:t>
      </w:r>
      <w:r w:rsidR="00B905AF">
        <w:rPr>
          <w:lang w:val="es-MX"/>
        </w:rPr>
        <w:t>9</w:t>
      </w:r>
      <w:r w:rsidRPr="00086FAA">
        <w:rPr>
          <w:lang w:val="es-MX"/>
        </w:rPr>
        <w:t xml:space="preserve"> la cia matriz adquirió el</w:t>
      </w:r>
      <w:r w:rsidR="00487D84">
        <w:rPr>
          <w:lang w:val="es-MX"/>
        </w:rPr>
        <w:t xml:space="preserve"> </w:t>
      </w:r>
      <w:r w:rsidR="00B53926">
        <w:rPr>
          <w:lang w:val="es-MX"/>
        </w:rPr>
        <w:t>79</w:t>
      </w:r>
      <w:r w:rsidRPr="00086FAA">
        <w:rPr>
          <w:lang w:val="es-MX"/>
        </w:rPr>
        <w:t>% del paquete accionario de la cia. Subsidiaria por un valor de $</w:t>
      </w:r>
      <w:r w:rsidR="00B53926">
        <w:rPr>
          <w:lang w:val="es-MX"/>
        </w:rPr>
        <w:t>30</w:t>
      </w:r>
      <w:r w:rsidRPr="00086FAA">
        <w:rPr>
          <w:lang w:val="es-MX"/>
        </w:rPr>
        <w:t>.</w:t>
      </w:r>
      <w:r w:rsidR="00487D84">
        <w:rPr>
          <w:lang w:val="es-MX"/>
        </w:rPr>
        <w:t>0</w:t>
      </w:r>
      <w:r w:rsidRPr="00086FAA">
        <w:rPr>
          <w:lang w:val="es-MX"/>
        </w:rPr>
        <w:t xml:space="preserve">00.  A esa fecha el patrimonio de la subsidiaria se formaba de la siguiente manera: Capital </w:t>
      </w:r>
      <w:r w:rsidR="00B53926">
        <w:rPr>
          <w:lang w:val="es-MX"/>
        </w:rPr>
        <w:t>5</w:t>
      </w:r>
      <w:r w:rsidR="00487D84">
        <w:rPr>
          <w:lang w:val="es-MX"/>
        </w:rPr>
        <w:t>0</w:t>
      </w:r>
      <w:r w:rsidRPr="00086FAA">
        <w:rPr>
          <w:lang w:val="es-MX"/>
        </w:rPr>
        <w:t xml:space="preserve">.000, Reserva Legal </w:t>
      </w:r>
      <w:r w:rsidR="00B53926">
        <w:rPr>
          <w:lang w:val="es-MX"/>
        </w:rPr>
        <w:t>$3</w:t>
      </w:r>
      <w:r w:rsidR="00487D84">
        <w:rPr>
          <w:lang w:val="es-MX"/>
        </w:rPr>
        <w:t>.0</w:t>
      </w:r>
      <w:r w:rsidRPr="00086FAA">
        <w:rPr>
          <w:lang w:val="es-MX"/>
        </w:rPr>
        <w:t>00 y utilidades retenidas por $</w:t>
      </w:r>
      <w:r w:rsidR="00487D84">
        <w:rPr>
          <w:lang w:val="es-MX"/>
        </w:rPr>
        <w:t>7</w:t>
      </w:r>
      <w:r w:rsidRPr="00086FAA">
        <w:rPr>
          <w:lang w:val="es-MX"/>
        </w:rPr>
        <w:t>.5</w:t>
      </w:r>
      <w:r w:rsidR="00487D84">
        <w:rPr>
          <w:lang w:val="es-MX"/>
        </w:rPr>
        <w:t>00</w:t>
      </w:r>
      <w:r w:rsidRPr="00086FAA">
        <w:rPr>
          <w:lang w:val="es-MX"/>
        </w:rPr>
        <w:t xml:space="preserve">.  </w:t>
      </w:r>
    </w:p>
    <w:p w:rsidR="00086FAA" w:rsidRDefault="00086FAA" w:rsidP="00487D84">
      <w:pPr>
        <w:tabs>
          <w:tab w:val="num" w:pos="284"/>
          <w:tab w:val="left" w:pos="7200"/>
        </w:tabs>
        <w:ind w:left="284"/>
        <w:jc w:val="both"/>
        <w:rPr>
          <w:b/>
          <w:lang w:val="es-MX"/>
        </w:rPr>
      </w:pPr>
      <w:r w:rsidRPr="00086FAA">
        <w:rPr>
          <w:lang w:val="es-MX"/>
        </w:rPr>
        <w:t xml:space="preserve">Se pide.  Los asientos de eliminación en un proceso de consolidación </w:t>
      </w:r>
      <w:r w:rsidRPr="00487D84">
        <w:rPr>
          <w:b/>
          <w:lang w:val="es-MX"/>
        </w:rPr>
        <w:t>(Vale 1</w:t>
      </w:r>
      <w:r w:rsidR="00085370">
        <w:rPr>
          <w:b/>
          <w:lang w:val="es-MX"/>
        </w:rPr>
        <w:t>5</w:t>
      </w:r>
      <w:r w:rsidRPr="00487D84">
        <w:rPr>
          <w:b/>
          <w:lang w:val="es-MX"/>
        </w:rPr>
        <w:t xml:space="preserve"> puntos)</w:t>
      </w:r>
    </w:p>
    <w:p w:rsidR="00254202" w:rsidRDefault="00254202" w:rsidP="00487D84">
      <w:pPr>
        <w:tabs>
          <w:tab w:val="num" w:pos="284"/>
          <w:tab w:val="left" w:pos="7200"/>
        </w:tabs>
        <w:ind w:left="284"/>
        <w:jc w:val="both"/>
        <w:rPr>
          <w:b/>
          <w:lang w:val="es-MX"/>
        </w:rPr>
      </w:pPr>
    </w:p>
    <w:p w:rsidR="001E39E7" w:rsidRDefault="001E39E7" w:rsidP="00487D84">
      <w:pPr>
        <w:tabs>
          <w:tab w:val="num" w:pos="284"/>
          <w:tab w:val="left" w:pos="7200"/>
        </w:tabs>
        <w:ind w:left="284"/>
        <w:jc w:val="both"/>
        <w:rPr>
          <w:b/>
          <w:lang w:val="es-MX"/>
        </w:rPr>
      </w:pPr>
    </w:p>
    <w:p w:rsidR="00254202" w:rsidRDefault="00254202" w:rsidP="00487D84">
      <w:pPr>
        <w:tabs>
          <w:tab w:val="num" w:pos="284"/>
          <w:tab w:val="left" w:pos="7200"/>
        </w:tabs>
        <w:ind w:left="284"/>
        <w:jc w:val="both"/>
        <w:rPr>
          <w:b/>
          <w:lang w:val="es-MX"/>
        </w:rPr>
      </w:pPr>
    </w:p>
    <w:p w:rsidR="00085370" w:rsidRDefault="00085370" w:rsidP="00487D84">
      <w:pPr>
        <w:tabs>
          <w:tab w:val="num" w:pos="284"/>
          <w:tab w:val="left" w:pos="7200"/>
        </w:tabs>
        <w:ind w:left="284"/>
        <w:jc w:val="both"/>
        <w:rPr>
          <w:b/>
          <w:lang w:val="es-MX"/>
        </w:rPr>
      </w:pPr>
    </w:p>
    <w:p w:rsidR="00085370" w:rsidRDefault="00085370" w:rsidP="00487D84">
      <w:pPr>
        <w:tabs>
          <w:tab w:val="num" w:pos="284"/>
          <w:tab w:val="left" w:pos="7200"/>
        </w:tabs>
        <w:ind w:left="284"/>
        <w:jc w:val="both"/>
        <w:rPr>
          <w:b/>
          <w:lang w:val="es-MX"/>
        </w:rPr>
      </w:pPr>
    </w:p>
    <w:p w:rsidR="00085370" w:rsidRDefault="00085370" w:rsidP="00487D84">
      <w:pPr>
        <w:tabs>
          <w:tab w:val="num" w:pos="284"/>
          <w:tab w:val="left" w:pos="7200"/>
        </w:tabs>
        <w:ind w:left="284"/>
        <w:jc w:val="both"/>
        <w:rPr>
          <w:b/>
          <w:lang w:val="es-MX"/>
        </w:rPr>
      </w:pPr>
    </w:p>
    <w:p w:rsidR="00085370" w:rsidRDefault="00085370" w:rsidP="00487D84">
      <w:pPr>
        <w:tabs>
          <w:tab w:val="num" w:pos="284"/>
          <w:tab w:val="left" w:pos="7200"/>
        </w:tabs>
        <w:ind w:left="284"/>
        <w:jc w:val="both"/>
        <w:rPr>
          <w:b/>
          <w:lang w:val="es-MX"/>
        </w:rPr>
      </w:pPr>
    </w:p>
    <w:p w:rsidR="00085370" w:rsidRDefault="00085370" w:rsidP="00487D84">
      <w:pPr>
        <w:tabs>
          <w:tab w:val="num" w:pos="284"/>
          <w:tab w:val="left" w:pos="7200"/>
        </w:tabs>
        <w:ind w:left="284"/>
        <w:jc w:val="both"/>
        <w:rPr>
          <w:b/>
          <w:lang w:val="es-MX"/>
        </w:rPr>
      </w:pPr>
    </w:p>
    <w:p w:rsidR="00D54520" w:rsidRDefault="00D54520" w:rsidP="00487D84">
      <w:pPr>
        <w:tabs>
          <w:tab w:val="num" w:pos="284"/>
          <w:tab w:val="left" w:pos="7200"/>
        </w:tabs>
        <w:ind w:left="284"/>
        <w:jc w:val="both"/>
        <w:rPr>
          <w:b/>
          <w:lang w:val="es-MX"/>
        </w:rPr>
      </w:pPr>
    </w:p>
    <w:p w:rsidR="00D54520" w:rsidRDefault="00D54520" w:rsidP="00487D84">
      <w:pPr>
        <w:tabs>
          <w:tab w:val="num" w:pos="284"/>
          <w:tab w:val="left" w:pos="7200"/>
        </w:tabs>
        <w:ind w:left="284"/>
        <w:jc w:val="both"/>
        <w:rPr>
          <w:b/>
          <w:lang w:val="es-MX"/>
        </w:rPr>
      </w:pPr>
    </w:p>
    <w:p w:rsidR="001E39E7" w:rsidRDefault="001E39E7" w:rsidP="00487D84">
      <w:pPr>
        <w:tabs>
          <w:tab w:val="num" w:pos="284"/>
          <w:tab w:val="left" w:pos="7200"/>
        </w:tabs>
        <w:ind w:left="284"/>
        <w:jc w:val="both"/>
        <w:rPr>
          <w:b/>
          <w:lang w:val="es-MX"/>
        </w:rPr>
      </w:pPr>
    </w:p>
    <w:p w:rsidR="00D54520" w:rsidRPr="002650D8" w:rsidRDefault="00D54520" w:rsidP="00D54520">
      <w:pPr>
        <w:numPr>
          <w:ilvl w:val="0"/>
          <w:numId w:val="10"/>
        </w:numPr>
        <w:tabs>
          <w:tab w:val="clear" w:pos="720"/>
          <w:tab w:val="num" w:pos="284"/>
        </w:tabs>
        <w:ind w:left="284" w:right="44" w:hanging="284"/>
        <w:jc w:val="both"/>
        <w:rPr>
          <w:lang w:val="es-MX"/>
        </w:rPr>
      </w:pPr>
      <w:r>
        <w:rPr>
          <w:lang w:val="es-MX"/>
        </w:rPr>
        <w:t>Calcule el interés minoritario y utilidad consolida del siguiente ejercicio asumiendo que la compañía A es matriz, B y D son filiales; y C y E son subsidiarias.</w:t>
      </w:r>
      <w:r w:rsidRPr="00FF1ECC">
        <w:rPr>
          <w:lang w:val="es-MX"/>
        </w:rPr>
        <w:t xml:space="preserve"> </w:t>
      </w:r>
      <w:r w:rsidRPr="00FF1ECC">
        <w:rPr>
          <w:b/>
          <w:lang w:val="es-MX"/>
        </w:rPr>
        <w:t xml:space="preserve">(Vale </w:t>
      </w:r>
      <w:r>
        <w:rPr>
          <w:b/>
          <w:lang w:val="es-MX"/>
        </w:rPr>
        <w:t>10</w:t>
      </w:r>
      <w:r w:rsidRPr="00FF1ECC">
        <w:rPr>
          <w:b/>
          <w:lang w:val="es-MX"/>
        </w:rPr>
        <w:t xml:space="preserve"> puntos).</w:t>
      </w:r>
    </w:p>
    <w:p w:rsidR="00D54520" w:rsidRDefault="00D54520" w:rsidP="00487D84">
      <w:pPr>
        <w:tabs>
          <w:tab w:val="num" w:pos="284"/>
          <w:tab w:val="left" w:pos="7200"/>
        </w:tabs>
        <w:ind w:left="284"/>
        <w:jc w:val="both"/>
        <w:rPr>
          <w:b/>
          <w:lang w:val="es-MX"/>
        </w:rPr>
      </w:pPr>
    </w:p>
    <w:p w:rsidR="00254202" w:rsidRPr="00254202" w:rsidRDefault="00492FB6" w:rsidP="00D54520">
      <w:pPr>
        <w:tabs>
          <w:tab w:val="num" w:pos="284"/>
          <w:tab w:val="left" w:pos="7200"/>
        </w:tabs>
        <w:ind w:left="284"/>
        <w:jc w:val="center"/>
        <w:rPr>
          <w:b/>
          <w:lang w:val="es-MX"/>
        </w:rPr>
      </w:pPr>
      <w:r>
        <w:rPr>
          <w:noProof/>
        </w:rPr>
        <w:drawing>
          <wp:inline distT="0" distB="0" distL="0" distR="0">
            <wp:extent cx="4343400" cy="1600200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073" t="5017" r="13515" b="4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202" w:rsidRDefault="00254202" w:rsidP="00487D84">
      <w:pPr>
        <w:tabs>
          <w:tab w:val="num" w:pos="284"/>
          <w:tab w:val="left" w:pos="7200"/>
        </w:tabs>
        <w:ind w:left="284"/>
        <w:jc w:val="both"/>
        <w:rPr>
          <w:b/>
          <w:lang w:val="es-MX"/>
        </w:rPr>
      </w:pPr>
    </w:p>
    <w:p w:rsidR="00254202" w:rsidRDefault="00254202" w:rsidP="00487D84">
      <w:pPr>
        <w:tabs>
          <w:tab w:val="num" w:pos="284"/>
          <w:tab w:val="left" w:pos="7200"/>
        </w:tabs>
        <w:ind w:left="284"/>
        <w:jc w:val="both"/>
        <w:rPr>
          <w:b/>
          <w:lang w:val="es-MX"/>
        </w:rPr>
      </w:pPr>
    </w:p>
    <w:p w:rsidR="00085370" w:rsidRDefault="00085370" w:rsidP="00487D84">
      <w:pPr>
        <w:tabs>
          <w:tab w:val="num" w:pos="284"/>
          <w:tab w:val="left" w:pos="7200"/>
        </w:tabs>
        <w:ind w:left="284"/>
        <w:jc w:val="both"/>
        <w:rPr>
          <w:b/>
          <w:lang w:val="es-MX"/>
        </w:rPr>
      </w:pPr>
    </w:p>
    <w:p w:rsidR="00085370" w:rsidRDefault="00085370" w:rsidP="00487D84">
      <w:pPr>
        <w:tabs>
          <w:tab w:val="num" w:pos="284"/>
          <w:tab w:val="left" w:pos="7200"/>
        </w:tabs>
        <w:ind w:left="284"/>
        <w:jc w:val="both"/>
        <w:rPr>
          <w:b/>
          <w:lang w:val="es-MX"/>
        </w:rPr>
      </w:pPr>
    </w:p>
    <w:p w:rsidR="00085370" w:rsidRDefault="00085370" w:rsidP="00487D84">
      <w:pPr>
        <w:tabs>
          <w:tab w:val="num" w:pos="284"/>
          <w:tab w:val="left" w:pos="7200"/>
        </w:tabs>
        <w:ind w:left="284"/>
        <w:jc w:val="both"/>
        <w:rPr>
          <w:b/>
          <w:lang w:val="es-MX"/>
        </w:rPr>
      </w:pPr>
    </w:p>
    <w:p w:rsidR="00085370" w:rsidRDefault="00085370" w:rsidP="00487D84">
      <w:pPr>
        <w:tabs>
          <w:tab w:val="num" w:pos="284"/>
          <w:tab w:val="left" w:pos="7200"/>
        </w:tabs>
        <w:ind w:left="284"/>
        <w:jc w:val="both"/>
        <w:rPr>
          <w:b/>
          <w:lang w:val="es-MX"/>
        </w:rPr>
      </w:pPr>
    </w:p>
    <w:p w:rsidR="00085370" w:rsidRPr="00117A12" w:rsidRDefault="00085370" w:rsidP="00085370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 xml:space="preserve">La empresa Martínez </w:t>
      </w:r>
      <w:r w:rsidRPr="00117A12">
        <w:rPr>
          <w:sz w:val="22"/>
          <w:szCs w:val="22"/>
          <w:lang w:val="es-EC"/>
        </w:rPr>
        <w:t xml:space="preserve"> S.A. establec</w:t>
      </w:r>
      <w:r>
        <w:rPr>
          <w:sz w:val="22"/>
          <w:szCs w:val="22"/>
          <w:lang w:val="es-EC"/>
        </w:rPr>
        <w:t xml:space="preserve">ió </w:t>
      </w:r>
      <w:r w:rsidRPr="00117A12">
        <w:rPr>
          <w:sz w:val="22"/>
          <w:szCs w:val="22"/>
          <w:lang w:val="es-EC"/>
        </w:rPr>
        <w:t xml:space="preserve"> una agencia de ventas en la ciudad de Guayaquil. El 1 de ju</w:t>
      </w:r>
      <w:r>
        <w:rPr>
          <w:sz w:val="22"/>
          <w:szCs w:val="22"/>
          <w:lang w:val="es-EC"/>
        </w:rPr>
        <w:t>l</w:t>
      </w:r>
      <w:r w:rsidRPr="00117A12">
        <w:rPr>
          <w:sz w:val="22"/>
          <w:szCs w:val="22"/>
          <w:lang w:val="es-EC"/>
        </w:rPr>
        <w:t>io del presente año realizó las siguientes transacciones:</w:t>
      </w:r>
    </w:p>
    <w:p w:rsidR="00085370" w:rsidRPr="00117A12" w:rsidRDefault="00085370" w:rsidP="00085370">
      <w:pPr>
        <w:pStyle w:val="ListParagraph"/>
        <w:numPr>
          <w:ilvl w:val="0"/>
          <w:numId w:val="19"/>
        </w:numPr>
        <w:contextualSpacing/>
        <w:rPr>
          <w:rFonts w:ascii="Times New Roman" w:eastAsia="Calibri" w:hAnsi="Times New Roman"/>
          <w:lang w:val="es-EC" w:eastAsia="es-ES"/>
        </w:rPr>
      </w:pPr>
      <w:r w:rsidRPr="00117A12">
        <w:rPr>
          <w:rFonts w:ascii="Times New Roman" w:eastAsia="Calibri" w:hAnsi="Times New Roman"/>
          <w:lang w:val="es-EC" w:eastAsia="es-ES"/>
        </w:rPr>
        <w:t>La matriz realizó los siguientes envíos a la agencia #1:</w:t>
      </w:r>
    </w:p>
    <w:p w:rsidR="00085370" w:rsidRPr="00117A12" w:rsidRDefault="00085370" w:rsidP="00085370">
      <w:pPr>
        <w:pStyle w:val="ListParagraph"/>
        <w:numPr>
          <w:ilvl w:val="0"/>
          <w:numId w:val="11"/>
        </w:numPr>
        <w:contextualSpacing/>
        <w:rPr>
          <w:rFonts w:ascii="Times New Roman" w:eastAsia="Calibri" w:hAnsi="Times New Roman"/>
          <w:lang w:val="es-EC" w:eastAsia="es-ES"/>
        </w:rPr>
      </w:pPr>
      <w:r w:rsidRPr="00117A12">
        <w:rPr>
          <w:rFonts w:ascii="Times New Roman" w:eastAsia="Calibri" w:hAnsi="Times New Roman"/>
          <w:lang w:val="es-EC" w:eastAsia="es-ES"/>
        </w:rPr>
        <w:t>Un fondo fijo de trabajo por $1.771,00.</w:t>
      </w:r>
    </w:p>
    <w:p w:rsidR="00085370" w:rsidRPr="00117A12" w:rsidRDefault="00085370" w:rsidP="00085370">
      <w:pPr>
        <w:pStyle w:val="ListParagraph"/>
        <w:numPr>
          <w:ilvl w:val="0"/>
          <w:numId w:val="11"/>
        </w:numPr>
        <w:contextualSpacing/>
        <w:rPr>
          <w:rFonts w:ascii="Times New Roman" w:eastAsia="Calibri" w:hAnsi="Times New Roman"/>
          <w:lang w:val="es-EC" w:eastAsia="es-ES"/>
        </w:rPr>
      </w:pPr>
      <w:r w:rsidRPr="00117A12">
        <w:rPr>
          <w:rFonts w:ascii="Times New Roman" w:eastAsia="Calibri" w:hAnsi="Times New Roman"/>
          <w:lang w:val="es-EC" w:eastAsia="es-ES"/>
        </w:rPr>
        <w:t>Muestras de inventario por $4.485,00.</w:t>
      </w:r>
    </w:p>
    <w:p w:rsidR="00085370" w:rsidRPr="00117A12" w:rsidRDefault="00085370" w:rsidP="00085370">
      <w:pPr>
        <w:pStyle w:val="ListParagraph"/>
        <w:numPr>
          <w:ilvl w:val="0"/>
          <w:numId w:val="11"/>
        </w:numPr>
        <w:contextualSpacing/>
        <w:rPr>
          <w:rFonts w:ascii="Times New Roman" w:eastAsia="Calibri" w:hAnsi="Times New Roman"/>
          <w:lang w:val="es-EC" w:eastAsia="es-ES"/>
        </w:rPr>
      </w:pPr>
      <w:r w:rsidRPr="00117A12">
        <w:rPr>
          <w:rFonts w:ascii="Times New Roman" w:eastAsia="Calibri" w:hAnsi="Times New Roman"/>
          <w:lang w:val="es-EC" w:eastAsia="es-ES"/>
        </w:rPr>
        <w:t>Materiales de publicidad por $1.000,00.</w:t>
      </w:r>
    </w:p>
    <w:p w:rsidR="00085370" w:rsidRPr="00117A12" w:rsidRDefault="00085370" w:rsidP="00085370">
      <w:pPr>
        <w:rPr>
          <w:sz w:val="22"/>
          <w:szCs w:val="22"/>
          <w:lang w:val="es-EC"/>
        </w:rPr>
      </w:pPr>
    </w:p>
    <w:p w:rsidR="00085370" w:rsidRPr="00117A12" w:rsidRDefault="00085370" w:rsidP="00085370">
      <w:pPr>
        <w:pStyle w:val="ListParagraph"/>
        <w:numPr>
          <w:ilvl w:val="0"/>
          <w:numId w:val="19"/>
        </w:numPr>
        <w:contextualSpacing/>
        <w:rPr>
          <w:rFonts w:ascii="Times New Roman" w:eastAsia="Calibri" w:hAnsi="Times New Roman"/>
          <w:lang w:val="es-EC" w:eastAsia="es-ES"/>
        </w:rPr>
      </w:pPr>
      <w:r w:rsidRPr="00117A12">
        <w:rPr>
          <w:rFonts w:ascii="Times New Roman" w:eastAsia="Calibri" w:hAnsi="Times New Roman"/>
          <w:lang w:val="es-EC" w:eastAsia="es-ES"/>
        </w:rPr>
        <w:t>La agencia vendió a crédito $14.145,00 aprobado por la oficina matriz, siendo el costo del bien vendido el valor de $6.958,00.</w:t>
      </w:r>
    </w:p>
    <w:p w:rsidR="00085370" w:rsidRPr="00117A12" w:rsidRDefault="00085370" w:rsidP="00085370">
      <w:pPr>
        <w:pStyle w:val="ListParagraph"/>
        <w:numPr>
          <w:ilvl w:val="0"/>
          <w:numId w:val="19"/>
        </w:numPr>
        <w:contextualSpacing/>
        <w:rPr>
          <w:rFonts w:ascii="Times New Roman" w:eastAsia="Calibri" w:hAnsi="Times New Roman"/>
          <w:lang w:val="es-EC" w:eastAsia="es-ES"/>
        </w:rPr>
      </w:pPr>
      <w:r w:rsidRPr="00117A12">
        <w:rPr>
          <w:rFonts w:ascii="Times New Roman" w:eastAsia="Calibri" w:hAnsi="Times New Roman"/>
          <w:lang w:val="es-EC" w:eastAsia="es-ES"/>
        </w:rPr>
        <w:t>Los gastos de la oficina matriz por cuenta de la agencia fueron:</w:t>
      </w:r>
    </w:p>
    <w:p w:rsidR="00085370" w:rsidRPr="00117A12" w:rsidRDefault="00085370" w:rsidP="00085370">
      <w:pPr>
        <w:pStyle w:val="ListParagraph"/>
        <w:numPr>
          <w:ilvl w:val="0"/>
          <w:numId w:val="11"/>
        </w:numPr>
        <w:contextualSpacing/>
        <w:rPr>
          <w:rFonts w:ascii="Times New Roman" w:eastAsia="Calibri" w:hAnsi="Times New Roman"/>
          <w:lang w:val="es-EC" w:eastAsia="es-ES"/>
        </w:rPr>
      </w:pPr>
      <w:r w:rsidRPr="00117A12">
        <w:rPr>
          <w:rFonts w:ascii="Times New Roman" w:eastAsia="Calibri" w:hAnsi="Times New Roman"/>
          <w:lang w:val="es-EC" w:eastAsia="es-ES"/>
        </w:rPr>
        <w:t>Muebles y enseres por $2.308,00.</w:t>
      </w:r>
    </w:p>
    <w:p w:rsidR="00085370" w:rsidRPr="00117A12" w:rsidRDefault="00085370" w:rsidP="00085370">
      <w:pPr>
        <w:pStyle w:val="ListParagraph"/>
        <w:numPr>
          <w:ilvl w:val="0"/>
          <w:numId w:val="11"/>
        </w:numPr>
        <w:contextualSpacing/>
        <w:rPr>
          <w:rFonts w:ascii="Times New Roman" w:eastAsia="Calibri" w:hAnsi="Times New Roman"/>
          <w:lang w:val="es-EC" w:eastAsia="es-ES"/>
        </w:rPr>
      </w:pPr>
      <w:r w:rsidRPr="00117A12">
        <w:rPr>
          <w:rFonts w:ascii="Times New Roman" w:eastAsia="Calibri" w:hAnsi="Times New Roman"/>
          <w:lang w:val="es-EC" w:eastAsia="es-ES"/>
        </w:rPr>
        <w:t>Suministros por $1.035,00.</w:t>
      </w:r>
    </w:p>
    <w:p w:rsidR="00085370" w:rsidRPr="00117A12" w:rsidRDefault="00085370" w:rsidP="00085370">
      <w:pPr>
        <w:pStyle w:val="ListParagraph"/>
        <w:numPr>
          <w:ilvl w:val="0"/>
          <w:numId w:val="11"/>
        </w:numPr>
        <w:contextualSpacing/>
        <w:rPr>
          <w:rFonts w:ascii="Times New Roman" w:eastAsia="Calibri" w:hAnsi="Times New Roman"/>
          <w:lang w:val="es-EC" w:eastAsia="es-ES"/>
        </w:rPr>
      </w:pPr>
      <w:r w:rsidRPr="00117A12">
        <w:rPr>
          <w:rFonts w:ascii="Times New Roman" w:eastAsia="Calibri" w:hAnsi="Times New Roman"/>
          <w:lang w:val="es-EC" w:eastAsia="es-ES"/>
        </w:rPr>
        <w:t>Sueldos  del gerente por $3.278,00.</w:t>
      </w:r>
    </w:p>
    <w:p w:rsidR="00085370" w:rsidRPr="00117A12" w:rsidRDefault="00085370" w:rsidP="00085370">
      <w:pPr>
        <w:pStyle w:val="ListParagraph"/>
        <w:numPr>
          <w:ilvl w:val="0"/>
          <w:numId w:val="11"/>
        </w:numPr>
        <w:contextualSpacing/>
        <w:rPr>
          <w:rFonts w:ascii="Times New Roman" w:eastAsia="Calibri" w:hAnsi="Times New Roman"/>
          <w:lang w:val="es-EC" w:eastAsia="es-ES"/>
        </w:rPr>
      </w:pPr>
      <w:r w:rsidRPr="00117A12">
        <w:rPr>
          <w:rFonts w:ascii="Times New Roman" w:eastAsia="Calibri" w:hAnsi="Times New Roman"/>
          <w:lang w:val="es-EC" w:eastAsia="es-ES"/>
        </w:rPr>
        <w:t>Alquiler por $74,00</w:t>
      </w:r>
    </w:p>
    <w:p w:rsidR="00085370" w:rsidRPr="00117A12" w:rsidRDefault="00085370" w:rsidP="00085370">
      <w:pPr>
        <w:pStyle w:val="ListParagraph"/>
        <w:numPr>
          <w:ilvl w:val="0"/>
          <w:numId w:val="19"/>
        </w:numPr>
        <w:contextualSpacing/>
        <w:rPr>
          <w:rFonts w:ascii="Times New Roman" w:eastAsia="Calibri" w:hAnsi="Times New Roman"/>
          <w:lang w:val="es-EC" w:eastAsia="es-ES"/>
        </w:rPr>
      </w:pPr>
      <w:r w:rsidRPr="00117A12">
        <w:rPr>
          <w:rFonts w:ascii="Times New Roman" w:eastAsia="Calibri" w:hAnsi="Times New Roman"/>
          <w:lang w:val="es-EC" w:eastAsia="es-ES"/>
        </w:rPr>
        <w:t>El 30 de ju</w:t>
      </w:r>
      <w:r>
        <w:rPr>
          <w:rFonts w:ascii="Times New Roman" w:eastAsia="Calibri" w:hAnsi="Times New Roman"/>
          <w:lang w:val="es-EC" w:eastAsia="es-ES"/>
        </w:rPr>
        <w:t>l</w:t>
      </w:r>
      <w:r w:rsidRPr="00117A12">
        <w:rPr>
          <w:rFonts w:ascii="Times New Roman" w:eastAsia="Calibri" w:hAnsi="Times New Roman"/>
          <w:lang w:val="es-EC" w:eastAsia="es-ES"/>
        </w:rPr>
        <w:t>io, se repone el fondo fijo de trabajo para la agencia #1 por gastos varios de $277,00; limpieza por $299,00 y transportación de $649,00.</w:t>
      </w:r>
    </w:p>
    <w:p w:rsidR="00085370" w:rsidRPr="00117A12" w:rsidRDefault="00085370" w:rsidP="00085370">
      <w:pPr>
        <w:pStyle w:val="ListParagraph"/>
        <w:numPr>
          <w:ilvl w:val="0"/>
          <w:numId w:val="19"/>
        </w:numPr>
        <w:contextualSpacing/>
        <w:rPr>
          <w:rFonts w:ascii="Times New Roman" w:eastAsia="Calibri" w:hAnsi="Times New Roman"/>
          <w:lang w:val="es-EC" w:eastAsia="es-ES"/>
        </w:rPr>
      </w:pPr>
      <w:r w:rsidRPr="00117A12">
        <w:rPr>
          <w:rFonts w:ascii="Times New Roman" w:eastAsia="Calibri" w:hAnsi="Times New Roman"/>
          <w:lang w:val="es-EC" w:eastAsia="es-ES"/>
        </w:rPr>
        <w:t>Al 30 de Ju</w:t>
      </w:r>
      <w:r>
        <w:rPr>
          <w:rFonts w:ascii="Times New Roman" w:eastAsia="Calibri" w:hAnsi="Times New Roman"/>
          <w:lang w:val="es-EC" w:eastAsia="es-ES"/>
        </w:rPr>
        <w:t>l</w:t>
      </w:r>
      <w:r w:rsidRPr="00117A12">
        <w:rPr>
          <w:rFonts w:ascii="Times New Roman" w:eastAsia="Calibri" w:hAnsi="Times New Roman"/>
          <w:lang w:val="es-EC" w:eastAsia="es-ES"/>
        </w:rPr>
        <w:t>io los ajustes fueron:</w:t>
      </w:r>
    </w:p>
    <w:p w:rsidR="00085370" w:rsidRPr="00117A12" w:rsidRDefault="00085370" w:rsidP="00085370">
      <w:pPr>
        <w:pStyle w:val="ListParagraph"/>
        <w:numPr>
          <w:ilvl w:val="1"/>
          <w:numId w:val="12"/>
        </w:numPr>
        <w:contextualSpacing/>
        <w:rPr>
          <w:rFonts w:ascii="Times New Roman" w:eastAsia="Calibri" w:hAnsi="Times New Roman"/>
          <w:lang w:val="es-EC" w:eastAsia="es-ES"/>
        </w:rPr>
      </w:pPr>
      <w:r w:rsidRPr="00117A12">
        <w:rPr>
          <w:rFonts w:ascii="Times New Roman" w:eastAsia="Calibri" w:hAnsi="Times New Roman"/>
          <w:lang w:val="es-EC" w:eastAsia="es-ES"/>
        </w:rPr>
        <w:t>La existencia de publicidad es de 1/4.</w:t>
      </w:r>
    </w:p>
    <w:p w:rsidR="00085370" w:rsidRPr="00117A12" w:rsidRDefault="00085370" w:rsidP="00085370">
      <w:pPr>
        <w:pStyle w:val="ListParagraph"/>
        <w:numPr>
          <w:ilvl w:val="1"/>
          <w:numId w:val="12"/>
        </w:numPr>
        <w:contextualSpacing/>
        <w:rPr>
          <w:rFonts w:ascii="Times New Roman" w:eastAsia="Calibri" w:hAnsi="Times New Roman"/>
          <w:lang w:val="es-EC" w:eastAsia="es-ES"/>
        </w:rPr>
      </w:pPr>
      <w:r w:rsidRPr="00117A12">
        <w:rPr>
          <w:rFonts w:ascii="Times New Roman" w:eastAsia="Calibri" w:hAnsi="Times New Roman"/>
          <w:lang w:val="es-EC" w:eastAsia="es-ES"/>
        </w:rPr>
        <w:t>Los muebles se deprecian por el método de línea recta.</w:t>
      </w:r>
    </w:p>
    <w:p w:rsidR="00085370" w:rsidRPr="00117A12" w:rsidRDefault="00085370" w:rsidP="00085370">
      <w:pPr>
        <w:pStyle w:val="ListParagraph"/>
        <w:numPr>
          <w:ilvl w:val="1"/>
          <w:numId w:val="12"/>
        </w:numPr>
        <w:contextualSpacing/>
        <w:rPr>
          <w:rFonts w:ascii="Times New Roman" w:eastAsia="Calibri" w:hAnsi="Times New Roman"/>
          <w:lang w:val="es-EC" w:eastAsia="es-ES"/>
        </w:rPr>
      </w:pPr>
      <w:r w:rsidRPr="00117A12">
        <w:rPr>
          <w:rFonts w:ascii="Times New Roman" w:eastAsia="Calibri" w:hAnsi="Times New Roman"/>
          <w:lang w:val="es-EC" w:eastAsia="es-ES"/>
        </w:rPr>
        <w:t>El consumo de suministros fue de $222,00.</w:t>
      </w:r>
    </w:p>
    <w:p w:rsidR="00085370" w:rsidRPr="00117A12" w:rsidRDefault="00085370" w:rsidP="00085370">
      <w:pPr>
        <w:pStyle w:val="ListParagraph"/>
        <w:numPr>
          <w:ilvl w:val="1"/>
          <w:numId w:val="12"/>
        </w:numPr>
        <w:contextualSpacing/>
        <w:rPr>
          <w:rFonts w:ascii="Times New Roman" w:eastAsia="Calibri" w:hAnsi="Times New Roman"/>
          <w:lang w:val="es-EC" w:eastAsia="es-ES"/>
        </w:rPr>
      </w:pPr>
      <w:r w:rsidRPr="00117A12">
        <w:rPr>
          <w:rFonts w:ascii="Times New Roman" w:eastAsia="Calibri" w:hAnsi="Times New Roman"/>
          <w:lang w:val="es-EC" w:eastAsia="es-ES"/>
        </w:rPr>
        <w:t xml:space="preserve">Al gerente de la agencia se le asignó una comisión del 5% sobre el exceso de ventas de $8.600,00. Este valor será pagado cuatrimestralmente por la matriz. </w:t>
      </w:r>
    </w:p>
    <w:p w:rsidR="00085370" w:rsidRPr="00117A12" w:rsidRDefault="00085370" w:rsidP="00085370">
      <w:pPr>
        <w:rPr>
          <w:sz w:val="22"/>
          <w:szCs w:val="22"/>
          <w:lang w:val="es-EC"/>
        </w:rPr>
      </w:pPr>
      <w:r w:rsidRPr="0031013C">
        <w:rPr>
          <w:b/>
          <w:sz w:val="22"/>
          <w:szCs w:val="22"/>
          <w:lang w:val="es-EC"/>
        </w:rPr>
        <w:t>Se pide</w:t>
      </w:r>
      <w:r w:rsidRPr="00117A12">
        <w:rPr>
          <w:sz w:val="22"/>
          <w:szCs w:val="22"/>
          <w:lang w:val="es-EC"/>
        </w:rPr>
        <w:t>:</w:t>
      </w:r>
    </w:p>
    <w:p w:rsidR="00085370" w:rsidRPr="00117A12" w:rsidRDefault="00085370" w:rsidP="00085370">
      <w:pPr>
        <w:pStyle w:val="ListParagraph"/>
        <w:numPr>
          <w:ilvl w:val="0"/>
          <w:numId w:val="20"/>
        </w:numPr>
        <w:ind w:left="180" w:hanging="180"/>
        <w:contextualSpacing/>
        <w:rPr>
          <w:rFonts w:ascii="Times New Roman" w:eastAsia="Calibri" w:hAnsi="Times New Roman"/>
          <w:lang w:val="es-EC" w:eastAsia="es-ES"/>
        </w:rPr>
      </w:pPr>
      <w:r w:rsidRPr="00117A12">
        <w:rPr>
          <w:rFonts w:ascii="Times New Roman" w:eastAsia="Calibri" w:hAnsi="Times New Roman"/>
          <w:lang w:val="es-EC" w:eastAsia="es-ES"/>
        </w:rPr>
        <w:t>Realizar los asientos contables correspondientes (vale</w:t>
      </w:r>
      <w:r>
        <w:rPr>
          <w:rFonts w:ascii="Times New Roman" w:eastAsia="Calibri" w:hAnsi="Times New Roman"/>
          <w:lang w:val="es-EC" w:eastAsia="es-ES"/>
        </w:rPr>
        <w:t xml:space="preserve"> 20</w:t>
      </w:r>
      <w:r w:rsidRPr="00117A12">
        <w:rPr>
          <w:rFonts w:ascii="Times New Roman" w:eastAsia="Calibri" w:hAnsi="Times New Roman"/>
          <w:lang w:val="es-EC" w:eastAsia="es-ES"/>
        </w:rPr>
        <w:t xml:space="preserve"> puntos)</w:t>
      </w:r>
    </w:p>
    <w:p w:rsidR="00085370" w:rsidRPr="00117A12" w:rsidRDefault="00085370" w:rsidP="00085370">
      <w:pPr>
        <w:pStyle w:val="ListParagraph"/>
        <w:numPr>
          <w:ilvl w:val="0"/>
          <w:numId w:val="20"/>
        </w:numPr>
        <w:ind w:left="180" w:hanging="180"/>
        <w:contextualSpacing/>
        <w:rPr>
          <w:rFonts w:ascii="Times New Roman" w:eastAsia="Calibri" w:hAnsi="Times New Roman"/>
          <w:lang w:val="es-EC" w:eastAsia="es-ES"/>
        </w:rPr>
      </w:pPr>
      <w:r w:rsidRPr="00117A12">
        <w:rPr>
          <w:rFonts w:ascii="Times New Roman" w:eastAsia="Calibri" w:hAnsi="Times New Roman"/>
          <w:lang w:val="es-EC" w:eastAsia="es-ES"/>
        </w:rPr>
        <w:t>Estado de resultados de la agencia (vale 5 puntos)</w:t>
      </w:r>
    </w:p>
    <w:p w:rsidR="002650D8" w:rsidRPr="00086FAA" w:rsidRDefault="002650D8" w:rsidP="00085370">
      <w:pPr>
        <w:ind w:left="284" w:right="44"/>
        <w:jc w:val="both"/>
        <w:rPr>
          <w:lang w:val="es-MX"/>
        </w:rPr>
      </w:pPr>
    </w:p>
    <w:p w:rsidR="00254202" w:rsidRDefault="00254202" w:rsidP="00487D84">
      <w:pPr>
        <w:tabs>
          <w:tab w:val="num" w:pos="284"/>
          <w:tab w:val="left" w:pos="7200"/>
        </w:tabs>
        <w:ind w:left="284"/>
        <w:jc w:val="both"/>
        <w:rPr>
          <w:b/>
          <w:lang w:val="es-MX"/>
        </w:rPr>
      </w:pPr>
    </w:p>
    <w:p w:rsidR="001E39E7" w:rsidRDefault="001E39E7" w:rsidP="00487D84">
      <w:pPr>
        <w:tabs>
          <w:tab w:val="num" w:pos="284"/>
          <w:tab w:val="left" w:pos="7200"/>
        </w:tabs>
        <w:ind w:left="284"/>
        <w:jc w:val="both"/>
        <w:rPr>
          <w:b/>
          <w:lang w:val="es-MX"/>
        </w:rPr>
      </w:pPr>
    </w:p>
    <w:p w:rsidR="001E39E7" w:rsidRDefault="001E39E7" w:rsidP="00487D84">
      <w:pPr>
        <w:tabs>
          <w:tab w:val="num" w:pos="284"/>
          <w:tab w:val="left" w:pos="7200"/>
        </w:tabs>
        <w:ind w:left="284"/>
        <w:jc w:val="both"/>
        <w:rPr>
          <w:b/>
          <w:lang w:val="es-MX"/>
        </w:rPr>
      </w:pPr>
    </w:p>
    <w:p w:rsidR="00086FAA" w:rsidRDefault="00086FAA" w:rsidP="00086FAA">
      <w:pPr>
        <w:tabs>
          <w:tab w:val="left" w:pos="7200"/>
        </w:tabs>
        <w:ind w:left="360"/>
        <w:jc w:val="both"/>
        <w:rPr>
          <w:b/>
          <w:lang w:val="es-MX"/>
        </w:rPr>
      </w:pPr>
    </w:p>
    <w:p w:rsidR="00086FAA" w:rsidRPr="005C3807" w:rsidRDefault="00086FAA" w:rsidP="00086FAA">
      <w:pPr>
        <w:tabs>
          <w:tab w:val="left" w:pos="7200"/>
        </w:tabs>
        <w:ind w:left="360"/>
        <w:jc w:val="both"/>
        <w:rPr>
          <w:b/>
          <w:lang w:val="es-MX"/>
        </w:rPr>
      </w:pPr>
    </w:p>
    <w:p w:rsidR="002B2311" w:rsidRPr="005C3807" w:rsidRDefault="002B2311">
      <w:pPr>
        <w:tabs>
          <w:tab w:val="left" w:pos="7200"/>
        </w:tabs>
        <w:ind w:left="360"/>
        <w:jc w:val="both"/>
        <w:rPr>
          <w:b/>
          <w:lang w:val="es-MX"/>
        </w:rPr>
      </w:pPr>
    </w:p>
    <w:sectPr w:rsidR="002B2311" w:rsidRPr="005C3807">
      <w:headerReference w:type="default" r:id="rId8"/>
      <w:pgSz w:w="12240" w:h="15840"/>
      <w:pgMar w:top="568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F03" w:rsidRDefault="007E2F03" w:rsidP="00984422">
      <w:r>
        <w:separator/>
      </w:r>
    </w:p>
  </w:endnote>
  <w:endnote w:type="continuationSeparator" w:id="1">
    <w:p w:rsidR="007E2F03" w:rsidRDefault="007E2F03" w:rsidP="00984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F03" w:rsidRDefault="007E2F03" w:rsidP="00984422">
      <w:r>
        <w:separator/>
      </w:r>
    </w:p>
  </w:footnote>
  <w:footnote w:type="continuationSeparator" w:id="1">
    <w:p w:rsidR="007E2F03" w:rsidRDefault="007E2F03" w:rsidP="00984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B4E" w:rsidRDefault="00492FB6" w:rsidP="00984422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7620</wp:posOffset>
          </wp:positionV>
          <wp:extent cx="800100" cy="652780"/>
          <wp:effectExtent l="19050" t="0" r="0" b="0"/>
          <wp:wrapTight wrapText="bothSides">
            <wp:wrapPolygon edited="0">
              <wp:start x="-514" y="0"/>
              <wp:lineTo x="-514" y="20802"/>
              <wp:lineTo x="21600" y="20802"/>
              <wp:lineTo x="21600" y="0"/>
              <wp:lineTo x="-514" y="0"/>
            </wp:wrapPolygon>
          </wp:wrapTight>
          <wp:docPr id="2" name="Imagen 2" descr="LOgo%20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es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52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121920</wp:posOffset>
          </wp:positionV>
          <wp:extent cx="1257300" cy="32258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22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0B4E">
      <w:t>Escuela Superior Politécnica del Litoral</w:t>
    </w:r>
  </w:p>
  <w:p w:rsidR="008E0B4E" w:rsidRDefault="008E0B4E" w:rsidP="00984422">
    <w:pPr>
      <w:pStyle w:val="Encabezado"/>
      <w:jc w:val="center"/>
    </w:pPr>
    <w:r>
      <w:t>Instituto de Ciencias Matemáticas</w:t>
    </w:r>
  </w:p>
  <w:p w:rsidR="008E0B4E" w:rsidRDefault="008E0B4E" w:rsidP="00984422">
    <w:pPr>
      <w:pStyle w:val="Encabezado"/>
      <w:jc w:val="center"/>
    </w:pPr>
    <w:r>
      <w:t>Ingeniería en Auditoría y Control de Gestión</w:t>
    </w:r>
  </w:p>
  <w:p w:rsidR="008E0B4E" w:rsidRDefault="008E0B4E" w:rsidP="00984422">
    <w:pPr>
      <w:pStyle w:val="Encabezado"/>
      <w:jc w:val="center"/>
    </w:pPr>
    <w:r>
      <w:t>Examen Final de Contabilidad General III – Término I</w:t>
    </w:r>
  </w:p>
  <w:p w:rsidR="008E0B4E" w:rsidRDefault="00707857" w:rsidP="00D54520">
    <w:pPr>
      <w:pStyle w:val="Encabezado"/>
      <w:jc w:val="center"/>
    </w:pPr>
    <w:r>
      <w:t>Septiembre</w:t>
    </w:r>
    <w:r w:rsidR="008E0B4E">
      <w:t xml:space="preserve"> de 2010</w:t>
    </w:r>
  </w:p>
  <w:p w:rsidR="008E0B4E" w:rsidRDefault="008E0B4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C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17FDD"/>
    <w:multiLevelType w:val="hybridMultilevel"/>
    <w:tmpl w:val="2A6E0F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6316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452576"/>
    <w:multiLevelType w:val="hybridMultilevel"/>
    <w:tmpl w:val="A184F38C"/>
    <w:lvl w:ilvl="0" w:tplc="7A5807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C2A26"/>
    <w:multiLevelType w:val="hybridMultilevel"/>
    <w:tmpl w:val="4F56079E"/>
    <w:lvl w:ilvl="0" w:tplc="0C0A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1D4B076A"/>
    <w:multiLevelType w:val="hybridMultilevel"/>
    <w:tmpl w:val="3A66C4B2"/>
    <w:lvl w:ilvl="0" w:tplc="8C24AA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72B22"/>
    <w:multiLevelType w:val="hybridMultilevel"/>
    <w:tmpl w:val="C2B63B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232D3"/>
    <w:multiLevelType w:val="hybridMultilevel"/>
    <w:tmpl w:val="178CB630"/>
    <w:lvl w:ilvl="0" w:tplc="934C3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670A39"/>
    <w:multiLevelType w:val="hybridMultilevel"/>
    <w:tmpl w:val="A9EE9F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71663"/>
    <w:multiLevelType w:val="hybridMultilevel"/>
    <w:tmpl w:val="CA9EC66C"/>
    <w:lvl w:ilvl="0" w:tplc="8BDCFF4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7754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6261E6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1C5592B"/>
    <w:multiLevelType w:val="hybridMultilevel"/>
    <w:tmpl w:val="097C20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623D9"/>
    <w:multiLevelType w:val="hybridMultilevel"/>
    <w:tmpl w:val="1DE895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2978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E205BB5"/>
    <w:multiLevelType w:val="hybridMultilevel"/>
    <w:tmpl w:val="2AA42E8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9223F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2180E1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5B21E15"/>
    <w:multiLevelType w:val="hybridMultilevel"/>
    <w:tmpl w:val="8788F3AA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C357E5D"/>
    <w:multiLevelType w:val="multilevel"/>
    <w:tmpl w:val="48C2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111D3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47326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7665124"/>
    <w:multiLevelType w:val="hybridMultilevel"/>
    <w:tmpl w:val="1AEC5A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20"/>
  </w:num>
  <w:num w:numId="5">
    <w:abstractNumId w:val="21"/>
  </w:num>
  <w:num w:numId="6">
    <w:abstractNumId w:val="2"/>
  </w:num>
  <w:num w:numId="7">
    <w:abstractNumId w:val="17"/>
  </w:num>
  <w:num w:numId="8">
    <w:abstractNumId w:val="0"/>
  </w:num>
  <w:num w:numId="9">
    <w:abstractNumId w:val="16"/>
  </w:num>
  <w:num w:numId="10">
    <w:abstractNumId w:val="13"/>
  </w:num>
  <w:num w:numId="11">
    <w:abstractNumId w:val="4"/>
  </w:num>
  <w:num w:numId="12">
    <w:abstractNumId w:val="6"/>
  </w:num>
  <w:num w:numId="13">
    <w:abstractNumId w:val="3"/>
  </w:num>
  <w:num w:numId="14">
    <w:abstractNumId w:val="7"/>
  </w:num>
  <w:num w:numId="15">
    <w:abstractNumId w:val="5"/>
  </w:num>
  <w:num w:numId="16">
    <w:abstractNumId w:val="9"/>
  </w:num>
  <w:num w:numId="17">
    <w:abstractNumId w:val="19"/>
  </w:num>
  <w:num w:numId="18">
    <w:abstractNumId w:val="18"/>
  </w:num>
  <w:num w:numId="19">
    <w:abstractNumId w:val="15"/>
  </w:num>
  <w:num w:numId="20">
    <w:abstractNumId w:val="8"/>
  </w:num>
  <w:num w:numId="21">
    <w:abstractNumId w:val="12"/>
  </w:num>
  <w:num w:numId="22">
    <w:abstractNumId w:val="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737D0"/>
    <w:rsid w:val="000535C0"/>
    <w:rsid w:val="000737D0"/>
    <w:rsid w:val="00077A11"/>
    <w:rsid w:val="00085370"/>
    <w:rsid w:val="00086FAA"/>
    <w:rsid w:val="000B0A8B"/>
    <w:rsid w:val="00104C5F"/>
    <w:rsid w:val="001619A4"/>
    <w:rsid w:val="00174983"/>
    <w:rsid w:val="001E39E7"/>
    <w:rsid w:val="00207DAE"/>
    <w:rsid w:val="002362A3"/>
    <w:rsid w:val="00240309"/>
    <w:rsid w:val="00254202"/>
    <w:rsid w:val="002571FF"/>
    <w:rsid w:val="002650D8"/>
    <w:rsid w:val="002B2311"/>
    <w:rsid w:val="002D388E"/>
    <w:rsid w:val="002E479A"/>
    <w:rsid w:val="00302E49"/>
    <w:rsid w:val="00327D3C"/>
    <w:rsid w:val="0036139C"/>
    <w:rsid w:val="004676CE"/>
    <w:rsid w:val="00487D84"/>
    <w:rsid w:val="00492FB6"/>
    <w:rsid w:val="004B4895"/>
    <w:rsid w:val="00552AF0"/>
    <w:rsid w:val="0056521E"/>
    <w:rsid w:val="00583216"/>
    <w:rsid w:val="005A6C4A"/>
    <w:rsid w:val="005C3BA2"/>
    <w:rsid w:val="005D3798"/>
    <w:rsid w:val="006B6C08"/>
    <w:rsid w:val="006D01F4"/>
    <w:rsid w:val="006E01B6"/>
    <w:rsid w:val="00707857"/>
    <w:rsid w:val="00785802"/>
    <w:rsid w:val="007B2A95"/>
    <w:rsid w:val="007D1224"/>
    <w:rsid w:val="007D7F7D"/>
    <w:rsid w:val="007E18DC"/>
    <w:rsid w:val="007E2F03"/>
    <w:rsid w:val="008221FD"/>
    <w:rsid w:val="008475C2"/>
    <w:rsid w:val="008C1DDE"/>
    <w:rsid w:val="008D5082"/>
    <w:rsid w:val="008E0B4E"/>
    <w:rsid w:val="00950C56"/>
    <w:rsid w:val="00984422"/>
    <w:rsid w:val="00996745"/>
    <w:rsid w:val="00A3196A"/>
    <w:rsid w:val="00AF79CB"/>
    <w:rsid w:val="00B53926"/>
    <w:rsid w:val="00B905AF"/>
    <w:rsid w:val="00BA7CBA"/>
    <w:rsid w:val="00BE6E2F"/>
    <w:rsid w:val="00C71C57"/>
    <w:rsid w:val="00D54520"/>
    <w:rsid w:val="00D64637"/>
    <w:rsid w:val="00DA6A45"/>
    <w:rsid w:val="00DD295D"/>
    <w:rsid w:val="00E20B12"/>
    <w:rsid w:val="00FB34FD"/>
    <w:rsid w:val="00FB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24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sz w:val="24"/>
      <w:lang w:val="es-MX"/>
    </w:rPr>
  </w:style>
  <w:style w:type="paragraph" w:styleId="Sangradetextonormal">
    <w:name w:val="Body Text Indent"/>
    <w:basedOn w:val="Normal"/>
    <w:semiHidden/>
    <w:pPr>
      <w:ind w:left="426"/>
    </w:pPr>
    <w:rPr>
      <w:sz w:val="24"/>
      <w:lang w:val="es-MX"/>
    </w:rPr>
  </w:style>
  <w:style w:type="paragraph" w:styleId="Encabezado">
    <w:name w:val="header"/>
    <w:basedOn w:val="Normal"/>
    <w:link w:val="EncabezadoCar"/>
    <w:unhideWhenUsed/>
    <w:rsid w:val="009844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4422"/>
  </w:style>
  <w:style w:type="paragraph" w:styleId="Piedepgina">
    <w:name w:val="footer"/>
    <w:basedOn w:val="Normal"/>
    <w:link w:val="PiedepginaCar"/>
    <w:unhideWhenUsed/>
    <w:rsid w:val="009844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4422"/>
  </w:style>
  <w:style w:type="paragraph" w:styleId="Textodeglobo">
    <w:name w:val="Balloon Text"/>
    <w:basedOn w:val="Normal"/>
    <w:link w:val="TextodegloboCar"/>
    <w:uiPriority w:val="99"/>
    <w:semiHidden/>
    <w:unhideWhenUsed/>
    <w:rsid w:val="009844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4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996745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Normal"/>
    <w:rsid w:val="00085370"/>
    <w:pPr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Escriba correctamente el significado de CONCEP</vt:lpstr>
    </vt:vector>
  </TitlesOfParts>
  <Company>Banco de Guayaquil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Escriba correctamente el significado de CONCEP</dc:title>
  <dc:subject/>
  <dc:creator>Banco de Guayaquil</dc:creator>
  <cp:keywords/>
  <cp:lastModifiedBy>silgivar</cp:lastModifiedBy>
  <cp:revision>2</cp:revision>
  <dcterms:created xsi:type="dcterms:W3CDTF">2010-09-29T17:57:00Z</dcterms:created>
  <dcterms:modified xsi:type="dcterms:W3CDTF">2010-09-29T17:57:00Z</dcterms:modified>
</cp:coreProperties>
</file>