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7E" w:rsidRPr="00B37C86" w:rsidRDefault="00044677" w:rsidP="00692933">
      <w:pPr>
        <w:jc w:val="center"/>
        <w:rPr>
          <w:i/>
          <w:sz w:val="32"/>
          <w:szCs w:val="32"/>
          <w:lang w:val="es-ES"/>
        </w:rPr>
      </w:pPr>
      <w:r>
        <w:rPr>
          <w:i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-233045</wp:posOffset>
            </wp:positionV>
            <wp:extent cx="860425" cy="991870"/>
            <wp:effectExtent l="1905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145" t="23601" r="70268" b="6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6CB" w:rsidRPr="00B37C86">
        <w:rPr>
          <w:i/>
          <w:sz w:val="32"/>
          <w:szCs w:val="32"/>
          <w:lang w:val="es-ES"/>
        </w:rPr>
        <w:t>ESCUELA SUPERIOR POLITECNICA DEL LITORAL</w:t>
      </w:r>
    </w:p>
    <w:p w:rsidR="000D167E" w:rsidRDefault="00692933" w:rsidP="00692933">
      <w:pPr>
        <w:jc w:val="center"/>
        <w:rPr>
          <w:b/>
          <w:i/>
          <w:color w:val="4D371E"/>
          <w:sz w:val="32"/>
          <w:szCs w:val="32"/>
          <w:lang w:val="es-ES"/>
        </w:rPr>
      </w:pPr>
      <w:r w:rsidRPr="004A2FEE">
        <w:rPr>
          <w:b/>
          <w:i/>
          <w:color w:val="4D371E"/>
          <w:sz w:val="32"/>
          <w:szCs w:val="32"/>
          <w:lang w:val="es-ES"/>
        </w:rPr>
        <w:t>Facultad de Economía y Negocios</w:t>
      </w:r>
    </w:p>
    <w:p w:rsidR="004A2FEE" w:rsidRPr="004A2FEE" w:rsidRDefault="004A2FEE" w:rsidP="004A2FEE">
      <w:pPr>
        <w:rPr>
          <w:sz w:val="24"/>
          <w:szCs w:val="24"/>
          <w:lang w:val="es-ES"/>
        </w:rPr>
      </w:pPr>
      <w:r w:rsidRPr="004A2FEE">
        <w:rPr>
          <w:color w:val="4D371E"/>
          <w:sz w:val="24"/>
          <w:szCs w:val="24"/>
          <w:lang w:val="es-ES"/>
        </w:rPr>
        <w:t>Estudiante:……………………………</w:t>
      </w:r>
      <w:r>
        <w:rPr>
          <w:color w:val="4D371E"/>
          <w:sz w:val="24"/>
          <w:szCs w:val="24"/>
          <w:lang w:val="es-ES"/>
        </w:rPr>
        <w:t>………………</w:t>
      </w:r>
      <w:r w:rsidRPr="004A2FEE">
        <w:rPr>
          <w:color w:val="4D371E"/>
          <w:sz w:val="24"/>
          <w:szCs w:val="24"/>
          <w:lang w:val="es-ES"/>
        </w:rPr>
        <w:t xml:space="preserve">..    </w:t>
      </w:r>
      <w:r>
        <w:rPr>
          <w:color w:val="4D371E"/>
          <w:sz w:val="24"/>
          <w:szCs w:val="24"/>
          <w:lang w:val="es-ES"/>
        </w:rPr>
        <w:t xml:space="preserve">                 </w:t>
      </w:r>
      <w:r w:rsidRPr="004A2FEE">
        <w:rPr>
          <w:color w:val="4D371E"/>
          <w:sz w:val="24"/>
          <w:szCs w:val="24"/>
          <w:lang w:val="es-ES"/>
        </w:rPr>
        <w:t>01 de septiembre 2010</w:t>
      </w:r>
    </w:p>
    <w:p w:rsidR="005A3F1B" w:rsidRDefault="00F040C4" w:rsidP="00F040C4">
      <w:pPr>
        <w:jc w:val="center"/>
        <w:rPr>
          <w:b/>
          <w:i/>
          <w:color w:val="4D371E"/>
          <w:sz w:val="32"/>
          <w:szCs w:val="32"/>
          <w:lang w:val="es-ES"/>
        </w:rPr>
      </w:pPr>
      <w:r>
        <w:rPr>
          <w:b/>
          <w:i/>
          <w:color w:val="4D371E"/>
          <w:sz w:val="32"/>
          <w:szCs w:val="32"/>
          <w:lang w:val="es-ES"/>
        </w:rPr>
        <w:t>E</w:t>
      </w:r>
      <w:r w:rsidRPr="00F040C4">
        <w:rPr>
          <w:b/>
          <w:i/>
          <w:color w:val="4D371E"/>
          <w:sz w:val="32"/>
          <w:szCs w:val="32"/>
          <w:lang w:val="es-ES"/>
        </w:rPr>
        <w:t>XAMEN FINAL DE METODOS CUANTITAVOS I</w:t>
      </w:r>
    </w:p>
    <w:p w:rsidR="00F040C4" w:rsidRPr="00F040C4" w:rsidRDefault="00F040C4" w:rsidP="00F040C4">
      <w:pPr>
        <w:jc w:val="center"/>
        <w:rPr>
          <w:b/>
          <w:i/>
          <w:color w:val="4D371E"/>
          <w:sz w:val="32"/>
          <w:szCs w:val="32"/>
          <w:lang w:val="es-ES"/>
        </w:rPr>
      </w:pPr>
    </w:p>
    <w:p w:rsidR="00C15816" w:rsidRPr="005A3F1B" w:rsidRDefault="00C15816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1</w:t>
      </w:r>
      <w:r w:rsidR="008803C8" w:rsidRPr="005A3F1B">
        <w:rPr>
          <w:b/>
          <w:sz w:val="24"/>
          <w:szCs w:val="24"/>
          <w:u w:val="single"/>
          <w:lang w:val="es-ES"/>
        </w:rPr>
        <w:t xml:space="preserve">  (20 puntos)</w:t>
      </w:r>
    </w:p>
    <w:p w:rsidR="00C15816" w:rsidRPr="005A3F1B" w:rsidRDefault="00C15816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sz w:val="24"/>
          <w:szCs w:val="24"/>
          <w:lang w:val="es-ES"/>
        </w:rPr>
        <w:t xml:space="preserve">Suponga que </w:t>
      </w:r>
      <m:oMath>
        <m:r>
          <w:rPr>
            <w:rFonts w:ascii="Cambria Math" w:hAnsi="Cambria Math"/>
            <w:sz w:val="36"/>
            <w:szCs w:val="36"/>
          </w:rPr>
          <m:t>p</m:t>
        </m:r>
        <m:r>
          <w:rPr>
            <w:rFonts w:ascii="Cambria Math" w:hAnsi="Cambria Math"/>
            <w:sz w:val="36"/>
            <w:szCs w:val="36"/>
            <w:lang w:val="es-ES"/>
          </w:rPr>
          <m:t>=100-</m:t>
        </m:r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s-ES"/>
              </w:rPr>
              <m:t>+20</m:t>
            </m:r>
          </m:e>
        </m:rad>
      </m:oMath>
      <w:r w:rsidRPr="005A3F1B">
        <w:rPr>
          <w:sz w:val="24"/>
          <w:szCs w:val="24"/>
          <w:lang w:val="es-ES"/>
        </w:rPr>
        <w:t xml:space="preserve"> </w:t>
      </w:r>
      <w:r w:rsidRPr="005A3F1B">
        <w:rPr>
          <w:rFonts w:eastAsia="Times New Roman"/>
          <w:sz w:val="24"/>
          <w:szCs w:val="24"/>
          <w:lang w:val="es-ES"/>
        </w:rPr>
        <w:t>es una ecuación de demanda para el producto de un fabricante</w:t>
      </w:r>
      <w:r w:rsidR="00B07D8F" w:rsidRPr="005A3F1B">
        <w:rPr>
          <w:rFonts w:eastAsia="Times New Roman"/>
          <w:sz w:val="24"/>
          <w:szCs w:val="24"/>
          <w:lang w:val="es-ES"/>
        </w:rPr>
        <w:t xml:space="preserve">. </w:t>
      </w:r>
    </w:p>
    <w:p w:rsidR="00B07D8F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5A3F1B">
        <w:rPr>
          <w:sz w:val="24"/>
          <w:szCs w:val="24"/>
          <w:lang w:val="es-ES"/>
        </w:rPr>
        <w:t xml:space="preserve">Encuentre la razón de cambio relativa de </w:t>
      </w:r>
      <m:oMath>
        <m:r>
          <w:rPr>
            <w:rFonts w:ascii="Cambria Math" w:hAnsi="Cambria Math"/>
            <w:sz w:val="36"/>
            <w:szCs w:val="36"/>
            <w:lang w:val="es-ES"/>
          </w:rPr>
          <m:t>p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con respecto a </w:t>
      </w:r>
      <m:oMath>
        <m:r>
          <w:rPr>
            <w:rFonts w:ascii="Cambria Math" w:hAnsi="Cambria Math"/>
            <w:sz w:val="36"/>
            <w:szCs w:val="36"/>
            <w:lang w:val="es-ES"/>
          </w:rPr>
          <m:t>q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, cuando </w:t>
      </w:r>
      <m:oMath>
        <m:r>
          <w:rPr>
            <w:rFonts w:ascii="Cambria Math" w:hAnsi="Cambria Math"/>
            <w:sz w:val="36"/>
            <w:szCs w:val="36"/>
            <w:lang w:val="es-ES"/>
          </w:rPr>
          <m:t>q=8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unidades.</w:t>
      </w:r>
    </w:p>
    <w:p w:rsidR="008803C8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 xml:space="preserve">Determine el ingreso marginal de la unidad </w:t>
      </w:r>
      <m:oMath>
        <m:r>
          <w:rPr>
            <w:rFonts w:ascii="Cambria Math" w:hAnsi="Cambria Math"/>
            <w:sz w:val="36"/>
            <w:szCs w:val="36"/>
            <w:lang w:val="es-ES"/>
          </w:rPr>
          <m:t>q=7.</m:t>
        </m:r>
      </m:oMath>
    </w:p>
    <w:p w:rsidR="008803C8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 xml:space="preserve">Si la función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36"/>
                <w:szCs w:val="36"/>
                <w:lang w:val="es-ES"/>
              </w:rPr>
            </m:ctrlPr>
          </m:accPr>
          <m:e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C</m:t>
            </m:r>
          </m:e>
        </m:acc>
        <m:r>
          <w:rPr>
            <w:rFonts w:ascii="Cambria Math" w:eastAsia="Times New Roman" w:hAnsi="Cambria Math"/>
            <w:sz w:val="36"/>
            <w:szCs w:val="36"/>
            <w:lang w:val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5q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  <w:lang w:val="es-ES"/>
                      </w:rPr>
                      <m:t>q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  <w:lang w:val="es-ES"/>
                  </w:rPr>
                  <m:t>+20</m:t>
                </m:r>
              </m:e>
            </m:rad>
          </m:den>
        </m:f>
        <m:r>
          <w:rPr>
            <w:rFonts w:ascii="Cambria Math" w:eastAsia="Times New Roman" w:hAnsi="Cambria Math"/>
            <w:sz w:val="36"/>
            <w:szCs w:val="36"/>
            <w:lang w:val="es-ES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5000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q</m:t>
            </m:r>
          </m:den>
        </m:f>
      </m:oMath>
      <w:r w:rsidRPr="005A3F1B">
        <w:rPr>
          <w:rFonts w:eastAsia="Times New Roman"/>
          <w:sz w:val="24"/>
          <w:szCs w:val="24"/>
          <w:lang w:val="es-ES"/>
        </w:rPr>
        <w:t xml:space="preserve"> (costo promedio). Encuentre la utilidad marginal de la unidad </w:t>
      </w:r>
      <m:oMath>
        <m:r>
          <w:rPr>
            <w:rFonts w:ascii="Cambria Math" w:hAnsi="Cambria Math"/>
            <w:sz w:val="36"/>
            <w:szCs w:val="36"/>
            <w:lang w:val="es-ES"/>
          </w:rPr>
          <m:t>q=8</m:t>
        </m:r>
      </m:oMath>
    </w:p>
    <w:p w:rsidR="008803C8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 xml:space="preserve">Encuentre la variación porcentual de la utilidad cuando la cantidad varia de </w:t>
      </w:r>
      <m:oMath>
        <m:r>
          <w:rPr>
            <w:rFonts w:ascii="Cambria Math" w:hAnsi="Cambria Math"/>
            <w:sz w:val="36"/>
            <w:szCs w:val="36"/>
            <w:lang w:val="es-ES"/>
          </w:rPr>
          <m:t>q=8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</w:t>
      </w:r>
      <w:r w:rsidR="00F040C4">
        <w:rPr>
          <w:rFonts w:eastAsia="Times New Roman"/>
          <w:sz w:val="24"/>
          <w:szCs w:val="24"/>
          <w:lang w:val="es-ES"/>
        </w:rPr>
        <w:t xml:space="preserve">  </w:t>
      </w:r>
      <w:r w:rsidRPr="005A3F1B">
        <w:rPr>
          <w:rFonts w:eastAsia="Times New Roman"/>
          <w:sz w:val="24"/>
          <w:szCs w:val="24"/>
          <w:lang w:val="es-ES"/>
        </w:rPr>
        <w:t>a</w:t>
      </w:r>
      <w:r w:rsidR="00F040C4">
        <w:rPr>
          <w:rFonts w:eastAsia="Times New Roman"/>
          <w:sz w:val="24"/>
          <w:szCs w:val="24"/>
          <w:lang w:val="es-ES"/>
        </w:rPr>
        <w:t xml:space="preserve"> </w:t>
      </w:r>
      <w:r w:rsidRPr="005A3F1B">
        <w:rPr>
          <w:rFonts w:eastAsia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es-ES"/>
          </w:rPr>
          <m:t xml:space="preserve"> </m:t>
        </m:r>
        <m:r>
          <w:rPr>
            <w:rFonts w:ascii="Cambria Math" w:hAnsi="Cambria Math"/>
            <w:sz w:val="36"/>
            <w:szCs w:val="36"/>
            <w:lang w:val="es-ES"/>
          </w:rPr>
          <m:t>q=9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utilizando el cálculo diferencial.</w:t>
      </w:r>
    </w:p>
    <w:p w:rsidR="008803C8" w:rsidRPr="005A3F1B" w:rsidRDefault="008803C8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8803C8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2</w:t>
      </w:r>
      <w:r w:rsidR="009948BE" w:rsidRPr="005A3F1B">
        <w:rPr>
          <w:b/>
          <w:sz w:val="24"/>
          <w:szCs w:val="24"/>
          <w:u w:val="single"/>
          <w:lang w:val="es-ES"/>
        </w:rPr>
        <w:t xml:space="preserve">  (10 puntos)</w:t>
      </w:r>
    </w:p>
    <w:p w:rsidR="009948BE" w:rsidRPr="005A3F1B" w:rsidRDefault="009948BE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El propietario del vivero LAUREL quiere cercar un terreno de forma rectangular de 1000 pies</w:t>
      </w:r>
      <w:r w:rsidRPr="005A3F1B">
        <w:rPr>
          <w:rFonts w:eastAsia="Times New Roman"/>
          <w:sz w:val="24"/>
          <w:szCs w:val="24"/>
          <w:vertAlign w:val="superscript"/>
          <w:lang w:val="es-ES"/>
        </w:rPr>
        <w:t>2</w:t>
      </w:r>
      <w:r w:rsidRPr="005A3F1B">
        <w:rPr>
          <w:rFonts w:eastAsia="Times New Roman"/>
          <w:sz w:val="24"/>
          <w:szCs w:val="24"/>
          <w:lang w:val="es-ES"/>
        </w:rPr>
        <w:t xml:space="preserve"> de área, para usarlo en diferentes tipos de arbustos. El terreno </w:t>
      </w:r>
      <w:r w:rsidR="00035D9E" w:rsidRPr="005A3F1B">
        <w:rPr>
          <w:rFonts w:eastAsia="Times New Roman"/>
          <w:sz w:val="24"/>
          <w:szCs w:val="24"/>
          <w:lang w:val="es-ES"/>
        </w:rPr>
        <w:t>será</w:t>
      </w:r>
      <w:r w:rsidRPr="005A3F1B">
        <w:rPr>
          <w:rFonts w:eastAsia="Times New Roman"/>
          <w:sz w:val="24"/>
          <w:szCs w:val="24"/>
          <w:lang w:val="es-ES"/>
        </w:rPr>
        <w:t xml:space="preserve"> dividido en 4 partes iguales con 3 cercas paralelas a uno de los lados, como se muestra en la figura siguiente:</w:t>
      </w:r>
    </w:p>
    <w:p w:rsidR="009948BE" w:rsidRPr="005A3F1B" w:rsidRDefault="00B531AC" w:rsidP="008803C8">
      <w:p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noProof/>
          <w:sz w:val="24"/>
          <w:szCs w:val="24"/>
          <w:lang w:val="es-E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7pt;margin-top:13.7pt;width:15.75pt;height:19.2pt;z-index:251658752;mso-width-relative:margin;mso-height-relative:margin" stroked="f">
            <v:textbox>
              <w:txbxContent>
                <w:p w:rsidR="00035D9E" w:rsidRDefault="00035D9E">
                  <w:r>
                    <w:t>x</w:t>
                  </w:r>
                </w:p>
              </w:txbxContent>
            </v:textbox>
          </v:shape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30" style="position:absolute;left:0;text-align:left;margin-left:268.45pt;margin-top:4.45pt;width:40.75pt;height:39.4pt;z-index:251657728"/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29" style="position:absolute;left:0;text-align:left;margin-left:227.85pt;margin-top:4.45pt;width:40.75pt;height:39.4pt;z-index:251656704"/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28" style="position:absolute;left:0;text-align:left;margin-left:187.25pt;margin-top:4.45pt;width:40.75pt;height:39.4pt;z-index:251655680"/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27" style="position:absolute;left:0;text-align:left;margin-left:146.65pt;margin-top:4.45pt;width:40.75pt;height:39.4pt;z-index:251654656"/>
        </w:pict>
      </w:r>
    </w:p>
    <w:p w:rsidR="009948BE" w:rsidRPr="005A3F1B" w:rsidRDefault="00B531AC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B531AC">
        <w:rPr>
          <w:rFonts w:eastAsia="Times New Roman"/>
          <w:noProof/>
          <w:sz w:val="24"/>
          <w:szCs w:val="24"/>
        </w:rPr>
        <w:pict>
          <v:shape id="_x0000_s1032" type="#_x0000_t202" style="position:absolute;left:0;text-align:left;margin-left:157.5pt;margin-top:21.8pt;width:15.75pt;height:17.3pt;z-index:251659776;mso-width-relative:margin;mso-height-relative:margin" stroked="f">
            <v:textbox>
              <w:txbxContent>
                <w:p w:rsidR="00035D9E" w:rsidRDefault="00035D9E" w:rsidP="00035D9E">
                  <w:r>
                    <w:t>x</w:t>
                  </w:r>
                </w:p>
              </w:txbxContent>
            </v:textbox>
          </v:shape>
        </w:pict>
      </w:r>
    </w:p>
    <w:p w:rsidR="008803C8" w:rsidRPr="005A3F1B" w:rsidRDefault="008803C8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F040C4" w:rsidP="008803C8">
      <w:p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lastRenderedPageBreak/>
        <w:t>¿</w:t>
      </w:r>
      <w:r w:rsidRPr="005A3F1B">
        <w:rPr>
          <w:rFonts w:eastAsia="Times New Roman"/>
          <w:sz w:val="24"/>
          <w:szCs w:val="24"/>
          <w:lang w:val="es-ES"/>
        </w:rPr>
        <w:t>Cuál</w:t>
      </w:r>
      <w:r w:rsidR="00B37C86" w:rsidRPr="005A3F1B">
        <w:rPr>
          <w:rFonts w:eastAsia="Times New Roman"/>
          <w:sz w:val="24"/>
          <w:szCs w:val="24"/>
          <w:lang w:val="es-ES"/>
        </w:rPr>
        <w:t xml:space="preserve"> el número</w:t>
      </w:r>
      <w:r w:rsidR="00035D9E" w:rsidRPr="005A3F1B">
        <w:rPr>
          <w:rFonts w:eastAsia="Times New Roman"/>
          <w:sz w:val="24"/>
          <w:szCs w:val="24"/>
          <w:lang w:val="es-ES"/>
        </w:rPr>
        <w:t xml:space="preserve"> mínimo de pies de cerca </w:t>
      </w:r>
      <w:r w:rsidRPr="005A3F1B">
        <w:rPr>
          <w:rFonts w:eastAsia="Times New Roman"/>
          <w:sz w:val="24"/>
          <w:szCs w:val="24"/>
          <w:lang w:val="es-ES"/>
        </w:rPr>
        <w:t>necesarios</w:t>
      </w:r>
      <w:r>
        <w:rPr>
          <w:rFonts w:eastAsia="Times New Roman"/>
          <w:sz w:val="24"/>
          <w:szCs w:val="24"/>
          <w:lang w:val="es-ES"/>
        </w:rPr>
        <w:t>?</w:t>
      </w:r>
    </w:p>
    <w:p w:rsidR="00035D9E" w:rsidRPr="005A3F1B" w:rsidRDefault="00035D9E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5A3F1B" w:rsidRPr="005A3F1B" w:rsidRDefault="005A3F1B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035D9E" w:rsidRPr="005A3F1B" w:rsidRDefault="00035D9E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3   (15 puntos)</w:t>
      </w:r>
    </w:p>
    <w:p w:rsidR="00035D9E" w:rsidRPr="005A3F1B" w:rsidRDefault="00035D9E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Graficar la siguiente función, indicando puntos mínimos, máximos, asíntotas horizontales, asíntotas verticales, intervalos de crecimiento y decrecimiento, concavidades y convexidades.</w:t>
      </w:r>
    </w:p>
    <w:p w:rsidR="00752A24" w:rsidRPr="005A3F1B" w:rsidRDefault="00044677" w:rsidP="008803C8">
      <w:pPr>
        <w:jc w:val="both"/>
        <w:rPr>
          <w:rFonts w:eastAsia="Times New Roman"/>
          <w:sz w:val="32"/>
          <w:szCs w:val="32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y=</m:t>
          </m:r>
          <m:f>
            <m:f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x+3</m:t>
              </m:r>
            </m:den>
          </m:f>
        </m:oMath>
      </m:oMathPara>
    </w:p>
    <w:p w:rsidR="00E15A87" w:rsidRPr="005A3F1B" w:rsidRDefault="00E15A87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752A24" w:rsidRPr="005A3F1B" w:rsidRDefault="00752A24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4   (10 puntos)</w:t>
      </w:r>
    </w:p>
    <w:p w:rsidR="00E15A87" w:rsidRPr="005A3F1B" w:rsidRDefault="00752A24" w:rsidP="00752A24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Derivar</w:t>
      </w:r>
      <w:r w:rsidR="00D64496">
        <w:rPr>
          <w:rFonts w:eastAsia="Times New Roman"/>
          <w:sz w:val="24"/>
          <w:szCs w:val="24"/>
          <w:lang w:val="es-ES"/>
        </w:rPr>
        <w:t xml:space="preserve">  </w:t>
      </w:r>
      <w:r w:rsidR="00E15A87" w:rsidRPr="005A3F1B">
        <w:rPr>
          <w:rFonts w:eastAsia="Times New Roman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z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32"/>
            <w:szCs w:val="32"/>
            <w:lang w:val="es-ES"/>
          </w:rPr>
          <m:t xml:space="preserve"> ,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z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∂xy</m:t>
            </m:r>
          </m:den>
        </m:f>
        <m:r>
          <w:rPr>
            <w:rFonts w:ascii="Cambria Math" w:eastAsia="Times New Roman" w:hAnsi="Cambria Math"/>
            <w:sz w:val="32"/>
            <w:szCs w:val="32"/>
            <w:lang w:val="es-ES"/>
          </w:rPr>
          <m:t xml:space="preserve"> ,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z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32"/>
            <w:szCs w:val="32"/>
            <w:lang w:val="es-ES"/>
          </w:rPr>
          <m:t xml:space="preserve">  </m:t>
        </m:r>
      </m:oMath>
      <w:r w:rsidR="003A5EA1" w:rsidRPr="005A3F1B">
        <w:rPr>
          <w:rFonts w:eastAsia="Times New Roman"/>
          <w:sz w:val="24"/>
          <w:szCs w:val="24"/>
          <w:lang w:val="es-ES"/>
        </w:rPr>
        <w:t xml:space="preserve"> </w:t>
      </w:r>
      <w:r w:rsidR="00D64496">
        <w:rPr>
          <w:rFonts w:eastAsia="Times New Roman"/>
          <w:sz w:val="24"/>
          <w:szCs w:val="24"/>
          <w:lang w:val="es-ES"/>
        </w:rPr>
        <w:t xml:space="preserve">, dada </w:t>
      </w:r>
      <w:r w:rsidR="003A5EA1" w:rsidRPr="005A3F1B">
        <w:rPr>
          <w:rFonts w:eastAsia="Times New Roman"/>
          <w:sz w:val="24"/>
          <w:szCs w:val="24"/>
          <w:lang w:val="es-ES"/>
        </w:rPr>
        <w:t xml:space="preserve">la siguiente </w:t>
      </w:r>
      <w:r w:rsidR="00513014" w:rsidRPr="005A3F1B">
        <w:rPr>
          <w:rFonts w:eastAsia="Times New Roman"/>
          <w:sz w:val="24"/>
          <w:szCs w:val="24"/>
          <w:lang w:val="es-ES"/>
        </w:rPr>
        <w:t>función:</w:t>
      </w:r>
    </w:p>
    <w:p w:rsidR="00752A24" w:rsidRPr="005A3F1B" w:rsidRDefault="00044677" w:rsidP="00E15A87">
      <w:pPr>
        <w:jc w:val="center"/>
        <w:rPr>
          <w:rFonts w:eastAsia="Times New Roman"/>
          <w:sz w:val="32"/>
          <w:szCs w:val="32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z=f</m:t>
          </m:r>
          <m:d>
            <m:d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x,y</m:t>
              </m:r>
            </m:e>
          </m:d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=2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-1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-(3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x)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2y</m:t>
              </m:r>
            </m:sup>
          </m:sSup>
        </m:oMath>
      </m:oMathPara>
    </w:p>
    <w:p w:rsidR="00FC5F68" w:rsidRPr="005A3F1B" w:rsidRDefault="00FC5F68" w:rsidP="00FC5F68">
      <w:pPr>
        <w:jc w:val="both"/>
        <w:rPr>
          <w:rFonts w:eastAsia="Times New Roman"/>
          <w:sz w:val="24"/>
          <w:szCs w:val="24"/>
          <w:lang w:val="es-ES"/>
        </w:rPr>
      </w:pPr>
    </w:p>
    <w:p w:rsidR="00FC5F68" w:rsidRPr="005A3F1B" w:rsidRDefault="00E15A87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 xml:space="preserve">TEMA 5 </w:t>
      </w:r>
      <w:r w:rsidR="0011404D" w:rsidRPr="005A3F1B">
        <w:rPr>
          <w:b/>
          <w:sz w:val="24"/>
          <w:szCs w:val="24"/>
          <w:u w:val="single"/>
          <w:lang w:val="es-ES"/>
        </w:rPr>
        <w:t xml:space="preserve">   </w:t>
      </w:r>
      <w:r w:rsidRPr="005A3F1B">
        <w:rPr>
          <w:b/>
          <w:sz w:val="24"/>
          <w:szCs w:val="24"/>
          <w:u w:val="single"/>
          <w:lang w:val="es-ES"/>
        </w:rPr>
        <w:t>(7.5 puntos)</w:t>
      </w:r>
    </w:p>
    <w:p w:rsidR="00E15A87" w:rsidRPr="005A3F1B" w:rsidRDefault="00E15A87" w:rsidP="00E15A87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Optimizar</w:t>
      </w:r>
      <w:r w:rsidR="00D64496">
        <w:rPr>
          <w:rFonts w:eastAsia="Times New Roman"/>
          <w:sz w:val="24"/>
          <w:szCs w:val="24"/>
          <w:lang w:val="es-ES"/>
        </w:rPr>
        <w:t xml:space="preserve">  </w:t>
      </w:r>
      <w:r w:rsidRPr="005A3F1B">
        <w:rPr>
          <w:rFonts w:eastAsia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eastAsia="Times New Roman" w:hAnsi="Cambria Math"/>
            <w:sz w:val="32"/>
            <w:szCs w:val="32"/>
            <w:lang w:val="es-E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x,y</m:t>
            </m:r>
          </m:e>
        </m:d>
        <m:r>
          <w:rPr>
            <w:rFonts w:ascii="Cambria Math" w:eastAsia="Times New Roman" w:hAnsi="Cambria Math"/>
            <w:sz w:val="32"/>
            <w:szCs w:val="32"/>
            <w:lang w:val="es-ES"/>
          </w:rPr>
          <m:t>=3x-y+6</m:t>
        </m:r>
      </m:oMath>
      <w:r w:rsidR="0011404D" w:rsidRPr="005A3F1B">
        <w:rPr>
          <w:rFonts w:eastAsia="Times New Roman"/>
          <w:sz w:val="24"/>
          <w:szCs w:val="24"/>
          <w:lang w:val="es-ES"/>
        </w:rPr>
        <w:t xml:space="preserve"> ,  sujeta a  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  <w:lang w:val="es-ES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  <w:lang w:val="es-ES"/>
          </w:rPr>
          <m:t>=4</m:t>
        </m:r>
      </m:oMath>
    </w:p>
    <w:p w:rsidR="0011404D" w:rsidRPr="005A3F1B" w:rsidRDefault="0011404D" w:rsidP="00E15A87">
      <w:pPr>
        <w:jc w:val="both"/>
        <w:rPr>
          <w:rFonts w:eastAsia="Times New Roman"/>
          <w:sz w:val="24"/>
          <w:szCs w:val="24"/>
          <w:lang w:val="es-ES"/>
        </w:rPr>
      </w:pPr>
    </w:p>
    <w:p w:rsidR="0011404D" w:rsidRPr="005A3F1B" w:rsidRDefault="0011404D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6  (7.5 puntos)</w:t>
      </w:r>
    </w:p>
    <w:p w:rsidR="0011404D" w:rsidRPr="005A3F1B" w:rsidRDefault="0011404D" w:rsidP="00E15A87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Clasificar los puntos críticos de la siguiente función:</w:t>
      </w:r>
    </w:p>
    <w:p w:rsidR="0011404D" w:rsidRPr="0076339B" w:rsidRDefault="00044677" w:rsidP="00E15A87">
      <w:pPr>
        <w:jc w:val="both"/>
        <w:rPr>
          <w:rFonts w:eastAsia="Times New Roman"/>
          <w:sz w:val="32"/>
          <w:szCs w:val="32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x,y</m:t>
              </m:r>
            </m:e>
          </m:d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-3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+6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+3x+12y+7</m:t>
          </m:r>
        </m:oMath>
      </m:oMathPara>
    </w:p>
    <w:sectPr w:rsidR="0011404D" w:rsidRPr="0076339B" w:rsidSect="0062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2C98"/>
    <w:multiLevelType w:val="hybridMultilevel"/>
    <w:tmpl w:val="AD5AEB7A"/>
    <w:lvl w:ilvl="0" w:tplc="600E91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52F4"/>
    <w:multiLevelType w:val="hybridMultilevel"/>
    <w:tmpl w:val="72DE202E"/>
    <w:lvl w:ilvl="0" w:tplc="794A7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hyphenationZone w:val="425"/>
  <w:characterSpacingControl w:val="doNotCompress"/>
  <w:compat/>
  <w:rsids>
    <w:rsidRoot w:val="00C15816"/>
    <w:rsid w:val="00035D9E"/>
    <w:rsid w:val="00044677"/>
    <w:rsid w:val="000D167E"/>
    <w:rsid w:val="0011404D"/>
    <w:rsid w:val="001E1F12"/>
    <w:rsid w:val="00200C2C"/>
    <w:rsid w:val="0026054A"/>
    <w:rsid w:val="002A0179"/>
    <w:rsid w:val="003A5EA1"/>
    <w:rsid w:val="004441F5"/>
    <w:rsid w:val="004876F0"/>
    <w:rsid w:val="004A2FEE"/>
    <w:rsid w:val="004C438C"/>
    <w:rsid w:val="00513014"/>
    <w:rsid w:val="005A3F1B"/>
    <w:rsid w:val="006201EB"/>
    <w:rsid w:val="00692933"/>
    <w:rsid w:val="00752A24"/>
    <w:rsid w:val="0076339B"/>
    <w:rsid w:val="008803C8"/>
    <w:rsid w:val="00934282"/>
    <w:rsid w:val="009626CB"/>
    <w:rsid w:val="009948BE"/>
    <w:rsid w:val="00A4034E"/>
    <w:rsid w:val="00AE3F6A"/>
    <w:rsid w:val="00AE76C5"/>
    <w:rsid w:val="00B07D8F"/>
    <w:rsid w:val="00B37C86"/>
    <w:rsid w:val="00B531AC"/>
    <w:rsid w:val="00BE0E88"/>
    <w:rsid w:val="00C15816"/>
    <w:rsid w:val="00CE1BE5"/>
    <w:rsid w:val="00D64496"/>
    <w:rsid w:val="00E15A87"/>
    <w:rsid w:val="00E5715A"/>
    <w:rsid w:val="00E9168D"/>
    <w:rsid w:val="00F040C4"/>
    <w:rsid w:val="00FC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EB"/>
    <w:pPr>
      <w:spacing w:after="200" w:line="276" w:lineRule="auto"/>
    </w:pPr>
    <w:rPr>
      <w:color w:val="333333"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5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dcterms:created xsi:type="dcterms:W3CDTF">2010-09-29T17:53:00Z</dcterms:created>
  <dcterms:modified xsi:type="dcterms:W3CDTF">2010-09-29T17:53:00Z</dcterms:modified>
</cp:coreProperties>
</file>