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FD8" w:rsidRPr="00BD66C6" w:rsidRDefault="00BD66C6">
      <w:pPr>
        <w:rPr>
          <w:lang w:val="es-ES"/>
        </w:rPr>
      </w:pPr>
      <w:r w:rsidRPr="00BD66C6">
        <w:rPr>
          <w:lang w:val="es-ES"/>
        </w:rPr>
        <w:t xml:space="preserve">Lea detenidamente y escoja una de las alternativas. </w:t>
      </w:r>
      <w:r>
        <w:rPr>
          <w:lang w:val="es-ES"/>
        </w:rPr>
        <w:t xml:space="preserve"> Solo hay una respuesta por cada pregunta o problema.</w:t>
      </w:r>
    </w:p>
    <w:tbl>
      <w:tblPr>
        <w:tblStyle w:val="Tablaconcuadrcula"/>
        <w:tblW w:w="110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8"/>
        <w:gridCol w:w="10620"/>
      </w:tblGrid>
      <w:tr w:rsidR="006F1FD8" w:rsidRPr="00CA2509" w:rsidTr="00882A46">
        <w:tc>
          <w:tcPr>
            <w:tcW w:w="468" w:type="dxa"/>
          </w:tcPr>
          <w:p w:rsidR="006F1FD8" w:rsidRPr="00882A46" w:rsidRDefault="006F1FD8" w:rsidP="00FF1D4F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1)</w:t>
            </w:r>
          </w:p>
        </w:tc>
        <w:tc>
          <w:tcPr>
            <w:tcW w:w="10620" w:type="dxa"/>
          </w:tcPr>
          <w:p w:rsidR="006F1FD8" w:rsidRPr="00CA2509" w:rsidRDefault="008D2CCA" w:rsidP="00FF1D4F">
            <w:pPr>
              <w:rPr>
                <w:sz w:val="20"/>
                <w:szCs w:val="20"/>
              </w:rPr>
            </w:pPr>
            <w:r w:rsidRPr="00CA2509">
              <w:rPr>
                <w:sz w:val="20"/>
                <w:szCs w:val="20"/>
              </w:rPr>
              <w:t>The______is the rate at which one currency is converted into another</w:t>
            </w:r>
          </w:p>
          <w:p w:rsidR="008D2CCA" w:rsidRPr="00CA2509" w:rsidRDefault="008D2CCA" w:rsidP="00FF1D4F">
            <w:pPr>
              <w:rPr>
                <w:sz w:val="20"/>
                <w:szCs w:val="20"/>
              </w:rPr>
            </w:pPr>
            <w:r w:rsidRPr="00CA2509">
              <w:rPr>
                <w:sz w:val="20"/>
                <w:szCs w:val="20"/>
              </w:rPr>
              <w:t>a. exchange rate    b. cross rate   c.conversion rate    d. foreign exchange market</w:t>
            </w:r>
          </w:p>
        </w:tc>
      </w:tr>
      <w:tr w:rsidR="006F1FD8" w:rsidRPr="008D2CCA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2)</w:t>
            </w:r>
          </w:p>
        </w:tc>
        <w:tc>
          <w:tcPr>
            <w:tcW w:w="10620" w:type="dxa"/>
          </w:tcPr>
          <w:p w:rsidR="0082699F" w:rsidRPr="00CA2509" w:rsidRDefault="008D2CCA" w:rsidP="00FF1D4F">
            <w:pPr>
              <w:rPr>
                <w:sz w:val="20"/>
                <w:szCs w:val="20"/>
              </w:rPr>
            </w:pPr>
            <w:r w:rsidRPr="00CA2509">
              <w:rPr>
                <w:sz w:val="20"/>
                <w:szCs w:val="20"/>
              </w:rPr>
              <w:t xml:space="preserve">Which of the following </w:t>
            </w:r>
            <w:r w:rsidR="00CA2509" w:rsidRPr="00CA2509">
              <w:rPr>
                <w:sz w:val="20"/>
                <w:szCs w:val="20"/>
              </w:rPr>
              <w:t>does not impact future exchange rate movements?</w:t>
            </w:r>
          </w:p>
          <w:p w:rsidR="00CA2509" w:rsidRPr="00CA2509" w:rsidRDefault="00CA2509" w:rsidP="00FF1D4F">
            <w:pPr>
              <w:rPr>
                <w:sz w:val="20"/>
                <w:szCs w:val="20"/>
              </w:rPr>
            </w:pPr>
            <w:r w:rsidRPr="00CA2509">
              <w:rPr>
                <w:sz w:val="20"/>
                <w:szCs w:val="20"/>
              </w:rPr>
              <w:t>a. a country’s price inflation    b. a country’s interest rate   c. a country’s arbitrage opportunities  d. market psychology</w:t>
            </w:r>
          </w:p>
        </w:tc>
      </w:tr>
      <w:tr w:rsidR="003664B2" w:rsidRPr="00CA2509" w:rsidTr="00882A46">
        <w:tc>
          <w:tcPr>
            <w:tcW w:w="468" w:type="dxa"/>
          </w:tcPr>
          <w:p w:rsidR="003664B2" w:rsidRPr="00882A46" w:rsidRDefault="003664B2" w:rsidP="00220EAA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3664B2" w:rsidRPr="00CA2509" w:rsidRDefault="003664B2" w:rsidP="00220EAA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3)</w:t>
            </w:r>
          </w:p>
        </w:tc>
        <w:tc>
          <w:tcPr>
            <w:tcW w:w="10620" w:type="dxa"/>
          </w:tcPr>
          <w:p w:rsidR="00D34E5C" w:rsidRDefault="00CA2509" w:rsidP="00FF1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When a government allows both residents and non-residents to purchase unlimited amounts of foreign currency with the domestic currency, the local currency is said to be</w:t>
            </w:r>
          </w:p>
          <w:p w:rsidR="00CA2509" w:rsidRPr="00CA2509" w:rsidRDefault="00CA2509" w:rsidP="00FF1D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non convertible  b. freely convertible   c. externally convertible   d. internally convertible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4)</w:t>
            </w:r>
          </w:p>
        </w:tc>
        <w:tc>
          <w:tcPr>
            <w:tcW w:w="10620" w:type="dxa"/>
          </w:tcPr>
          <w:p w:rsidR="00D34E5C" w:rsidRDefault="00CA2509" w:rsidP="00D34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extent to which a firm’s future international earning power is affected by changes in the exchange rates is called</w:t>
            </w:r>
          </w:p>
          <w:p w:rsidR="00CA2509" w:rsidRPr="00CA2509" w:rsidRDefault="00CA2509" w:rsidP="00D34E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 Accounting Exposure   b. Translation Exposure   c. Transaction exposure   d. Economic Exposure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3664B2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5)</w:t>
            </w:r>
          </w:p>
        </w:tc>
        <w:tc>
          <w:tcPr>
            <w:tcW w:w="10620" w:type="dxa"/>
          </w:tcPr>
          <w:p w:rsidR="006F1FD8" w:rsidRDefault="00CA2509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Firms that want to minimize transaction and translation exposure can do all of the following except</w:t>
            </w:r>
          </w:p>
          <w:p w:rsidR="00CA2509" w:rsidRPr="00CA2509" w:rsidRDefault="00CA2509" w:rsidP="003664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a.buy forward  b. have central control of exposure  c. use swaps  d. lead and lag payables and receivables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3664B2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6)</w:t>
            </w:r>
          </w:p>
        </w:tc>
        <w:tc>
          <w:tcPr>
            <w:tcW w:w="10620" w:type="dxa"/>
          </w:tcPr>
          <w:p w:rsidR="00E742EF" w:rsidRPr="00E742EF" w:rsidRDefault="00E742EF" w:rsidP="00E742EF">
            <w:pPr>
              <w:rPr>
                <w:sz w:val="20"/>
                <w:szCs w:val="20"/>
              </w:rPr>
            </w:pPr>
            <w:r w:rsidRPr="00E742EF">
              <w:rPr>
                <w:sz w:val="20"/>
                <w:szCs w:val="20"/>
              </w:rPr>
              <w:t>Which of the following is not true of global capital markets</w:t>
            </w:r>
            <w:r>
              <w:rPr>
                <w:sz w:val="20"/>
                <w:szCs w:val="20"/>
              </w:rPr>
              <w:t>?</w:t>
            </w:r>
          </w:p>
          <w:p w:rsidR="00224461" w:rsidRPr="00E742EF" w:rsidRDefault="00E742EF" w:rsidP="00E742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a)</w:t>
            </w:r>
            <w:r w:rsidRPr="00E742EF">
              <w:rPr>
                <w:sz w:val="20"/>
                <w:szCs w:val="20"/>
              </w:rPr>
              <w:t xml:space="preserve"> benefit borrowers</w:t>
            </w:r>
            <w:r>
              <w:rPr>
                <w:sz w:val="20"/>
                <w:szCs w:val="20"/>
              </w:rPr>
              <w:t xml:space="preserve"> b)</w:t>
            </w:r>
            <w:r w:rsidRPr="00E742EF">
              <w:rPr>
                <w:sz w:val="20"/>
                <w:szCs w:val="20"/>
              </w:rPr>
              <w:t xml:space="preserve">they benefit </w:t>
            </w:r>
            <w:r>
              <w:rPr>
                <w:sz w:val="20"/>
                <w:szCs w:val="20"/>
              </w:rPr>
              <w:t>sellers c)</w:t>
            </w:r>
            <w:r w:rsidRPr="00E742EF">
              <w:rPr>
                <w:sz w:val="20"/>
                <w:szCs w:val="20"/>
              </w:rPr>
              <w:t>they raise the cost of capital</w:t>
            </w:r>
            <w:r>
              <w:rPr>
                <w:sz w:val="20"/>
                <w:szCs w:val="20"/>
              </w:rPr>
              <w:t xml:space="preserve"> d)</w:t>
            </w:r>
            <w:r w:rsidRPr="00E742EF">
              <w:rPr>
                <w:sz w:val="20"/>
                <w:szCs w:val="20"/>
              </w:rPr>
              <w:t xml:space="preserve">they provide a wider range of investment opportunities  </w:t>
            </w:r>
          </w:p>
        </w:tc>
      </w:tr>
      <w:tr w:rsidR="003664B2" w:rsidRPr="00CA2509" w:rsidTr="00882A46">
        <w:tc>
          <w:tcPr>
            <w:tcW w:w="468" w:type="dxa"/>
          </w:tcPr>
          <w:p w:rsidR="003664B2" w:rsidRPr="00882A46" w:rsidRDefault="003664B2" w:rsidP="00220EAA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3664B2" w:rsidRPr="00CA2509" w:rsidRDefault="003664B2" w:rsidP="003664B2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384889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7)</w:t>
            </w:r>
          </w:p>
        </w:tc>
        <w:tc>
          <w:tcPr>
            <w:tcW w:w="10620" w:type="dxa"/>
          </w:tcPr>
          <w:p w:rsidR="00E742EF" w:rsidRPr="00E742EF" w:rsidRDefault="00E742EF" w:rsidP="00E742EF">
            <w:pPr>
              <w:rPr>
                <w:sz w:val="20"/>
                <w:szCs w:val="20"/>
              </w:rPr>
            </w:pPr>
            <w:r w:rsidRPr="00E742EF">
              <w:rPr>
                <w:sz w:val="20"/>
                <w:szCs w:val="20"/>
              </w:rPr>
              <w:t>Historically, the most tightly regulated industry has been</w:t>
            </w:r>
          </w:p>
          <w:p w:rsidR="00224461" w:rsidRPr="00E742EF" w:rsidRDefault="00E742EF" w:rsidP="00E742EF">
            <w:pPr>
              <w:rPr>
                <w:sz w:val="20"/>
                <w:szCs w:val="20"/>
              </w:rPr>
            </w:pPr>
            <w:r w:rsidRPr="00E742EF">
              <w:rPr>
                <w:sz w:val="20"/>
                <w:szCs w:val="20"/>
              </w:rPr>
              <w:t>a) agriculture</w:t>
            </w:r>
            <w:r>
              <w:rPr>
                <w:sz w:val="20"/>
                <w:szCs w:val="20"/>
              </w:rPr>
              <w:t xml:space="preserve">  </w:t>
            </w:r>
            <w:r w:rsidRPr="00E742EF">
              <w:rPr>
                <w:sz w:val="20"/>
                <w:szCs w:val="20"/>
              </w:rPr>
              <w:t>b) consumer electronics</w:t>
            </w:r>
            <w:r>
              <w:rPr>
                <w:sz w:val="20"/>
                <w:szCs w:val="20"/>
              </w:rPr>
              <w:t xml:space="preserve">  </w:t>
            </w:r>
            <w:r w:rsidRPr="00E742EF">
              <w:rPr>
                <w:sz w:val="20"/>
                <w:szCs w:val="20"/>
              </w:rPr>
              <w:t>c) automotives</w:t>
            </w:r>
            <w:r>
              <w:rPr>
                <w:sz w:val="20"/>
                <w:szCs w:val="20"/>
              </w:rPr>
              <w:t xml:space="preserve">  </w:t>
            </w:r>
            <w:r w:rsidRPr="00E742EF">
              <w:rPr>
                <w:sz w:val="20"/>
                <w:szCs w:val="20"/>
              </w:rPr>
              <w:t xml:space="preserve">d) financial services  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890FAD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8)</w:t>
            </w:r>
          </w:p>
        </w:tc>
        <w:tc>
          <w:tcPr>
            <w:tcW w:w="10620" w:type="dxa"/>
          </w:tcPr>
          <w:p w:rsidR="00A21842" w:rsidRPr="00A21842" w:rsidRDefault="00A21842" w:rsidP="00A21842">
            <w:pPr>
              <w:rPr>
                <w:sz w:val="20"/>
                <w:szCs w:val="20"/>
              </w:rPr>
            </w:pPr>
            <w:r w:rsidRPr="00A21842">
              <w:rPr>
                <w:sz w:val="20"/>
                <w:szCs w:val="20"/>
              </w:rPr>
              <w:t>The term eurocurrency refers to</w:t>
            </w:r>
          </w:p>
          <w:p w:rsidR="00A21842" w:rsidRPr="00A21842" w:rsidRDefault="00A21842" w:rsidP="00A21842">
            <w:pPr>
              <w:rPr>
                <w:sz w:val="20"/>
                <w:szCs w:val="20"/>
              </w:rPr>
            </w:pPr>
            <w:r w:rsidRPr="00A21842">
              <w:rPr>
                <w:sz w:val="20"/>
                <w:szCs w:val="20"/>
              </w:rPr>
              <w:t xml:space="preserve">a) the currency used </w:t>
            </w:r>
            <w:r>
              <w:rPr>
                <w:sz w:val="20"/>
                <w:szCs w:val="20"/>
              </w:rPr>
              <w:t xml:space="preserve">by the European Union countries    </w:t>
            </w:r>
            <w:r w:rsidRPr="00A21842">
              <w:rPr>
                <w:sz w:val="20"/>
                <w:szCs w:val="20"/>
              </w:rPr>
              <w:t>b) any currency banked outside its country of origin</w:t>
            </w:r>
          </w:p>
          <w:p w:rsidR="00A21842" w:rsidRDefault="00A21842" w:rsidP="00A21842">
            <w:pPr>
              <w:rPr>
                <w:sz w:val="20"/>
                <w:szCs w:val="20"/>
              </w:rPr>
            </w:pPr>
            <w:r w:rsidRPr="00A21842">
              <w:rPr>
                <w:sz w:val="20"/>
                <w:szCs w:val="20"/>
              </w:rPr>
              <w:t>c) currencies purchased in the international equities market</w:t>
            </w:r>
            <w:r>
              <w:rPr>
                <w:sz w:val="20"/>
                <w:szCs w:val="20"/>
              </w:rPr>
              <w:t xml:space="preserve">  </w:t>
            </w:r>
          </w:p>
          <w:p w:rsidR="003479AD" w:rsidRPr="00A21842" w:rsidRDefault="00A21842" w:rsidP="00A21842">
            <w:pPr>
              <w:rPr>
                <w:sz w:val="20"/>
                <w:szCs w:val="20"/>
              </w:rPr>
            </w:pPr>
            <w:r w:rsidRPr="00A21842">
              <w:rPr>
                <w:sz w:val="20"/>
                <w:szCs w:val="20"/>
              </w:rPr>
              <w:t xml:space="preserve">d) bonds sold outside the borrower’s country that are denominated in the currency of the country in which they are issued  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D331B1" w:rsidP="006F1FD8">
            <w:pPr>
              <w:rPr>
                <w:b/>
                <w:sz w:val="16"/>
                <w:szCs w:val="16"/>
              </w:rPr>
            </w:pPr>
            <w:r w:rsidRPr="00882A46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D331B1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9)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discussing Strategy, w</w:t>
            </w:r>
            <w:r w:rsidRPr="00A123BE">
              <w:rPr>
                <w:sz w:val="20"/>
                <w:szCs w:val="20"/>
              </w:rPr>
              <w:t>hich of the fo</w:t>
            </w:r>
            <w:r>
              <w:rPr>
                <w:sz w:val="20"/>
                <w:szCs w:val="20"/>
              </w:rPr>
              <w:t xml:space="preserve">llowing is not an example of a </w:t>
            </w:r>
            <w:r w:rsidRPr="00A123BE">
              <w:rPr>
                <w:sz w:val="20"/>
                <w:szCs w:val="20"/>
              </w:rPr>
              <w:t>primary activity?</w:t>
            </w:r>
          </w:p>
          <w:p w:rsidR="00EC60B9" w:rsidRPr="00A123BE" w:rsidRDefault="00A123BE" w:rsidP="00A12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Logistics  </w:t>
            </w:r>
            <w:r w:rsidRPr="00A123BE">
              <w:rPr>
                <w:sz w:val="20"/>
                <w:szCs w:val="20"/>
              </w:rPr>
              <w:t xml:space="preserve">b) Marketing and </w:t>
            </w:r>
            <w:smartTag w:uri="urn:schemas-microsoft-com:office:smarttags" w:element="PersonName">
              <w:r w:rsidRPr="00A123BE">
                <w:rPr>
                  <w:sz w:val="20"/>
                  <w:szCs w:val="20"/>
                </w:rPr>
                <w:t>sales</w:t>
              </w:r>
            </w:smartTag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Customer service</w:t>
            </w:r>
            <w:r>
              <w:rPr>
                <w:sz w:val="20"/>
                <w:szCs w:val="20"/>
              </w:rPr>
              <w:t xml:space="preserve">   </w:t>
            </w:r>
            <w:r w:rsidRPr="00A123BE">
              <w:rPr>
                <w:sz w:val="20"/>
                <w:szCs w:val="20"/>
              </w:rPr>
              <w:t xml:space="preserve">d) Production  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055041" w:rsidRPr="00CA2509" w:rsidRDefault="00055041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D331B1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10)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What is created when different stages of a value chain are dispersed to locations where value added is maximized or where the costs of value creation are minimized?</w:t>
            </w:r>
          </w:p>
          <w:p w:rsidR="00232A48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a) Experience effects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b) Learning effects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Economies of scale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 xml:space="preserve">d) A global web  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204D6C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11)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Which of the following is not a pressure for local responsiveness?</w:t>
            </w:r>
          </w:p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a) Excess capacity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b) Host government demands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Differences in consumer tastes and preferences</w:t>
            </w:r>
          </w:p>
          <w:p w:rsidR="00232A48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 xml:space="preserve">d) Differences in distribution channels  </w:t>
            </w:r>
          </w:p>
        </w:tc>
      </w:tr>
      <w:tr w:rsidR="0040722C" w:rsidRPr="00CA2509" w:rsidTr="00882A46">
        <w:tc>
          <w:tcPr>
            <w:tcW w:w="468" w:type="dxa"/>
          </w:tcPr>
          <w:p w:rsidR="0040722C" w:rsidRPr="00882A46" w:rsidRDefault="0040722C" w:rsidP="00220EAA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0722C" w:rsidRPr="00CA2509" w:rsidRDefault="0040722C" w:rsidP="00220EAA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40722C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12)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Which strategy tries to simultaneously achieve low costs through location economies, economies of scale, and learning effects, and differentiate the product offering across geographic markets to account for local differences?</w:t>
            </w:r>
          </w:p>
          <w:p w:rsidR="0040722C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a) Internationalization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b) Localization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Global standardization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d) Transnational</w:t>
            </w: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6F1FD8" w:rsidP="006F1FD8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F1FD8" w:rsidRPr="00CA2509" w:rsidRDefault="006F1FD8" w:rsidP="006F1FD8">
            <w:pPr>
              <w:rPr>
                <w:sz w:val="16"/>
                <w:szCs w:val="16"/>
              </w:rPr>
            </w:pPr>
          </w:p>
        </w:tc>
      </w:tr>
      <w:tr w:rsidR="006F1FD8" w:rsidRPr="00CA2509" w:rsidTr="00882A46">
        <w:tc>
          <w:tcPr>
            <w:tcW w:w="468" w:type="dxa"/>
          </w:tcPr>
          <w:p w:rsidR="006F1FD8" w:rsidRPr="00882A46" w:rsidRDefault="00F96D13" w:rsidP="006F1FD8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13)</w:t>
            </w:r>
          </w:p>
        </w:tc>
        <w:tc>
          <w:tcPr>
            <w:tcW w:w="10620" w:type="dxa"/>
          </w:tcPr>
          <w:p w:rsidR="00A123BE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>Which strategy makes sense when pressures are high for local responsiveness, but low for cost reductions?</w:t>
            </w:r>
          </w:p>
          <w:p w:rsidR="00F96D13" w:rsidRPr="00A123BE" w:rsidRDefault="00A123BE" w:rsidP="00A123BE">
            <w:pPr>
              <w:rPr>
                <w:sz w:val="20"/>
                <w:szCs w:val="20"/>
              </w:rPr>
            </w:pPr>
            <w:r w:rsidRPr="00A123BE">
              <w:rPr>
                <w:sz w:val="20"/>
                <w:szCs w:val="20"/>
              </w:rPr>
              <w:t xml:space="preserve">a) </w:t>
            </w:r>
            <w:r>
              <w:rPr>
                <w:sz w:val="20"/>
                <w:szCs w:val="20"/>
              </w:rPr>
              <w:t xml:space="preserve">Global standardization strategy  </w:t>
            </w:r>
            <w:r w:rsidRPr="00A123BE">
              <w:rPr>
                <w:sz w:val="20"/>
                <w:szCs w:val="20"/>
              </w:rPr>
              <w:t>b) International strategy</w:t>
            </w:r>
            <w:r>
              <w:rPr>
                <w:sz w:val="20"/>
                <w:szCs w:val="20"/>
              </w:rPr>
              <w:t xml:space="preserve">  </w:t>
            </w:r>
            <w:r w:rsidRPr="00A123BE">
              <w:rPr>
                <w:sz w:val="20"/>
                <w:szCs w:val="20"/>
              </w:rPr>
              <w:t>c) Transnational strategy</w:t>
            </w:r>
            <w:r>
              <w:rPr>
                <w:sz w:val="20"/>
                <w:szCs w:val="20"/>
              </w:rPr>
              <w:t xml:space="preserve">   </w:t>
            </w:r>
            <w:r w:rsidRPr="00A123BE">
              <w:rPr>
                <w:sz w:val="20"/>
                <w:szCs w:val="20"/>
              </w:rPr>
              <w:t>d) Localization strategy</w:t>
            </w: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CF23D4">
            <w:pPr>
              <w:rPr>
                <w:sz w:val="16"/>
                <w:szCs w:val="16"/>
              </w:rPr>
            </w:pP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20"/>
              </w:rPr>
            </w:pPr>
            <w:r w:rsidRPr="00882A46">
              <w:rPr>
                <w:b/>
                <w:sz w:val="16"/>
                <w:szCs w:val="20"/>
              </w:rPr>
              <w:t>14)</w:t>
            </w:r>
          </w:p>
        </w:tc>
        <w:tc>
          <w:tcPr>
            <w:tcW w:w="10620" w:type="dxa"/>
          </w:tcPr>
          <w:p w:rsidR="004D68FD" w:rsidRPr="00B40696" w:rsidRDefault="004D68FD" w:rsidP="00CF23D4">
            <w:pPr>
              <w:rPr>
                <w:sz w:val="20"/>
                <w:szCs w:val="20"/>
              </w:rPr>
            </w:pPr>
            <w:r w:rsidRPr="00B40696">
              <w:rPr>
                <w:sz w:val="20"/>
                <w:szCs w:val="20"/>
              </w:rPr>
              <w:t>_______ refers to the time and effort spent learning the rules of a new market.</w:t>
            </w:r>
          </w:p>
          <w:p w:rsidR="004D68FD" w:rsidRPr="00B40696" w:rsidRDefault="004D68FD" w:rsidP="00CF23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a) First mover advantages  </w:t>
            </w:r>
            <w:r w:rsidRPr="00B40696">
              <w:rPr>
                <w:sz w:val="20"/>
                <w:szCs w:val="20"/>
              </w:rPr>
              <w:t>b) Strategic commitments</w:t>
            </w:r>
            <w:r>
              <w:rPr>
                <w:sz w:val="20"/>
                <w:szCs w:val="20"/>
              </w:rPr>
              <w:t xml:space="preserve">  </w:t>
            </w:r>
            <w:r w:rsidRPr="00B40696">
              <w:rPr>
                <w:sz w:val="20"/>
                <w:szCs w:val="20"/>
              </w:rPr>
              <w:t>c) Pioneering costs</w:t>
            </w:r>
            <w:r>
              <w:rPr>
                <w:sz w:val="20"/>
                <w:szCs w:val="20"/>
              </w:rPr>
              <w:t xml:space="preserve">   </w:t>
            </w:r>
            <w:r w:rsidRPr="00B40696">
              <w:rPr>
                <w:sz w:val="20"/>
                <w:szCs w:val="20"/>
              </w:rPr>
              <w:t xml:space="preserve">d) Market entry costs  </w:t>
            </w: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CF23D4">
            <w:pPr>
              <w:rPr>
                <w:sz w:val="16"/>
                <w:szCs w:val="16"/>
              </w:rPr>
            </w:pP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15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How do most firms begin their international expansion?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with a joint</w:t>
            </w:r>
            <w:r>
              <w:rPr>
                <w:sz w:val="20"/>
                <w:szCs w:val="20"/>
              </w:rPr>
              <w:t xml:space="preserve"> venture  </w:t>
            </w:r>
            <w:r w:rsidRPr="007A6B5A">
              <w:rPr>
                <w:sz w:val="20"/>
                <w:szCs w:val="20"/>
              </w:rPr>
              <w:t>b) with a wholly owned subsidiary</w:t>
            </w:r>
            <w:r>
              <w:rPr>
                <w:sz w:val="20"/>
                <w:szCs w:val="20"/>
              </w:rPr>
              <w:t xml:space="preserve">  </w:t>
            </w:r>
            <w:r w:rsidRPr="007A6B5A">
              <w:rPr>
                <w:sz w:val="20"/>
                <w:szCs w:val="20"/>
              </w:rPr>
              <w:t>c) with licensing or franchising</w:t>
            </w:r>
            <w:r>
              <w:rPr>
                <w:sz w:val="20"/>
                <w:szCs w:val="20"/>
              </w:rPr>
              <w:t xml:space="preserve">   </w:t>
            </w:r>
            <w:r w:rsidRPr="007A6B5A">
              <w:rPr>
                <w:sz w:val="20"/>
                <w:szCs w:val="20"/>
              </w:rPr>
              <w:t xml:space="preserve">d) with exporting  </w:t>
            </w: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CF23D4">
            <w:pPr>
              <w:rPr>
                <w:sz w:val="16"/>
                <w:szCs w:val="16"/>
              </w:rPr>
            </w:pP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16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What is the main disadvantage of wholly owned subsidiaries?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they make it difficult to realize location and experience curve economies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b) the firm bears the full cost and risk of setting up overseas operations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c) they may inhibit the firm's ability to take profits out of one country to support competitive attacks in another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 xml:space="preserve">d) high transportation costs and tariffs can make it uneconomical  </w:t>
            </w: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CF23D4">
            <w:pPr>
              <w:rPr>
                <w:sz w:val="16"/>
                <w:szCs w:val="16"/>
              </w:rPr>
            </w:pP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17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If a firm wants the option of global strategic coordination, the firm should choose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franchising</w:t>
            </w:r>
            <w:r>
              <w:rPr>
                <w:sz w:val="20"/>
                <w:szCs w:val="20"/>
              </w:rPr>
              <w:t xml:space="preserve">  </w:t>
            </w:r>
            <w:r w:rsidRPr="007A6B5A">
              <w:rPr>
                <w:sz w:val="20"/>
                <w:szCs w:val="20"/>
              </w:rPr>
              <w:t>b) joint ventures</w:t>
            </w:r>
            <w:r>
              <w:rPr>
                <w:sz w:val="20"/>
                <w:szCs w:val="20"/>
              </w:rPr>
              <w:t xml:space="preserve">  </w:t>
            </w:r>
            <w:r w:rsidRPr="007A6B5A">
              <w:rPr>
                <w:sz w:val="20"/>
                <w:szCs w:val="20"/>
              </w:rPr>
              <w:t>c) licensing</w:t>
            </w:r>
            <w:r>
              <w:rPr>
                <w:sz w:val="20"/>
                <w:szCs w:val="20"/>
              </w:rPr>
              <w:t xml:space="preserve">   </w:t>
            </w:r>
            <w:r w:rsidRPr="007A6B5A">
              <w:rPr>
                <w:sz w:val="20"/>
                <w:szCs w:val="20"/>
              </w:rPr>
              <w:t>d) a wholly owned subsidiary</w:t>
            </w: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CF23D4">
            <w:pPr>
              <w:rPr>
                <w:sz w:val="16"/>
                <w:szCs w:val="16"/>
              </w:rPr>
            </w:pP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18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 xml:space="preserve">All of the following are advantages of acquisitions except 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they are quicker to execute</w:t>
            </w:r>
            <w:r>
              <w:rPr>
                <w:sz w:val="20"/>
                <w:szCs w:val="20"/>
              </w:rPr>
              <w:t xml:space="preserve">     </w:t>
            </w:r>
            <w:r w:rsidRPr="007A6B5A">
              <w:rPr>
                <w:sz w:val="20"/>
                <w:szCs w:val="20"/>
              </w:rPr>
              <w:t>b) it is easy to realize synergies by integrating the operations of the acquired entities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c) they enable firms to preempt their competitors</w:t>
            </w:r>
            <w:r>
              <w:rPr>
                <w:sz w:val="20"/>
                <w:szCs w:val="20"/>
              </w:rPr>
              <w:t xml:space="preserve">       </w:t>
            </w:r>
            <w:r w:rsidRPr="007A6B5A">
              <w:rPr>
                <w:sz w:val="20"/>
                <w:szCs w:val="20"/>
              </w:rPr>
              <w:t xml:space="preserve">d) they may be less risky  </w:t>
            </w: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CF23D4">
            <w:pPr>
              <w:rPr>
                <w:sz w:val="16"/>
                <w:szCs w:val="16"/>
              </w:rPr>
            </w:pP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19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Which of the following is not  important to a successful strategic alliance?</w:t>
            </w:r>
          </w:p>
          <w:p w:rsidR="007A6B5A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a) establishing a 50:50 relationship with the partner</w:t>
            </w:r>
            <w:r>
              <w:rPr>
                <w:sz w:val="20"/>
                <w:szCs w:val="20"/>
              </w:rPr>
              <w:t xml:space="preserve">   </w:t>
            </w:r>
            <w:r w:rsidRPr="007A6B5A">
              <w:rPr>
                <w:sz w:val="20"/>
                <w:szCs w:val="20"/>
              </w:rPr>
              <w:t>b) creating strong interpersonal relationships</w:t>
            </w:r>
          </w:p>
          <w:p w:rsidR="004D68FD" w:rsidRPr="007A6B5A" w:rsidRDefault="007A6B5A" w:rsidP="007A6B5A">
            <w:pPr>
              <w:rPr>
                <w:sz w:val="20"/>
                <w:szCs w:val="20"/>
              </w:rPr>
            </w:pPr>
            <w:r w:rsidRPr="007A6B5A">
              <w:rPr>
                <w:sz w:val="20"/>
                <w:szCs w:val="20"/>
              </w:rPr>
              <w:t>c) a shared vision</w:t>
            </w:r>
            <w:r>
              <w:rPr>
                <w:sz w:val="20"/>
                <w:szCs w:val="20"/>
              </w:rPr>
              <w:t xml:space="preserve">    </w:t>
            </w:r>
            <w:r w:rsidRPr="007A6B5A">
              <w:rPr>
                <w:sz w:val="20"/>
                <w:szCs w:val="20"/>
              </w:rPr>
              <w:t xml:space="preserve">d) learning from the partner  </w:t>
            </w: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CF23D4">
            <w:pPr>
              <w:rPr>
                <w:sz w:val="16"/>
                <w:szCs w:val="16"/>
              </w:rPr>
            </w:pP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20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6C6605" w:rsidRP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Which of the following is not an advantage of centralized decision-making?</w:t>
            </w:r>
          </w:p>
          <w:p w:rsid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a) It facilitates coordination</w:t>
            </w:r>
            <w:r>
              <w:rPr>
                <w:sz w:val="20"/>
                <w:szCs w:val="20"/>
              </w:rPr>
              <w:t xml:space="preserve">          </w:t>
            </w:r>
            <w:r w:rsidRPr="006C6605">
              <w:rPr>
                <w:sz w:val="20"/>
                <w:szCs w:val="20"/>
              </w:rPr>
              <w:t>b) It motivates employees</w:t>
            </w:r>
            <w:r>
              <w:rPr>
                <w:sz w:val="20"/>
                <w:szCs w:val="20"/>
              </w:rPr>
              <w:t xml:space="preserve">  </w:t>
            </w:r>
          </w:p>
          <w:p w:rsidR="004D68FD" w:rsidRP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c) It gives top-level managers the means to bring about organizational change</w:t>
            </w:r>
            <w:r>
              <w:rPr>
                <w:sz w:val="20"/>
                <w:szCs w:val="20"/>
              </w:rPr>
              <w:t xml:space="preserve">      </w:t>
            </w:r>
            <w:r w:rsidRPr="006C6605">
              <w:rPr>
                <w:sz w:val="20"/>
                <w:szCs w:val="20"/>
              </w:rPr>
              <w:t>d) It avoids duplication of activities</w:t>
            </w: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4D68FD" w:rsidRPr="00CA2509" w:rsidRDefault="004D68FD" w:rsidP="00CF23D4">
            <w:pPr>
              <w:rPr>
                <w:sz w:val="16"/>
                <w:szCs w:val="16"/>
              </w:rPr>
            </w:pPr>
          </w:p>
        </w:tc>
      </w:tr>
      <w:tr w:rsidR="004D68FD" w:rsidRPr="00CA2509" w:rsidTr="00CF23D4">
        <w:tc>
          <w:tcPr>
            <w:tcW w:w="468" w:type="dxa"/>
          </w:tcPr>
          <w:p w:rsidR="004D68FD" w:rsidRPr="00882A46" w:rsidRDefault="004D68FD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21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6C6605" w:rsidRP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Most firms begin their international expansion with a(n) ________ structure.</w:t>
            </w:r>
          </w:p>
          <w:p w:rsidR="004D68FD" w:rsidRPr="006C6605" w:rsidRDefault="006C6605" w:rsidP="006C6605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a) Matrix</w:t>
            </w:r>
            <w:r>
              <w:rPr>
                <w:sz w:val="20"/>
                <w:szCs w:val="20"/>
              </w:rPr>
              <w:t xml:space="preserve">     </w:t>
            </w:r>
            <w:r w:rsidRPr="006C6605">
              <w:rPr>
                <w:sz w:val="20"/>
                <w:szCs w:val="20"/>
              </w:rPr>
              <w:t>b) Worldwide product division</w:t>
            </w:r>
            <w:r>
              <w:rPr>
                <w:sz w:val="20"/>
                <w:szCs w:val="20"/>
              </w:rPr>
              <w:t xml:space="preserve">    </w:t>
            </w:r>
            <w:r w:rsidRPr="006C6605">
              <w:rPr>
                <w:sz w:val="20"/>
                <w:szCs w:val="20"/>
              </w:rPr>
              <w:t>c) Worldwide area division</w:t>
            </w:r>
            <w:r>
              <w:rPr>
                <w:sz w:val="20"/>
                <w:szCs w:val="20"/>
              </w:rPr>
              <w:t xml:space="preserve">     </w:t>
            </w:r>
            <w:r w:rsidRPr="006C6605">
              <w:rPr>
                <w:sz w:val="20"/>
                <w:szCs w:val="20"/>
              </w:rPr>
              <w:t xml:space="preserve">d) International division  </w:t>
            </w:r>
          </w:p>
        </w:tc>
      </w:tr>
      <w:tr w:rsidR="006C6605" w:rsidRPr="00CA2509" w:rsidTr="00CF23D4">
        <w:tc>
          <w:tcPr>
            <w:tcW w:w="468" w:type="dxa"/>
          </w:tcPr>
          <w:p w:rsidR="006C6605" w:rsidRPr="00882A46" w:rsidRDefault="006C6605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C6605" w:rsidRPr="00CA2509" w:rsidRDefault="006C6605" w:rsidP="00CF23D4">
            <w:pPr>
              <w:rPr>
                <w:sz w:val="16"/>
                <w:szCs w:val="16"/>
              </w:rPr>
            </w:pPr>
          </w:p>
        </w:tc>
      </w:tr>
      <w:tr w:rsidR="006C6605" w:rsidRPr="00CA2509" w:rsidTr="00CF23D4">
        <w:tc>
          <w:tcPr>
            <w:tcW w:w="468" w:type="dxa"/>
          </w:tcPr>
          <w:p w:rsidR="006C6605" w:rsidRPr="00882A46" w:rsidRDefault="006C6605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22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6C6605" w:rsidRPr="006C6605" w:rsidRDefault="006C6605" w:rsidP="00CF23D4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Which type of organization structure has a dual decision-making system?</w:t>
            </w:r>
          </w:p>
          <w:p w:rsidR="006C6605" w:rsidRPr="006C6605" w:rsidRDefault="006C6605" w:rsidP="00CF23D4">
            <w:pPr>
              <w:rPr>
                <w:sz w:val="20"/>
                <w:szCs w:val="20"/>
              </w:rPr>
            </w:pPr>
            <w:r w:rsidRPr="006C6605">
              <w:rPr>
                <w:sz w:val="20"/>
                <w:szCs w:val="20"/>
              </w:rPr>
              <w:t>a) Matrix</w:t>
            </w:r>
            <w:r>
              <w:rPr>
                <w:sz w:val="20"/>
                <w:szCs w:val="20"/>
              </w:rPr>
              <w:t xml:space="preserve">   </w:t>
            </w:r>
            <w:r w:rsidRPr="006C6605">
              <w:rPr>
                <w:sz w:val="20"/>
                <w:szCs w:val="20"/>
              </w:rPr>
              <w:t>b) Worldwide product division</w:t>
            </w:r>
            <w:r>
              <w:rPr>
                <w:sz w:val="20"/>
                <w:szCs w:val="20"/>
              </w:rPr>
              <w:t xml:space="preserve">    </w:t>
            </w:r>
            <w:r w:rsidRPr="006C6605">
              <w:rPr>
                <w:sz w:val="20"/>
                <w:szCs w:val="20"/>
              </w:rPr>
              <w:t>c) Worldwide area division</w:t>
            </w:r>
            <w:r>
              <w:rPr>
                <w:sz w:val="20"/>
                <w:szCs w:val="20"/>
              </w:rPr>
              <w:t xml:space="preserve">     </w:t>
            </w:r>
            <w:r w:rsidRPr="006C6605">
              <w:rPr>
                <w:sz w:val="20"/>
                <w:szCs w:val="20"/>
              </w:rPr>
              <w:t>d) International division</w:t>
            </w:r>
          </w:p>
        </w:tc>
      </w:tr>
      <w:tr w:rsidR="006C6605" w:rsidRPr="00CA2509" w:rsidTr="00CF23D4">
        <w:tc>
          <w:tcPr>
            <w:tcW w:w="468" w:type="dxa"/>
          </w:tcPr>
          <w:p w:rsidR="006C6605" w:rsidRPr="00882A46" w:rsidRDefault="006C6605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C6605" w:rsidRPr="00CA2509" w:rsidRDefault="006C6605" w:rsidP="00CF23D4">
            <w:pPr>
              <w:rPr>
                <w:sz w:val="16"/>
                <w:szCs w:val="16"/>
              </w:rPr>
            </w:pPr>
          </w:p>
        </w:tc>
      </w:tr>
      <w:tr w:rsidR="006C6605" w:rsidRPr="00CA2509" w:rsidTr="00CF23D4">
        <w:tc>
          <w:tcPr>
            <w:tcW w:w="468" w:type="dxa"/>
          </w:tcPr>
          <w:p w:rsidR="006C6605" w:rsidRPr="00882A46" w:rsidRDefault="006C6605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  <w:r w:rsidR="00456550">
              <w:rPr>
                <w:b/>
                <w:sz w:val="16"/>
                <w:szCs w:val="20"/>
              </w:rPr>
              <w:t>3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456550" w:rsidRPr="00456550" w:rsidRDefault="00456550" w:rsidP="00456550">
            <w:pPr>
              <w:rPr>
                <w:sz w:val="20"/>
                <w:szCs w:val="20"/>
              </w:rPr>
            </w:pPr>
            <w:r w:rsidRPr="00456550">
              <w:rPr>
                <w:sz w:val="20"/>
                <w:szCs w:val="20"/>
              </w:rPr>
              <w:t>Which type of organizational structure is often associated with a transnational strategy?</w:t>
            </w:r>
          </w:p>
          <w:p w:rsidR="006C6605" w:rsidRPr="00456550" w:rsidRDefault="00456550" w:rsidP="00456550">
            <w:pPr>
              <w:rPr>
                <w:sz w:val="20"/>
                <w:szCs w:val="20"/>
              </w:rPr>
            </w:pPr>
            <w:r w:rsidRPr="00456550">
              <w:rPr>
                <w:sz w:val="20"/>
                <w:szCs w:val="20"/>
              </w:rPr>
              <w:t>a) worldwide area division</w:t>
            </w:r>
            <w:r>
              <w:rPr>
                <w:sz w:val="20"/>
                <w:szCs w:val="20"/>
              </w:rPr>
              <w:t xml:space="preserve">   </w:t>
            </w:r>
            <w:r w:rsidRPr="00456550">
              <w:rPr>
                <w:sz w:val="20"/>
                <w:szCs w:val="20"/>
              </w:rPr>
              <w:t>b) worldwide product division</w:t>
            </w:r>
            <w:r>
              <w:rPr>
                <w:sz w:val="20"/>
                <w:szCs w:val="20"/>
              </w:rPr>
              <w:t xml:space="preserve">    </w:t>
            </w:r>
            <w:r w:rsidRPr="00456550">
              <w:rPr>
                <w:sz w:val="20"/>
                <w:szCs w:val="20"/>
              </w:rPr>
              <w:t>c) matrix</w:t>
            </w:r>
            <w:r>
              <w:rPr>
                <w:sz w:val="20"/>
                <w:szCs w:val="20"/>
              </w:rPr>
              <w:t xml:space="preserve">      </w:t>
            </w:r>
            <w:r w:rsidRPr="00456550">
              <w:rPr>
                <w:sz w:val="20"/>
                <w:szCs w:val="20"/>
              </w:rPr>
              <w:t xml:space="preserve">d) international division  </w:t>
            </w:r>
          </w:p>
        </w:tc>
      </w:tr>
      <w:tr w:rsidR="006C6605" w:rsidRPr="00CA2509" w:rsidTr="00CF23D4">
        <w:tc>
          <w:tcPr>
            <w:tcW w:w="468" w:type="dxa"/>
          </w:tcPr>
          <w:p w:rsidR="006C6605" w:rsidRPr="00882A46" w:rsidRDefault="006C6605" w:rsidP="00CF23D4">
            <w:pPr>
              <w:rPr>
                <w:b/>
                <w:sz w:val="16"/>
                <w:szCs w:val="16"/>
              </w:rPr>
            </w:pPr>
          </w:p>
        </w:tc>
        <w:tc>
          <w:tcPr>
            <w:tcW w:w="10620" w:type="dxa"/>
          </w:tcPr>
          <w:p w:rsidR="006C6605" w:rsidRPr="00CA2509" w:rsidRDefault="006C6605" w:rsidP="00CF23D4">
            <w:pPr>
              <w:rPr>
                <w:sz w:val="16"/>
                <w:szCs w:val="16"/>
              </w:rPr>
            </w:pPr>
          </w:p>
        </w:tc>
      </w:tr>
      <w:tr w:rsidR="006C6605" w:rsidRPr="00CA2509" w:rsidTr="00CF23D4">
        <w:tc>
          <w:tcPr>
            <w:tcW w:w="468" w:type="dxa"/>
          </w:tcPr>
          <w:p w:rsidR="006C6605" w:rsidRPr="00882A46" w:rsidRDefault="006C6605" w:rsidP="00CF23D4">
            <w:pPr>
              <w:rPr>
                <w:b/>
                <w:sz w:val="16"/>
                <w:szCs w:val="20"/>
              </w:rPr>
            </w:pPr>
            <w:r>
              <w:rPr>
                <w:b/>
                <w:sz w:val="16"/>
                <w:szCs w:val="20"/>
              </w:rPr>
              <w:t>2</w:t>
            </w:r>
            <w:r w:rsidR="00456550">
              <w:rPr>
                <w:b/>
                <w:sz w:val="16"/>
                <w:szCs w:val="20"/>
              </w:rPr>
              <w:t>4</w:t>
            </w:r>
            <w:r w:rsidRPr="00882A46">
              <w:rPr>
                <w:b/>
                <w:sz w:val="16"/>
                <w:szCs w:val="20"/>
              </w:rPr>
              <w:t>)</w:t>
            </w:r>
          </w:p>
        </w:tc>
        <w:tc>
          <w:tcPr>
            <w:tcW w:w="10620" w:type="dxa"/>
          </w:tcPr>
          <w:p w:rsidR="00456550" w:rsidRPr="00456550" w:rsidRDefault="00456550" w:rsidP="00456550">
            <w:pPr>
              <w:rPr>
                <w:sz w:val="20"/>
                <w:szCs w:val="20"/>
              </w:rPr>
            </w:pPr>
            <w:r w:rsidRPr="00456550">
              <w:rPr>
                <w:sz w:val="20"/>
                <w:szCs w:val="20"/>
              </w:rPr>
              <w:t>The norms and value systems that are shared among the employees of an organization are called</w:t>
            </w:r>
          </w:p>
          <w:p w:rsidR="006C6605" w:rsidRPr="00456550" w:rsidRDefault="00456550" w:rsidP="00456550">
            <w:pPr>
              <w:rPr>
                <w:sz w:val="20"/>
                <w:szCs w:val="20"/>
              </w:rPr>
            </w:pPr>
            <w:r w:rsidRPr="00456550">
              <w:rPr>
                <w:sz w:val="20"/>
                <w:szCs w:val="20"/>
              </w:rPr>
              <w:t>a) processes</w:t>
            </w:r>
            <w:r>
              <w:rPr>
                <w:sz w:val="20"/>
                <w:szCs w:val="20"/>
              </w:rPr>
              <w:t xml:space="preserve">   </w:t>
            </w:r>
            <w:r w:rsidRPr="00456550">
              <w:rPr>
                <w:sz w:val="20"/>
                <w:szCs w:val="20"/>
              </w:rPr>
              <w:t>b) organizational culture</w:t>
            </w:r>
            <w:r>
              <w:rPr>
                <w:sz w:val="20"/>
                <w:szCs w:val="20"/>
              </w:rPr>
              <w:t xml:space="preserve">   </w:t>
            </w:r>
            <w:r w:rsidRPr="00456550">
              <w:rPr>
                <w:sz w:val="20"/>
                <w:szCs w:val="20"/>
              </w:rPr>
              <w:t>c) control systems</w:t>
            </w:r>
            <w:r>
              <w:rPr>
                <w:sz w:val="20"/>
                <w:szCs w:val="20"/>
              </w:rPr>
              <w:t xml:space="preserve">   </w:t>
            </w:r>
            <w:r w:rsidRPr="00456550">
              <w:rPr>
                <w:sz w:val="20"/>
                <w:szCs w:val="20"/>
              </w:rPr>
              <w:t xml:space="preserve">d) incentives  </w:t>
            </w:r>
          </w:p>
        </w:tc>
      </w:tr>
    </w:tbl>
    <w:p w:rsidR="006F1FD8" w:rsidRDefault="006F1FD8" w:rsidP="006F1FD8"/>
    <w:p w:rsidR="00074E7A" w:rsidRDefault="00074E7A" w:rsidP="006F1FD8">
      <w:r>
        <w:t>Bonus Question</w:t>
      </w:r>
    </w:p>
    <w:p w:rsidR="00074E7A" w:rsidRPr="00EE71D0" w:rsidRDefault="00074E7A" w:rsidP="00074E7A">
      <w:pPr>
        <w:numPr>
          <w:ilvl w:val="0"/>
          <w:numId w:val="17"/>
        </w:numPr>
        <w:rPr>
          <w:sz w:val="22"/>
        </w:rPr>
      </w:pPr>
      <w:r w:rsidRPr="00EE71D0">
        <w:rPr>
          <w:sz w:val="22"/>
        </w:rPr>
        <w:t>Draw a chart showing the elements of Organizational Architecture</w:t>
      </w:r>
    </w:p>
    <w:p w:rsidR="00074E7A" w:rsidRPr="00EE71D0" w:rsidRDefault="00074E7A" w:rsidP="00074E7A">
      <w:pPr>
        <w:numPr>
          <w:ilvl w:val="0"/>
          <w:numId w:val="17"/>
        </w:numPr>
        <w:rPr>
          <w:sz w:val="22"/>
        </w:rPr>
      </w:pPr>
      <w:r w:rsidRPr="00EE71D0">
        <w:rPr>
          <w:sz w:val="22"/>
        </w:rPr>
        <w:t xml:space="preserve">International Structural Stages Model: Draw a chart using “Foreign Sales as % of Total Sales” in the horizontal axis, and “Foreign Product Diversity” in the vertical axis.  Then plot the usual </w:t>
      </w:r>
      <w:r w:rsidR="00EE71D0" w:rsidRPr="00EE71D0">
        <w:rPr>
          <w:sz w:val="22"/>
        </w:rPr>
        <w:t>designs for Horizontal Differentiation that firms adopt when they expand internationally.</w:t>
      </w:r>
      <w:r w:rsidRPr="00EE71D0">
        <w:rPr>
          <w:sz w:val="22"/>
        </w:rPr>
        <w:t xml:space="preserve"> </w:t>
      </w:r>
    </w:p>
    <w:sectPr w:rsidR="00074E7A" w:rsidRPr="00EE71D0" w:rsidSect="00CA2509">
      <w:headerReference w:type="default" r:id="rId7"/>
      <w:pgSz w:w="12240" w:h="15840"/>
      <w:pgMar w:top="1290" w:right="540" w:bottom="1440" w:left="540" w:header="36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23D4" w:rsidRDefault="00CF23D4">
      <w:r>
        <w:separator/>
      </w:r>
    </w:p>
  </w:endnote>
  <w:endnote w:type="continuationSeparator" w:id="1">
    <w:p w:rsidR="00CF23D4" w:rsidRDefault="00CF23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23D4" w:rsidRDefault="00CF23D4">
      <w:r>
        <w:separator/>
      </w:r>
    </w:p>
  </w:footnote>
  <w:footnote w:type="continuationSeparator" w:id="1">
    <w:p w:rsidR="00CF23D4" w:rsidRDefault="00CF23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09A" w:rsidRPr="00190AA6" w:rsidRDefault="0067209A" w:rsidP="00190AA6">
    <w:pPr>
      <w:pStyle w:val="Encabezado"/>
      <w:rPr>
        <w:b/>
        <w:szCs w:val="28"/>
      </w:rPr>
    </w:pPr>
    <w:r w:rsidRPr="00CA2509">
      <w:rPr>
        <w:b/>
        <w:szCs w:val="28"/>
      </w:rPr>
      <w:t>INTERNATIONAL BUSINESS</w:t>
    </w:r>
    <w:r>
      <w:rPr>
        <w:b/>
        <w:szCs w:val="28"/>
      </w:rPr>
      <w:tab/>
    </w:r>
    <w:r>
      <w:rPr>
        <w:b/>
        <w:szCs w:val="28"/>
      </w:rPr>
      <w:tab/>
    </w:r>
    <w:r>
      <w:rPr>
        <w:b/>
        <w:szCs w:val="28"/>
      </w:rPr>
      <w:tab/>
    </w:r>
    <w:smartTag w:uri="urn:schemas-microsoft-com:office:smarttags" w:element="PersonName">
      <w:smartTagPr>
        <w:attr w:name="ProductID" w:val="José Luis Costa"/>
      </w:smartTagPr>
      <w:r>
        <w:rPr>
          <w:b/>
          <w:szCs w:val="28"/>
        </w:rPr>
        <w:t>Jos</w:t>
      </w:r>
      <w:r w:rsidRPr="00190AA6">
        <w:rPr>
          <w:b/>
          <w:szCs w:val="28"/>
        </w:rPr>
        <w:t>é Luis Costa</w:t>
      </w:r>
    </w:smartTag>
  </w:p>
  <w:p w:rsidR="0067209A" w:rsidRPr="00CA2509" w:rsidRDefault="0067209A" w:rsidP="00190AA6">
    <w:pPr>
      <w:pStyle w:val="Encabezado"/>
      <w:rPr>
        <w:b/>
        <w:szCs w:val="28"/>
      </w:rPr>
    </w:pPr>
    <w:r w:rsidRPr="00CA2509">
      <w:rPr>
        <w:b/>
        <w:szCs w:val="28"/>
      </w:rPr>
      <w:t>FINAL EXAM</w:t>
    </w:r>
  </w:p>
  <w:p w:rsidR="0067209A" w:rsidRPr="00CA2509" w:rsidRDefault="0067209A" w:rsidP="007B40EF">
    <w:pPr>
      <w:pStyle w:val="Encabezado"/>
      <w:rPr>
        <w:b/>
        <w:szCs w:val="28"/>
      </w:rPr>
    </w:pPr>
    <w:r w:rsidRPr="00CA2509">
      <w:rPr>
        <w:b/>
        <w:szCs w:val="28"/>
      </w:rPr>
      <w:t>Names ____________________________________    Last Names_______________________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0A5"/>
    <w:multiLevelType w:val="hybridMultilevel"/>
    <w:tmpl w:val="D6D43A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787EA2"/>
    <w:multiLevelType w:val="hybridMultilevel"/>
    <w:tmpl w:val="D88643A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D57F44"/>
    <w:multiLevelType w:val="hybridMultilevel"/>
    <w:tmpl w:val="5456EE1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6A7EAD"/>
    <w:multiLevelType w:val="hybridMultilevel"/>
    <w:tmpl w:val="11C631C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F21A65"/>
    <w:multiLevelType w:val="hybridMultilevel"/>
    <w:tmpl w:val="609CCB5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4D3E6C"/>
    <w:multiLevelType w:val="hybridMultilevel"/>
    <w:tmpl w:val="F586A4B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F22451A"/>
    <w:multiLevelType w:val="hybridMultilevel"/>
    <w:tmpl w:val="22BCE1C6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6903AD2"/>
    <w:multiLevelType w:val="hybridMultilevel"/>
    <w:tmpl w:val="47CE257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F0D1A"/>
    <w:multiLevelType w:val="hybridMultilevel"/>
    <w:tmpl w:val="BF90A00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380B45"/>
    <w:multiLevelType w:val="hybridMultilevel"/>
    <w:tmpl w:val="C4C8D61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5A6806"/>
    <w:multiLevelType w:val="hybridMultilevel"/>
    <w:tmpl w:val="2262572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6C84DC9"/>
    <w:multiLevelType w:val="hybridMultilevel"/>
    <w:tmpl w:val="98B61B5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826C87"/>
    <w:multiLevelType w:val="hybridMultilevel"/>
    <w:tmpl w:val="AC42DF2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6F224C2B"/>
    <w:multiLevelType w:val="hybridMultilevel"/>
    <w:tmpl w:val="CB343F2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1227C6A"/>
    <w:multiLevelType w:val="hybridMultilevel"/>
    <w:tmpl w:val="86B6542A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6EF76B8"/>
    <w:multiLevelType w:val="hybridMultilevel"/>
    <w:tmpl w:val="23C213D2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F6054D4"/>
    <w:multiLevelType w:val="hybridMultilevel"/>
    <w:tmpl w:val="D13454C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0"/>
  </w:num>
  <w:num w:numId="5">
    <w:abstractNumId w:val="7"/>
  </w:num>
  <w:num w:numId="6">
    <w:abstractNumId w:val="12"/>
  </w:num>
  <w:num w:numId="7">
    <w:abstractNumId w:val="14"/>
  </w:num>
  <w:num w:numId="8">
    <w:abstractNumId w:val="2"/>
  </w:num>
  <w:num w:numId="9">
    <w:abstractNumId w:val="11"/>
  </w:num>
  <w:num w:numId="10">
    <w:abstractNumId w:val="5"/>
  </w:num>
  <w:num w:numId="11">
    <w:abstractNumId w:val="8"/>
  </w:num>
  <w:num w:numId="12">
    <w:abstractNumId w:val="0"/>
  </w:num>
  <w:num w:numId="13">
    <w:abstractNumId w:val="16"/>
  </w:num>
  <w:num w:numId="14">
    <w:abstractNumId w:val="1"/>
  </w:num>
  <w:num w:numId="15">
    <w:abstractNumId w:val="6"/>
  </w:num>
  <w:num w:numId="16">
    <w:abstractNumId w:val="9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00C8"/>
    <w:rsid w:val="00053E0E"/>
    <w:rsid w:val="00055041"/>
    <w:rsid w:val="00074E7A"/>
    <w:rsid w:val="000C7335"/>
    <w:rsid w:val="00144803"/>
    <w:rsid w:val="00190AA6"/>
    <w:rsid w:val="001B4667"/>
    <w:rsid w:val="001C4314"/>
    <w:rsid w:val="00204D6C"/>
    <w:rsid w:val="00220EAA"/>
    <w:rsid w:val="00224461"/>
    <w:rsid w:val="00232A48"/>
    <w:rsid w:val="00246A8E"/>
    <w:rsid w:val="0026021E"/>
    <w:rsid w:val="0028458E"/>
    <w:rsid w:val="0029722C"/>
    <w:rsid w:val="0031639E"/>
    <w:rsid w:val="003337C4"/>
    <w:rsid w:val="003479AD"/>
    <w:rsid w:val="00354ED2"/>
    <w:rsid w:val="00361912"/>
    <w:rsid w:val="003664B2"/>
    <w:rsid w:val="00384889"/>
    <w:rsid w:val="003D0966"/>
    <w:rsid w:val="0040722C"/>
    <w:rsid w:val="00432D6C"/>
    <w:rsid w:val="00451D73"/>
    <w:rsid w:val="00456550"/>
    <w:rsid w:val="004D68FD"/>
    <w:rsid w:val="004E761B"/>
    <w:rsid w:val="00520095"/>
    <w:rsid w:val="0067209A"/>
    <w:rsid w:val="006754EA"/>
    <w:rsid w:val="006C6605"/>
    <w:rsid w:val="006E36B8"/>
    <w:rsid w:val="006F1FD8"/>
    <w:rsid w:val="007A6B5A"/>
    <w:rsid w:val="007B40EF"/>
    <w:rsid w:val="007C3EDD"/>
    <w:rsid w:val="00823346"/>
    <w:rsid w:val="0082699F"/>
    <w:rsid w:val="00882A46"/>
    <w:rsid w:val="00890FAD"/>
    <w:rsid w:val="008D2CCA"/>
    <w:rsid w:val="0094225D"/>
    <w:rsid w:val="00965CB0"/>
    <w:rsid w:val="00A123BE"/>
    <w:rsid w:val="00A1375E"/>
    <w:rsid w:val="00A21842"/>
    <w:rsid w:val="00A66A16"/>
    <w:rsid w:val="00AE5B6F"/>
    <w:rsid w:val="00AE776E"/>
    <w:rsid w:val="00B40696"/>
    <w:rsid w:val="00BD66C6"/>
    <w:rsid w:val="00BE3D85"/>
    <w:rsid w:val="00C038CD"/>
    <w:rsid w:val="00C27320"/>
    <w:rsid w:val="00C314EA"/>
    <w:rsid w:val="00CA2509"/>
    <w:rsid w:val="00CB5042"/>
    <w:rsid w:val="00CF00C8"/>
    <w:rsid w:val="00CF23D4"/>
    <w:rsid w:val="00D331B1"/>
    <w:rsid w:val="00D34E5C"/>
    <w:rsid w:val="00D772A3"/>
    <w:rsid w:val="00DA2EF7"/>
    <w:rsid w:val="00DB5179"/>
    <w:rsid w:val="00E2277F"/>
    <w:rsid w:val="00E742EF"/>
    <w:rsid w:val="00E8441D"/>
    <w:rsid w:val="00EC60B9"/>
    <w:rsid w:val="00EE71D0"/>
    <w:rsid w:val="00F13A74"/>
    <w:rsid w:val="00F36B22"/>
    <w:rsid w:val="00F96D13"/>
    <w:rsid w:val="00FA69C4"/>
    <w:rsid w:val="00FF1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CF00C8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rsid w:val="00CF00C8"/>
    <w:pPr>
      <w:tabs>
        <w:tab w:val="center" w:pos="4320"/>
        <w:tab w:val="right" w:pos="8640"/>
      </w:tabs>
    </w:pPr>
  </w:style>
  <w:style w:type="table" w:styleId="Tablaconcuadrcula">
    <w:name w:val="Table Grid"/>
    <w:basedOn w:val="Tablanormal"/>
    <w:rsid w:val="004E76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Lea detenidamente y escoja una de las alternativas</vt:lpstr>
    </vt:vector>
  </TitlesOfParts>
  <Company>Costa Cabezas</Company>
  <LinksUpToDate>false</LinksUpToDate>
  <CharactersWithSpaces>5904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 detenidamente y escoja una de las alternativas</dc:title>
  <dc:subject/>
  <dc:creator>José Luis Costa Neumane</dc:creator>
  <cp:keywords/>
  <dc:description/>
  <cp:lastModifiedBy>silgivar</cp:lastModifiedBy>
  <cp:revision>2</cp:revision>
  <cp:lastPrinted>2009-11-30T18:39:00Z</cp:lastPrinted>
  <dcterms:created xsi:type="dcterms:W3CDTF">2010-09-29T18:03:00Z</dcterms:created>
  <dcterms:modified xsi:type="dcterms:W3CDTF">2010-09-29T18:03:00Z</dcterms:modified>
</cp:coreProperties>
</file>