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D8" w:rsidRPr="0013097D" w:rsidRDefault="00085189" w:rsidP="0013097D">
      <w:pPr>
        <w:spacing w:line="480" w:lineRule="auto"/>
        <w:jc w:val="center"/>
        <w:rPr>
          <w:rFonts w:ascii="Arial" w:hAnsi="Arial" w:cs="Arial"/>
          <w:b/>
          <w:sz w:val="32"/>
          <w:szCs w:val="32"/>
          <w:lang w:val="es-EC"/>
        </w:rPr>
      </w:pPr>
      <w:r w:rsidRPr="0013097D">
        <w:rPr>
          <w:rFonts w:ascii="Arial" w:hAnsi="Arial" w:cs="Arial"/>
          <w:b/>
          <w:sz w:val="32"/>
          <w:szCs w:val="32"/>
          <w:lang w:val="es-EC"/>
        </w:rPr>
        <w:t>CAPITULO 4</w:t>
      </w:r>
    </w:p>
    <w:p w:rsidR="00085189" w:rsidRPr="0013097D" w:rsidRDefault="00085189" w:rsidP="0013097D">
      <w:pPr>
        <w:spacing w:line="480" w:lineRule="auto"/>
        <w:rPr>
          <w:rFonts w:ascii="Arial" w:hAnsi="Arial" w:cs="Arial"/>
          <w:b/>
          <w:lang w:val="es-EC"/>
        </w:rPr>
      </w:pPr>
    </w:p>
    <w:p w:rsidR="0013097D" w:rsidRPr="0013097D" w:rsidRDefault="00085189" w:rsidP="0013097D">
      <w:pPr>
        <w:spacing w:line="480" w:lineRule="auto"/>
        <w:jc w:val="center"/>
        <w:rPr>
          <w:rFonts w:ascii="Arial" w:hAnsi="Arial" w:cs="Arial"/>
          <w:b/>
          <w:sz w:val="28"/>
          <w:szCs w:val="28"/>
          <w:lang w:val="es-EC"/>
        </w:rPr>
      </w:pPr>
      <w:r w:rsidRPr="0013097D">
        <w:rPr>
          <w:rFonts w:ascii="Arial" w:hAnsi="Arial" w:cs="Arial"/>
          <w:b/>
          <w:sz w:val="28"/>
          <w:szCs w:val="28"/>
          <w:lang w:val="es-EC"/>
        </w:rPr>
        <w:t xml:space="preserve">ASPECTOS BÁSICOS DE </w:t>
      </w:r>
      <w:smartTag w:uri="urn:schemas-microsoft-com:office:smarttags" w:element="PersonName">
        <w:smartTagPr>
          <w:attr w:name="ProductID" w:val="LA ZONA DE"/>
        </w:smartTagPr>
        <w:r w:rsidRPr="0013097D">
          <w:rPr>
            <w:rFonts w:ascii="Arial" w:hAnsi="Arial" w:cs="Arial"/>
            <w:b/>
            <w:sz w:val="28"/>
            <w:szCs w:val="28"/>
            <w:lang w:val="es-EC"/>
          </w:rPr>
          <w:t>LA</w:t>
        </w:r>
        <w:r w:rsidR="00FB570C" w:rsidRPr="0013097D">
          <w:rPr>
            <w:rFonts w:ascii="Arial" w:hAnsi="Arial" w:cs="Arial"/>
            <w:b/>
            <w:sz w:val="28"/>
            <w:szCs w:val="28"/>
            <w:lang w:val="es-EC"/>
          </w:rPr>
          <w:t xml:space="preserve"> </w:t>
        </w:r>
        <w:r w:rsidRPr="0013097D">
          <w:rPr>
            <w:rFonts w:ascii="Arial" w:hAnsi="Arial" w:cs="Arial"/>
            <w:b/>
            <w:sz w:val="28"/>
            <w:szCs w:val="28"/>
            <w:lang w:val="es-EC"/>
          </w:rPr>
          <w:t>ZONA</w:t>
        </w:r>
        <w:r w:rsidR="00FB570C" w:rsidRPr="0013097D">
          <w:rPr>
            <w:rFonts w:ascii="Arial" w:hAnsi="Arial" w:cs="Arial"/>
            <w:b/>
            <w:sz w:val="28"/>
            <w:szCs w:val="28"/>
            <w:lang w:val="es-EC"/>
          </w:rPr>
          <w:t xml:space="preserve"> </w:t>
        </w:r>
        <w:r w:rsidRPr="0013097D">
          <w:rPr>
            <w:rFonts w:ascii="Arial" w:hAnsi="Arial" w:cs="Arial"/>
            <w:b/>
            <w:sz w:val="28"/>
            <w:szCs w:val="28"/>
            <w:lang w:val="es-EC"/>
          </w:rPr>
          <w:t>DE</w:t>
        </w:r>
      </w:smartTag>
      <w:r w:rsidR="0052126E" w:rsidRPr="0013097D">
        <w:rPr>
          <w:rFonts w:ascii="Arial" w:hAnsi="Arial" w:cs="Arial"/>
          <w:b/>
          <w:sz w:val="28"/>
          <w:szCs w:val="28"/>
          <w:lang w:val="es-EC"/>
        </w:rPr>
        <w:t xml:space="preserve"> ESTUDIO Y</w:t>
      </w:r>
    </w:p>
    <w:p w:rsidR="00085189" w:rsidRPr="0013097D" w:rsidRDefault="0052126E" w:rsidP="0013097D">
      <w:pPr>
        <w:spacing w:line="480" w:lineRule="auto"/>
        <w:jc w:val="center"/>
        <w:rPr>
          <w:rFonts w:ascii="Arial" w:hAnsi="Arial" w:cs="Arial"/>
          <w:b/>
          <w:sz w:val="28"/>
          <w:szCs w:val="28"/>
          <w:lang w:val="es-EC"/>
        </w:rPr>
      </w:pPr>
      <w:r w:rsidRPr="0013097D">
        <w:rPr>
          <w:rFonts w:ascii="Arial" w:hAnsi="Arial" w:cs="Arial"/>
          <w:b/>
          <w:sz w:val="28"/>
          <w:szCs w:val="28"/>
          <w:lang w:val="es-EC"/>
        </w:rPr>
        <w:t>RECOLECCIÓN DE DATO</w:t>
      </w:r>
      <w:r w:rsidR="00997D9A" w:rsidRPr="0013097D">
        <w:rPr>
          <w:rFonts w:ascii="Arial" w:hAnsi="Arial" w:cs="Arial"/>
          <w:b/>
          <w:sz w:val="28"/>
          <w:szCs w:val="28"/>
          <w:lang w:val="es-EC"/>
        </w:rPr>
        <w:t>S</w:t>
      </w:r>
    </w:p>
    <w:p w:rsidR="00C460E9" w:rsidRPr="0013097D" w:rsidRDefault="00C460E9" w:rsidP="0013097D">
      <w:pPr>
        <w:spacing w:line="480" w:lineRule="auto"/>
        <w:rPr>
          <w:rFonts w:ascii="Arial" w:hAnsi="Arial" w:cs="Arial"/>
          <w:b/>
          <w:lang w:val="es-EC"/>
        </w:rPr>
      </w:pPr>
    </w:p>
    <w:p w:rsidR="00A10221" w:rsidRPr="0013097D" w:rsidRDefault="00A10221" w:rsidP="0013097D">
      <w:pPr>
        <w:spacing w:line="480" w:lineRule="auto"/>
        <w:rPr>
          <w:rFonts w:ascii="Arial" w:hAnsi="Arial" w:cs="Arial"/>
          <w:b/>
          <w:lang w:val="es-EC"/>
        </w:rPr>
      </w:pPr>
    </w:p>
    <w:p w:rsidR="00085189" w:rsidRPr="0013097D" w:rsidRDefault="00391ABC" w:rsidP="0013097D">
      <w:pPr>
        <w:spacing w:line="480" w:lineRule="auto"/>
        <w:rPr>
          <w:rFonts w:ascii="Arial" w:hAnsi="Arial" w:cs="Arial"/>
          <w:b/>
          <w:lang w:val="es-EC"/>
        </w:rPr>
      </w:pPr>
      <w:r w:rsidRPr="0013097D">
        <w:rPr>
          <w:rFonts w:ascii="Arial" w:hAnsi="Arial" w:cs="Arial"/>
          <w:b/>
          <w:lang w:val="es-EC"/>
        </w:rPr>
        <w:t>INTRODUCCIÓN</w:t>
      </w:r>
    </w:p>
    <w:p w:rsidR="009374BC" w:rsidRPr="0013097D" w:rsidRDefault="009374BC" w:rsidP="0013097D">
      <w:pPr>
        <w:spacing w:line="480" w:lineRule="auto"/>
        <w:rPr>
          <w:rFonts w:ascii="Arial" w:hAnsi="Arial" w:cs="Arial"/>
          <w:b/>
          <w:lang w:val="es-EC"/>
        </w:rPr>
      </w:pPr>
    </w:p>
    <w:p w:rsidR="009374BC" w:rsidRPr="0013097D" w:rsidRDefault="007317D2" w:rsidP="0013097D">
      <w:pPr>
        <w:spacing w:line="480" w:lineRule="auto"/>
        <w:jc w:val="both"/>
        <w:rPr>
          <w:rFonts w:ascii="Arial" w:hAnsi="Arial" w:cs="Arial"/>
          <w:lang w:val="es-EC"/>
        </w:rPr>
      </w:pPr>
      <w:r w:rsidRPr="0013097D">
        <w:rPr>
          <w:rFonts w:ascii="Arial" w:hAnsi="Arial" w:cs="Arial"/>
          <w:lang w:val="es-EC"/>
        </w:rPr>
        <w:t>En el presente capítulo se detalla información sobre la hacienda en estudio, su localización, su extensión y su mapa de referencia.  Además se presentan los porcentaje</w:t>
      </w:r>
      <w:r w:rsidR="00082C84" w:rsidRPr="0013097D">
        <w:rPr>
          <w:rFonts w:ascii="Arial" w:hAnsi="Arial" w:cs="Arial"/>
          <w:lang w:val="es-EC"/>
        </w:rPr>
        <w:t xml:space="preserve">s de </w:t>
      </w:r>
      <w:r w:rsidR="006A3459">
        <w:rPr>
          <w:rFonts w:ascii="Arial" w:hAnsi="Arial" w:cs="Arial"/>
          <w:lang w:val="es-EC"/>
        </w:rPr>
        <w:t xml:space="preserve">la textura de </w:t>
      </w:r>
      <w:r w:rsidR="00082C84" w:rsidRPr="0013097D">
        <w:rPr>
          <w:rFonts w:ascii="Arial" w:hAnsi="Arial" w:cs="Arial"/>
          <w:lang w:val="es-EC"/>
        </w:rPr>
        <w:t>suelo que se obtuvieron luego de analizarlos en el laboratorio.</w:t>
      </w:r>
    </w:p>
    <w:p w:rsidR="00082C84" w:rsidRPr="0013097D" w:rsidRDefault="00082C84" w:rsidP="0013097D">
      <w:pPr>
        <w:spacing w:line="480" w:lineRule="auto"/>
        <w:jc w:val="both"/>
        <w:rPr>
          <w:rFonts w:ascii="Arial" w:hAnsi="Arial" w:cs="Arial"/>
          <w:lang w:val="es-EC"/>
        </w:rPr>
      </w:pPr>
    </w:p>
    <w:p w:rsidR="00082C84" w:rsidRPr="0013097D" w:rsidRDefault="00082C84" w:rsidP="0013097D">
      <w:pPr>
        <w:spacing w:line="480" w:lineRule="auto"/>
        <w:jc w:val="both"/>
        <w:rPr>
          <w:rFonts w:ascii="Arial" w:hAnsi="Arial" w:cs="Arial"/>
          <w:lang w:val="es-EC"/>
        </w:rPr>
      </w:pPr>
      <w:r w:rsidRPr="0013097D">
        <w:rPr>
          <w:rFonts w:ascii="Arial" w:hAnsi="Arial" w:cs="Arial"/>
          <w:lang w:val="es-EC"/>
        </w:rPr>
        <w:t>En este capítulo también se presentan las variables que se observaron en la recolecci</w:t>
      </w:r>
      <w:r w:rsidR="000B7AE0" w:rsidRPr="0013097D">
        <w:rPr>
          <w:rFonts w:ascii="Arial" w:hAnsi="Arial" w:cs="Arial"/>
          <w:lang w:val="es-EC"/>
        </w:rPr>
        <w:t xml:space="preserve">ón de datos y toda la información  previa que se necesita para poder interpretarlas, se menciona además el índice de infección de la planta </w:t>
      </w:r>
      <w:r w:rsidR="00FD303E" w:rsidRPr="0013097D">
        <w:rPr>
          <w:rFonts w:ascii="Arial" w:hAnsi="Arial" w:cs="Arial"/>
          <w:lang w:val="es-EC"/>
        </w:rPr>
        <w:t xml:space="preserve">y su ecuación.  </w:t>
      </w:r>
      <w:r w:rsidR="003F2C6C" w:rsidRPr="0013097D">
        <w:rPr>
          <w:rFonts w:ascii="Arial" w:hAnsi="Arial" w:cs="Arial"/>
          <w:lang w:val="es-EC"/>
        </w:rPr>
        <w:t>Conjuntamente s</w:t>
      </w:r>
      <w:r w:rsidR="00FD303E" w:rsidRPr="0013097D">
        <w:rPr>
          <w:rFonts w:ascii="Arial" w:hAnsi="Arial" w:cs="Arial"/>
          <w:lang w:val="es-EC"/>
        </w:rPr>
        <w:t>e presentan también las variables cuantitativas que van a se de sumo interés para el posterior análisis.</w:t>
      </w:r>
    </w:p>
    <w:p w:rsidR="000B7AE0" w:rsidRPr="0013097D" w:rsidRDefault="000B7AE0" w:rsidP="0013097D">
      <w:pPr>
        <w:spacing w:line="480" w:lineRule="auto"/>
        <w:jc w:val="both"/>
        <w:rPr>
          <w:rFonts w:ascii="Arial" w:hAnsi="Arial" w:cs="Arial"/>
          <w:lang w:val="es-EC"/>
        </w:rPr>
      </w:pPr>
    </w:p>
    <w:p w:rsidR="000B7AE0" w:rsidRPr="0013097D" w:rsidRDefault="000B7AE0" w:rsidP="0013097D">
      <w:pPr>
        <w:spacing w:line="480" w:lineRule="auto"/>
        <w:jc w:val="both"/>
        <w:rPr>
          <w:rFonts w:ascii="Arial" w:hAnsi="Arial" w:cs="Arial"/>
          <w:lang w:val="es-EC"/>
        </w:rPr>
      </w:pPr>
    </w:p>
    <w:p w:rsidR="00C460E9" w:rsidRPr="0013097D" w:rsidRDefault="00C460E9" w:rsidP="0013097D">
      <w:pPr>
        <w:spacing w:line="480" w:lineRule="auto"/>
        <w:rPr>
          <w:rFonts w:ascii="Arial" w:hAnsi="Arial" w:cs="Arial"/>
          <w:b/>
          <w:lang w:val="es-EC"/>
        </w:rPr>
      </w:pPr>
    </w:p>
    <w:p w:rsidR="005A7575" w:rsidRDefault="005A7575" w:rsidP="0013097D">
      <w:pPr>
        <w:spacing w:line="480" w:lineRule="auto"/>
        <w:rPr>
          <w:rFonts w:ascii="Arial" w:hAnsi="Arial" w:cs="Arial"/>
          <w:b/>
          <w:lang w:val="es-EC"/>
        </w:rPr>
      </w:pPr>
    </w:p>
    <w:p w:rsidR="005A7575" w:rsidRDefault="005A7575" w:rsidP="0013097D">
      <w:pPr>
        <w:spacing w:line="480" w:lineRule="auto"/>
        <w:rPr>
          <w:rFonts w:ascii="Arial" w:hAnsi="Arial" w:cs="Arial"/>
          <w:b/>
          <w:lang w:val="es-EC"/>
        </w:rPr>
      </w:pPr>
    </w:p>
    <w:p w:rsidR="009A28DB" w:rsidRDefault="009A28DB" w:rsidP="00BA41B0">
      <w:pPr>
        <w:spacing w:line="480" w:lineRule="auto"/>
        <w:jc w:val="both"/>
        <w:rPr>
          <w:rFonts w:ascii="Arial" w:hAnsi="Arial" w:cs="Arial"/>
          <w:b/>
          <w:lang w:val="es-EC"/>
        </w:rPr>
      </w:pPr>
    </w:p>
    <w:p w:rsidR="00BA41B0" w:rsidRPr="00BA41B0" w:rsidRDefault="00BA41B0" w:rsidP="00BA41B0">
      <w:pPr>
        <w:spacing w:line="480" w:lineRule="auto"/>
        <w:jc w:val="both"/>
        <w:rPr>
          <w:rFonts w:ascii="Arial" w:hAnsi="Arial" w:cs="Arial"/>
          <w:b/>
          <w:lang w:val="es-EC"/>
        </w:rPr>
      </w:pPr>
      <w:r w:rsidRPr="00BA41B0">
        <w:rPr>
          <w:rFonts w:ascii="Arial" w:hAnsi="Arial" w:cs="Arial"/>
          <w:b/>
          <w:lang w:val="es-EC"/>
        </w:rPr>
        <w:t xml:space="preserve">4. ASPECTOS BÁSICOS DE </w:t>
      </w:r>
      <w:smartTag w:uri="urn:schemas-microsoft-com:office:smarttags" w:element="PersonName">
        <w:smartTagPr>
          <w:attr w:name="ProductID" w:val="LA ZONA DE"/>
        </w:smartTagPr>
        <w:r w:rsidRPr="00BA41B0">
          <w:rPr>
            <w:rFonts w:ascii="Arial" w:hAnsi="Arial" w:cs="Arial"/>
            <w:b/>
            <w:lang w:val="es-EC"/>
          </w:rPr>
          <w:t>LA ZONA DE</w:t>
        </w:r>
      </w:smartTag>
      <w:r w:rsidRPr="00BA41B0">
        <w:rPr>
          <w:rFonts w:ascii="Arial" w:hAnsi="Arial" w:cs="Arial"/>
          <w:b/>
          <w:lang w:val="es-EC"/>
        </w:rPr>
        <w:t xml:space="preserve"> ESTUDIO Y</w:t>
      </w:r>
      <w:r>
        <w:rPr>
          <w:rFonts w:ascii="Arial" w:hAnsi="Arial" w:cs="Arial"/>
          <w:b/>
          <w:lang w:val="es-EC"/>
        </w:rPr>
        <w:t xml:space="preserve"> </w:t>
      </w:r>
      <w:r w:rsidRPr="00BA41B0">
        <w:rPr>
          <w:rFonts w:ascii="Arial" w:hAnsi="Arial" w:cs="Arial"/>
          <w:b/>
          <w:lang w:val="es-EC"/>
        </w:rPr>
        <w:t>RECOLECCIÓN DE DATOS</w:t>
      </w:r>
    </w:p>
    <w:p w:rsidR="005A7575" w:rsidRDefault="005A7575" w:rsidP="0013097D">
      <w:pPr>
        <w:spacing w:line="480" w:lineRule="auto"/>
        <w:rPr>
          <w:rFonts w:ascii="Arial" w:hAnsi="Arial" w:cs="Arial"/>
          <w:b/>
          <w:lang w:val="es-EC"/>
        </w:rPr>
      </w:pPr>
    </w:p>
    <w:p w:rsidR="00C460E9" w:rsidRPr="0013097D" w:rsidRDefault="00394DBD" w:rsidP="001E075C">
      <w:pPr>
        <w:spacing w:line="480" w:lineRule="auto"/>
        <w:ind w:left="418"/>
        <w:rPr>
          <w:rFonts w:ascii="Arial" w:hAnsi="Arial" w:cs="Arial"/>
          <w:b/>
          <w:lang w:val="es-EC"/>
        </w:rPr>
      </w:pPr>
      <w:r>
        <w:rPr>
          <w:rFonts w:ascii="Arial" w:hAnsi="Arial" w:cs="Arial"/>
          <w:b/>
          <w:lang w:val="es-EC"/>
        </w:rPr>
        <w:t xml:space="preserve">4.1 </w:t>
      </w:r>
      <w:r w:rsidR="005D6B39" w:rsidRPr="0013097D">
        <w:rPr>
          <w:rFonts w:ascii="Arial" w:hAnsi="Arial" w:cs="Arial"/>
          <w:b/>
          <w:lang w:val="es-EC"/>
        </w:rPr>
        <w:t>ZONA DE ESTUDIO AGRÍCOLA CARMITA</w:t>
      </w:r>
    </w:p>
    <w:p w:rsidR="00C460E9" w:rsidRPr="0013097D" w:rsidRDefault="00C460E9" w:rsidP="001E075C">
      <w:pPr>
        <w:spacing w:line="480" w:lineRule="auto"/>
        <w:ind w:left="418"/>
        <w:rPr>
          <w:rFonts w:ascii="Arial" w:hAnsi="Arial" w:cs="Arial"/>
          <w:b/>
          <w:lang w:val="es-EC"/>
        </w:rPr>
      </w:pPr>
    </w:p>
    <w:p w:rsidR="004209D1" w:rsidRPr="0013097D" w:rsidRDefault="00C460E9" w:rsidP="001E075C">
      <w:pPr>
        <w:spacing w:line="480" w:lineRule="auto"/>
        <w:ind w:left="418"/>
        <w:jc w:val="both"/>
        <w:rPr>
          <w:rFonts w:ascii="Arial" w:hAnsi="Arial" w:cs="Arial"/>
          <w:lang w:val="es-EC"/>
        </w:rPr>
      </w:pPr>
      <w:r w:rsidRPr="0013097D">
        <w:rPr>
          <w:rFonts w:ascii="Arial" w:hAnsi="Arial" w:cs="Arial"/>
          <w:lang w:val="es-EC"/>
        </w:rPr>
        <w:t xml:space="preserve">La </w:t>
      </w:r>
      <w:r w:rsidR="00141FF7" w:rsidRPr="0013097D">
        <w:rPr>
          <w:rFonts w:ascii="Arial" w:hAnsi="Arial" w:cs="Arial"/>
          <w:lang w:val="es-EC"/>
        </w:rPr>
        <w:t>a</w:t>
      </w:r>
      <w:r w:rsidR="00792452" w:rsidRPr="0013097D">
        <w:rPr>
          <w:rFonts w:ascii="Arial" w:hAnsi="Arial" w:cs="Arial"/>
          <w:lang w:val="es-EC"/>
        </w:rPr>
        <w:t>gr</w:t>
      </w:r>
      <w:r w:rsidR="00141FF7" w:rsidRPr="0013097D">
        <w:rPr>
          <w:rFonts w:ascii="Arial" w:hAnsi="Arial" w:cs="Arial"/>
          <w:lang w:val="es-EC"/>
        </w:rPr>
        <w:t xml:space="preserve">ícola Carmita </w:t>
      </w:r>
      <w:r w:rsidRPr="0013097D">
        <w:rPr>
          <w:rFonts w:ascii="Arial" w:hAnsi="Arial" w:cs="Arial"/>
          <w:lang w:val="es-EC"/>
        </w:rPr>
        <w:t xml:space="preserve">está </w:t>
      </w:r>
      <w:r w:rsidR="004209D1" w:rsidRPr="0013097D">
        <w:rPr>
          <w:rFonts w:ascii="Arial" w:hAnsi="Arial" w:cs="Arial"/>
          <w:lang w:val="es-EC"/>
        </w:rPr>
        <w:t>ubicada en Balao, provincia del Guayas, Balao se encuentra aproximadamente a 2 horas y 30 minutos de la ciu</w:t>
      </w:r>
      <w:r w:rsidR="009A4B19" w:rsidRPr="0013097D">
        <w:rPr>
          <w:rFonts w:ascii="Arial" w:hAnsi="Arial" w:cs="Arial"/>
          <w:lang w:val="es-EC"/>
        </w:rPr>
        <w:t>dad de Guayaquil y está muy cerc</w:t>
      </w:r>
      <w:r w:rsidR="004209D1" w:rsidRPr="0013097D">
        <w:rPr>
          <w:rFonts w:ascii="Arial" w:hAnsi="Arial" w:cs="Arial"/>
          <w:lang w:val="es-EC"/>
        </w:rPr>
        <w:t xml:space="preserve">a de la provincia de </w:t>
      </w:r>
      <w:r w:rsidR="00141FF7" w:rsidRPr="0013097D">
        <w:rPr>
          <w:rFonts w:ascii="Arial" w:hAnsi="Arial" w:cs="Arial"/>
          <w:lang w:val="es-EC"/>
        </w:rPr>
        <w:t>El Oro.</w:t>
      </w:r>
      <w:r w:rsidR="008C6A22" w:rsidRPr="0013097D">
        <w:rPr>
          <w:rFonts w:ascii="Arial" w:hAnsi="Arial" w:cs="Arial"/>
          <w:lang w:val="es-EC"/>
        </w:rPr>
        <w:t xml:space="preserve">  La posición geográfica en la que se encuentra  localizada la zona de estudio está dada por las coordenadas 2º  </w:t>
      </w:r>
      <w:smartTag w:uri="urn:schemas-microsoft-com:office:smarttags" w:element="metricconverter">
        <w:smartTagPr>
          <w:attr w:name="ProductID" w:val="53’"/>
        </w:smartTagPr>
        <w:r w:rsidR="008C6A22" w:rsidRPr="0013097D">
          <w:rPr>
            <w:rFonts w:ascii="Arial" w:hAnsi="Arial" w:cs="Arial"/>
            <w:lang w:val="es-EC"/>
          </w:rPr>
          <w:t>53’</w:t>
        </w:r>
      </w:smartTag>
      <w:r w:rsidR="008C6A22" w:rsidRPr="0013097D">
        <w:rPr>
          <w:rFonts w:ascii="Arial" w:hAnsi="Arial" w:cs="Arial"/>
          <w:lang w:val="es-EC"/>
        </w:rPr>
        <w:t xml:space="preserve"> 16.0’’, 79º </w:t>
      </w:r>
      <w:smartTag w:uri="urn:schemas-microsoft-com:office:smarttags" w:element="metricconverter">
        <w:smartTagPr>
          <w:attr w:name="ProductID" w:val="45’"/>
        </w:smartTagPr>
        <w:r w:rsidR="008C6A22" w:rsidRPr="0013097D">
          <w:rPr>
            <w:rFonts w:ascii="Arial" w:hAnsi="Arial" w:cs="Arial"/>
            <w:lang w:val="es-EC"/>
          </w:rPr>
          <w:t>45’</w:t>
        </w:r>
      </w:smartTag>
      <w:r w:rsidR="008C6A22" w:rsidRPr="0013097D">
        <w:rPr>
          <w:rFonts w:ascii="Arial" w:hAnsi="Arial" w:cs="Arial"/>
          <w:lang w:val="es-EC"/>
        </w:rPr>
        <w:t xml:space="preserve"> 3.8’’ </w:t>
      </w:r>
      <w:r w:rsidR="009A4B19" w:rsidRPr="0013097D">
        <w:rPr>
          <w:rFonts w:ascii="Arial" w:hAnsi="Arial" w:cs="Arial"/>
          <w:lang w:val="es-EC"/>
        </w:rPr>
        <w:t>y se encuentra a 20.7 metros sobre el nivel del mar.</w:t>
      </w:r>
      <w:r w:rsidR="008C6A22" w:rsidRPr="0013097D">
        <w:rPr>
          <w:rFonts w:ascii="Arial" w:hAnsi="Arial" w:cs="Arial"/>
          <w:lang w:val="es-EC"/>
        </w:rPr>
        <w:t xml:space="preserve"> </w:t>
      </w:r>
    </w:p>
    <w:p w:rsidR="004209D1" w:rsidRPr="0013097D" w:rsidRDefault="004209D1" w:rsidP="001E075C">
      <w:pPr>
        <w:spacing w:line="480" w:lineRule="auto"/>
        <w:ind w:left="418"/>
        <w:jc w:val="both"/>
        <w:rPr>
          <w:rFonts w:ascii="Arial" w:hAnsi="Arial" w:cs="Arial"/>
          <w:lang w:val="es-EC"/>
        </w:rPr>
      </w:pPr>
    </w:p>
    <w:p w:rsidR="004F507C" w:rsidRDefault="004209D1" w:rsidP="001E075C">
      <w:pPr>
        <w:spacing w:line="480" w:lineRule="auto"/>
        <w:ind w:left="418"/>
        <w:jc w:val="both"/>
        <w:rPr>
          <w:rFonts w:ascii="Arial" w:hAnsi="Arial" w:cs="Arial"/>
          <w:lang w:val="es-EC"/>
        </w:rPr>
      </w:pPr>
      <w:r w:rsidRPr="0013097D">
        <w:rPr>
          <w:rFonts w:ascii="Arial" w:hAnsi="Arial" w:cs="Arial"/>
          <w:lang w:val="es-EC"/>
        </w:rPr>
        <w:t xml:space="preserve">La hacienda </w:t>
      </w:r>
      <w:r w:rsidR="00394DBD">
        <w:rPr>
          <w:rFonts w:ascii="Arial" w:hAnsi="Arial" w:cs="Arial"/>
          <w:lang w:val="es-EC"/>
        </w:rPr>
        <w:t xml:space="preserve"> </w:t>
      </w:r>
      <w:r w:rsidRPr="0013097D">
        <w:rPr>
          <w:rFonts w:ascii="Arial" w:hAnsi="Arial" w:cs="Arial"/>
          <w:lang w:val="es-EC"/>
        </w:rPr>
        <w:t xml:space="preserve">posee </w:t>
      </w:r>
      <w:r w:rsidR="00394DBD">
        <w:rPr>
          <w:rFonts w:ascii="Arial" w:hAnsi="Arial" w:cs="Arial"/>
          <w:lang w:val="es-EC"/>
        </w:rPr>
        <w:t xml:space="preserve"> </w:t>
      </w:r>
      <w:r w:rsidR="00815F1F" w:rsidRPr="0013097D">
        <w:rPr>
          <w:rFonts w:ascii="Arial" w:hAnsi="Arial" w:cs="Arial"/>
          <w:lang w:val="es-EC"/>
        </w:rPr>
        <w:t xml:space="preserve">un </w:t>
      </w:r>
      <w:r w:rsidR="00394DBD">
        <w:rPr>
          <w:rFonts w:ascii="Arial" w:hAnsi="Arial" w:cs="Arial"/>
          <w:lang w:val="es-EC"/>
        </w:rPr>
        <w:t xml:space="preserve"> </w:t>
      </w:r>
      <w:r w:rsidR="00815F1F" w:rsidRPr="0013097D">
        <w:rPr>
          <w:rFonts w:ascii="Arial" w:hAnsi="Arial" w:cs="Arial"/>
          <w:lang w:val="es-EC"/>
        </w:rPr>
        <w:t>total</w:t>
      </w:r>
      <w:r w:rsidR="00394DBD">
        <w:rPr>
          <w:rFonts w:ascii="Arial" w:hAnsi="Arial" w:cs="Arial"/>
          <w:lang w:val="es-EC"/>
        </w:rPr>
        <w:t xml:space="preserve"> </w:t>
      </w:r>
      <w:r w:rsidR="00815F1F" w:rsidRPr="0013097D">
        <w:rPr>
          <w:rFonts w:ascii="Arial" w:hAnsi="Arial" w:cs="Arial"/>
          <w:lang w:val="es-EC"/>
        </w:rPr>
        <w:t xml:space="preserve"> de</w:t>
      </w:r>
      <w:r w:rsidR="00394DBD">
        <w:rPr>
          <w:rFonts w:ascii="Arial" w:hAnsi="Arial" w:cs="Arial"/>
          <w:lang w:val="es-EC"/>
        </w:rPr>
        <w:t xml:space="preserve"> </w:t>
      </w:r>
      <w:r w:rsidR="00815F1F" w:rsidRPr="0013097D">
        <w:rPr>
          <w:rFonts w:ascii="Arial" w:hAnsi="Arial" w:cs="Arial"/>
          <w:lang w:val="es-EC"/>
        </w:rPr>
        <w:t xml:space="preserve"> </w:t>
      </w:r>
      <w:r w:rsidRPr="0013097D">
        <w:rPr>
          <w:rFonts w:ascii="Arial" w:hAnsi="Arial" w:cs="Arial"/>
          <w:lang w:val="es-EC"/>
        </w:rPr>
        <w:t xml:space="preserve">251.58 </w:t>
      </w:r>
      <w:r w:rsidR="00394DBD">
        <w:rPr>
          <w:rFonts w:ascii="Arial" w:hAnsi="Arial" w:cs="Arial"/>
          <w:lang w:val="es-EC"/>
        </w:rPr>
        <w:t xml:space="preserve"> </w:t>
      </w:r>
      <w:r w:rsidRPr="0013097D">
        <w:rPr>
          <w:rFonts w:ascii="Arial" w:hAnsi="Arial" w:cs="Arial"/>
          <w:lang w:val="es-EC"/>
        </w:rPr>
        <w:t>has</w:t>
      </w:r>
      <w:r w:rsidR="00815F1F" w:rsidRPr="0013097D">
        <w:rPr>
          <w:rFonts w:ascii="Arial" w:hAnsi="Arial" w:cs="Arial"/>
          <w:lang w:val="es-EC"/>
        </w:rPr>
        <w:t xml:space="preserve"> </w:t>
      </w:r>
      <w:r w:rsidR="00394DBD">
        <w:rPr>
          <w:rFonts w:ascii="Arial" w:hAnsi="Arial" w:cs="Arial"/>
          <w:lang w:val="es-EC"/>
        </w:rPr>
        <w:t xml:space="preserve"> </w:t>
      </w:r>
      <w:r w:rsidR="00815F1F" w:rsidRPr="0013097D">
        <w:rPr>
          <w:rFonts w:ascii="Arial" w:hAnsi="Arial" w:cs="Arial"/>
          <w:lang w:val="es-EC"/>
        </w:rPr>
        <w:t xml:space="preserve">como </w:t>
      </w:r>
      <w:r w:rsidR="00394DBD">
        <w:rPr>
          <w:rFonts w:ascii="Arial" w:hAnsi="Arial" w:cs="Arial"/>
          <w:lang w:val="es-EC"/>
        </w:rPr>
        <w:t xml:space="preserve"> </w:t>
      </w:r>
      <w:r w:rsidR="00815F1F" w:rsidRPr="0013097D">
        <w:rPr>
          <w:rFonts w:ascii="Arial" w:hAnsi="Arial" w:cs="Arial"/>
          <w:lang w:val="es-EC"/>
        </w:rPr>
        <w:t xml:space="preserve">se </w:t>
      </w:r>
      <w:r w:rsidR="00394DBD">
        <w:rPr>
          <w:rFonts w:ascii="Arial" w:hAnsi="Arial" w:cs="Arial"/>
          <w:lang w:val="es-EC"/>
        </w:rPr>
        <w:t xml:space="preserve"> </w:t>
      </w:r>
      <w:r w:rsidR="00815F1F" w:rsidRPr="0013097D">
        <w:rPr>
          <w:rFonts w:ascii="Arial" w:hAnsi="Arial" w:cs="Arial"/>
          <w:lang w:val="es-EC"/>
        </w:rPr>
        <w:t>muestra</w:t>
      </w:r>
      <w:r w:rsidR="00394DBD">
        <w:rPr>
          <w:rFonts w:ascii="Arial" w:hAnsi="Arial" w:cs="Arial"/>
          <w:lang w:val="es-EC"/>
        </w:rPr>
        <w:t xml:space="preserve"> </w:t>
      </w:r>
      <w:r w:rsidR="00815F1F" w:rsidRPr="0013097D">
        <w:rPr>
          <w:rFonts w:ascii="Arial" w:hAnsi="Arial" w:cs="Arial"/>
          <w:lang w:val="es-EC"/>
        </w:rPr>
        <w:t xml:space="preserve"> en </w:t>
      </w:r>
      <w:r w:rsidR="00815F1F" w:rsidRPr="00394DBD">
        <w:rPr>
          <w:rFonts w:ascii="Arial" w:hAnsi="Arial" w:cs="Arial"/>
          <w:lang w:val="es-EC"/>
        </w:rPr>
        <w:t>la figura</w:t>
      </w:r>
      <w:r w:rsidR="007B1BED" w:rsidRPr="00394DBD">
        <w:rPr>
          <w:rFonts w:ascii="Arial" w:hAnsi="Arial" w:cs="Arial"/>
          <w:lang w:val="es-EC"/>
        </w:rPr>
        <w:t xml:space="preserve"> #</w:t>
      </w:r>
      <w:r w:rsidR="00394DBD">
        <w:rPr>
          <w:rFonts w:ascii="Arial" w:hAnsi="Arial" w:cs="Arial"/>
          <w:lang w:val="es-EC"/>
        </w:rPr>
        <w:t xml:space="preserve"> 4.1</w:t>
      </w:r>
      <w:r w:rsidRPr="0013097D">
        <w:rPr>
          <w:rFonts w:ascii="Arial" w:hAnsi="Arial" w:cs="Arial"/>
          <w:lang w:val="es-EC"/>
        </w:rPr>
        <w:t xml:space="preserve">, las </w:t>
      </w:r>
      <w:r w:rsidR="00815F1F" w:rsidRPr="0013097D">
        <w:rPr>
          <w:rFonts w:ascii="Arial" w:hAnsi="Arial" w:cs="Arial"/>
          <w:lang w:val="es-EC"/>
        </w:rPr>
        <w:t xml:space="preserve">hectáreas </w:t>
      </w:r>
      <w:r w:rsidRPr="0013097D">
        <w:rPr>
          <w:rFonts w:ascii="Arial" w:hAnsi="Arial" w:cs="Arial"/>
          <w:lang w:val="es-EC"/>
        </w:rPr>
        <w:t>se dividen en tres sectores  A,B,C.  El sector A posee 71.03 has, el sector B posee 93.28 has,  el sector C posee 83.25 has y para las empacadoras y los drenajes centrales la hacienda posee 4 has.</w:t>
      </w:r>
      <w:r w:rsidR="00F57932">
        <w:rPr>
          <w:rFonts w:ascii="Arial" w:hAnsi="Arial" w:cs="Arial"/>
          <w:lang w:val="es-EC"/>
        </w:rPr>
        <w:t xml:space="preserve">  </w:t>
      </w:r>
    </w:p>
    <w:p w:rsidR="004F507C" w:rsidRDefault="004F507C" w:rsidP="001E075C">
      <w:pPr>
        <w:spacing w:line="480" w:lineRule="auto"/>
        <w:ind w:left="418"/>
        <w:jc w:val="both"/>
        <w:rPr>
          <w:rFonts w:ascii="Arial" w:hAnsi="Arial" w:cs="Arial"/>
          <w:lang w:val="es-EC"/>
        </w:rPr>
      </w:pPr>
    </w:p>
    <w:p w:rsidR="009A28DB" w:rsidRDefault="009A28DB" w:rsidP="001E075C">
      <w:pPr>
        <w:spacing w:line="480" w:lineRule="auto"/>
        <w:ind w:left="418"/>
        <w:jc w:val="both"/>
        <w:rPr>
          <w:rFonts w:ascii="Arial" w:hAnsi="Arial" w:cs="Arial"/>
          <w:lang w:val="es-EC"/>
        </w:rPr>
      </w:pPr>
    </w:p>
    <w:p w:rsidR="009A28DB" w:rsidRDefault="009A28DB" w:rsidP="001E075C">
      <w:pPr>
        <w:spacing w:line="480" w:lineRule="auto"/>
        <w:ind w:left="418"/>
        <w:jc w:val="both"/>
        <w:rPr>
          <w:rFonts w:ascii="Arial" w:hAnsi="Arial" w:cs="Arial"/>
          <w:lang w:val="es-EC"/>
        </w:rPr>
      </w:pPr>
    </w:p>
    <w:p w:rsidR="009A28DB" w:rsidRDefault="009A28DB" w:rsidP="001E075C">
      <w:pPr>
        <w:spacing w:line="480" w:lineRule="auto"/>
        <w:ind w:left="418"/>
        <w:jc w:val="both"/>
        <w:rPr>
          <w:rFonts w:ascii="Arial" w:hAnsi="Arial" w:cs="Arial"/>
          <w:lang w:val="es-EC"/>
        </w:rPr>
      </w:pPr>
    </w:p>
    <w:p w:rsidR="00BF31A1" w:rsidRDefault="00F57932" w:rsidP="001E075C">
      <w:pPr>
        <w:spacing w:line="480" w:lineRule="auto"/>
        <w:ind w:left="418"/>
        <w:jc w:val="both"/>
        <w:rPr>
          <w:rFonts w:ascii="Arial" w:hAnsi="Arial" w:cs="Arial"/>
          <w:lang w:val="es-EC"/>
        </w:rPr>
      </w:pPr>
      <w:r>
        <w:rPr>
          <w:rFonts w:ascii="Arial" w:hAnsi="Arial" w:cs="Arial"/>
          <w:lang w:val="es-EC"/>
        </w:rPr>
        <w:t>Las plantas deben estar separadas a 2.7 metros con el fin de  que tengan el espacio suficiente para desarrollarse y en cada h</w:t>
      </w:r>
      <w:r w:rsidR="0064511B">
        <w:rPr>
          <w:rFonts w:ascii="Arial" w:hAnsi="Arial" w:cs="Arial"/>
          <w:lang w:val="es-EC"/>
        </w:rPr>
        <w:t>ectárea</w:t>
      </w:r>
      <w:r>
        <w:rPr>
          <w:rFonts w:ascii="Arial" w:hAnsi="Arial" w:cs="Arial"/>
          <w:lang w:val="es-EC"/>
        </w:rPr>
        <w:t xml:space="preserve"> se pueden encontrar 1200 plantas en promedio.</w:t>
      </w:r>
      <w:r w:rsidR="004F507C">
        <w:rPr>
          <w:rFonts w:ascii="Arial" w:hAnsi="Arial" w:cs="Arial"/>
          <w:lang w:val="es-EC"/>
        </w:rPr>
        <w:t xml:space="preserve">  </w:t>
      </w:r>
      <w:r w:rsidR="008E5B55" w:rsidRPr="0013097D">
        <w:rPr>
          <w:rFonts w:ascii="Arial" w:hAnsi="Arial" w:cs="Arial"/>
          <w:lang w:val="es-EC"/>
        </w:rPr>
        <w:t>Cada sector está dividido en lotes y sublotes, existe una empacadora para cada sector donde se embala la fruta para ser exportada.</w:t>
      </w:r>
      <w:r w:rsidR="00E65D2D">
        <w:rPr>
          <w:rFonts w:ascii="Arial" w:hAnsi="Arial" w:cs="Arial"/>
          <w:lang w:val="es-EC"/>
        </w:rPr>
        <w:t xml:space="preserve"> </w:t>
      </w:r>
    </w:p>
    <w:p w:rsidR="009A28DB" w:rsidRDefault="009A28DB" w:rsidP="009A28DB">
      <w:pPr>
        <w:spacing w:line="480" w:lineRule="auto"/>
        <w:ind w:left="418"/>
        <w:jc w:val="center"/>
        <w:rPr>
          <w:rFonts w:ascii="Arial" w:hAnsi="Arial" w:cs="Arial"/>
          <w:lang w:val="es-EC"/>
        </w:rPr>
      </w:pPr>
    </w:p>
    <w:p w:rsidR="009A28DB" w:rsidRDefault="009A28DB" w:rsidP="009A28DB">
      <w:pPr>
        <w:spacing w:line="480" w:lineRule="auto"/>
        <w:ind w:left="418"/>
        <w:jc w:val="center"/>
        <w:rPr>
          <w:rFonts w:ascii="Arial" w:hAnsi="Arial" w:cs="Arial"/>
          <w:lang w:val="es-EC"/>
        </w:rPr>
      </w:pPr>
      <w:r>
        <w:rPr>
          <w:rFonts w:ascii="Arial" w:hAnsi="Arial" w:cs="Arial"/>
          <w:lang w:val="es-EC"/>
        </w:rPr>
        <w:t xml:space="preserve">Figura 4.1  </w:t>
      </w:r>
    </w:p>
    <w:p w:rsidR="00367B53" w:rsidRPr="0013097D" w:rsidRDefault="009A28DB" w:rsidP="009A28DB">
      <w:pPr>
        <w:spacing w:line="480" w:lineRule="auto"/>
        <w:ind w:left="418"/>
        <w:jc w:val="center"/>
        <w:rPr>
          <w:rFonts w:ascii="Arial" w:hAnsi="Arial" w:cs="Arial"/>
          <w:lang w:val="es-EC"/>
        </w:rPr>
      </w:pPr>
      <w:r>
        <w:rPr>
          <w:rFonts w:ascii="Arial" w:hAnsi="Arial" w:cs="Arial"/>
          <w:lang w:val="es-EC"/>
        </w:rPr>
        <w:t>Zona de Estudio Agrícola Carmita</w:t>
      </w:r>
    </w:p>
    <w:p w:rsidR="00BF31A1" w:rsidRPr="0013097D" w:rsidRDefault="008C7662" w:rsidP="001E075C">
      <w:pPr>
        <w:spacing w:line="480" w:lineRule="auto"/>
        <w:ind w:left="418"/>
        <w:jc w:val="both"/>
        <w:rPr>
          <w:rFonts w:ascii="Arial" w:hAnsi="Arial" w:cs="Arial"/>
          <w:lang w:val="es-EC"/>
        </w:rPr>
      </w:pPr>
      <w:r>
        <w:rPr>
          <w:rFonts w:ascii="Arial" w:hAnsi="Arial" w:cs="Arial"/>
          <w:noProof/>
          <w:lang w:val="en-US" w:eastAsia="en-US"/>
        </w:rPr>
        <w:drawing>
          <wp:inline distT="0" distB="0" distL="0" distR="0">
            <wp:extent cx="4867275" cy="3390900"/>
            <wp:effectExtent l="19050" t="19050" r="2857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67275" cy="3390900"/>
                    </a:xfrm>
                    <a:prstGeom prst="rect">
                      <a:avLst/>
                    </a:prstGeom>
                    <a:noFill/>
                    <a:ln w="6350" cmpd="sng">
                      <a:solidFill>
                        <a:srgbClr val="000000"/>
                      </a:solidFill>
                      <a:miter lim="800000"/>
                      <a:headEnd/>
                      <a:tailEnd/>
                    </a:ln>
                    <a:effectLst/>
                  </pic:spPr>
                </pic:pic>
              </a:graphicData>
            </a:graphic>
          </wp:inline>
        </w:drawing>
      </w:r>
    </w:p>
    <w:p w:rsidR="009A28DB" w:rsidRDefault="009A28DB" w:rsidP="009A28DB">
      <w:pPr>
        <w:spacing w:line="480" w:lineRule="auto"/>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8441E7" w:rsidRDefault="008441E7" w:rsidP="001E075C">
      <w:pPr>
        <w:spacing w:line="480" w:lineRule="auto"/>
        <w:ind w:left="418"/>
        <w:rPr>
          <w:rFonts w:ascii="Arial" w:hAnsi="Arial" w:cs="Arial"/>
          <w:lang w:val="es-EC"/>
        </w:rPr>
      </w:pPr>
    </w:p>
    <w:p w:rsidR="005C26C3" w:rsidRPr="0013097D" w:rsidRDefault="005C26C3" w:rsidP="001E075C">
      <w:pPr>
        <w:spacing w:line="480" w:lineRule="auto"/>
        <w:ind w:left="418"/>
        <w:rPr>
          <w:rFonts w:ascii="Arial" w:hAnsi="Arial" w:cs="Arial"/>
          <w:lang w:val="es-EC"/>
        </w:rPr>
      </w:pPr>
    </w:p>
    <w:p w:rsidR="00AA2057" w:rsidRPr="00EC35D5" w:rsidRDefault="00A02C54" w:rsidP="001E075C">
      <w:pPr>
        <w:spacing w:line="480" w:lineRule="auto"/>
        <w:ind w:left="418"/>
        <w:rPr>
          <w:rFonts w:ascii="Arial" w:hAnsi="Arial" w:cs="Arial"/>
          <w:b/>
          <w:lang w:val="es-EC"/>
        </w:rPr>
      </w:pPr>
      <w:r w:rsidRPr="00EC35D5">
        <w:rPr>
          <w:rFonts w:ascii="Arial" w:hAnsi="Arial" w:cs="Arial"/>
          <w:b/>
          <w:lang w:val="es-EC"/>
        </w:rPr>
        <w:lastRenderedPageBreak/>
        <w:t>4.2</w:t>
      </w:r>
      <w:r w:rsidR="00EC35D5">
        <w:rPr>
          <w:rFonts w:ascii="Arial" w:hAnsi="Arial" w:cs="Arial"/>
          <w:b/>
          <w:lang w:val="es-EC"/>
        </w:rPr>
        <w:t xml:space="preserve"> </w:t>
      </w:r>
      <w:r w:rsidRPr="00EC35D5">
        <w:rPr>
          <w:rFonts w:ascii="Arial" w:hAnsi="Arial" w:cs="Arial"/>
          <w:b/>
          <w:lang w:val="es-EC"/>
        </w:rPr>
        <w:t xml:space="preserve"> </w:t>
      </w:r>
      <w:r w:rsidR="00AA2057" w:rsidRPr="00EC35D5">
        <w:rPr>
          <w:rFonts w:ascii="Arial" w:hAnsi="Arial" w:cs="Arial"/>
          <w:b/>
          <w:lang w:val="es-EC"/>
        </w:rPr>
        <w:t>MÉTODO</w:t>
      </w:r>
      <w:r w:rsidR="00707C1E">
        <w:rPr>
          <w:rFonts w:ascii="Arial" w:hAnsi="Arial" w:cs="Arial"/>
          <w:b/>
          <w:lang w:val="es-EC"/>
        </w:rPr>
        <w:t>S</w:t>
      </w:r>
      <w:r w:rsidR="00AA2057" w:rsidRPr="00EC35D5">
        <w:rPr>
          <w:rFonts w:ascii="Arial" w:hAnsi="Arial" w:cs="Arial"/>
          <w:b/>
          <w:lang w:val="es-EC"/>
        </w:rPr>
        <w:t xml:space="preserve"> DE MUESTREO APLICADO</w:t>
      </w:r>
    </w:p>
    <w:p w:rsidR="004E44F5" w:rsidRDefault="00EF02D7" w:rsidP="001E075C">
      <w:pPr>
        <w:spacing w:line="480" w:lineRule="auto"/>
        <w:ind w:left="418"/>
        <w:jc w:val="both"/>
        <w:rPr>
          <w:rFonts w:ascii="Arial" w:hAnsi="Arial" w:cs="Arial"/>
          <w:lang w:val="es-EC"/>
        </w:rPr>
      </w:pPr>
      <w:r>
        <w:rPr>
          <w:rFonts w:ascii="Arial" w:hAnsi="Arial" w:cs="Arial"/>
          <w:noProof/>
        </w:rPr>
        <w:pict>
          <v:group id="_x0000_s1031" style="position:absolute;left:0;text-align:left;margin-left:117pt;margin-top:118.4pt;width:217.3pt;height:70.3pt;z-index:251657728" coordorigin="3355,6415" coordsize="4346,1406" wrapcoords="-74 0 -74 21370 8119 21370 8119 18383 13630 18383 21600 16315 21600 2528 8119 0 -74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55;top:6415;width:1620;height:1406" wrapcoords="-304 0 -304 21246 21600 21246 21600 0 -304 0" filled="t">
              <v:imagedata r:id="rId8" o:title=""/>
            </v:shape>
            <v:shape id="_x0000_s1028" type="#_x0000_t75" style="position:absolute;left:6235;top:6595;width:1466;height:880" wrapcoords="-300 0 -300 21109 21600 21109 21600 0 -300 0" filled="t">
              <v:imagedata r:id="rId9" o:title=""/>
            </v:shape>
            <w10:wrap type="through"/>
          </v:group>
          <o:OLEObject Type="Embed" ProgID="Equation.3" ShapeID="_x0000_s1027" DrawAspect="Content" ObjectID="_1346837109" r:id="rId10"/>
          <o:OLEObject Type="Embed" ProgID="Equation.3" ShapeID="_x0000_s1028" DrawAspect="Content" ObjectID="_1346837110" r:id="rId11"/>
        </w:pict>
      </w:r>
      <w:r w:rsidR="00AC6524">
        <w:rPr>
          <w:rFonts w:ascii="Arial" w:hAnsi="Arial" w:cs="Arial"/>
          <w:lang w:val="es-EC"/>
        </w:rPr>
        <w:t xml:space="preserve">De la muestra piloto se obtuvo una cuasivarianza de </w:t>
      </w:r>
      <w:r w:rsidR="00E65D2D">
        <w:rPr>
          <w:rFonts w:ascii="Arial" w:hAnsi="Arial" w:cs="Arial"/>
          <w:lang w:val="es-EC"/>
        </w:rPr>
        <w:t xml:space="preserve">la variable IND </w:t>
      </w:r>
      <w:r w:rsidR="00AC6524">
        <w:rPr>
          <w:rFonts w:ascii="Arial" w:hAnsi="Arial" w:cs="Arial"/>
          <w:lang w:val="es-EC"/>
        </w:rPr>
        <w:t>(</w:t>
      </w:r>
      <w:r w:rsidR="001258E3">
        <w:rPr>
          <w:rFonts w:ascii="Arial" w:hAnsi="Arial" w:cs="Arial"/>
          <w:lang w:val="es-EC"/>
        </w:rPr>
        <w:t>S</w:t>
      </w:r>
      <w:r w:rsidR="001258E3" w:rsidRPr="001258E3">
        <w:rPr>
          <w:rFonts w:ascii="Arial" w:hAnsi="Arial" w:cs="Arial"/>
          <w:vertAlign w:val="superscript"/>
          <w:lang w:val="es-EC"/>
        </w:rPr>
        <w:t>2</w:t>
      </w:r>
      <w:r w:rsidR="00AC6524">
        <w:rPr>
          <w:rFonts w:ascii="Arial" w:hAnsi="Arial" w:cs="Arial"/>
          <w:lang w:val="es-EC"/>
        </w:rPr>
        <w:t>=</w:t>
      </w:r>
      <w:r w:rsidR="001258E3">
        <w:rPr>
          <w:rFonts w:ascii="Arial" w:hAnsi="Arial" w:cs="Arial"/>
          <w:lang w:val="es-EC"/>
        </w:rPr>
        <w:t>10.44</w:t>
      </w:r>
      <w:r w:rsidR="00AC6524">
        <w:rPr>
          <w:rFonts w:ascii="Arial" w:hAnsi="Arial" w:cs="Arial"/>
          <w:lang w:val="es-EC"/>
        </w:rPr>
        <w:t xml:space="preserve">), se fijo un error de 2 unidades y un </w:t>
      </w:r>
      <w:r w:rsidR="001258E3" w:rsidRPr="00136639">
        <w:rPr>
          <w:position w:val="-6"/>
        </w:rPr>
        <w:object w:dxaOrig="240" w:dyaOrig="220">
          <v:shape id="_x0000_i1025" type="#_x0000_t75" style="width:12pt;height:11.25pt" o:ole="">
            <v:imagedata r:id="rId12" o:title=""/>
          </v:shape>
          <o:OLEObject Type="Embed" ProgID="Equation.3" ShapeID="_x0000_i1025" DrawAspect="Content" ObjectID="_1346837104" r:id="rId13"/>
        </w:object>
      </w:r>
      <w:r w:rsidR="00AC6524">
        <w:rPr>
          <w:rFonts w:ascii="Arial" w:hAnsi="Arial" w:cs="Arial"/>
          <w:lang w:val="es-EC"/>
        </w:rPr>
        <w:t xml:space="preserve">=0.05, donde </w:t>
      </w:r>
      <w:r w:rsidR="00F27C01">
        <w:rPr>
          <w:rFonts w:ascii="Arial" w:hAnsi="Arial" w:cs="Arial"/>
          <w:lang w:val="es-EC"/>
        </w:rPr>
        <w:t xml:space="preserve">el </w:t>
      </w:r>
      <w:r w:rsidR="00C14B65">
        <w:rPr>
          <w:rFonts w:ascii="Arial" w:hAnsi="Arial" w:cs="Arial"/>
          <w:lang w:val="es-EC"/>
        </w:rPr>
        <w:t xml:space="preserve">número de unidades en la población </w:t>
      </w:r>
      <w:r w:rsidR="00F27C01">
        <w:rPr>
          <w:rFonts w:ascii="Arial" w:hAnsi="Arial" w:cs="Arial"/>
          <w:lang w:val="es-EC"/>
        </w:rPr>
        <w:t>es N= 247*1200= 296.400.</w:t>
      </w:r>
      <w:r w:rsidR="00C14B65">
        <w:rPr>
          <w:rFonts w:ascii="Arial" w:hAnsi="Arial" w:cs="Arial"/>
          <w:lang w:val="es-EC"/>
        </w:rPr>
        <w:t xml:space="preserve">  El tamaño de la muestra se lo obtuvo utilizando la fórmula de Muestreo Aleatorio Simple, </w:t>
      </w:r>
      <w:r w:rsidR="00490876">
        <w:rPr>
          <w:rFonts w:ascii="Arial" w:hAnsi="Arial" w:cs="Arial"/>
          <w:lang w:val="es-EC"/>
        </w:rPr>
        <w:t xml:space="preserve"> </w:t>
      </w:r>
      <w:r w:rsidR="00C14B65">
        <w:rPr>
          <w:rFonts w:ascii="Arial" w:hAnsi="Arial" w:cs="Arial"/>
          <w:lang w:val="es-EC"/>
        </w:rPr>
        <w:t xml:space="preserve">donde </w:t>
      </w:r>
      <w:r w:rsidR="00F27C01">
        <w:rPr>
          <w:rFonts w:ascii="Arial" w:hAnsi="Arial" w:cs="Arial"/>
          <w:lang w:val="es-EC"/>
        </w:rPr>
        <w:t xml:space="preserve"> </w:t>
      </w:r>
      <w:r w:rsidR="00AC6524">
        <w:rPr>
          <w:rFonts w:ascii="Arial" w:hAnsi="Arial" w:cs="Arial"/>
          <w:lang w:val="es-EC"/>
        </w:rPr>
        <w:t>n=105.</w:t>
      </w:r>
    </w:p>
    <w:p w:rsidR="009A28DB" w:rsidRDefault="009A28DB" w:rsidP="001E075C">
      <w:pPr>
        <w:spacing w:line="480" w:lineRule="auto"/>
        <w:ind w:left="418"/>
        <w:jc w:val="both"/>
        <w:rPr>
          <w:rFonts w:ascii="Arial" w:hAnsi="Arial" w:cs="Arial"/>
          <w:lang w:val="es-EC"/>
        </w:rPr>
      </w:pPr>
    </w:p>
    <w:p w:rsidR="005A7575" w:rsidRDefault="005A7575" w:rsidP="001E075C">
      <w:pPr>
        <w:spacing w:line="480" w:lineRule="auto"/>
        <w:ind w:left="418"/>
        <w:jc w:val="both"/>
        <w:rPr>
          <w:rFonts w:ascii="Arial" w:hAnsi="Arial" w:cs="Arial"/>
          <w:lang w:val="es-EC"/>
        </w:rPr>
      </w:pPr>
    </w:p>
    <w:p w:rsidR="001258E3" w:rsidRDefault="004E44F5" w:rsidP="001E075C">
      <w:pPr>
        <w:spacing w:line="480" w:lineRule="auto"/>
        <w:ind w:left="418"/>
        <w:jc w:val="both"/>
        <w:rPr>
          <w:rFonts w:ascii="Arial" w:hAnsi="Arial" w:cs="Arial"/>
          <w:lang w:val="es-EC"/>
        </w:rPr>
      </w:pPr>
      <w:r>
        <w:rPr>
          <w:rFonts w:ascii="Arial" w:hAnsi="Arial" w:cs="Arial"/>
          <w:lang w:val="es-EC"/>
        </w:rPr>
        <w:t xml:space="preserve">En este estudio se realizó un Muestreo Bietápico.  En la primera etapa </w:t>
      </w:r>
      <w:r w:rsidR="007F7B7F">
        <w:rPr>
          <w:rFonts w:ascii="Arial" w:hAnsi="Arial" w:cs="Arial"/>
          <w:lang w:val="es-EC"/>
        </w:rPr>
        <w:t>se estratificó la población, pues el  área de estudio está dividida en sectores.  Los estratos fueron sector A</w:t>
      </w:r>
      <w:r w:rsidR="00D20037">
        <w:rPr>
          <w:rFonts w:ascii="Arial" w:hAnsi="Arial" w:cs="Arial"/>
          <w:lang w:val="es-EC"/>
        </w:rPr>
        <w:t xml:space="preserve"> con 98.800 plantas</w:t>
      </w:r>
      <w:r w:rsidR="007F7B7F">
        <w:rPr>
          <w:rFonts w:ascii="Arial" w:hAnsi="Arial" w:cs="Arial"/>
          <w:lang w:val="es-EC"/>
        </w:rPr>
        <w:t>, sector B</w:t>
      </w:r>
      <w:r w:rsidR="00D20037">
        <w:rPr>
          <w:rFonts w:ascii="Arial" w:hAnsi="Arial" w:cs="Arial"/>
          <w:lang w:val="es-EC"/>
        </w:rPr>
        <w:t xml:space="preserve"> con 84.686 plantas y el</w:t>
      </w:r>
      <w:r w:rsidR="007F7B7F">
        <w:rPr>
          <w:rFonts w:ascii="Arial" w:hAnsi="Arial" w:cs="Arial"/>
          <w:lang w:val="es-EC"/>
        </w:rPr>
        <w:t xml:space="preserve"> sector C</w:t>
      </w:r>
      <w:r w:rsidR="00D20037">
        <w:rPr>
          <w:rFonts w:ascii="Arial" w:hAnsi="Arial" w:cs="Arial"/>
          <w:lang w:val="es-EC"/>
        </w:rPr>
        <w:t xml:space="preserve"> con 112.914 plantas</w:t>
      </w:r>
      <w:r w:rsidR="007F7B7F">
        <w:rPr>
          <w:rFonts w:ascii="Arial" w:hAnsi="Arial" w:cs="Arial"/>
          <w:lang w:val="es-EC"/>
        </w:rPr>
        <w:t xml:space="preserve">.  </w:t>
      </w:r>
      <w:r w:rsidR="009F75AE">
        <w:rPr>
          <w:rFonts w:ascii="Arial" w:hAnsi="Arial" w:cs="Arial"/>
          <w:lang w:val="es-EC"/>
        </w:rPr>
        <w:t xml:space="preserve">La afijación proporcional en </w:t>
      </w:r>
      <w:r w:rsidR="002E622F">
        <w:rPr>
          <w:rFonts w:ascii="Arial" w:hAnsi="Arial" w:cs="Arial"/>
          <w:lang w:val="es-EC"/>
        </w:rPr>
        <w:t xml:space="preserve">cada sector se la obtuvo utilizando la fórmula, </w:t>
      </w:r>
      <w:r w:rsidR="009F75AE">
        <w:rPr>
          <w:rFonts w:ascii="Arial" w:hAnsi="Arial" w:cs="Arial"/>
          <w:lang w:val="es-EC"/>
        </w:rPr>
        <w:t>el Sector A es  33%, en el lote B es 29% y en el lote C es 38%.</w:t>
      </w:r>
    </w:p>
    <w:p w:rsidR="002E622F" w:rsidRDefault="002E622F" w:rsidP="001E075C">
      <w:pPr>
        <w:spacing w:line="480" w:lineRule="auto"/>
        <w:ind w:left="418"/>
        <w:jc w:val="both"/>
        <w:rPr>
          <w:rFonts w:ascii="Arial" w:hAnsi="Arial" w:cs="Arial"/>
          <w:lang w:val="es-EC"/>
        </w:rPr>
      </w:pPr>
    </w:p>
    <w:p w:rsidR="004E44F5" w:rsidRDefault="004033E8" w:rsidP="001E075C">
      <w:pPr>
        <w:spacing w:line="480" w:lineRule="auto"/>
        <w:ind w:left="418"/>
        <w:jc w:val="both"/>
        <w:rPr>
          <w:rFonts w:ascii="Arial" w:hAnsi="Arial" w:cs="Arial"/>
          <w:lang w:val="es-EC"/>
        </w:rPr>
      </w:pPr>
      <w:r>
        <w:rPr>
          <w:rFonts w:ascii="Arial" w:hAnsi="Arial" w:cs="Arial"/>
          <w:noProof/>
        </w:rPr>
        <w:pict>
          <v:shape id="_x0000_s1030" type="#_x0000_t75" style="position:absolute;left:0;text-align:left;margin-left:81pt;margin-top:76.8pt;width:75.9pt;height:42.8pt;z-index:251658752" wrapcoords="-164 0 -164 21296 21600 21296 21600 0 -164 0" filled="t">
            <v:imagedata r:id="rId14" o:title=""/>
            <w10:wrap type="through"/>
          </v:shape>
          <o:OLEObject Type="Embed" ProgID="Equation.3" ShapeID="_x0000_s1030" DrawAspect="Content" ObjectID="_1346837111" r:id="rId15"/>
        </w:pict>
      </w:r>
      <w:r w:rsidR="004E44F5">
        <w:rPr>
          <w:rFonts w:ascii="Arial" w:hAnsi="Arial" w:cs="Arial"/>
          <w:lang w:val="es-EC"/>
        </w:rPr>
        <w:t>El número de unidades analizadas en cada estrato fueron 35 plantas en el sector A, 30 plantas en el sector B y 40 plantas en el sector C</w:t>
      </w:r>
      <w:r w:rsidR="002E622F">
        <w:rPr>
          <w:rFonts w:ascii="Arial" w:hAnsi="Arial" w:cs="Arial"/>
          <w:lang w:val="es-EC"/>
        </w:rPr>
        <w:t>, calculadas mediante la fórmula (1)</w:t>
      </w:r>
      <w:r w:rsidR="004E44F5">
        <w:rPr>
          <w:rFonts w:ascii="Arial" w:hAnsi="Arial" w:cs="Arial"/>
          <w:lang w:val="es-EC"/>
        </w:rPr>
        <w:t xml:space="preserve">.   </w:t>
      </w:r>
    </w:p>
    <w:p w:rsidR="002E622F" w:rsidRDefault="002E622F" w:rsidP="001E075C">
      <w:pPr>
        <w:spacing w:line="480" w:lineRule="auto"/>
        <w:ind w:left="1126" w:hanging="708"/>
        <w:jc w:val="both"/>
        <w:rPr>
          <w:rFonts w:ascii="Arial" w:hAnsi="Arial" w:cs="Arial"/>
          <w:lang w:val="es-EC"/>
        </w:rPr>
      </w:pPr>
    </w:p>
    <w:p w:rsidR="002E622F" w:rsidRDefault="004033E8" w:rsidP="001E075C">
      <w:pPr>
        <w:spacing w:line="480" w:lineRule="auto"/>
        <w:ind w:left="1126" w:hanging="708"/>
        <w:jc w:val="both"/>
        <w:rPr>
          <w:rFonts w:ascii="Arial" w:hAnsi="Arial" w:cs="Arial"/>
          <w:lang w:val="es-EC"/>
        </w:rPr>
      </w:pPr>
      <w:r>
        <w:rPr>
          <w:rFonts w:ascii="Arial" w:hAnsi="Arial" w:cs="Arial"/>
          <w:lang w:val="es-EC"/>
        </w:rPr>
        <w:t xml:space="preserve">                                                                 </w:t>
      </w:r>
      <w:r w:rsidR="00EF02D7">
        <w:rPr>
          <w:rFonts w:ascii="Arial" w:hAnsi="Arial" w:cs="Arial"/>
          <w:lang w:val="es-EC"/>
        </w:rPr>
        <w:t xml:space="preserve">   </w:t>
      </w:r>
      <w:r>
        <w:rPr>
          <w:rFonts w:ascii="Arial" w:hAnsi="Arial" w:cs="Arial"/>
          <w:lang w:val="es-EC"/>
        </w:rPr>
        <w:t>(1)</w:t>
      </w:r>
    </w:p>
    <w:p w:rsidR="007F7B7F" w:rsidRDefault="002E7D65" w:rsidP="001E075C">
      <w:pPr>
        <w:spacing w:line="480" w:lineRule="auto"/>
        <w:ind w:left="418"/>
        <w:jc w:val="both"/>
        <w:rPr>
          <w:rFonts w:ascii="Arial" w:hAnsi="Arial" w:cs="Arial"/>
          <w:lang w:val="es-EC"/>
        </w:rPr>
      </w:pPr>
      <w:r>
        <w:rPr>
          <w:rFonts w:ascii="Arial" w:hAnsi="Arial" w:cs="Arial"/>
          <w:lang w:val="es-EC"/>
        </w:rPr>
        <w:t>En la segunda etapa, se realizó un muestreo aleatorio dentro de cada estrato.</w:t>
      </w:r>
      <w:r w:rsidR="007F7B7F">
        <w:rPr>
          <w:rFonts w:ascii="Arial" w:hAnsi="Arial" w:cs="Arial"/>
          <w:lang w:val="es-EC"/>
        </w:rPr>
        <w:t xml:space="preserve"> </w:t>
      </w:r>
    </w:p>
    <w:p w:rsidR="006C380C" w:rsidRPr="00EC35D5" w:rsidRDefault="00EC35D5" w:rsidP="001E075C">
      <w:pPr>
        <w:spacing w:line="480" w:lineRule="auto"/>
        <w:ind w:left="418"/>
        <w:jc w:val="both"/>
        <w:rPr>
          <w:rFonts w:ascii="Arial" w:hAnsi="Arial" w:cs="Arial"/>
          <w:b/>
          <w:lang w:val="es-EC"/>
        </w:rPr>
      </w:pPr>
      <w:r w:rsidRPr="00EC35D5">
        <w:rPr>
          <w:rFonts w:ascii="Arial" w:hAnsi="Arial" w:cs="Arial"/>
          <w:b/>
          <w:lang w:val="es-EC"/>
        </w:rPr>
        <w:lastRenderedPageBreak/>
        <w:t xml:space="preserve">4.3 </w:t>
      </w:r>
      <w:r w:rsidR="006C380C" w:rsidRPr="00EC35D5">
        <w:rPr>
          <w:rFonts w:ascii="Arial" w:hAnsi="Arial" w:cs="Arial"/>
          <w:b/>
          <w:lang w:val="es-EC"/>
        </w:rPr>
        <w:t xml:space="preserve">MÉTODO DE OBTENCIÓN DE DATOS </w:t>
      </w:r>
    </w:p>
    <w:p w:rsidR="006C380C" w:rsidRPr="0013097D" w:rsidRDefault="006C380C" w:rsidP="001E075C">
      <w:pPr>
        <w:spacing w:line="480" w:lineRule="auto"/>
        <w:ind w:left="418"/>
        <w:jc w:val="both"/>
        <w:rPr>
          <w:rFonts w:ascii="Arial" w:hAnsi="Arial" w:cs="Arial"/>
          <w:lang w:val="es-EC"/>
        </w:rPr>
      </w:pPr>
    </w:p>
    <w:p w:rsidR="006C380C" w:rsidRPr="0013097D" w:rsidRDefault="006C380C" w:rsidP="001E075C">
      <w:pPr>
        <w:spacing w:line="480" w:lineRule="auto"/>
        <w:ind w:left="418"/>
        <w:jc w:val="both"/>
        <w:rPr>
          <w:rFonts w:ascii="Arial" w:hAnsi="Arial" w:cs="Arial"/>
          <w:lang w:val="es-EC"/>
        </w:rPr>
      </w:pPr>
      <w:r w:rsidRPr="0013097D">
        <w:rPr>
          <w:rFonts w:ascii="Arial" w:hAnsi="Arial" w:cs="Arial"/>
          <w:lang w:val="es-EC"/>
        </w:rPr>
        <w:t xml:space="preserve">Se efectuaron visitas semanales y los datos fueron tomados en un  plazo de </w:t>
      </w:r>
      <w:r w:rsidR="00CC06DD">
        <w:rPr>
          <w:rFonts w:ascii="Arial" w:hAnsi="Arial" w:cs="Arial"/>
          <w:lang w:val="es-EC"/>
        </w:rPr>
        <w:t>3 meses</w:t>
      </w:r>
      <w:r w:rsidRPr="0013097D">
        <w:rPr>
          <w:rFonts w:ascii="Arial" w:hAnsi="Arial" w:cs="Arial"/>
          <w:lang w:val="es-EC"/>
        </w:rPr>
        <w:t>,  teóricamente  en época seca (Noviembre 05) y en época lluviosa (Diciembre 05 y Enero 06).   En el año 2005 – 2006 Ecuador vivió fenómenos naturales, tales como “sequías” en la costa y  “heladas”  en la sierra, razón por la cual es importante  recalcar que las lluvias se pronunciaron esporádicamente en el mes de Diciembre 05 y se pronunciaron fuertemente a partir de la segunda semana del mes de enero 06.</w:t>
      </w:r>
    </w:p>
    <w:p w:rsidR="005406D5" w:rsidRPr="0013097D" w:rsidRDefault="003A5233" w:rsidP="001E075C">
      <w:pPr>
        <w:spacing w:line="480" w:lineRule="auto"/>
        <w:ind w:left="418"/>
        <w:jc w:val="both"/>
        <w:rPr>
          <w:rFonts w:ascii="Arial" w:hAnsi="Arial" w:cs="Arial"/>
          <w:lang w:val="es-EC"/>
        </w:rPr>
      </w:pPr>
      <w:r w:rsidRPr="0013097D">
        <w:rPr>
          <w:rFonts w:ascii="Arial" w:hAnsi="Arial" w:cs="Arial"/>
          <w:lang w:val="es-EC"/>
        </w:rPr>
        <w:t>La hoja de recolección de datos puede ser vista en el APÉNDICE A.</w:t>
      </w:r>
      <w:r w:rsidR="00885117">
        <w:rPr>
          <w:rFonts w:ascii="Arial" w:hAnsi="Arial" w:cs="Arial"/>
          <w:lang w:val="es-EC"/>
        </w:rPr>
        <w:t xml:space="preserve">  </w:t>
      </w:r>
      <w:r w:rsidRPr="0013097D">
        <w:rPr>
          <w:rFonts w:ascii="Arial" w:hAnsi="Arial" w:cs="Arial"/>
          <w:lang w:val="es-EC"/>
        </w:rPr>
        <w:t xml:space="preserve"> </w:t>
      </w:r>
      <w:r w:rsidR="00E969A2" w:rsidRPr="0013097D">
        <w:rPr>
          <w:rFonts w:ascii="Arial" w:hAnsi="Arial" w:cs="Arial"/>
          <w:lang w:val="es-EC"/>
        </w:rPr>
        <w:t>La</w:t>
      </w:r>
      <w:r w:rsidR="00885117">
        <w:rPr>
          <w:rFonts w:ascii="Arial" w:hAnsi="Arial" w:cs="Arial"/>
          <w:lang w:val="es-EC"/>
        </w:rPr>
        <w:t xml:space="preserve"> </w:t>
      </w:r>
      <w:r w:rsidR="00E969A2" w:rsidRPr="0013097D">
        <w:rPr>
          <w:rFonts w:ascii="Arial" w:hAnsi="Arial" w:cs="Arial"/>
          <w:lang w:val="es-EC"/>
        </w:rPr>
        <w:t xml:space="preserve">recolección de datos puede ser analizada en </w:t>
      </w:r>
      <w:r w:rsidR="00F820C1">
        <w:rPr>
          <w:rFonts w:ascii="Arial" w:hAnsi="Arial" w:cs="Arial"/>
          <w:lang w:val="es-EC"/>
        </w:rPr>
        <w:t>dos</w:t>
      </w:r>
      <w:r w:rsidR="00E969A2" w:rsidRPr="0013097D">
        <w:rPr>
          <w:rFonts w:ascii="Arial" w:hAnsi="Arial" w:cs="Arial"/>
          <w:lang w:val="es-EC"/>
        </w:rPr>
        <w:t xml:space="preserve"> </w:t>
      </w:r>
      <w:r w:rsidR="00CA2D0E" w:rsidRPr="0013097D">
        <w:rPr>
          <w:rFonts w:ascii="Arial" w:hAnsi="Arial" w:cs="Arial"/>
          <w:lang w:val="es-EC"/>
        </w:rPr>
        <w:t>grupos</w:t>
      </w:r>
      <w:r w:rsidR="00756DF9">
        <w:rPr>
          <w:rFonts w:ascii="Arial" w:hAnsi="Arial" w:cs="Arial"/>
          <w:lang w:val="es-EC"/>
        </w:rPr>
        <w:t xml:space="preserve"> debido a que los requerimientos son diferentes para la recolección de IND y la</w:t>
      </w:r>
      <w:r w:rsidR="00A73759">
        <w:rPr>
          <w:rFonts w:ascii="Arial" w:hAnsi="Arial" w:cs="Arial"/>
          <w:lang w:val="es-EC"/>
        </w:rPr>
        <w:t xml:space="preserve"> recolección de </w:t>
      </w:r>
      <w:r w:rsidR="00756DF9">
        <w:rPr>
          <w:rFonts w:ascii="Arial" w:hAnsi="Arial" w:cs="Arial"/>
          <w:lang w:val="es-EC"/>
        </w:rPr>
        <w:t>muestras de suelo, estos grupos son</w:t>
      </w:r>
      <w:r w:rsidR="00E969A2" w:rsidRPr="0013097D">
        <w:rPr>
          <w:rFonts w:ascii="Arial" w:hAnsi="Arial" w:cs="Arial"/>
          <w:lang w:val="es-EC"/>
        </w:rPr>
        <w:t>:</w:t>
      </w:r>
    </w:p>
    <w:p w:rsidR="00CA2D0E" w:rsidRPr="0013097D" w:rsidRDefault="00CA2D0E" w:rsidP="001E075C">
      <w:pPr>
        <w:numPr>
          <w:ilvl w:val="0"/>
          <w:numId w:val="1"/>
        </w:numPr>
        <w:tabs>
          <w:tab w:val="clear" w:pos="720"/>
          <w:tab w:val="num" w:pos="1138"/>
        </w:tabs>
        <w:spacing w:line="480" w:lineRule="auto"/>
        <w:ind w:left="1138"/>
        <w:rPr>
          <w:rFonts w:ascii="Arial" w:hAnsi="Arial" w:cs="Arial"/>
          <w:lang w:val="es-EC"/>
        </w:rPr>
      </w:pPr>
      <w:r w:rsidRPr="0013097D">
        <w:rPr>
          <w:rFonts w:ascii="Arial" w:hAnsi="Arial" w:cs="Arial"/>
          <w:lang w:val="es-EC"/>
        </w:rPr>
        <w:t>Recolectar  muestras de suelo</w:t>
      </w:r>
    </w:p>
    <w:p w:rsidR="00CA2D0E" w:rsidRPr="0013097D" w:rsidRDefault="00CA2D0E" w:rsidP="001E075C">
      <w:pPr>
        <w:numPr>
          <w:ilvl w:val="0"/>
          <w:numId w:val="1"/>
        </w:numPr>
        <w:tabs>
          <w:tab w:val="clear" w:pos="720"/>
          <w:tab w:val="num" w:pos="1138"/>
        </w:tabs>
        <w:spacing w:line="480" w:lineRule="auto"/>
        <w:ind w:left="1138"/>
        <w:rPr>
          <w:rFonts w:ascii="Arial" w:hAnsi="Arial" w:cs="Arial"/>
          <w:lang w:val="es-EC"/>
        </w:rPr>
      </w:pPr>
      <w:r w:rsidRPr="0013097D">
        <w:rPr>
          <w:rFonts w:ascii="Arial" w:hAnsi="Arial" w:cs="Arial"/>
          <w:lang w:val="es-EC"/>
        </w:rPr>
        <w:t>Recolectar datos para Severidad</w:t>
      </w:r>
    </w:p>
    <w:p w:rsidR="00F71730" w:rsidRDefault="00F71730" w:rsidP="001E075C">
      <w:pPr>
        <w:spacing w:line="480" w:lineRule="auto"/>
        <w:ind w:left="418"/>
        <w:rPr>
          <w:rFonts w:ascii="Arial" w:hAnsi="Arial" w:cs="Arial"/>
          <w:b/>
          <w:lang w:val="es-EC"/>
        </w:rPr>
      </w:pPr>
    </w:p>
    <w:p w:rsidR="008D2AB2" w:rsidRPr="004069BF" w:rsidRDefault="00EC35D5" w:rsidP="001E075C">
      <w:pPr>
        <w:spacing w:line="480" w:lineRule="auto"/>
        <w:ind w:left="418"/>
        <w:rPr>
          <w:rFonts w:ascii="Arial" w:hAnsi="Arial" w:cs="Arial"/>
          <w:b/>
          <w:lang w:val="es-EC"/>
        </w:rPr>
      </w:pPr>
      <w:r w:rsidRPr="004069BF">
        <w:rPr>
          <w:rFonts w:ascii="Arial" w:hAnsi="Arial" w:cs="Arial"/>
          <w:b/>
          <w:lang w:val="es-EC"/>
        </w:rPr>
        <w:t>4.4</w:t>
      </w:r>
      <w:r w:rsidR="004069BF">
        <w:rPr>
          <w:rFonts w:ascii="Arial" w:hAnsi="Arial" w:cs="Arial"/>
          <w:b/>
          <w:lang w:val="es-EC"/>
        </w:rPr>
        <w:t xml:space="preserve"> </w:t>
      </w:r>
      <w:r w:rsidRPr="004069BF">
        <w:rPr>
          <w:rFonts w:ascii="Arial" w:hAnsi="Arial" w:cs="Arial"/>
          <w:b/>
          <w:lang w:val="es-EC"/>
        </w:rPr>
        <w:t xml:space="preserve"> </w:t>
      </w:r>
      <w:r w:rsidR="008D2AB2" w:rsidRPr="004069BF">
        <w:rPr>
          <w:rFonts w:ascii="Arial" w:hAnsi="Arial" w:cs="Arial"/>
          <w:b/>
          <w:lang w:val="es-EC"/>
        </w:rPr>
        <w:t>EVALUACIÓN DEL ESTADO DE INFECCIÓN</w:t>
      </w:r>
    </w:p>
    <w:p w:rsidR="008D2AB2" w:rsidRPr="0013097D" w:rsidRDefault="008D2AB2" w:rsidP="001E075C">
      <w:pPr>
        <w:spacing w:line="480" w:lineRule="auto"/>
        <w:ind w:left="418"/>
        <w:rPr>
          <w:rFonts w:ascii="Arial" w:hAnsi="Arial" w:cs="Arial"/>
          <w:lang w:val="es-EC"/>
        </w:rPr>
      </w:pPr>
    </w:p>
    <w:p w:rsidR="008D2AB2" w:rsidRPr="0013097D" w:rsidRDefault="008D2AB2" w:rsidP="001E075C">
      <w:pPr>
        <w:spacing w:line="480" w:lineRule="auto"/>
        <w:ind w:left="418"/>
        <w:jc w:val="both"/>
        <w:rPr>
          <w:rFonts w:ascii="Arial" w:hAnsi="Arial" w:cs="Arial"/>
          <w:lang w:val="es-EC"/>
        </w:rPr>
      </w:pPr>
      <w:r w:rsidRPr="0013097D">
        <w:rPr>
          <w:rFonts w:ascii="Arial" w:hAnsi="Arial" w:cs="Arial"/>
          <w:lang w:val="es-EC"/>
        </w:rPr>
        <w:t xml:space="preserve">Es necesario tener una idea clara y precisa del estado sanitario de la finca para prevenir daños severos al cultivo y su producción.  Por esta razón deben hacerse evaluaciones periódicas (semanales o quincenales) </w:t>
      </w:r>
      <w:r w:rsidRPr="0013097D">
        <w:rPr>
          <w:rFonts w:ascii="Arial" w:hAnsi="Arial" w:cs="Arial"/>
          <w:lang w:val="es-EC"/>
        </w:rPr>
        <w:lastRenderedPageBreak/>
        <w:t xml:space="preserve">sobre la incidencia y severidad de la sigatoka negra en cada finca.  A continuación se presentan 2 sistemas que son ampliamente usados:  </w:t>
      </w:r>
    </w:p>
    <w:p w:rsidR="008D2AB2" w:rsidRPr="0013097D" w:rsidRDefault="008D2AB2" w:rsidP="001E075C">
      <w:pPr>
        <w:numPr>
          <w:ilvl w:val="0"/>
          <w:numId w:val="2"/>
        </w:numPr>
        <w:tabs>
          <w:tab w:val="clear" w:pos="720"/>
          <w:tab w:val="num" w:pos="1138"/>
        </w:tabs>
        <w:spacing w:line="480" w:lineRule="auto"/>
        <w:ind w:left="1138"/>
        <w:jc w:val="both"/>
        <w:rPr>
          <w:rFonts w:ascii="Arial" w:hAnsi="Arial" w:cs="Arial"/>
          <w:lang w:val="es-EC"/>
        </w:rPr>
      </w:pPr>
      <w:r w:rsidRPr="0013097D">
        <w:rPr>
          <w:rFonts w:ascii="Arial" w:hAnsi="Arial" w:cs="Arial"/>
          <w:lang w:val="es-EC"/>
        </w:rPr>
        <w:t>El sistema de preaviso biológico.</w:t>
      </w:r>
    </w:p>
    <w:p w:rsidR="008D2AB2" w:rsidRPr="0013097D" w:rsidRDefault="008D2AB2" w:rsidP="001E075C">
      <w:pPr>
        <w:numPr>
          <w:ilvl w:val="0"/>
          <w:numId w:val="2"/>
        </w:numPr>
        <w:tabs>
          <w:tab w:val="clear" w:pos="720"/>
          <w:tab w:val="num" w:pos="1138"/>
        </w:tabs>
        <w:spacing w:line="480" w:lineRule="auto"/>
        <w:ind w:left="1138"/>
        <w:jc w:val="both"/>
        <w:rPr>
          <w:rFonts w:ascii="Arial" w:hAnsi="Arial" w:cs="Arial"/>
          <w:lang w:val="es-EC"/>
        </w:rPr>
      </w:pPr>
      <w:r w:rsidRPr="0013097D">
        <w:rPr>
          <w:rFonts w:ascii="Arial" w:hAnsi="Arial" w:cs="Arial"/>
          <w:lang w:val="es-EC"/>
        </w:rPr>
        <w:t>La metodología Stover para la evaluación de severidad.</w:t>
      </w:r>
    </w:p>
    <w:p w:rsidR="0034131A" w:rsidRDefault="0034131A" w:rsidP="001E075C">
      <w:pPr>
        <w:spacing w:line="480" w:lineRule="auto"/>
        <w:ind w:left="418"/>
        <w:jc w:val="both"/>
        <w:rPr>
          <w:rFonts w:ascii="Arial" w:hAnsi="Arial" w:cs="Arial"/>
          <w:b/>
          <w:lang w:val="es-EC"/>
        </w:rPr>
      </w:pPr>
    </w:p>
    <w:p w:rsidR="000203D6" w:rsidRPr="004069BF" w:rsidRDefault="004069BF" w:rsidP="001E075C">
      <w:pPr>
        <w:spacing w:line="480" w:lineRule="auto"/>
        <w:ind w:left="418"/>
        <w:jc w:val="both"/>
        <w:rPr>
          <w:rFonts w:ascii="Arial" w:hAnsi="Arial" w:cs="Arial"/>
          <w:b/>
          <w:lang w:val="es-EC"/>
        </w:rPr>
      </w:pPr>
      <w:r w:rsidRPr="004069BF">
        <w:rPr>
          <w:rFonts w:ascii="Arial" w:hAnsi="Arial" w:cs="Arial"/>
          <w:b/>
          <w:lang w:val="es-EC"/>
        </w:rPr>
        <w:t xml:space="preserve">4.5 </w:t>
      </w:r>
      <w:r w:rsidR="00F11940" w:rsidRPr="004069BF">
        <w:rPr>
          <w:rFonts w:ascii="Arial" w:hAnsi="Arial" w:cs="Arial"/>
          <w:b/>
          <w:lang w:val="es-EC"/>
        </w:rPr>
        <w:t xml:space="preserve">PREAVISO </w:t>
      </w:r>
      <w:r w:rsidR="008D2AB2" w:rsidRPr="004069BF">
        <w:rPr>
          <w:rFonts w:ascii="Arial" w:hAnsi="Arial" w:cs="Arial"/>
          <w:b/>
          <w:lang w:val="es-EC"/>
        </w:rPr>
        <w:t>BIOLÓGICO</w:t>
      </w:r>
    </w:p>
    <w:p w:rsidR="005A7575" w:rsidRDefault="005A7575" w:rsidP="001E075C">
      <w:pPr>
        <w:spacing w:line="480" w:lineRule="auto"/>
        <w:ind w:left="418"/>
        <w:jc w:val="both"/>
        <w:rPr>
          <w:rFonts w:ascii="Arial" w:hAnsi="Arial" w:cs="Arial"/>
          <w:lang w:val="es-EC"/>
        </w:rPr>
      </w:pPr>
    </w:p>
    <w:p w:rsidR="00E02D00" w:rsidRPr="0013097D" w:rsidRDefault="00E02D00" w:rsidP="001E075C">
      <w:pPr>
        <w:spacing w:line="480" w:lineRule="auto"/>
        <w:ind w:left="418"/>
        <w:jc w:val="both"/>
        <w:rPr>
          <w:rFonts w:ascii="Arial" w:hAnsi="Arial" w:cs="Arial"/>
          <w:lang w:val="es-EC"/>
        </w:rPr>
      </w:pPr>
      <w:r w:rsidRPr="0013097D">
        <w:rPr>
          <w:rFonts w:ascii="Arial" w:hAnsi="Arial" w:cs="Arial"/>
          <w:lang w:val="es-EC"/>
        </w:rPr>
        <w:t>El componente biológico del método (preaviso biológico), consiste en la detección temprana de los síntomas de 3  de las hojas más jóvenes de la planta.</w:t>
      </w:r>
      <w:r w:rsidR="006F2C92" w:rsidRPr="0013097D">
        <w:rPr>
          <w:rFonts w:ascii="Arial" w:hAnsi="Arial" w:cs="Arial"/>
          <w:lang w:val="es-EC"/>
        </w:rPr>
        <w:t xml:space="preserve"> </w:t>
      </w:r>
      <w:r w:rsidRPr="0013097D">
        <w:rPr>
          <w:rFonts w:ascii="Arial" w:hAnsi="Arial" w:cs="Arial"/>
          <w:lang w:val="es-EC"/>
        </w:rPr>
        <w:t xml:space="preserve"> De esta forma, utilizando fungicidas de acción sistémica y curativa que tienen un buen efecto  sobre los estadíos tempranos de la enfermedad, se logra detener su desarrollo posterior.  Por este motivo, se requiere de una gran precisión  en el reconocimiento de la sintomatología de la enfermedad, así como de evaluaciones </w:t>
      </w:r>
      <w:r w:rsidR="006F2C92" w:rsidRPr="0013097D">
        <w:rPr>
          <w:rFonts w:ascii="Arial" w:hAnsi="Arial" w:cs="Arial"/>
          <w:lang w:val="es-EC"/>
        </w:rPr>
        <w:t>continuas</w:t>
      </w:r>
      <w:r w:rsidRPr="0013097D">
        <w:rPr>
          <w:rFonts w:ascii="Arial" w:hAnsi="Arial" w:cs="Arial"/>
          <w:lang w:val="es-EC"/>
        </w:rPr>
        <w:t xml:space="preserve"> en forma semanal.</w:t>
      </w:r>
    </w:p>
    <w:p w:rsidR="00E02D00" w:rsidRPr="0013097D" w:rsidRDefault="00E02D00" w:rsidP="001E075C">
      <w:pPr>
        <w:spacing w:line="480" w:lineRule="auto"/>
        <w:ind w:left="418"/>
        <w:jc w:val="both"/>
        <w:rPr>
          <w:rFonts w:ascii="Arial" w:hAnsi="Arial" w:cs="Arial"/>
          <w:lang w:val="es-EC"/>
        </w:rPr>
      </w:pPr>
    </w:p>
    <w:p w:rsidR="00E02D00" w:rsidRDefault="00E02D00" w:rsidP="001E075C">
      <w:pPr>
        <w:spacing w:line="480" w:lineRule="auto"/>
        <w:ind w:left="418"/>
        <w:jc w:val="both"/>
        <w:rPr>
          <w:rFonts w:ascii="Arial" w:hAnsi="Arial" w:cs="Arial"/>
          <w:lang w:val="es-EC"/>
        </w:rPr>
      </w:pPr>
      <w:r w:rsidRPr="0013097D">
        <w:rPr>
          <w:rFonts w:ascii="Arial" w:hAnsi="Arial" w:cs="Arial"/>
          <w:lang w:val="es-EC"/>
        </w:rPr>
        <w:t>La planta seleccionada debe tener un crecimiento normal y estar en un sitio adecuado que permita considerarla como representativa del comportamiento de la finca.  Se requiere que dicha planta inicie con 5 o 6 hojas verdaderas.</w:t>
      </w:r>
    </w:p>
    <w:p w:rsidR="00E02D00" w:rsidRPr="0013097D" w:rsidRDefault="00E02D00" w:rsidP="001E075C">
      <w:pPr>
        <w:spacing w:line="480" w:lineRule="auto"/>
        <w:ind w:left="418"/>
        <w:jc w:val="both"/>
        <w:rPr>
          <w:rFonts w:ascii="Arial" w:hAnsi="Arial" w:cs="Arial"/>
          <w:lang w:val="es-EC"/>
        </w:rPr>
      </w:pPr>
    </w:p>
    <w:p w:rsidR="006F2C92" w:rsidRDefault="00E02D00" w:rsidP="001E075C">
      <w:pPr>
        <w:spacing w:line="480" w:lineRule="auto"/>
        <w:ind w:left="418"/>
        <w:jc w:val="both"/>
        <w:rPr>
          <w:rFonts w:ascii="Arial" w:hAnsi="Arial" w:cs="Arial"/>
          <w:lang w:val="es-EC"/>
        </w:rPr>
      </w:pPr>
      <w:r w:rsidRPr="0013097D">
        <w:rPr>
          <w:rFonts w:ascii="Arial" w:hAnsi="Arial" w:cs="Arial"/>
          <w:lang w:val="es-EC"/>
        </w:rPr>
        <w:lastRenderedPageBreak/>
        <w:t>Las primeras observaciones deben  considerar la emisión foliar.  Para ello se marcan de abajo hacia arriba el número de hojas emitidas, además de determinar el estado de la hoja candela</w:t>
      </w:r>
      <w:r w:rsidR="00B54ADD">
        <w:rPr>
          <w:rFonts w:ascii="Arial" w:hAnsi="Arial" w:cs="Arial"/>
          <w:lang w:val="es-EC"/>
        </w:rPr>
        <w:t xml:space="preserve"> “H</w:t>
      </w:r>
      <w:r w:rsidR="00A73759">
        <w:rPr>
          <w:rFonts w:ascii="Arial" w:hAnsi="Arial" w:cs="Arial"/>
          <w:lang w:val="es-EC"/>
        </w:rPr>
        <w:t xml:space="preserve">oja </w:t>
      </w:r>
      <w:r w:rsidR="00B54ADD">
        <w:rPr>
          <w:rFonts w:ascii="Arial" w:hAnsi="Arial" w:cs="Arial"/>
          <w:lang w:val="es-EC"/>
        </w:rPr>
        <w:t xml:space="preserve">más joven </w:t>
      </w:r>
      <w:r w:rsidR="00A73759">
        <w:rPr>
          <w:rFonts w:ascii="Arial" w:hAnsi="Arial" w:cs="Arial"/>
          <w:lang w:val="es-EC"/>
        </w:rPr>
        <w:t>que nace en la planta</w:t>
      </w:r>
      <w:r w:rsidR="00B54ADD">
        <w:rPr>
          <w:rFonts w:ascii="Arial" w:hAnsi="Arial" w:cs="Arial"/>
          <w:lang w:val="es-EC"/>
        </w:rPr>
        <w:t xml:space="preserve"> y se desarrolla según la escala de Brun”.  L</w:t>
      </w:r>
      <w:r w:rsidRPr="0013097D">
        <w:rPr>
          <w:rFonts w:ascii="Arial" w:hAnsi="Arial" w:cs="Arial"/>
          <w:lang w:val="es-EC"/>
        </w:rPr>
        <w:t xml:space="preserve">os estados de desarrollo descritos por Brun (1963) </w:t>
      </w:r>
      <w:r w:rsidR="00B54ADD">
        <w:rPr>
          <w:rFonts w:ascii="Arial" w:hAnsi="Arial" w:cs="Arial"/>
          <w:lang w:val="es-EC"/>
        </w:rPr>
        <w:t>s</w:t>
      </w:r>
      <w:r w:rsidR="008374CA">
        <w:rPr>
          <w:rFonts w:ascii="Arial" w:hAnsi="Arial" w:cs="Arial"/>
          <w:lang w:val="es-EC"/>
        </w:rPr>
        <w:t xml:space="preserve">e pueden visualizar </w:t>
      </w:r>
      <w:r w:rsidR="00B54ADD">
        <w:rPr>
          <w:rFonts w:ascii="Arial" w:hAnsi="Arial" w:cs="Arial"/>
          <w:lang w:val="es-EC"/>
        </w:rPr>
        <w:t xml:space="preserve"> en </w:t>
      </w:r>
      <w:smartTag w:uri="urn:schemas-microsoft-com:office:smarttags" w:element="PersonName">
        <w:smartTagPr>
          <w:attr w:name="ProductID" w:val="la Figura"/>
        </w:smartTagPr>
        <w:r w:rsidR="00B54ADD">
          <w:rPr>
            <w:rFonts w:ascii="Arial" w:hAnsi="Arial" w:cs="Arial"/>
            <w:lang w:val="es-EC"/>
          </w:rPr>
          <w:t xml:space="preserve">la </w:t>
        </w:r>
        <w:r w:rsidR="004069BF" w:rsidRPr="004069BF">
          <w:rPr>
            <w:rFonts w:ascii="Arial" w:hAnsi="Arial" w:cs="Arial"/>
            <w:lang w:val="es-EC"/>
          </w:rPr>
          <w:t>F</w:t>
        </w:r>
        <w:r w:rsidRPr="004069BF">
          <w:rPr>
            <w:rFonts w:ascii="Arial" w:hAnsi="Arial" w:cs="Arial"/>
            <w:lang w:val="es-EC"/>
          </w:rPr>
          <w:t>igura</w:t>
        </w:r>
      </w:smartTag>
      <w:r w:rsidRPr="0013097D">
        <w:rPr>
          <w:rFonts w:ascii="Arial" w:hAnsi="Arial" w:cs="Arial"/>
          <w:lang w:val="es-EC"/>
        </w:rPr>
        <w:t xml:space="preserve"> </w:t>
      </w:r>
      <w:r w:rsidR="004069BF">
        <w:rPr>
          <w:rFonts w:ascii="Arial" w:hAnsi="Arial" w:cs="Arial"/>
          <w:lang w:val="es-EC"/>
        </w:rPr>
        <w:t># 4.2</w:t>
      </w:r>
    </w:p>
    <w:p w:rsidR="00D9005A" w:rsidRDefault="00D9005A" w:rsidP="00D9005A">
      <w:pPr>
        <w:spacing w:line="480" w:lineRule="auto"/>
        <w:ind w:left="418"/>
        <w:jc w:val="center"/>
        <w:rPr>
          <w:rFonts w:ascii="Arial" w:hAnsi="Arial" w:cs="Arial"/>
          <w:lang w:val="es-EC"/>
        </w:rPr>
      </w:pPr>
      <w:r>
        <w:rPr>
          <w:rFonts w:ascii="Arial" w:hAnsi="Arial" w:cs="Arial"/>
          <w:lang w:val="es-EC"/>
        </w:rPr>
        <w:t>Figura 4.2</w:t>
      </w:r>
    </w:p>
    <w:p w:rsidR="00D9005A" w:rsidRDefault="00D9005A" w:rsidP="00D9005A">
      <w:pPr>
        <w:spacing w:line="480" w:lineRule="auto"/>
        <w:ind w:left="418"/>
        <w:jc w:val="center"/>
        <w:rPr>
          <w:rFonts w:ascii="Arial" w:hAnsi="Arial" w:cs="Arial"/>
          <w:lang w:val="es-EC"/>
        </w:rPr>
      </w:pPr>
      <w:r>
        <w:rPr>
          <w:rFonts w:ascii="Arial" w:hAnsi="Arial" w:cs="Arial"/>
          <w:lang w:val="es-EC"/>
        </w:rPr>
        <w:t xml:space="preserve">  Estados Hoja Candela Escala Brun (1963)</w:t>
      </w:r>
    </w:p>
    <w:p w:rsidR="006F2C92" w:rsidRPr="0013097D" w:rsidRDefault="008C7662" w:rsidP="001E075C">
      <w:pPr>
        <w:spacing w:line="480" w:lineRule="auto"/>
        <w:ind w:left="418"/>
        <w:jc w:val="center"/>
        <w:rPr>
          <w:rFonts w:ascii="Arial" w:hAnsi="Arial" w:cs="Arial"/>
          <w:lang w:val="es-EC"/>
        </w:rPr>
      </w:pPr>
      <w:r>
        <w:rPr>
          <w:rFonts w:ascii="Arial" w:hAnsi="Arial" w:cs="Arial"/>
          <w:noProof/>
          <w:lang w:val="en-US" w:eastAsia="en-US"/>
        </w:rPr>
        <w:drawing>
          <wp:inline distT="0" distB="0" distL="0" distR="0">
            <wp:extent cx="2981325" cy="1038225"/>
            <wp:effectExtent l="19050" t="19050" r="28575" b="285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981325" cy="1038225"/>
                    </a:xfrm>
                    <a:prstGeom prst="rect">
                      <a:avLst/>
                    </a:prstGeom>
                    <a:noFill/>
                    <a:ln w="6350" cmpd="sng">
                      <a:solidFill>
                        <a:srgbClr val="000000"/>
                      </a:solidFill>
                      <a:miter lim="800000"/>
                      <a:headEnd/>
                      <a:tailEnd/>
                    </a:ln>
                    <a:effectLst/>
                  </pic:spPr>
                </pic:pic>
              </a:graphicData>
            </a:graphic>
          </wp:inline>
        </w:drawing>
      </w:r>
    </w:p>
    <w:p w:rsidR="00D9005A" w:rsidRDefault="00D9005A" w:rsidP="00D9005A">
      <w:pPr>
        <w:spacing w:line="480" w:lineRule="auto"/>
        <w:jc w:val="both"/>
        <w:rPr>
          <w:rFonts w:ascii="Arial" w:hAnsi="Arial" w:cs="Arial"/>
          <w:lang w:val="es-EC"/>
        </w:rPr>
      </w:pPr>
      <w:r>
        <w:rPr>
          <w:rFonts w:ascii="Arial" w:hAnsi="Arial" w:cs="Arial"/>
        </w:rPr>
        <w:t xml:space="preserve">                   </w:t>
      </w:r>
      <w:r w:rsidR="00C448D7">
        <w:rPr>
          <w:rFonts w:ascii="Arial" w:hAnsi="Arial" w:cs="Arial"/>
        </w:rPr>
        <w:t xml:space="preserve">          </w:t>
      </w:r>
      <w:r w:rsidR="00253F25">
        <w:rPr>
          <w:rFonts w:ascii="Arial" w:hAnsi="Arial" w:cs="Arial"/>
        </w:rPr>
        <w:t xml:space="preserve">   </w:t>
      </w:r>
      <w:r>
        <w:rPr>
          <w:rFonts w:ascii="Arial" w:hAnsi="Arial" w:cs="Arial"/>
        </w:rPr>
        <w:t xml:space="preserve">   </w:t>
      </w:r>
      <w:r w:rsidRPr="001A7832">
        <w:rPr>
          <w:rFonts w:ascii="Arial" w:hAnsi="Arial" w:cs="Arial"/>
          <w:sz w:val="20"/>
          <w:szCs w:val="20"/>
        </w:rPr>
        <w:t>Fuente: CIBE – ESPOL  Autor: Evelyn Véliz</w:t>
      </w:r>
    </w:p>
    <w:p w:rsidR="00D9005A" w:rsidRDefault="00D9005A" w:rsidP="001E075C">
      <w:pPr>
        <w:spacing w:line="480" w:lineRule="auto"/>
        <w:ind w:left="418"/>
        <w:jc w:val="both"/>
        <w:rPr>
          <w:rFonts w:ascii="Arial" w:hAnsi="Arial" w:cs="Arial"/>
          <w:lang w:val="es-EC"/>
        </w:rPr>
      </w:pPr>
    </w:p>
    <w:p w:rsidR="00E94D38" w:rsidRPr="0013097D" w:rsidRDefault="00514D5C" w:rsidP="001E075C">
      <w:pPr>
        <w:spacing w:line="480" w:lineRule="auto"/>
        <w:ind w:left="418"/>
        <w:jc w:val="both"/>
        <w:rPr>
          <w:rFonts w:ascii="Arial" w:hAnsi="Arial" w:cs="Arial"/>
          <w:lang w:val="es-EC"/>
        </w:rPr>
      </w:pPr>
      <w:r w:rsidRPr="0013097D">
        <w:rPr>
          <w:rFonts w:ascii="Arial" w:hAnsi="Arial" w:cs="Arial"/>
          <w:lang w:val="es-EC"/>
        </w:rPr>
        <w:t xml:space="preserve">El valor de la variable </w:t>
      </w:r>
      <w:r w:rsidR="00E94D38" w:rsidRPr="0013097D">
        <w:rPr>
          <w:rFonts w:ascii="Arial" w:hAnsi="Arial" w:cs="Arial"/>
          <w:lang w:val="es-EC"/>
        </w:rPr>
        <w:t>E</w:t>
      </w:r>
      <w:r w:rsidR="00545156" w:rsidRPr="0013097D">
        <w:rPr>
          <w:rFonts w:ascii="Arial" w:hAnsi="Arial" w:cs="Arial"/>
          <w:lang w:val="es-EC"/>
        </w:rPr>
        <w:t xml:space="preserve">misión </w:t>
      </w:r>
      <w:r w:rsidR="00E94D38" w:rsidRPr="0013097D">
        <w:rPr>
          <w:rFonts w:ascii="Arial" w:hAnsi="Arial" w:cs="Arial"/>
          <w:lang w:val="es-EC"/>
        </w:rPr>
        <w:t>F</w:t>
      </w:r>
      <w:r w:rsidR="00545156" w:rsidRPr="0013097D">
        <w:rPr>
          <w:rFonts w:ascii="Arial" w:hAnsi="Arial" w:cs="Arial"/>
          <w:lang w:val="es-EC"/>
        </w:rPr>
        <w:t>oliar (EF)</w:t>
      </w:r>
      <w:r w:rsidR="00E94D38" w:rsidRPr="0013097D">
        <w:rPr>
          <w:rFonts w:ascii="Arial" w:hAnsi="Arial" w:cs="Arial"/>
          <w:lang w:val="es-EC"/>
        </w:rPr>
        <w:t xml:space="preserve"> es</w:t>
      </w:r>
      <w:r w:rsidRPr="0013097D">
        <w:rPr>
          <w:rFonts w:ascii="Arial" w:hAnsi="Arial" w:cs="Arial"/>
          <w:lang w:val="es-EC"/>
        </w:rPr>
        <w:t xml:space="preserve"> deter</w:t>
      </w:r>
      <w:r w:rsidR="00E94D38" w:rsidRPr="0013097D">
        <w:rPr>
          <w:rFonts w:ascii="Arial" w:hAnsi="Arial" w:cs="Arial"/>
          <w:lang w:val="es-EC"/>
        </w:rPr>
        <w:t>minado por dos campos que tiene el formato “</w:t>
      </w:r>
      <w:r w:rsidR="00BF5B65" w:rsidRPr="0013097D">
        <w:rPr>
          <w:rFonts w:ascii="Arial" w:hAnsi="Arial" w:cs="Arial"/>
          <w:lang w:val="es-EC"/>
        </w:rPr>
        <w:t>ax.b</w:t>
      </w:r>
      <w:r w:rsidR="00E94D38" w:rsidRPr="0013097D">
        <w:rPr>
          <w:rFonts w:ascii="Arial" w:hAnsi="Arial" w:cs="Arial"/>
          <w:lang w:val="es-EC"/>
        </w:rPr>
        <w:t>”</w:t>
      </w:r>
      <w:r w:rsidR="00BF5B65" w:rsidRPr="0013097D">
        <w:rPr>
          <w:rFonts w:ascii="Arial" w:hAnsi="Arial" w:cs="Arial"/>
          <w:lang w:val="es-EC"/>
        </w:rPr>
        <w:t>;</w:t>
      </w:r>
    </w:p>
    <w:p w:rsidR="00BF5B65" w:rsidRPr="0013097D" w:rsidRDefault="00BF5B65" w:rsidP="001E075C">
      <w:pPr>
        <w:spacing w:line="480" w:lineRule="auto"/>
        <w:ind w:left="418"/>
        <w:jc w:val="both"/>
        <w:rPr>
          <w:rFonts w:ascii="Arial" w:hAnsi="Arial" w:cs="Arial"/>
          <w:lang w:val="es-EC"/>
        </w:rPr>
      </w:pPr>
      <w:r w:rsidRPr="0013097D">
        <w:rPr>
          <w:rFonts w:ascii="Arial" w:hAnsi="Arial" w:cs="Arial"/>
          <w:lang w:val="es-EC"/>
        </w:rPr>
        <w:t xml:space="preserve">Donde    ax = Cantidad de hojas </w:t>
      </w:r>
      <w:r w:rsidR="005A6A08" w:rsidRPr="0013097D">
        <w:rPr>
          <w:rFonts w:ascii="Arial" w:hAnsi="Arial" w:cs="Arial"/>
          <w:lang w:val="es-EC"/>
        </w:rPr>
        <w:t>brotadas</w:t>
      </w:r>
      <w:r w:rsidRPr="0013097D">
        <w:rPr>
          <w:rFonts w:ascii="Arial" w:hAnsi="Arial" w:cs="Arial"/>
          <w:lang w:val="es-EC"/>
        </w:rPr>
        <w:t xml:space="preserve"> que tiene la planta</w:t>
      </w:r>
    </w:p>
    <w:p w:rsidR="00BF5B65" w:rsidRPr="0013097D" w:rsidRDefault="00BF5B65" w:rsidP="001E075C">
      <w:pPr>
        <w:spacing w:line="480" w:lineRule="auto"/>
        <w:ind w:left="418"/>
        <w:jc w:val="both"/>
        <w:rPr>
          <w:rFonts w:ascii="Arial" w:hAnsi="Arial" w:cs="Arial"/>
          <w:lang w:val="es-EC"/>
        </w:rPr>
      </w:pPr>
      <w:r w:rsidRPr="0013097D">
        <w:rPr>
          <w:rFonts w:ascii="Arial" w:hAnsi="Arial" w:cs="Arial"/>
          <w:lang w:val="es-EC"/>
        </w:rPr>
        <w:tab/>
        <w:t xml:space="preserve">   </w:t>
      </w:r>
      <w:r w:rsidR="00FD067E">
        <w:rPr>
          <w:rFonts w:ascii="Arial" w:hAnsi="Arial" w:cs="Arial"/>
          <w:lang w:val="es-EC"/>
        </w:rPr>
        <w:t xml:space="preserve">     </w:t>
      </w:r>
      <w:r w:rsidRPr="0013097D">
        <w:rPr>
          <w:rFonts w:ascii="Arial" w:hAnsi="Arial" w:cs="Arial"/>
          <w:lang w:val="es-EC"/>
        </w:rPr>
        <w:t xml:space="preserve"> b  =  Estado de la hoja candela </w:t>
      </w:r>
    </w:p>
    <w:p w:rsidR="00E94D38" w:rsidRPr="0013097D" w:rsidRDefault="00E94D38" w:rsidP="001E075C">
      <w:pPr>
        <w:spacing w:line="480" w:lineRule="auto"/>
        <w:ind w:left="418"/>
        <w:jc w:val="both"/>
        <w:rPr>
          <w:rFonts w:ascii="Arial" w:hAnsi="Arial" w:cs="Arial"/>
          <w:lang w:val="es-EC"/>
        </w:rPr>
      </w:pPr>
    </w:p>
    <w:p w:rsidR="00E02D00" w:rsidRPr="0013097D" w:rsidRDefault="00E02D00" w:rsidP="001E075C">
      <w:pPr>
        <w:spacing w:line="480" w:lineRule="auto"/>
        <w:ind w:left="418"/>
        <w:jc w:val="both"/>
        <w:rPr>
          <w:rFonts w:ascii="Arial" w:hAnsi="Arial" w:cs="Arial"/>
          <w:lang w:val="es-EC"/>
        </w:rPr>
      </w:pPr>
      <w:r w:rsidRPr="0013097D">
        <w:rPr>
          <w:rFonts w:ascii="Arial" w:hAnsi="Arial" w:cs="Arial"/>
          <w:lang w:val="es-EC"/>
        </w:rPr>
        <w:t>Una vez realizada esta anotación debe evaluarse el nivel de infección sobre las hojas II, III, y IV considerando los estados de desarrollo de la sigatoka negra</w:t>
      </w:r>
      <w:r w:rsidR="00BE0F26" w:rsidRPr="0013097D">
        <w:rPr>
          <w:rFonts w:ascii="Arial" w:hAnsi="Arial" w:cs="Arial"/>
          <w:lang w:val="es-EC"/>
        </w:rPr>
        <w:t>.</w:t>
      </w:r>
      <w:r w:rsidRPr="0013097D">
        <w:rPr>
          <w:rFonts w:ascii="Arial" w:hAnsi="Arial" w:cs="Arial"/>
          <w:lang w:val="es-EC"/>
        </w:rPr>
        <w:t xml:space="preserve">  </w:t>
      </w:r>
    </w:p>
    <w:p w:rsidR="00477BE7" w:rsidRPr="0013097D" w:rsidRDefault="00477BE7" w:rsidP="001E075C">
      <w:pPr>
        <w:spacing w:line="480" w:lineRule="auto"/>
        <w:ind w:left="418"/>
        <w:jc w:val="both"/>
        <w:rPr>
          <w:rFonts w:ascii="Arial" w:hAnsi="Arial" w:cs="Arial"/>
          <w:lang w:val="es-EC"/>
        </w:rPr>
      </w:pPr>
    </w:p>
    <w:p w:rsidR="00974F8B" w:rsidRDefault="00974F8B" w:rsidP="001E075C">
      <w:pPr>
        <w:spacing w:line="480" w:lineRule="auto"/>
        <w:ind w:left="418"/>
        <w:jc w:val="both"/>
        <w:rPr>
          <w:rFonts w:ascii="Arial" w:hAnsi="Arial" w:cs="Arial"/>
          <w:b/>
          <w:lang w:val="es-EC"/>
        </w:rPr>
      </w:pPr>
    </w:p>
    <w:p w:rsidR="00477BE7" w:rsidRPr="004069BF" w:rsidRDefault="004069BF" w:rsidP="001E075C">
      <w:pPr>
        <w:spacing w:line="480" w:lineRule="auto"/>
        <w:ind w:left="418"/>
        <w:jc w:val="both"/>
        <w:rPr>
          <w:rFonts w:ascii="Arial" w:hAnsi="Arial" w:cs="Arial"/>
          <w:b/>
          <w:lang w:val="es-EC"/>
        </w:rPr>
      </w:pPr>
      <w:r w:rsidRPr="004069BF">
        <w:rPr>
          <w:rFonts w:ascii="Arial" w:hAnsi="Arial" w:cs="Arial"/>
          <w:b/>
          <w:lang w:val="es-EC"/>
        </w:rPr>
        <w:t>4.6  ESTADOS DE DESARROL</w:t>
      </w:r>
      <w:r w:rsidR="006C54F5" w:rsidRPr="004069BF">
        <w:rPr>
          <w:rFonts w:ascii="Arial" w:hAnsi="Arial" w:cs="Arial"/>
          <w:b/>
          <w:lang w:val="es-EC"/>
        </w:rPr>
        <w:t xml:space="preserve">LO DE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006C54F5" w:rsidRPr="004069BF">
            <w:rPr>
              <w:rFonts w:ascii="Arial" w:hAnsi="Arial" w:cs="Arial"/>
              <w:b/>
              <w:lang w:val="es-EC"/>
            </w:rPr>
            <w:t>LA SIGATOKA</w:t>
          </w:r>
        </w:smartTag>
        <w:r w:rsidR="006C54F5" w:rsidRPr="004069BF">
          <w:rPr>
            <w:rFonts w:ascii="Arial" w:hAnsi="Arial" w:cs="Arial"/>
            <w:b/>
            <w:lang w:val="es-EC"/>
          </w:rPr>
          <w:t xml:space="preserve"> NEGRA</w:t>
        </w:r>
      </w:smartTag>
      <w:r w:rsidR="006C54F5" w:rsidRPr="004069BF">
        <w:rPr>
          <w:rFonts w:ascii="Arial" w:hAnsi="Arial" w:cs="Arial"/>
          <w:b/>
          <w:lang w:val="es-EC"/>
        </w:rPr>
        <w:t xml:space="preserve"> </w:t>
      </w:r>
    </w:p>
    <w:p w:rsidR="006C54F5" w:rsidRPr="0013097D" w:rsidRDefault="006C54F5" w:rsidP="001E075C">
      <w:pPr>
        <w:spacing w:line="480" w:lineRule="auto"/>
        <w:ind w:left="418"/>
        <w:jc w:val="both"/>
        <w:rPr>
          <w:rFonts w:ascii="Arial" w:hAnsi="Arial" w:cs="Arial"/>
          <w:lang w:val="es-EC"/>
        </w:rPr>
      </w:pPr>
    </w:p>
    <w:p w:rsidR="006C54F5" w:rsidRPr="0013097D" w:rsidRDefault="006C54F5" w:rsidP="001E075C">
      <w:pPr>
        <w:spacing w:line="480" w:lineRule="auto"/>
        <w:ind w:left="418"/>
        <w:jc w:val="both"/>
        <w:rPr>
          <w:rFonts w:ascii="Arial" w:hAnsi="Arial" w:cs="Arial"/>
          <w:lang w:val="es-EC"/>
        </w:rPr>
      </w:pPr>
      <w:r w:rsidRPr="0013097D">
        <w:rPr>
          <w:rFonts w:ascii="Arial" w:hAnsi="Arial" w:cs="Arial"/>
          <w:lang w:val="es-EC"/>
        </w:rPr>
        <w:t xml:space="preserve">Para determinar el índice de infección de la planta es necesario conocer el área de la hoja  afectada, se estima visualmente el área cubierta por síntomas de la enfermedad en cada hoja y se calcula el porcentaje de la hoja cubierta por los síntomas. </w:t>
      </w:r>
    </w:p>
    <w:p w:rsidR="005E4E67" w:rsidRPr="0013097D" w:rsidRDefault="006C54F5" w:rsidP="001E075C">
      <w:pPr>
        <w:spacing w:line="480" w:lineRule="auto"/>
        <w:ind w:left="418"/>
        <w:jc w:val="both"/>
        <w:rPr>
          <w:rFonts w:ascii="Arial" w:hAnsi="Arial" w:cs="Arial"/>
          <w:lang w:val="es-EC"/>
        </w:rPr>
      </w:pPr>
      <w:r w:rsidRPr="0013097D">
        <w:rPr>
          <w:rFonts w:ascii="Arial" w:hAnsi="Arial" w:cs="Arial"/>
          <w:lang w:val="es-EC"/>
        </w:rPr>
        <w:t>El análisis del desarrollo de la enfermedad en la hoja se divide en 6 grupos llamados estadíos, cada uno de ellos tiene un porcentaje de enfermedad conocido y se pueden conocer a continuación</w:t>
      </w:r>
      <w:r w:rsidR="00B347E5" w:rsidRPr="0013097D">
        <w:rPr>
          <w:rFonts w:ascii="Arial" w:hAnsi="Arial" w:cs="Arial"/>
          <w:lang w:val="es-EC"/>
        </w:rPr>
        <w:t xml:space="preserve"> (</w:t>
      </w:r>
      <w:r w:rsidR="00FE05E9">
        <w:rPr>
          <w:rFonts w:ascii="Arial" w:hAnsi="Arial" w:cs="Arial"/>
          <w:lang w:val="es-EC"/>
        </w:rPr>
        <w:t>F</w:t>
      </w:r>
      <w:r w:rsidR="00B347E5" w:rsidRPr="00FE05E9">
        <w:rPr>
          <w:rFonts w:ascii="Arial" w:hAnsi="Arial" w:cs="Arial"/>
          <w:lang w:val="es-EC"/>
        </w:rPr>
        <w:t>igura #</w:t>
      </w:r>
      <w:r w:rsidR="00FE05E9">
        <w:rPr>
          <w:rFonts w:ascii="Arial" w:hAnsi="Arial" w:cs="Arial"/>
          <w:lang w:val="es-EC"/>
        </w:rPr>
        <w:t xml:space="preserve"> 4.3</w:t>
      </w:r>
      <w:r w:rsidR="00B347E5" w:rsidRPr="0013097D">
        <w:rPr>
          <w:rFonts w:ascii="Arial" w:hAnsi="Arial" w:cs="Arial"/>
          <w:lang w:val="es-EC"/>
        </w:rPr>
        <w:t>)</w:t>
      </w:r>
      <w:r w:rsidRPr="0013097D">
        <w:rPr>
          <w:rFonts w:ascii="Arial" w:hAnsi="Arial" w:cs="Arial"/>
          <w:lang w:val="es-EC"/>
        </w:rPr>
        <w:t>:</w:t>
      </w:r>
    </w:p>
    <w:p w:rsidR="00A064A6" w:rsidRPr="0013097D" w:rsidRDefault="00A064A6" w:rsidP="001E075C">
      <w:pPr>
        <w:spacing w:line="480" w:lineRule="auto"/>
        <w:ind w:left="418"/>
        <w:jc w:val="both"/>
        <w:rPr>
          <w:rFonts w:ascii="Arial" w:hAnsi="Arial" w:cs="Arial"/>
          <w:lang w:val="es-EC"/>
        </w:rPr>
      </w:pPr>
    </w:p>
    <w:p w:rsidR="0009276B" w:rsidRPr="0013097D" w:rsidRDefault="0009276B" w:rsidP="001E075C">
      <w:pPr>
        <w:spacing w:line="480" w:lineRule="auto"/>
        <w:ind w:left="1828" w:hanging="1410"/>
        <w:jc w:val="both"/>
        <w:rPr>
          <w:rFonts w:ascii="Arial" w:hAnsi="Arial" w:cs="Arial"/>
          <w:lang w:val="es-EC"/>
        </w:rPr>
      </w:pPr>
      <w:r w:rsidRPr="0013097D">
        <w:rPr>
          <w:rFonts w:ascii="Arial" w:hAnsi="Arial" w:cs="Arial"/>
          <w:lang w:val="es-EC"/>
        </w:rPr>
        <w:t>Estadío 0:</w:t>
      </w:r>
      <w:r w:rsidRPr="0013097D">
        <w:rPr>
          <w:rFonts w:ascii="Arial" w:hAnsi="Arial" w:cs="Arial"/>
          <w:lang w:val="es-EC"/>
        </w:rPr>
        <w:tab/>
      </w:r>
      <w:r w:rsidR="00B347E5" w:rsidRPr="0013097D">
        <w:rPr>
          <w:rFonts w:ascii="Arial" w:hAnsi="Arial" w:cs="Arial"/>
          <w:lang w:val="es-EC"/>
        </w:rPr>
        <w:t>La hoja está totalmente sana no posee ni  una pizca de mancha.</w:t>
      </w:r>
    </w:p>
    <w:p w:rsidR="00B347E5" w:rsidRPr="0013097D" w:rsidRDefault="00B347E5" w:rsidP="001E075C">
      <w:pPr>
        <w:spacing w:line="480" w:lineRule="auto"/>
        <w:ind w:left="1828" w:hanging="1410"/>
        <w:jc w:val="both"/>
        <w:rPr>
          <w:rFonts w:ascii="Arial" w:hAnsi="Arial" w:cs="Arial"/>
          <w:lang w:val="es-EC"/>
        </w:rPr>
      </w:pPr>
    </w:p>
    <w:p w:rsidR="00B82D32" w:rsidRPr="0013097D" w:rsidRDefault="006C54F5" w:rsidP="001E075C">
      <w:pPr>
        <w:spacing w:line="480" w:lineRule="auto"/>
        <w:ind w:left="1828" w:hanging="1410"/>
        <w:jc w:val="both"/>
        <w:rPr>
          <w:rFonts w:ascii="Arial" w:hAnsi="Arial" w:cs="Arial"/>
          <w:lang w:val="es-EC"/>
        </w:rPr>
      </w:pPr>
      <w:r w:rsidRPr="0013097D">
        <w:rPr>
          <w:rFonts w:ascii="Arial" w:hAnsi="Arial" w:cs="Arial"/>
          <w:lang w:val="es-EC"/>
        </w:rPr>
        <w:t>Estadío 1:</w:t>
      </w:r>
      <w:r w:rsidRPr="0013097D">
        <w:rPr>
          <w:rFonts w:ascii="Arial" w:hAnsi="Arial" w:cs="Arial"/>
          <w:lang w:val="es-EC"/>
        </w:rPr>
        <w:tab/>
      </w:r>
      <w:r w:rsidR="005E4E67" w:rsidRPr="0013097D">
        <w:rPr>
          <w:rFonts w:ascii="Arial" w:hAnsi="Arial" w:cs="Arial"/>
          <w:lang w:val="es-EC"/>
        </w:rPr>
        <w:t xml:space="preserve">Abarca el 1% de la hoja. </w:t>
      </w:r>
      <w:r w:rsidR="00CF36CF" w:rsidRPr="0013097D">
        <w:rPr>
          <w:rFonts w:ascii="Arial" w:hAnsi="Arial" w:cs="Arial"/>
        </w:rPr>
        <w:t xml:space="preserve">Es el primer síntoma externo de la enfermedad. Aparece como una pequeña mancha de color blancuzco o amarillo que se asemeja a la primera etapa de </w:t>
      </w:r>
      <w:smartTag w:uri="urn:schemas-microsoft-com:office:smarttags" w:element="PersonName">
        <w:smartTagPr>
          <w:attr w:name="ProductID" w:val="LA SIGATOKA"/>
        </w:smartTagPr>
        <w:r w:rsidR="00CF36CF" w:rsidRPr="0013097D">
          <w:rPr>
            <w:rFonts w:ascii="Arial" w:hAnsi="Arial" w:cs="Arial"/>
          </w:rPr>
          <w:t>la Sigatoka</w:t>
        </w:r>
      </w:smartTag>
      <w:r w:rsidR="00CF36CF" w:rsidRPr="0013097D">
        <w:rPr>
          <w:rFonts w:ascii="Arial" w:hAnsi="Arial" w:cs="Arial"/>
        </w:rPr>
        <w:t xml:space="preserve"> amarilla. Estos síntomas no son visibles con luz transmitida y solo se pueden observar en el envés de la hoja.</w:t>
      </w:r>
      <w:r w:rsidR="00CF36CF" w:rsidRPr="0013097D">
        <w:rPr>
          <w:rFonts w:ascii="Arial" w:hAnsi="Arial" w:cs="Arial"/>
        </w:rPr>
        <w:br/>
      </w:r>
    </w:p>
    <w:p w:rsidR="00974F8B" w:rsidRDefault="00974F8B" w:rsidP="001E075C">
      <w:pPr>
        <w:spacing w:line="480" w:lineRule="auto"/>
        <w:ind w:left="1828" w:hanging="1410"/>
        <w:jc w:val="both"/>
        <w:rPr>
          <w:rFonts w:ascii="Arial" w:hAnsi="Arial" w:cs="Arial"/>
          <w:lang w:val="es-EC"/>
        </w:rPr>
      </w:pPr>
    </w:p>
    <w:p w:rsidR="00FE05E9" w:rsidRDefault="0009276B" w:rsidP="001E075C">
      <w:pPr>
        <w:spacing w:line="480" w:lineRule="auto"/>
        <w:ind w:left="1828" w:hanging="1410"/>
        <w:jc w:val="both"/>
        <w:rPr>
          <w:rFonts w:ascii="Arial" w:hAnsi="Arial" w:cs="Arial"/>
        </w:rPr>
      </w:pPr>
      <w:r w:rsidRPr="0013097D">
        <w:rPr>
          <w:rFonts w:ascii="Arial" w:hAnsi="Arial" w:cs="Arial"/>
          <w:lang w:val="es-EC"/>
        </w:rPr>
        <w:lastRenderedPageBreak/>
        <w:t xml:space="preserve">Estadío 2: </w:t>
      </w:r>
      <w:r w:rsidRPr="0013097D">
        <w:rPr>
          <w:rFonts w:ascii="Arial" w:hAnsi="Arial" w:cs="Arial"/>
          <w:lang w:val="es-EC"/>
        </w:rPr>
        <w:tab/>
        <w:t xml:space="preserve">Abarca </w:t>
      </w:r>
      <w:r w:rsidR="008F22FC" w:rsidRPr="0013097D">
        <w:rPr>
          <w:rFonts w:ascii="Arial" w:hAnsi="Arial" w:cs="Arial"/>
          <w:lang w:val="es-EC"/>
        </w:rPr>
        <w:t xml:space="preserve">el </w:t>
      </w:r>
      <w:r w:rsidR="00A250B7" w:rsidRPr="0013097D">
        <w:rPr>
          <w:rFonts w:ascii="Arial" w:hAnsi="Arial" w:cs="Arial"/>
          <w:lang w:val="es-EC"/>
        </w:rPr>
        <w:t>(</w:t>
      </w:r>
      <w:smartTag w:uri="urn:schemas-microsoft-com:office:smarttags" w:element="metricconverter">
        <w:smartTagPr>
          <w:attr w:name="ProductID" w:val="2 a"/>
        </w:smartTagPr>
        <w:r w:rsidR="00A250B7" w:rsidRPr="0013097D">
          <w:rPr>
            <w:rFonts w:ascii="Arial" w:hAnsi="Arial" w:cs="Arial"/>
            <w:lang w:val="es-EC"/>
          </w:rPr>
          <w:t>2 a</w:t>
        </w:r>
      </w:smartTag>
      <w:r w:rsidR="00A250B7" w:rsidRPr="0013097D">
        <w:rPr>
          <w:rFonts w:ascii="Arial" w:hAnsi="Arial" w:cs="Arial"/>
          <w:lang w:val="es-EC"/>
        </w:rPr>
        <w:t xml:space="preserve"> </w:t>
      </w:r>
      <w:r w:rsidRPr="0013097D">
        <w:rPr>
          <w:rFonts w:ascii="Arial" w:hAnsi="Arial" w:cs="Arial"/>
          <w:lang w:val="es-EC"/>
        </w:rPr>
        <w:t>5</w:t>
      </w:r>
      <w:r w:rsidR="00A250B7" w:rsidRPr="0013097D">
        <w:rPr>
          <w:rFonts w:ascii="Arial" w:hAnsi="Arial" w:cs="Arial"/>
          <w:lang w:val="es-EC"/>
        </w:rPr>
        <w:t>)</w:t>
      </w:r>
      <w:r w:rsidRPr="0013097D">
        <w:rPr>
          <w:rFonts w:ascii="Arial" w:hAnsi="Arial" w:cs="Arial"/>
          <w:lang w:val="es-EC"/>
        </w:rPr>
        <w:t xml:space="preserve">% de la hoja.  </w:t>
      </w:r>
      <w:r w:rsidR="00CF36CF" w:rsidRPr="0013097D">
        <w:rPr>
          <w:rFonts w:ascii="Arial" w:hAnsi="Arial" w:cs="Arial"/>
        </w:rPr>
        <w:t xml:space="preserve">Surge como una raya, generalmente de color café y visible en el envés de la hoja ; más adelante, este síntoma también aparece como una raya en la parte de arriba del limbo, su color amarillo se asemeja al estadio 1 de </w:t>
      </w:r>
      <w:smartTag w:uri="urn:schemas-microsoft-com:office:smarttags" w:element="PersonName">
        <w:smartTagPr>
          <w:attr w:name="ProductID" w:val="LA SIGATOKA"/>
        </w:smartTagPr>
        <w:r w:rsidR="00CF36CF" w:rsidRPr="0013097D">
          <w:rPr>
            <w:rFonts w:ascii="Arial" w:hAnsi="Arial" w:cs="Arial"/>
          </w:rPr>
          <w:t>la Sigatoka</w:t>
        </w:r>
      </w:smartTag>
      <w:r w:rsidR="00CF36CF" w:rsidRPr="0013097D">
        <w:rPr>
          <w:rFonts w:ascii="Arial" w:hAnsi="Arial" w:cs="Arial"/>
        </w:rPr>
        <w:t xml:space="preserve"> amarilla. Este color cambiará progresivamente a café y más adelante a negro en la parte de arriba de la hoja; sin embargo mantendrá el color café en el envés de la hoja.</w:t>
      </w:r>
    </w:p>
    <w:p w:rsidR="00CF36CF" w:rsidRPr="0013097D" w:rsidRDefault="00CF36CF" w:rsidP="001E075C">
      <w:pPr>
        <w:spacing w:line="480" w:lineRule="auto"/>
        <w:ind w:left="1828" w:hanging="1410"/>
        <w:jc w:val="both"/>
        <w:rPr>
          <w:rFonts w:ascii="Arial" w:hAnsi="Arial" w:cs="Arial"/>
          <w:lang w:val="es-EC"/>
        </w:rPr>
      </w:pPr>
    </w:p>
    <w:p w:rsidR="0009276B" w:rsidRPr="0013097D" w:rsidRDefault="0009276B" w:rsidP="001E075C">
      <w:pPr>
        <w:spacing w:line="480" w:lineRule="auto"/>
        <w:ind w:left="1828" w:hanging="1410"/>
        <w:jc w:val="both"/>
        <w:rPr>
          <w:rFonts w:ascii="Arial" w:hAnsi="Arial" w:cs="Arial"/>
          <w:lang w:val="es-EC"/>
        </w:rPr>
      </w:pPr>
      <w:r w:rsidRPr="0013097D">
        <w:rPr>
          <w:rFonts w:ascii="Arial" w:hAnsi="Arial" w:cs="Arial"/>
          <w:lang w:val="es-EC"/>
        </w:rPr>
        <w:t>Estadío 3:</w:t>
      </w:r>
      <w:r w:rsidRPr="0013097D">
        <w:rPr>
          <w:rFonts w:ascii="Arial" w:hAnsi="Arial" w:cs="Arial"/>
          <w:lang w:val="es-EC"/>
        </w:rPr>
        <w:tab/>
        <w:t xml:space="preserve">Abarca el </w:t>
      </w:r>
      <w:r w:rsidR="00A250B7" w:rsidRPr="0013097D">
        <w:rPr>
          <w:rFonts w:ascii="Arial" w:hAnsi="Arial" w:cs="Arial"/>
          <w:lang w:val="es-EC"/>
        </w:rPr>
        <w:t>(</w:t>
      </w:r>
      <w:smartTag w:uri="urn:schemas-microsoft-com:office:smarttags" w:element="metricconverter">
        <w:smartTagPr>
          <w:attr w:name="ProductID" w:val="6 a"/>
        </w:smartTagPr>
        <w:r w:rsidR="00A250B7" w:rsidRPr="0013097D">
          <w:rPr>
            <w:rFonts w:ascii="Arial" w:hAnsi="Arial" w:cs="Arial"/>
            <w:lang w:val="es-EC"/>
          </w:rPr>
          <w:t>6 a</w:t>
        </w:r>
      </w:smartTag>
      <w:r w:rsidR="00A250B7" w:rsidRPr="0013097D">
        <w:rPr>
          <w:rFonts w:ascii="Arial" w:hAnsi="Arial" w:cs="Arial"/>
          <w:lang w:val="es-EC"/>
        </w:rPr>
        <w:t xml:space="preserve"> </w:t>
      </w:r>
      <w:r w:rsidRPr="0013097D">
        <w:rPr>
          <w:rFonts w:ascii="Arial" w:hAnsi="Arial" w:cs="Arial"/>
          <w:lang w:val="es-EC"/>
        </w:rPr>
        <w:t>15</w:t>
      </w:r>
      <w:r w:rsidR="00A250B7" w:rsidRPr="0013097D">
        <w:rPr>
          <w:rFonts w:ascii="Arial" w:hAnsi="Arial" w:cs="Arial"/>
          <w:lang w:val="es-EC"/>
        </w:rPr>
        <w:t>)</w:t>
      </w:r>
      <w:r w:rsidRPr="0013097D">
        <w:rPr>
          <w:rFonts w:ascii="Arial" w:hAnsi="Arial" w:cs="Arial"/>
          <w:lang w:val="es-EC"/>
        </w:rPr>
        <w:t xml:space="preserve">% de la hoja.  </w:t>
      </w:r>
      <w:r w:rsidR="00CF36CF" w:rsidRPr="0013097D">
        <w:rPr>
          <w:rFonts w:ascii="Arial" w:hAnsi="Arial" w:cs="Arial"/>
        </w:rPr>
        <w:t xml:space="preserve">Se diferencia del anterior en sus dimensiones. La raya se hace más grande y bajo ciertas condiciones (poco inóculo y condiciones climáticas desfavorables), puede alcanzar una longitud de </w:t>
      </w:r>
      <w:smartTag w:uri="urn:schemas-microsoft-com:office:smarttags" w:element="metricconverter">
        <w:smartTagPr>
          <w:attr w:name="ProductID" w:val="2 a"/>
        </w:smartTagPr>
        <w:r w:rsidR="00CF36CF" w:rsidRPr="0013097D">
          <w:rPr>
            <w:rFonts w:ascii="Arial" w:hAnsi="Arial" w:cs="Arial"/>
          </w:rPr>
          <w:t>2 a</w:t>
        </w:r>
      </w:smartTag>
      <w:r w:rsidR="00CF36CF" w:rsidRPr="0013097D">
        <w:rPr>
          <w:rFonts w:ascii="Arial" w:hAnsi="Arial" w:cs="Arial"/>
        </w:rPr>
        <w:t xml:space="preserve"> </w:t>
      </w:r>
      <w:smartTag w:uri="urn:schemas-microsoft-com:office:smarttags" w:element="metricconverter">
        <w:smartTagPr>
          <w:attr w:name="ProductID" w:val="3 cm"/>
        </w:smartTagPr>
        <w:r w:rsidR="00CF36CF" w:rsidRPr="0013097D">
          <w:rPr>
            <w:rFonts w:ascii="Arial" w:hAnsi="Arial" w:cs="Arial"/>
          </w:rPr>
          <w:t>3 cm</w:t>
        </w:r>
      </w:smartTag>
      <w:r w:rsidR="00CF36CF" w:rsidRPr="0013097D">
        <w:rPr>
          <w:rFonts w:ascii="Arial" w:hAnsi="Arial" w:cs="Arial"/>
        </w:rPr>
        <w:t>.</w:t>
      </w:r>
      <w:r w:rsidR="00CF36CF" w:rsidRPr="0013097D">
        <w:rPr>
          <w:rFonts w:ascii="Arial" w:hAnsi="Arial" w:cs="Arial"/>
        </w:rPr>
        <w:br/>
      </w:r>
    </w:p>
    <w:p w:rsidR="00A064A6" w:rsidRPr="0013097D" w:rsidRDefault="0009276B" w:rsidP="001E075C">
      <w:pPr>
        <w:spacing w:line="480" w:lineRule="auto"/>
        <w:ind w:left="1828" w:hanging="1410"/>
        <w:jc w:val="both"/>
        <w:rPr>
          <w:rFonts w:ascii="Arial" w:hAnsi="Arial" w:cs="Arial"/>
        </w:rPr>
      </w:pPr>
      <w:r w:rsidRPr="0013097D">
        <w:rPr>
          <w:rFonts w:ascii="Arial" w:hAnsi="Arial" w:cs="Arial"/>
          <w:lang w:val="es-EC"/>
        </w:rPr>
        <w:t>Estadío 4:</w:t>
      </w:r>
      <w:r w:rsidRPr="0013097D">
        <w:rPr>
          <w:rFonts w:ascii="Arial" w:hAnsi="Arial" w:cs="Arial"/>
          <w:lang w:val="es-EC"/>
        </w:rPr>
        <w:tab/>
        <w:t xml:space="preserve">Abarca el </w:t>
      </w:r>
      <w:r w:rsidR="00A250B7" w:rsidRPr="0013097D">
        <w:rPr>
          <w:rFonts w:ascii="Arial" w:hAnsi="Arial" w:cs="Arial"/>
          <w:lang w:val="es-EC"/>
        </w:rPr>
        <w:t>(</w:t>
      </w:r>
      <w:smartTag w:uri="urn:schemas-microsoft-com:office:smarttags" w:element="metricconverter">
        <w:smartTagPr>
          <w:attr w:name="ProductID" w:val="16 a"/>
        </w:smartTagPr>
        <w:r w:rsidR="00A250B7" w:rsidRPr="0013097D">
          <w:rPr>
            <w:rFonts w:ascii="Arial" w:hAnsi="Arial" w:cs="Arial"/>
            <w:lang w:val="es-EC"/>
          </w:rPr>
          <w:t>16 a</w:t>
        </w:r>
      </w:smartTag>
      <w:r w:rsidR="00A250B7" w:rsidRPr="0013097D">
        <w:rPr>
          <w:rFonts w:ascii="Arial" w:hAnsi="Arial" w:cs="Arial"/>
          <w:lang w:val="es-EC"/>
        </w:rPr>
        <w:t xml:space="preserve"> </w:t>
      </w:r>
      <w:r w:rsidRPr="0013097D">
        <w:rPr>
          <w:rFonts w:ascii="Arial" w:hAnsi="Arial" w:cs="Arial"/>
          <w:lang w:val="es-EC"/>
        </w:rPr>
        <w:t>33</w:t>
      </w:r>
      <w:r w:rsidR="00A250B7" w:rsidRPr="0013097D">
        <w:rPr>
          <w:rFonts w:ascii="Arial" w:hAnsi="Arial" w:cs="Arial"/>
          <w:lang w:val="es-EC"/>
        </w:rPr>
        <w:t>)</w:t>
      </w:r>
      <w:r w:rsidRPr="0013097D">
        <w:rPr>
          <w:rFonts w:ascii="Arial" w:hAnsi="Arial" w:cs="Arial"/>
          <w:lang w:val="es-EC"/>
        </w:rPr>
        <w:t xml:space="preserve">% de la hoja.  </w:t>
      </w:r>
      <w:r w:rsidR="00CF36CF" w:rsidRPr="0013097D">
        <w:rPr>
          <w:rFonts w:ascii="Arial" w:hAnsi="Arial" w:cs="Arial"/>
        </w:rPr>
        <w:t>. Aparece en el envés de la hoja como una mancha café y en la parte de arriba como una mancha negra </w:t>
      </w:r>
    </w:p>
    <w:p w:rsidR="0009276B" w:rsidRPr="0013097D" w:rsidRDefault="0009276B" w:rsidP="001E075C">
      <w:pPr>
        <w:spacing w:line="480" w:lineRule="auto"/>
        <w:ind w:left="1828" w:hanging="1410"/>
        <w:jc w:val="both"/>
        <w:rPr>
          <w:rFonts w:ascii="Arial" w:hAnsi="Arial" w:cs="Arial"/>
          <w:lang w:val="es-EC"/>
        </w:rPr>
      </w:pPr>
    </w:p>
    <w:p w:rsidR="00A064A6" w:rsidRPr="0013097D" w:rsidRDefault="0009276B" w:rsidP="001E075C">
      <w:pPr>
        <w:spacing w:line="480" w:lineRule="auto"/>
        <w:ind w:left="1828" w:hanging="1410"/>
        <w:jc w:val="both"/>
        <w:rPr>
          <w:rFonts w:ascii="Arial" w:hAnsi="Arial" w:cs="Arial"/>
        </w:rPr>
      </w:pPr>
      <w:r w:rsidRPr="0013097D">
        <w:rPr>
          <w:rFonts w:ascii="Arial" w:hAnsi="Arial" w:cs="Arial"/>
          <w:lang w:val="es-EC"/>
        </w:rPr>
        <w:t>Estadío 5:</w:t>
      </w:r>
      <w:r w:rsidRPr="0013097D">
        <w:rPr>
          <w:rFonts w:ascii="Arial" w:hAnsi="Arial" w:cs="Arial"/>
          <w:lang w:val="es-EC"/>
        </w:rPr>
        <w:tab/>
        <w:t xml:space="preserve">Abarca el </w:t>
      </w:r>
      <w:r w:rsidR="00A250B7" w:rsidRPr="0013097D">
        <w:rPr>
          <w:rFonts w:ascii="Arial" w:hAnsi="Arial" w:cs="Arial"/>
          <w:lang w:val="es-EC"/>
        </w:rPr>
        <w:t>(</w:t>
      </w:r>
      <w:smartTag w:uri="urn:schemas-microsoft-com:office:smarttags" w:element="metricconverter">
        <w:smartTagPr>
          <w:attr w:name="ProductID" w:val="31 a"/>
        </w:smartTagPr>
        <w:r w:rsidR="00A250B7" w:rsidRPr="0013097D">
          <w:rPr>
            <w:rFonts w:ascii="Arial" w:hAnsi="Arial" w:cs="Arial"/>
            <w:lang w:val="es-EC"/>
          </w:rPr>
          <w:t>31 a</w:t>
        </w:r>
      </w:smartTag>
      <w:r w:rsidR="00A250B7" w:rsidRPr="0013097D">
        <w:rPr>
          <w:rFonts w:ascii="Arial" w:hAnsi="Arial" w:cs="Arial"/>
          <w:lang w:val="es-EC"/>
        </w:rPr>
        <w:t xml:space="preserve"> </w:t>
      </w:r>
      <w:r w:rsidRPr="0013097D">
        <w:rPr>
          <w:rFonts w:ascii="Arial" w:hAnsi="Arial" w:cs="Arial"/>
          <w:lang w:val="es-EC"/>
        </w:rPr>
        <w:t>50</w:t>
      </w:r>
      <w:r w:rsidR="00A250B7" w:rsidRPr="0013097D">
        <w:rPr>
          <w:rFonts w:ascii="Arial" w:hAnsi="Arial" w:cs="Arial"/>
          <w:lang w:val="es-EC"/>
        </w:rPr>
        <w:t>)</w:t>
      </w:r>
      <w:r w:rsidRPr="0013097D">
        <w:rPr>
          <w:rFonts w:ascii="Arial" w:hAnsi="Arial" w:cs="Arial"/>
          <w:lang w:val="es-EC"/>
        </w:rPr>
        <w:t xml:space="preserve">% de la hoja.  </w:t>
      </w:r>
      <w:r w:rsidR="00CF36CF" w:rsidRPr="0013097D">
        <w:rPr>
          <w:rFonts w:ascii="Arial" w:hAnsi="Arial" w:cs="Arial"/>
        </w:rPr>
        <w:t>Ocurre cuando la mancha elíptica se vuelve totalmente negra y se ha extendido al envés de la hoja. Esta mancha tiene un halo amarillo que la rodea y su centro se empieza a aplanar.</w:t>
      </w:r>
    </w:p>
    <w:p w:rsidR="006C54F5" w:rsidRPr="0013097D" w:rsidRDefault="0009276B" w:rsidP="001E075C">
      <w:pPr>
        <w:spacing w:line="480" w:lineRule="auto"/>
        <w:ind w:left="1828" w:hanging="1410"/>
        <w:jc w:val="both"/>
        <w:rPr>
          <w:rFonts w:ascii="Arial" w:hAnsi="Arial" w:cs="Arial"/>
          <w:lang w:val="es-EC"/>
        </w:rPr>
      </w:pPr>
      <w:r w:rsidRPr="0013097D">
        <w:rPr>
          <w:rFonts w:ascii="Arial" w:hAnsi="Arial" w:cs="Arial"/>
          <w:lang w:val="es-EC"/>
        </w:rPr>
        <w:lastRenderedPageBreak/>
        <w:t>Estadío 6:</w:t>
      </w:r>
      <w:r w:rsidRPr="0013097D">
        <w:rPr>
          <w:rFonts w:ascii="Arial" w:hAnsi="Arial" w:cs="Arial"/>
          <w:lang w:val="es-EC"/>
        </w:rPr>
        <w:tab/>
        <w:t xml:space="preserve">Abarca “más del 50%” de la hoja.  </w:t>
      </w:r>
      <w:r w:rsidR="00CF36CF" w:rsidRPr="0013097D">
        <w:rPr>
          <w:rFonts w:ascii="Arial" w:hAnsi="Arial" w:cs="Arial"/>
        </w:rPr>
        <w:t>Ocurre cuando el centro de la mancha se seca, adquiere un color gris claro y lo rodea un anillo bien definido de color negro, rodeado a su vez por un halo de color amarillo brillante. Estas manchas se podrán observar aún después de que la hoja se ha secado ya que el anillo persiste.</w:t>
      </w:r>
      <w:r w:rsidR="00A250B7" w:rsidRPr="0013097D">
        <w:rPr>
          <w:rFonts w:ascii="Arial" w:hAnsi="Arial" w:cs="Arial"/>
        </w:rPr>
        <w:t xml:space="preserve"> </w:t>
      </w:r>
      <w:r w:rsidRPr="0013097D">
        <w:rPr>
          <w:rFonts w:ascii="Arial" w:hAnsi="Arial" w:cs="Arial"/>
          <w:lang w:val="es-EC"/>
        </w:rPr>
        <w:t>La hoja está totalmente enferma y hay que</w:t>
      </w:r>
      <w:r w:rsidR="00436888" w:rsidRPr="0013097D">
        <w:rPr>
          <w:rFonts w:ascii="Arial" w:hAnsi="Arial" w:cs="Arial"/>
          <w:lang w:val="es-EC"/>
        </w:rPr>
        <w:t xml:space="preserve"> proceder a</w:t>
      </w:r>
      <w:r w:rsidR="00674591" w:rsidRPr="0013097D">
        <w:rPr>
          <w:rFonts w:ascii="Arial" w:hAnsi="Arial" w:cs="Arial"/>
          <w:lang w:val="es-EC"/>
        </w:rPr>
        <w:t xml:space="preserve"> eliminarla.  (C): Hoja Cortada</w:t>
      </w:r>
    </w:p>
    <w:p w:rsidR="00B3724B" w:rsidRDefault="00B3724B" w:rsidP="00B3724B">
      <w:pPr>
        <w:ind w:left="418"/>
        <w:jc w:val="center"/>
        <w:rPr>
          <w:rFonts w:ascii="Arial" w:hAnsi="Arial" w:cs="Arial"/>
        </w:rPr>
      </w:pPr>
      <w:r>
        <w:rPr>
          <w:rFonts w:ascii="Arial" w:hAnsi="Arial" w:cs="Arial"/>
        </w:rPr>
        <w:t xml:space="preserve">Figura 4.3  </w:t>
      </w:r>
    </w:p>
    <w:p w:rsidR="00EA24FE" w:rsidRDefault="00EA24FE" w:rsidP="00B3724B">
      <w:pPr>
        <w:ind w:left="418"/>
        <w:jc w:val="center"/>
        <w:rPr>
          <w:rFonts w:ascii="Arial" w:hAnsi="Arial" w:cs="Arial"/>
        </w:rPr>
      </w:pPr>
    </w:p>
    <w:p w:rsidR="001012F6" w:rsidRDefault="00B3724B" w:rsidP="00B3724B">
      <w:pPr>
        <w:ind w:left="418"/>
        <w:jc w:val="center"/>
        <w:rPr>
          <w:rFonts w:ascii="Arial" w:hAnsi="Arial" w:cs="Arial"/>
        </w:rPr>
      </w:pPr>
      <w:r>
        <w:rPr>
          <w:rFonts w:ascii="Arial" w:hAnsi="Arial" w:cs="Arial"/>
        </w:rPr>
        <w:t xml:space="preserve">Escala de Stover modificada por Gauhl (1989)      </w:t>
      </w:r>
    </w:p>
    <w:p w:rsidR="00EA24FE" w:rsidRPr="0013097D" w:rsidRDefault="00EA24FE" w:rsidP="00B3724B">
      <w:pPr>
        <w:ind w:left="418"/>
        <w:jc w:val="center"/>
        <w:rPr>
          <w:rFonts w:ascii="Arial" w:hAnsi="Arial" w:cs="Arial"/>
          <w:lang w:val="es-EC"/>
        </w:rPr>
      </w:pPr>
    </w:p>
    <w:p w:rsidR="00D9005A" w:rsidRDefault="002F5399" w:rsidP="00B3724B">
      <w:pPr>
        <w:spacing w:line="480" w:lineRule="auto"/>
        <w:jc w:val="center"/>
        <w:rPr>
          <w:rFonts w:ascii="Arial" w:hAnsi="Arial" w:cs="Arial"/>
          <w:lang w:val="es-EC"/>
        </w:rPr>
      </w:pPr>
      <w:r w:rsidRPr="0013097D">
        <w:rPr>
          <w:rFonts w:ascii="Arial" w:hAnsi="Arial" w:cs="Arial"/>
        </w:rPr>
        <w:object w:dxaOrig="6436" w:dyaOrig="6479">
          <v:shape id="_x0000_i1026" type="#_x0000_t75" style="width:387.75pt;height:328.5pt" o:ole="">
            <v:imagedata r:id="rId17" o:title=""/>
          </v:shape>
          <o:OLEObject Type="Embed" ProgID="PBrush" ShapeID="_x0000_i1026" DrawAspect="Content" ObjectID="_1346837105" r:id="rId18"/>
        </w:object>
      </w:r>
      <w:r w:rsidR="00D9005A">
        <w:rPr>
          <w:rFonts w:ascii="Arial" w:hAnsi="Arial" w:cs="Arial"/>
        </w:rPr>
        <w:t xml:space="preserve">                                 </w:t>
      </w:r>
      <w:r w:rsidR="00D9005A" w:rsidRPr="001A7832">
        <w:rPr>
          <w:rFonts w:ascii="Arial" w:hAnsi="Arial" w:cs="Arial"/>
          <w:sz w:val="20"/>
          <w:szCs w:val="20"/>
        </w:rPr>
        <w:t>Fuente: CIBE – ESPOL  Autor: Evelyn Véliz</w:t>
      </w:r>
    </w:p>
    <w:p w:rsidR="009F7897" w:rsidRPr="004069BF" w:rsidRDefault="009F7897" w:rsidP="001E075C">
      <w:pPr>
        <w:spacing w:line="480" w:lineRule="auto"/>
        <w:ind w:left="418"/>
        <w:jc w:val="center"/>
        <w:rPr>
          <w:rFonts w:ascii="Arial" w:hAnsi="Arial" w:cs="Arial"/>
        </w:rPr>
      </w:pPr>
    </w:p>
    <w:p w:rsidR="00BA41B0" w:rsidRPr="00EC35D5" w:rsidRDefault="00657039" w:rsidP="001E075C">
      <w:pPr>
        <w:spacing w:line="480" w:lineRule="auto"/>
        <w:ind w:left="418"/>
        <w:rPr>
          <w:rFonts w:ascii="Arial" w:hAnsi="Arial" w:cs="Arial"/>
          <w:b/>
          <w:lang w:val="es-EC"/>
        </w:rPr>
      </w:pPr>
      <w:r w:rsidRPr="00EC35D5">
        <w:rPr>
          <w:rFonts w:ascii="Arial" w:hAnsi="Arial" w:cs="Arial"/>
          <w:b/>
          <w:lang w:val="es-EC"/>
        </w:rPr>
        <w:t>4.</w:t>
      </w:r>
      <w:r w:rsidR="00FE05E9">
        <w:rPr>
          <w:rFonts w:ascii="Arial" w:hAnsi="Arial" w:cs="Arial"/>
          <w:b/>
          <w:lang w:val="es-EC"/>
        </w:rPr>
        <w:t>7</w:t>
      </w:r>
      <w:r w:rsidRPr="00EC35D5">
        <w:rPr>
          <w:rFonts w:ascii="Arial" w:hAnsi="Arial" w:cs="Arial"/>
          <w:b/>
          <w:lang w:val="es-EC"/>
        </w:rPr>
        <w:t xml:space="preserve"> </w:t>
      </w:r>
      <w:r w:rsidR="00BA41B0" w:rsidRPr="00EC35D5">
        <w:rPr>
          <w:rFonts w:ascii="Arial" w:hAnsi="Arial" w:cs="Arial"/>
          <w:b/>
          <w:lang w:val="es-EC"/>
        </w:rPr>
        <w:t xml:space="preserve">RECOLECCIÓN  </w:t>
      </w:r>
      <w:r w:rsidR="00BA41B0">
        <w:rPr>
          <w:rFonts w:ascii="Arial" w:hAnsi="Arial" w:cs="Arial"/>
          <w:b/>
          <w:lang w:val="es-EC"/>
        </w:rPr>
        <w:t>DE DATOS</w:t>
      </w:r>
    </w:p>
    <w:p w:rsidR="009F7897" w:rsidRDefault="009F7897" w:rsidP="00657039">
      <w:pPr>
        <w:spacing w:line="480" w:lineRule="auto"/>
        <w:rPr>
          <w:rFonts w:ascii="Arial" w:hAnsi="Arial" w:cs="Arial"/>
          <w:b/>
          <w:lang w:val="es-EC"/>
        </w:rPr>
      </w:pPr>
    </w:p>
    <w:p w:rsidR="00657039" w:rsidRPr="00EC35D5" w:rsidRDefault="00BA41B0" w:rsidP="001E075C">
      <w:pPr>
        <w:spacing w:line="480" w:lineRule="auto"/>
        <w:ind w:left="836"/>
        <w:rPr>
          <w:rFonts w:ascii="Arial" w:hAnsi="Arial" w:cs="Arial"/>
          <w:b/>
          <w:lang w:val="es-EC"/>
        </w:rPr>
      </w:pPr>
      <w:r>
        <w:rPr>
          <w:rFonts w:ascii="Arial" w:hAnsi="Arial" w:cs="Arial"/>
          <w:b/>
          <w:lang w:val="es-EC"/>
        </w:rPr>
        <w:t xml:space="preserve">4.7.1 </w:t>
      </w:r>
      <w:r w:rsidR="00657039" w:rsidRPr="00EC35D5">
        <w:rPr>
          <w:rFonts w:ascii="Arial" w:hAnsi="Arial" w:cs="Arial"/>
          <w:b/>
          <w:lang w:val="es-EC"/>
        </w:rPr>
        <w:t>RECOLECCIÓN  MUESTRAS DE SUELO</w:t>
      </w:r>
    </w:p>
    <w:p w:rsidR="00657039" w:rsidRPr="0013097D" w:rsidRDefault="00657039" w:rsidP="001E075C">
      <w:pPr>
        <w:spacing w:line="480" w:lineRule="auto"/>
        <w:ind w:left="836"/>
        <w:rPr>
          <w:rFonts w:ascii="Arial" w:hAnsi="Arial" w:cs="Arial"/>
          <w:lang w:val="es-EC"/>
        </w:rPr>
      </w:pPr>
    </w:p>
    <w:p w:rsidR="00371D78" w:rsidRDefault="00657039" w:rsidP="001E075C">
      <w:pPr>
        <w:spacing w:line="480" w:lineRule="auto"/>
        <w:ind w:left="836"/>
        <w:jc w:val="both"/>
        <w:rPr>
          <w:rFonts w:ascii="Arial" w:hAnsi="Arial" w:cs="Arial"/>
          <w:lang w:val="es-EC"/>
        </w:rPr>
      </w:pPr>
      <w:r w:rsidRPr="0013097D">
        <w:rPr>
          <w:rFonts w:ascii="Arial" w:hAnsi="Arial" w:cs="Arial"/>
          <w:lang w:val="es-EC"/>
        </w:rPr>
        <w:t xml:space="preserve">Para la obtención de los datos de suelo, </w:t>
      </w:r>
      <w:r w:rsidR="00812074">
        <w:rPr>
          <w:rFonts w:ascii="Arial" w:hAnsi="Arial" w:cs="Arial"/>
          <w:lang w:val="es-EC"/>
        </w:rPr>
        <w:t>se realizó el muestreo bietápico, primero estratificado y luego aleatorio.  S</w:t>
      </w:r>
      <w:r w:rsidRPr="0013097D">
        <w:rPr>
          <w:rFonts w:ascii="Arial" w:hAnsi="Arial" w:cs="Arial"/>
          <w:lang w:val="es-EC"/>
        </w:rPr>
        <w:t>e hace un reconocimiento de la zona de estudio de tal manera que la toma de los datos se realice de forma uniforme en todos los sectores y</w:t>
      </w:r>
      <w:r w:rsidR="00F71730">
        <w:rPr>
          <w:rFonts w:ascii="Arial" w:hAnsi="Arial" w:cs="Arial"/>
          <w:lang w:val="es-EC"/>
        </w:rPr>
        <w:t xml:space="preserve"> </w:t>
      </w:r>
      <w:r w:rsidRPr="0013097D">
        <w:rPr>
          <w:rFonts w:ascii="Arial" w:hAnsi="Arial" w:cs="Arial"/>
          <w:lang w:val="es-EC"/>
        </w:rPr>
        <w:t xml:space="preserve">abarque la mayor parte de la hacienda.  </w:t>
      </w:r>
    </w:p>
    <w:p w:rsidR="00371D78" w:rsidRDefault="00371D78" w:rsidP="001E075C">
      <w:pPr>
        <w:spacing w:line="480" w:lineRule="auto"/>
        <w:ind w:left="836"/>
        <w:jc w:val="both"/>
        <w:rPr>
          <w:rFonts w:ascii="Arial" w:hAnsi="Arial" w:cs="Arial"/>
          <w:lang w:val="es-EC"/>
        </w:rPr>
      </w:pPr>
    </w:p>
    <w:p w:rsidR="00657039" w:rsidRDefault="00657039" w:rsidP="001E075C">
      <w:pPr>
        <w:spacing w:line="480" w:lineRule="auto"/>
        <w:ind w:left="836"/>
        <w:jc w:val="both"/>
        <w:rPr>
          <w:rFonts w:ascii="Arial" w:hAnsi="Arial" w:cs="Arial"/>
          <w:lang w:val="es-EC"/>
        </w:rPr>
      </w:pPr>
      <w:r w:rsidRPr="0013097D">
        <w:rPr>
          <w:rFonts w:ascii="Arial" w:hAnsi="Arial" w:cs="Arial"/>
          <w:lang w:val="es-EC"/>
        </w:rPr>
        <w:t xml:space="preserve">Luego se prosigue a determinar la técnica de recolección de los datos y la localización de cada observación, en este caso se obtendrá 1 muestra de suelo por cada 5 plantas, obteniendo al final 21 muestras para hacer el análisis del tipo de suelo.  Para obtener la muestra del suelo se procede a tomar porciones de suelo en diferentes puntos  hasta tener  </w:t>
      </w:r>
      <w:smartTag w:uri="urn:schemas-microsoft-com:office:smarttags" w:element="metricconverter">
        <w:smartTagPr>
          <w:attr w:name="ProductID" w:val="1 Kg"/>
        </w:smartTagPr>
        <w:r w:rsidRPr="0013097D">
          <w:rPr>
            <w:rFonts w:ascii="Arial" w:hAnsi="Arial" w:cs="Arial"/>
            <w:lang w:val="es-EC"/>
          </w:rPr>
          <w:t>1 Kg</w:t>
        </w:r>
      </w:smartTag>
      <w:r w:rsidRPr="0013097D">
        <w:rPr>
          <w:rFonts w:ascii="Arial" w:hAnsi="Arial" w:cs="Arial"/>
          <w:lang w:val="es-EC"/>
        </w:rPr>
        <w:t>. de muestra, esta muestra es llevada al laboratorio para determinar el porcentaje de tipo de suelo que tienen las muestras (</w:t>
      </w:r>
      <w:r w:rsidRPr="00EC35D5">
        <w:rPr>
          <w:rFonts w:ascii="Arial" w:hAnsi="Arial" w:cs="Arial"/>
          <w:lang w:val="es-EC"/>
        </w:rPr>
        <w:t>Tabla</w:t>
      </w:r>
      <w:r>
        <w:rPr>
          <w:rFonts w:ascii="Arial" w:hAnsi="Arial" w:cs="Arial"/>
          <w:lang w:val="es-EC"/>
        </w:rPr>
        <w:t xml:space="preserve"> II</w:t>
      </w:r>
      <w:r w:rsidRPr="0013097D">
        <w:rPr>
          <w:rFonts w:ascii="Arial" w:hAnsi="Arial" w:cs="Arial"/>
          <w:lang w:val="es-EC"/>
        </w:rPr>
        <w:t>), el tipo de suelo puede se Arenoso, Arcilloso o Limoso.</w:t>
      </w:r>
    </w:p>
    <w:p w:rsidR="009F7897" w:rsidRDefault="009F7897" w:rsidP="001E075C">
      <w:pPr>
        <w:spacing w:line="480" w:lineRule="auto"/>
        <w:ind w:left="836"/>
        <w:jc w:val="both"/>
        <w:rPr>
          <w:rFonts w:ascii="Arial" w:hAnsi="Arial" w:cs="Arial"/>
          <w:lang w:val="es-EC"/>
        </w:rPr>
      </w:pPr>
    </w:p>
    <w:p w:rsidR="009F7897" w:rsidRDefault="009F7897" w:rsidP="001E075C">
      <w:pPr>
        <w:spacing w:line="480" w:lineRule="auto"/>
        <w:ind w:left="836"/>
        <w:jc w:val="both"/>
        <w:rPr>
          <w:rFonts w:ascii="Arial" w:hAnsi="Arial" w:cs="Arial"/>
          <w:lang w:val="es-EC"/>
        </w:rPr>
      </w:pPr>
    </w:p>
    <w:p w:rsidR="00371D78" w:rsidRDefault="00371D78" w:rsidP="00371D78">
      <w:pPr>
        <w:spacing w:line="480" w:lineRule="auto"/>
        <w:ind w:left="836"/>
        <w:rPr>
          <w:rFonts w:ascii="Arial" w:hAnsi="Arial" w:cs="Arial"/>
          <w:lang w:val="es-EC"/>
        </w:rPr>
      </w:pPr>
      <w:r>
        <w:rPr>
          <w:rFonts w:ascii="Arial" w:hAnsi="Arial" w:cs="Arial"/>
          <w:lang w:val="es-EC"/>
        </w:rPr>
        <w:lastRenderedPageBreak/>
        <w:t xml:space="preserve">              </w:t>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Tabla II.</w:t>
      </w:r>
    </w:p>
    <w:p w:rsidR="00371D78" w:rsidRDefault="00371D78" w:rsidP="00371D78">
      <w:pPr>
        <w:spacing w:line="480" w:lineRule="auto"/>
        <w:rPr>
          <w:rFonts w:ascii="Arial" w:hAnsi="Arial" w:cs="Arial"/>
          <w:lang w:val="es-EC"/>
        </w:rPr>
      </w:pPr>
      <w:r>
        <w:rPr>
          <w:rFonts w:ascii="Arial" w:hAnsi="Arial" w:cs="Arial"/>
          <w:lang w:val="es-EC"/>
        </w:rPr>
        <w:t xml:space="preserve">                                   Porcentajes de Textura de Suelo</w:t>
      </w:r>
    </w:p>
    <w:tbl>
      <w:tblPr>
        <w:tblW w:w="3796" w:type="dxa"/>
        <w:jc w:val="center"/>
        <w:tblInd w:w="891" w:type="dxa"/>
        <w:tblCellMar>
          <w:left w:w="70" w:type="dxa"/>
          <w:right w:w="70" w:type="dxa"/>
        </w:tblCellMar>
        <w:tblLook w:val="0000"/>
      </w:tblPr>
      <w:tblGrid>
        <w:gridCol w:w="736"/>
        <w:gridCol w:w="1440"/>
        <w:gridCol w:w="1620"/>
      </w:tblGrid>
      <w:tr w:rsidR="00B456B3">
        <w:trPr>
          <w:trHeight w:val="330"/>
          <w:jc w:val="center"/>
        </w:trPr>
        <w:tc>
          <w:tcPr>
            <w:tcW w:w="736" w:type="dxa"/>
            <w:tcBorders>
              <w:top w:val="single" w:sz="8" w:space="0" w:color="auto"/>
              <w:left w:val="single" w:sz="8" w:space="0" w:color="auto"/>
              <w:bottom w:val="single" w:sz="8" w:space="0" w:color="auto"/>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w:t>
            </w:r>
          </w:p>
        </w:tc>
        <w:tc>
          <w:tcPr>
            <w:tcW w:w="1440" w:type="dxa"/>
            <w:tcBorders>
              <w:top w:val="single" w:sz="8" w:space="0" w:color="auto"/>
              <w:left w:val="nil"/>
              <w:bottom w:val="single" w:sz="8" w:space="0" w:color="auto"/>
              <w:right w:val="nil"/>
            </w:tcBorders>
            <w:shd w:val="clear" w:color="auto" w:fill="auto"/>
            <w:noWrap/>
            <w:vAlign w:val="bottom"/>
          </w:tcPr>
          <w:p w:rsidR="00B456B3" w:rsidRDefault="00B456B3">
            <w:pPr>
              <w:rPr>
                <w:rFonts w:ascii="Arial" w:hAnsi="Arial" w:cs="Arial"/>
                <w:b/>
                <w:bCs/>
              </w:rPr>
            </w:pPr>
            <w:r>
              <w:rPr>
                <w:rFonts w:ascii="Arial" w:hAnsi="Arial" w:cs="Arial"/>
                <w:b/>
                <w:bCs/>
              </w:rPr>
              <w:t>ARENA %</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B456B3" w:rsidRDefault="00B456B3">
            <w:pPr>
              <w:rPr>
                <w:rFonts w:ascii="Arial" w:hAnsi="Arial" w:cs="Arial"/>
                <w:b/>
                <w:bCs/>
              </w:rPr>
            </w:pPr>
            <w:r>
              <w:rPr>
                <w:rFonts w:ascii="Arial" w:hAnsi="Arial" w:cs="Arial"/>
                <w:b/>
                <w:bCs/>
              </w:rPr>
              <w:t>ARCILLA %</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38</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2</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26</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18</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3</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38</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22</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4</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36</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14</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5</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40</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6</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46</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22</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7</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58</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20</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8</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58</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20</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9</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60</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18</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10</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34</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20</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11</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48</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12</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48</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13</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44</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14</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44</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15</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44</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16</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16</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40</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20</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17</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46</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20</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18</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56</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14</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19</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56</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14</w:t>
            </w:r>
          </w:p>
        </w:tc>
      </w:tr>
      <w:tr w:rsidR="00B456B3">
        <w:trPr>
          <w:trHeight w:val="330"/>
          <w:jc w:val="center"/>
        </w:trPr>
        <w:tc>
          <w:tcPr>
            <w:tcW w:w="736" w:type="dxa"/>
            <w:tcBorders>
              <w:top w:val="nil"/>
              <w:left w:val="single" w:sz="8" w:space="0" w:color="auto"/>
              <w:bottom w:val="nil"/>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20</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72</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10</w:t>
            </w:r>
          </w:p>
        </w:tc>
      </w:tr>
      <w:tr w:rsidR="00B456B3">
        <w:trPr>
          <w:trHeight w:val="330"/>
          <w:jc w:val="center"/>
        </w:trPr>
        <w:tc>
          <w:tcPr>
            <w:tcW w:w="736" w:type="dxa"/>
            <w:tcBorders>
              <w:top w:val="nil"/>
              <w:left w:val="single" w:sz="8" w:space="0" w:color="auto"/>
              <w:bottom w:val="single" w:sz="8" w:space="0" w:color="auto"/>
              <w:right w:val="single" w:sz="8" w:space="0" w:color="auto"/>
            </w:tcBorders>
            <w:shd w:val="clear" w:color="auto" w:fill="auto"/>
            <w:noWrap/>
            <w:vAlign w:val="bottom"/>
          </w:tcPr>
          <w:p w:rsidR="00B456B3" w:rsidRDefault="00B456B3">
            <w:pPr>
              <w:jc w:val="center"/>
              <w:rPr>
                <w:rFonts w:ascii="Arial" w:hAnsi="Arial" w:cs="Arial"/>
                <w:b/>
                <w:bCs/>
              </w:rPr>
            </w:pPr>
            <w:r>
              <w:rPr>
                <w:rFonts w:ascii="Arial" w:hAnsi="Arial" w:cs="Arial"/>
                <w:b/>
                <w:bCs/>
              </w:rPr>
              <w:t>21</w:t>
            </w:r>
          </w:p>
        </w:tc>
        <w:tc>
          <w:tcPr>
            <w:tcW w:w="144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50</w:t>
            </w:r>
          </w:p>
        </w:tc>
        <w:tc>
          <w:tcPr>
            <w:tcW w:w="1620" w:type="dxa"/>
            <w:tcBorders>
              <w:top w:val="nil"/>
              <w:left w:val="nil"/>
              <w:bottom w:val="single" w:sz="8" w:space="0" w:color="auto"/>
              <w:right w:val="single" w:sz="8" w:space="0" w:color="auto"/>
            </w:tcBorders>
            <w:shd w:val="clear" w:color="auto" w:fill="auto"/>
            <w:noWrap/>
            <w:vAlign w:val="bottom"/>
          </w:tcPr>
          <w:p w:rsidR="00B456B3" w:rsidRDefault="00B456B3">
            <w:pPr>
              <w:jc w:val="center"/>
              <w:rPr>
                <w:rFonts w:ascii="Arial" w:hAnsi="Arial" w:cs="Arial"/>
              </w:rPr>
            </w:pPr>
            <w:r>
              <w:rPr>
                <w:rFonts w:ascii="Arial" w:hAnsi="Arial" w:cs="Arial"/>
              </w:rPr>
              <w:t>14</w:t>
            </w:r>
          </w:p>
        </w:tc>
      </w:tr>
    </w:tbl>
    <w:p w:rsidR="00657039" w:rsidRPr="0013097D" w:rsidRDefault="00657039" w:rsidP="001E075C">
      <w:pPr>
        <w:ind w:left="836"/>
        <w:jc w:val="both"/>
        <w:rPr>
          <w:rFonts w:ascii="Arial" w:hAnsi="Arial" w:cs="Arial"/>
          <w:lang w:val="es-EC"/>
        </w:rPr>
      </w:pPr>
    </w:p>
    <w:p w:rsidR="00D9005A" w:rsidRDefault="00D9005A" w:rsidP="00D9005A">
      <w:pPr>
        <w:spacing w:line="480" w:lineRule="auto"/>
        <w:jc w:val="both"/>
        <w:rPr>
          <w:rFonts w:ascii="Arial" w:hAnsi="Arial" w:cs="Arial"/>
          <w:lang w:val="es-EC"/>
        </w:rPr>
      </w:pPr>
      <w:r>
        <w:rPr>
          <w:rFonts w:ascii="Arial" w:hAnsi="Arial" w:cs="Arial"/>
        </w:rPr>
        <w:t xml:space="preserve">                  </w:t>
      </w:r>
      <w:r w:rsidR="00371D78">
        <w:rPr>
          <w:rFonts w:ascii="Arial" w:hAnsi="Arial" w:cs="Arial"/>
        </w:rPr>
        <w:t xml:space="preserve">            </w:t>
      </w:r>
      <w:r>
        <w:rPr>
          <w:rFonts w:ascii="Arial" w:hAnsi="Arial" w:cs="Arial"/>
        </w:rPr>
        <w:t xml:space="preserve">   </w:t>
      </w:r>
      <w:r w:rsidRPr="001A7832">
        <w:rPr>
          <w:rFonts w:ascii="Arial" w:hAnsi="Arial" w:cs="Arial"/>
          <w:sz w:val="20"/>
          <w:szCs w:val="20"/>
        </w:rPr>
        <w:t>Fuente: CIBE – ESPOL  Autor: Evelyn Véliz</w:t>
      </w:r>
    </w:p>
    <w:p w:rsidR="00D9005A" w:rsidRPr="0013097D" w:rsidRDefault="00D9005A" w:rsidP="001E075C">
      <w:pPr>
        <w:spacing w:line="480" w:lineRule="auto"/>
        <w:ind w:left="836"/>
        <w:jc w:val="center"/>
        <w:rPr>
          <w:rFonts w:ascii="Arial" w:hAnsi="Arial" w:cs="Arial"/>
          <w:lang w:val="es-EC"/>
        </w:rPr>
      </w:pPr>
    </w:p>
    <w:p w:rsidR="00936553" w:rsidRPr="00FD7AC0" w:rsidRDefault="00FD7AC0" w:rsidP="001E075C">
      <w:pPr>
        <w:spacing w:line="480" w:lineRule="auto"/>
        <w:ind w:left="836"/>
        <w:jc w:val="both"/>
        <w:rPr>
          <w:rFonts w:ascii="Arial" w:hAnsi="Arial" w:cs="Arial"/>
          <w:b/>
          <w:lang w:val="es-EC"/>
        </w:rPr>
      </w:pPr>
      <w:r w:rsidRPr="00FD7AC0">
        <w:rPr>
          <w:rFonts w:ascii="Arial" w:hAnsi="Arial" w:cs="Arial"/>
          <w:b/>
          <w:lang w:val="es-EC"/>
        </w:rPr>
        <w:t xml:space="preserve">4.7.2 </w:t>
      </w:r>
      <w:r w:rsidR="00936553" w:rsidRPr="00FD7AC0">
        <w:rPr>
          <w:rFonts w:ascii="Arial" w:hAnsi="Arial" w:cs="Arial"/>
          <w:b/>
          <w:lang w:val="es-EC"/>
        </w:rPr>
        <w:t xml:space="preserve">RECOLECCIÓN DE </w:t>
      </w:r>
      <w:r w:rsidR="00F96DB5" w:rsidRPr="00FD7AC0">
        <w:rPr>
          <w:rFonts w:ascii="Arial" w:hAnsi="Arial" w:cs="Arial"/>
          <w:b/>
          <w:lang w:val="es-EC"/>
        </w:rPr>
        <w:t xml:space="preserve">VARIABLES </w:t>
      </w:r>
      <w:r w:rsidR="00936553" w:rsidRPr="00FD7AC0">
        <w:rPr>
          <w:rFonts w:ascii="Arial" w:hAnsi="Arial" w:cs="Arial"/>
          <w:b/>
          <w:lang w:val="es-EC"/>
        </w:rPr>
        <w:t xml:space="preserve"> PARA SEVERIDAD</w:t>
      </w:r>
    </w:p>
    <w:p w:rsidR="005A7575" w:rsidRDefault="005A7575" w:rsidP="001E075C">
      <w:pPr>
        <w:spacing w:line="480" w:lineRule="auto"/>
        <w:ind w:left="836"/>
        <w:jc w:val="both"/>
        <w:rPr>
          <w:rFonts w:ascii="Arial" w:hAnsi="Arial" w:cs="Arial"/>
          <w:lang w:val="es-EC"/>
        </w:rPr>
      </w:pPr>
    </w:p>
    <w:p w:rsidR="00C210A6" w:rsidRPr="0013097D" w:rsidRDefault="00DF5609" w:rsidP="001E075C">
      <w:pPr>
        <w:spacing w:line="480" w:lineRule="auto"/>
        <w:ind w:left="836"/>
        <w:jc w:val="both"/>
        <w:rPr>
          <w:rFonts w:ascii="Arial" w:hAnsi="Arial" w:cs="Arial"/>
          <w:lang w:val="es-EC"/>
        </w:rPr>
      </w:pPr>
      <w:r w:rsidRPr="0013097D">
        <w:rPr>
          <w:rFonts w:ascii="Arial" w:hAnsi="Arial" w:cs="Arial"/>
          <w:lang w:val="es-EC"/>
        </w:rPr>
        <w:t xml:space="preserve">La recolección de datos para severidad se basa en </w:t>
      </w:r>
      <w:smartTag w:uri="urn:schemas-microsoft-com:office:smarttags" w:element="PersonName">
        <w:smartTagPr>
          <w:attr w:name="ProductID" w:val="la Metodolog￭a"/>
        </w:smartTagPr>
        <w:r w:rsidRPr="0013097D">
          <w:rPr>
            <w:rFonts w:ascii="Arial" w:hAnsi="Arial" w:cs="Arial"/>
            <w:lang w:val="es-EC"/>
          </w:rPr>
          <w:t>la Metodología</w:t>
        </w:r>
      </w:smartTag>
      <w:r w:rsidRPr="0013097D">
        <w:rPr>
          <w:rFonts w:ascii="Arial" w:hAnsi="Arial" w:cs="Arial"/>
          <w:lang w:val="es-EC"/>
        </w:rPr>
        <w:t xml:space="preserve"> de Stover modificada por Gauhl.   </w:t>
      </w:r>
      <w:r w:rsidR="00477BE7" w:rsidRPr="0013097D">
        <w:rPr>
          <w:rFonts w:ascii="Arial" w:hAnsi="Arial" w:cs="Arial"/>
          <w:lang w:val="es-EC"/>
        </w:rPr>
        <w:t xml:space="preserve">El sistema consiste en una estimación </w:t>
      </w:r>
      <w:r w:rsidR="00477BE7" w:rsidRPr="0013097D">
        <w:rPr>
          <w:rFonts w:ascii="Arial" w:hAnsi="Arial" w:cs="Arial"/>
          <w:lang w:val="es-EC"/>
        </w:rPr>
        <w:lastRenderedPageBreak/>
        <w:t>visual del área foliar afectada en todas las hojas  de plantas próximas a la floración, sin necesidad de bajar la hoja.  Para la evaluación se toman en cuenta todas las hojas presentes excepto la hoja candela</w:t>
      </w:r>
      <w:r w:rsidR="00812074">
        <w:rPr>
          <w:rFonts w:ascii="Arial" w:hAnsi="Arial" w:cs="Arial"/>
          <w:lang w:val="es-EC"/>
        </w:rPr>
        <w:t xml:space="preserve"> (hoja que nace en la planta)</w:t>
      </w:r>
      <w:r w:rsidR="00477BE7" w:rsidRPr="0013097D">
        <w:rPr>
          <w:rFonts w:ascii="Arial" w:hAnsi="Arial" w:cs="Arial"/>
          <w:lang w:val="es-EC"/>
        </w:rPr>
        <w:t xml:space="preserve"> y las hojas agobiadas.  La  hoja más cercana a la hoja candela se considera la hoja No. 1.  El conteo se facilita consider</w:t>
      </w:r>
      <w:r w:rsidR="00C210A6" w:rsidRPr="0013097D">
        <w:rPr>
          <w:rFonts w:ascii="Arial" w:hAnsi="Arial" w:cs="Arial"/>
          <w:lang w:val="es-EC"/>
        </w:rPr>
        <w:t>ando la distribución en espiral</w:t>
      </w:r>
      <w:r w:rsidR="00477BE7" w:rsidRPr="0013097D">
        <w:rPr>
          <w:rFonts w:ascii="Arial" w:hAnsi="Arial" w:cs="Arial"/>
          <w:lang w:val="es-EC"/>
        </w:rPr>
        <w:t xml:space="preserve">(pares e impares).  </w:t>
      </w:r>
      <w:r w:rsidR="00FD7AC0">
        <w:rPr>
          <w:rFonts w:ascii="Arial" w:hAnsi="Arial" w:cs="Arial"/>
          <w:lang w:val="es-EC"/>
        </w:rPr>
        <w:t>(Figura 4.4)</w:t>
      </w:r>
    </w:p>
    <w:p w:rsidR="00C210A6" w:rsidRPr="0013097D" w:rsidRDefault="00C210A6" w:rsidP="001E075C">
      <w:pPr>
        <w:spacing w:line="480" w:lineRule="auto"/>
        <w:ind w:left="836"/>
        <w:jc w:val="both"/>
        <w:rPr>
          <w:rFonts w:ascii="Arial" w:hAnsi="Arial" w:cs="Arial"/>
          <w:lang w:val="es-EC"/>
        </w:rPr>
      </w:pPr>
    </w:p>
    <w:p w:rsidR="007A14B3" w:rsidRPr="0013097D" w:rsidRDefault="00A823D2" w:rsidP="001E075C">
      <w:pPr>
        <w:spacing w:line="480" w:lineRule="auto"/>
        <w:ind w:left="836"/>
        <w:jc w:val="both"/>
        <w:rPr>
          <w:rFonts w:ascii="Arial" w:hAnsi="Arial" w:cs="Arial"/>
          <w:lang w:val="es-EC"/>
        </w:rPr>
      </w:pPr>
      <w:r w:rsidRPr="0013097D">
        <w:rPr>
          <w:rFonts w:ascii="Arial" w:hAnsi="Arial" w:cs="Arial"/>
          <w:lang w:val="es-EC"/>
        </w:rPr>
        <w:t>Para determinar el área foliar afectada debe estimarse visualmente el área total cubierta por todos los síntomas de la enfermedad en cad</w:t>
      </w:r>
      <w:r w:rsidR="007A14B3" w:rsidRPr="0013097D">
        <w:rPr>
          <w:rFonts w:ascii="Arial" w:hAnsi="Arial" w:cs="Arial"/>
          <w:lang w:val="es-EC"/>
        </w:rPr>
        <w:t xml:space="preserve">a hoja y calcular el porcentaje </w:t>
      </w:r>
      <w:r w:rsidRPr="0013097D">
        <w:rPr>
          <w:rFonts w:ascii="Arial" w:hAnsi="Arial" w:cs="Arial"/>
          <w:lang w:val="es-EC"/>
        </w:rPr>
        <w:t>de la h</w:t>
      </w:r>
      <w:r w:rsidR="00FB6567" w:rsidRPr="0013097D">
        <w:rPr>
          <w:rFonts w:ascii="Arial" w:hAnsi="Arial" w:cs="Arial"/>
          <w:lang w:val="es-EC"/>
        </w:rPr>
        <w:t xml:space="preserve">oja cubierto por los síntomas. </w:t>
      </w:r>
    </w:p>
    <w:p w:rsidR="00381D9B" w:rsidRDefault="00381D9B" w:rsidP="00381D9B">
      <w:pPr>
        <w:spacing w:line="480" w:lineRule="auto"/>
        <w:ind w:left="1544" w:hanging="708"/>
        <w:jc w:val="center"/>
        <w:rPr>
          <w:rFonts w:ascii="Arial" w:hAnsi="Arial" w:cs="Arial"/>
          <w:lang w:val="es-EC"/>
        </w:rPr>
      </w:pPr>
    </w:p>
    <w:p w:rsidR="00381D9B" w:rsidRDefault="00381D9B" w:rsidP="00381D9B">
      <w:pPr>
        <w:spacing w:line="480" w:lineRule="auto"/>
        <w:ind w:left="1544" w:hanging="708"/>
        <w:jc w:val="center"/>
        <w:rPr>
          <w:rFonts w:ascii="Arial" w:hAnsi="Arial" w:cs="Arial"/>
          <w:lang w:val="es-EC"/>
        </w:rPr>
      </w:pPr>
      <w:r>
        <w:rPr>
          <w:rFonts w:ascii="Arial" w:hAnsi="Arial" w:cs="Arial"/>
          <w:lang w:val="es-EC"/>
        </w:rPr>
        <w:t xml:space="preserve">Figura 4.4  </w:t>
      </w:r>
    </w:p>
    <w:p w:rsidR="005C26C3" w:rsidRDefault="00381D9B" w:rsidP="00381D9B">
      <w:pPr>
        <w:spacing w:line="480" w:lineRule="auto"/>
        <w:ind w:left="1544" w:hanging="708"/>
        <w:jc w:val="center"/>
        <w:rPr>
          <w:rFonts w:ascii="Arial" w:hAnsi="Arial" w:cs="Arial"/>
          <w:lang w:val="es-EC"/>
        </w:rPr>
      </w:pPr>
      <w:r>
        <w:rPr>
          <w:rFonts w:ascii="Arial" w:hAnsi="Arial" w:cs="Arial"/>
          <w:lang w:val="es-EC"/>
        </w:rPr>
        <w:t>Conteo de Hojas para Severidad</w:t>
      </w:r>
    </w:p>
    <w:p w:rsidR="003E652A" w:rsidRPr="0013097D" w:rsidRDefault="008C7662" w:rsidP="001E075C">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1990725" cy="2124075"/>
            <wp:effectExtent l="38100" t="19050" r="28575" b="285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990725" cy="2124075"/>
                    </a:xfrm>
                    <a:prstGeom prst="rect">
                      <a:avLst/>
                    </a:prstGeom>
                    <a:noFill/>
                    <a:ln w="6350" cmpd="sng">
                      <a:solidFill>
                        <a:srgbClr val="000000"/>
                      </a:solidFill>
                      <a:miter lim="800000"/>
                      <a:headEnd/>
                      <a:tailEnd/>
                    </a:ln>
                    <a:effectLst/>
                  </pic:spPr>
                </pic:pic>
              </a:graphicData>
            </a:graphic>
          </wp:inline>
        </w:drawing>
      </w:r>
    </w:p>
    <w:p w:rsidR="00D9005A" w:rsidRDefault="00D9005A" w:rsidP="00D9005A">
      <w:pPr>
        <w:spacing w:line="480" w:lineRule="auto"/>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7A14B3" w:rsidRPr="0013097D" w:rsidRDefault="007A14B3" w:rsidP="001E075C">
      <w:pPr>
        <w:spacing w:line="480" w:lineRule="auto"/>
        <w:ind w:left="836"/>
        <w:jc w:val="both"/>
        <w:rPr>
          <w:rFonts w:ascii="Arial" w:hAnsi="Arial" w:cs="Arial"/>
          <w:lang w:val="es-EC"/>
        </w:rPr>
      </w:pPr>
      <w:r w:rsidRPr="0013097D">
        <w:rPr>
          <w:rFonts w:ascii="Arial" w:hAnsi="Arial" w:cs="Arial"/>
          <w:lang w:val="es-EC"/>
        </w:rPr>
        <w:lastRenderedPageBreak/>
        <w:t xml:space="preserve">La recolección de datos se realizó una vez por semana, teniendo </w:t>
      </w:r>
      <w:r w:rsidR="00C274E6">
        <w:rPr>
          <w:rFonts w:ascii="Arial" w:hAnsi="Arial" w:cs="Arial"/>
          <w:lang w:val="es-EC"/>
        </w:rPr>
        <w:t xml:space="preserve">como </w:t>
      </w:r>
      <w:r w:rsidRPr="0013097D">
        <w:rPr>
          <w:rFonts w:ascii="Arial" w:hAnsi="Arial" w:cs="Arial"/>
          <w:lang w:val="es-EC"/>
        </w:rPr>
        <w:t>referencia los conceptos anteriore</w:t>
      </w:r>
      <w:r w:rsidRPr="00B12C31">
        <w:rPr>
          <w:rFonts w:ascii="Arial" w:hAnsi="Arial" w:cs="Arial"/>
          <w:lang w:val="es-EC"/>
        </w:rPr>
        <w:t xml:space="preserve">s se llenó la </w:t>
      </w:r>
      <w:r w:rsidR="00B12C31" w:rsidRPr="00B12C31">
        <w:rPr>
          <w:rFonts w:ascii="Arial" w:hAnsi="Arial" w:cs="Arial"/>
          <w:lang w:val="es-EC"/>
        </w:rPr>
        <w:t>tabla III</w:t>
      </w:r>
      <w:r w:rsidRPr="00B12C31">
        <w:rPr>
          <w:rFonts w:ascii="Arial" w:hAnsi="Arial" w:cs="Arial"/>
          <w:lang w:val="es-EC"/>
        </w:rPr>
        <w:t xml:space="preserve"> para una muestra de</w:t>
      </w:r>
      <w:r w:rsidRPr="0013097D">
        <w:rPr>
          <w:rFonts w:ascii="Arial" w:hAnsi="Arial" w:cs="Arial"/>
          <w:lang w:val="es-EC"/>
        </w:rPr>
        <w:t xml:space="preserve"> 105 plantas,  se analizan todas las hojas que posee la planta, en este caso como son pl</w:t>
      </w:r>
      <w:r w:rsidR="00C274E6">
        <w:rPr>
          <w:rFonts w:ascii="Arial" w:hAnsi="Arial" w:cs="Arial"/>
          <w:lang w:val="es-EC"/>
        </w:rPr>
        <w:t xml:space="preserve">antas jóvenes se analizan un </w:t>
      </w:r>
      <w:r w:rsidRPr="0013097D">
        <w:rPr>
          <w:rFonts w:ascii="Arial" w:hAnsi="Arial" w:cs="Arial"/>
          <w:lang w:val="es-EC"/>
        </w:rPr>
        <w:t xml:space="preserve">promedio de 16 hojas por planta (variable cualitativa)  y en cada casilla se asigna un número  que indica el grado de infección que posee cada hoja (Estadíos) en la escala de </w:t>
      </w:r>
      <w:smartTag w:uri="urn:schemas-microsoft-com:office:smarttags" w:element="metricconverter">
        <w:smartTagPr>
          <w:attr w:name="ProductID" w:val="0 a"/>
        </w:smartTagPr>
        <w:r w:rsidRPr="0013097D">
          <w:rPr>
            <w:rFonts w:ascii="Arial" w:hAnsi="Arial" w:cs="Arial"/>
            <w:lang w:val="es-EC"/>
          </w:rPr>
          <w:t>0 a</w:t>
        </w:r>
      </w:smartTag>
      <w:r w:rsidRPr="0013097D">
        <w:rPr>
          <w:rFonts w:ascii="Arial" w:hAnsi="Arial" w:cs="Arial"/>
          <w:lang w:val="es-EC"/>
        </w:rPr>
        <w:t xml:space="preserve"> 6.</w:t>
      </w:r>
    </w:p>
    <w:p w:rsidR="009B4614" w:rsidRDefault="009B4614" w:rsidP="009B4614">
      <w:pPr>
        <w:spacing w:line="480" w:lineRule="auto"/>
        <w:ind w:left="836"/>
        <w:jc w:val="center"/>
        <w:rPr>
          <w:rFonts w:ascii="Arial" w:hAnsi="Arial" w:cs="Arial"/>
          <w:lang w:val="es-EC"/>
        </w:rPr>
      </w:pPr>
      <w:r>
        <w:rPr>
          <w:rFonts w:ascii="Arial" w:hAnsi="Arial" w:cs="Arial"/>
          <w:lang w:val="es-EC"/>
        </w:rPr>
        <w:t xml:space="preserve">Tabla III. </w:t>
      </w:r>
    </w:p>
    <w:p w:rsidR="009B4614" w:rsidRPr="0013097D" w:rsidRDefault="009B4614" w:rsidP="009B4614">
      <w:pPr>
        <w:spacing w:line="480" w:lineRule="auto"/>
        <w:ind w:left="836"/>
        <w:rPr>
          <w:rFonts w:ascii="Arial" w:hAnsi="Arial" w:cs="Arial"/>
          <w:lang w:val="es-EC"/>
        </w:rPr>
      </w:pPr>
      <w:r>
        <w:rPr>
          <w:rFonts w:ascii="Arial" w:hAnsi="Arial" w:cs="Arial"/>
          <w:lang w:val="es-EC"/>
        </w:rPr>
        <w:t xml:space="preserve"> </w:t>
      </w:r>
      <w:r>
        <w:rPr>
          <w:rFonts w:ascii="Arial" w:hAnsi="Arial" w:cs="Arial"/>
          <w:lang w:val="es-EC"/>
        </w:rPr>
        <w:tab/>
        <w:t xml:space="preserve"> Recolección de Variables Cualitativas para Severidad</w:t>
      </w:r>
    </w:p>
    <w:tbl>
      <w:tblPr>
        <w:tblW w:w="6176" w:type="dxa"/>
        <w:jc w:val="center"/>
        <w:tblInd w:w="891" w:type="dxa"/>
        <w:tblCellMar>
          <w:left w:w="70" w:type="dxa"/>
          <w:right w:w="70" w:type="dxa"/>
        </w:tblCellMar>
        <w:tblLook w:val="0000"/>
      </w:tblPr>
      <w:tblGrid>
        <w:gridCol w:w="861"/>
        <w:gridCol w:w="274"/>
        <w:gridCol w:w="274"/>
        <w:gridCol w:w="274"/>
        <w:gridCol w:w="274"/>
        <w:gridCol w:w="274"/>
        <w:gridCol w:w="274"/>
        <w:gridCol w:w="274"/>
        <w:gridCol w:w="274"/>
        <w:gridCol w:w="274"/>
        <w:gridCol w:w="407"/>
        <w:gridCol w:w="407"/>
        <w:gridCol w:w="407"/>
        <w:gridCol w:w="407"/>
        <w:gridCol w:w="407"/>
        <w:gridCol w:w="407"/>
        <w:gridCol w:w="407"/>
      </w:tblGrid>
      <w:tr w:rsidR="007B39C2" w:rsidRPr="0013097D">
        <w:trPr>
          <w:trHeight w:val="270"/>
          <w:jc w:val="center"/>
        </w:trPr>
        <w:tc>
          <w:tcPr>
            <w:tcW w:w="861" w:type="dxa"/>
            <w:tcBorders>
              <w:top w:val="single" w:sz="8" w:space="0" w:color="auto"/>
              <w:left w:val="single" w:sz="8" w:space="0" w:color="auto"/>
              <w:bottom w:val="nil"/>
              <w:right w:val="single" w:sz="4" w:space="0" w:color="auto"/>
            </w:tcBorders>
            <w:shd w:val="clear" w:color="auto" w:fill="auto"/>
            <w:noWrap/>
            <w:vAlign w:val="bottom"/>
          </w:tcPr>
          <w:p w:rsidR="007B39C2" w:rsidRPr="0013097D" w:rsidRDefault="007B39C2" w:rsidP="00C274E6">
            <w:pPr>
              <w:rPr>
                <w:rFonts w:ascii="Arial" w:hAnsi="Arial" w:cs="Arial"/>
              </w:rPr>
            </w:pPr>
            <w:r w:rsidRPr="0013097D">
              <w:rPr>
                <w:rFonts w:ascii="Arial" w:hAnsi="Arial" w:cs="Arial"/>
              </w:rPr>
              <w:t> </w:t>
            </w:r>
          </w:p>
        </w:tc>
        <w:tc>
          <w:tcPr>
            <w:tcW w:w="5315" w:type="dxa"/>
            <w:gridSpan w:val="16"/>
            <w:tcBorders>
              <w:top w:val="single" w:sz="8" w:space="0" w:color="auto"/>
              <w:left w:val="nil"/>
              <w:bottom w:val="nil"/>
              <w:right w:val="single" w:sz="8" w:space="0" w:color="000000"/>
            </w:tcBorders>
            <w:shd w:val="clear" w:color="auto" w:fill="auto"/>
            <w:noWrap/>
            <w:vAlign w:val="bottom"/>
          </w:tcPr>
          <w:p w:rsidR="007B39C2" w:rsidRPr="0013097D" w:rsidRDefault="00D072BD" w:rsidP="00C274E6">
            <w:pPr>
              <w:jc w:val="center"/>
              <w:rPr>
                <w:rFonts w:ascii="Arial" w:hAnsi="Arial" w:cs="Arial"/>
              </w:rPr>
            </w:pPr>
            <w:r w:rsidRPr="0013097D">
              <w:rPr>
                <w:rFonts w:ascii="Arial" w:hAnsi="Arial" w:cs="Arial"/>
              </w:rPr>
              <w:t xml:space="preserve"># Hoja: </w:t>
            </w:r>
            <w:r w:rsidR="007B39C2" w:rsidRPr="0013097D">
              <w:rPr>
                <w:rFonts w:ascii="Arial" w:hAnsi="Arial" w:cs="Arial"/>
              </w:rPr>
              <w:t>Número de la hoja en la Planta</w:t>
            </w:r>
          </w:p>
        </w:tc>
      </w:tr>
      <w:tr w:rsidR="007B39C2" w:rsidRPr="0013097D">
        <w:trPr>
          <w:trHeight w:val="270"/>
          <w:jc w:val="center"/>
        </w:trPr>
        <w:tc>
          <w:tcPr>
            <w:tcW w:w="861" w:type="dxa"/>
            <w:tcBorders>
              <w:top w:val="single" w:sz="8" w:space="0" w:color="auto"/>
              <w:left w:val="single" w:sz="8" w:space="0" w:color="auto"/>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Planta</w:t>
            </w:r>
          </w:p>
        </w:tc>
        <w:tc>
          <w:tcPr>
            <w:tcW w:w="274" w:type="dxa"/>
            <w:tcBorders>
              <w:top w:val="single" w:sz="8" w:space="0" w:color="auto"/>
              <w:left w:val="single" w:sz="4" w:space="0" w:color="auto"/>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2</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3</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4</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5</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6</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7</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8</w:t>
            </w:r>
          </w:p>
        </w:tc>
        <w:tc>
          <w:tcPr>
            <w:tcW w:w="274"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9</w:t>
            </w:r>
          </w:p>
        </w:tc>
        <w:tc>
          <w:tcPr>
            <w:tcW w:w="407"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10</w:t>
            </w:r>
          </w:p>
        </w:tc>
        <w:tc>
          <w:tcPr>
            <w:tcW w:w="407"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11</w:t>
            </w:r>
          </w:p>
        </w:tc>
        <w:tc>
          <w:tcPr>
            <w:tcW w:w="407"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12</w:t>
            </w:r>
          </w:p>
        </w:tc>
        <w:tc>
          <w:tcPr>
            <w:tcW w:w="407"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13</w:t>
            </w:r>
          </w:p>
        </w:tc>
        <w:tc>
          <w:tcPr>
            <w:tcW w:w="407"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14</w:t>
            </w:r>
          </w:p>
        </w:tc>
        <w:tc>
          <w:tcPr>
            <w:tcW w:w="407" w:type="dxa"/>
            <w:tcBorders>
              <w:top w:val="single" w:sz="8" w:space="0" w:color="auto"/>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15</w:t>
            </w:r>
          </w:p>
        </w:tc>
        <w:tc>
          <w:tcPr>
            <w:tcW w:w="407" w:type="dxa"/>
            <w:tcBorders>
              <w:top w:val="single" w:sz="8" w:space="0" w:color="auto"/>
              <w:left w:val="nil"/>
              <w:bottom w:val="single" w:sz="8"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b/>
                <w:bCs/>
              </w:rPr>
            </w:pPr>
            <w:r w:rsidRPr="0013097D">
              <w:rPr>
                <w:rFonts w:ascii="Arial" w:hAnsi="Arial" w:cs="Arial"/>
                <w:b/>
                <w:bCs/>
              </w:rPr>
              <w:t>16</w:t>
            </w:r>
          </w:p>
        </w:tc>
      </w:tr>
      <w:tr w:rsidR="007B39C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2</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r>
      <w:tr w:rsidR="007B39C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2</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r>
      <w:tr w:rsidR="007B39C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3</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3</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r>
      <w:tr w:rsidR="007B39C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4</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274"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2</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3</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r>
      <w:tr w:rsidR="007B39C2" w:rsidRPr="0013097D">
        <w:trPr>
          <w:trHeight w:val="270"/>
          <w:jc w:val="center"/>
        </w:trPr>
        <w:tc>
          <w:tcPr>
            <w:tcW w:w="861" w:type="dxa"/>
            <w:tcBorders>
              <w:top w:val="nil"/>
              <w:left w:val="single" w:sz="8" w:space="0" w:color="auto"/>
              <w:bottom w:val="single" w:sz="8"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5</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0</w:t>
            </w:r>
          </w:p>
        </w:tc>
        <w:tc>
          <w:tcPr>
            <w:tcW w:w="274"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407"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1</w:t>
            </w:r>
          </w:p>
        </w:tc>
        <w:tc>
          <w:tcPr>
            <w:tcW w:w="407"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2</w:t>
            </w:r>
          </w:p>
        </w:tc>
        <w:tc>
          <w:tcPr>
            <w:tcW w:w="407"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c>
          <w:tcPr>
            <w:tcW w:w="407" w:type="dxa"/>
            <w:tcBorders>
              <w:top w:val="nil"/>
              <w:left w:val="nil"/>
              <w:bottom w:val="single" w:sz="8" w:space="0" w:color="auto"/>
              <w:right w:val="single" w:sz="8" w:space="0" w:color="auto"/>
            </w:tcBorders>
            <w:shd w:val="clear" w:color="auto" w:fill="auto"/>
            <w:noWrap/>
            <w:vAlign w:val="bottom"/>
          </w:tcPr>
          <w:p w:rsidR="007B39C2" w:rsidRPr="0013097D" w:rsidRDefault="007B39C2" w:rsidP="00C274E6">
            <w:pPr>
              <w:jc w:val="center"/>
              <w:rPr>
                <w:rFonts w:ascii="Arial" w:hAnsi="Arial" w:cs="Arial"/>
              </w:rPr>
            </w:pPr>
            <w:r w:rsidRPr="0013097D">
              <w:rPr>
                <w:rFonts w:ascii="Arial" w:hAnsi="Arial" w:cs="Arial"/>
              </w:rPr>
              <w:t> </w:t>
            </w:r>
          </w:p>
        </w:tc>
      </w:tr>
    </w:tbl>
    <w:p w:rsidR="00D9005A" w:rsidRDefault="009B4614" w:rsidP="009B4614">
      <w:pPr>
        <w:spacing w:line="480" w:lineRule="auto"/>
        <w:jc w:val="both"/>
        <w:rPr>
          <w:rFonts w:ascii="Arial" w:hAnsi="Arial" w:cs="Arial"/>
          <w:lang w:val="es-EC"/>
        </w:rPr>
      </w:pPr>
      <w:r>
        <w:rPr>
          <w:rFonts w:ascii="Arial" w:hAnsi="Arial" w:cs="Arial"/>
        </w:rPr>
        <w:t xml:space="preserve">                 </w:t>
      </w:r>
      <w:r w:rsidR="00D9005A">
        <w:rPr>
          <w:rFonts w:ascii="Arial" w:hAnsi="Arial" w:cs="Arial"/>
        </w:rPr>
        <w:t xml:space="preserve">                   </w:t>
      </w:r>
      <w:r w:rsidR="00D9005A" w:rsidRPr="001A7832">
        <w:rPr>
          <w:rFonts w:ascii="Arial" w:hAnsi="Arial" w:cs="Arial"/>
          <w:sz w:val="20"/>
          <w:szCs w:val="20"/>
        </w:rPr>
        <w:t>Fuente: CIBE – ESPOL  Autor: Evelyn Véliz</w:t>
      </w:r>
    </w:p>
    <w:p w:rsidR="00014FE8" w:rsidRDefault="00014FE8" w:rsidP="0013097D">
      <w:pPr>
        <w:spacing w:line="480" w:lineRule="auto"/>
        <w:jc w:val="both"/>
        <w:rPr>
          <w:rFonts w:ascii="Arial" w:hAnsi="Arial" w:cs="Arial"/>
          <w:b/>
          <w:lang w:val="es-EC"/>
        </w:rPr>
      </w:pPr>
    </w:p>
    <w:p w:rsidR="001012F6" w:rsidRPr="00FD7AC0" w:rsidRDefault="00FD7AC0" w:rsidP="001E075C">
      <w:pPr>
        <w:spacing w:line="480" w:lineRule="auto"/>
        <w:ind w:left="418"/>
        <w:jc w:val="both"/>
        <w:rPr>
          <w:rFonts w:ascii="Arial" w:hAnsi="Arial" w:cs="Arial"/>
          <w:b/>
          <w:lang w:val="es-EC"/>
        </w:rPr>
      </w:pPr>
      <w:r w:rsidRPr="00FD7AC0">
        <w:rPr>
          <w:rFonts w:ascii="Arial" w:hAnsi="Arial" w:cs="Arial"/>
          <w:b/>
          <w:lang w:val="es-EC"/>
        </w:rPr>
        <w:t xml:space="preserve">4.8 </w:t>
      </w:r>
      <w:r w:rsidR="0087205F" w:rsidRPr="00FD7AC0">
        <w:rPr>
          <w:rFonts w:ascii="Arial" w:hAnsi="Arial" w:cs="Arial"/>
          <w:b/>
          <w:lang w:val="es-EC"/>
        </w:rPr>
        <w:t>CÁLCULO D</w:t>
      </w:r>
      <w:r w:rsidR="009D54F9" w:rsidRPr="00FD7AC0">
        <w:rPr>
          <w:rFonts w:ascii="Arial" w:hAnsi="Arial" w:cs="Arial"/>
          <w:b/>
          <w:lang w:val="es-EC"/>
        </w:rPr>
        <w:t xml:space="preserve">EL </w:t>
      </w:r>
      <w:r w:rsidR="0087205F" w:rsidRPr="00FD7AC0">
        <w:rPr>
          <w:rFonts w:ascii="Arial" w:hAnsi="Arial" w:cs="Arial"/>
          <w:b/>
          <w:lang w:val="es-EC"/>
        </w:rPr>
        <w:t xml:space="preserve"> INDICE DE INFECCIÓN</w:t>
      </w:r>
    </w:p>
    <w:p w:rsidR="0087205F" w:rsidRPr="0013097D" w:rsidRDefault="002A4DE2" w:rsidP="001E075C">
      <w:pPr>
        <w:spacing w:line="480" w:lineRule="auto"/>
        <w:ind w:left="418"/>
        <w:jc w:val="center"/>
        <w:rPr>
          <w:rFonts w:ascii="Arial" w:hAnsi="Arial" w:cs="Arial"/>
          <w:lang w:val="es-EC"/>
        </w:rPr>
      </w:pPr>
      <w:r w:rsidRPr="0013097D">
        <w:rPr>
          <w:rFonts w:ascii="Arial" w:hAnsi="Arial" w:cs="Arial"/>
          <w:position w:val="-28"/>
        </w:rPr>
        <w:object w:dxaOrig="3320" w:dyaOrig="720">
          <v:shape id="_x0000_i1027" type="#_x0000_t75" style="width:165.75pt;height:36pt" o:ole="">
            <v:imagedata r:id="rId20" o:title=""/>
          </v:shape>
          <o:OLEObject Type="Embed" ProgID="Equation.3" ShapeID="_x0000_i1027" DrawAspect="Content" ObjectID="_1346837106" r:id="rId21"/>
        </w:object>
      </w:r>
      <w:r w:rsidR="00D244C2" w:rsidRPr="0013097D">
        <w:rPr>
          <w:rFonts w:ascii="Arial" w:hAnsi="Arial" w:cs="Arial"/>
          <w:position w:val="-28"/>
        </w:rPr>
        <w:t xml:space="preserve">      </w:t>
      </w:r>
      <w:r w:rsidR="00E762D0">
        <w:rPr>
          <w:rFonts w:ascii="Arial" w:hAnsi="Arial" w:cs="Arial"/>
          <w:position w:val="-28"/>
        </w:rPr>
        <w:t>(2)</w:t>
      </w:r>
    </w:p>
    <w:p w:rsidR="009D54F9" w:rsidRPr="0013097D" w:rsidRDefault="009D54F9" w:rsidP="001E075C">
      <w:pPr>
        <w:spacing w:line="480" w:lineRule="auto"/>
        <w:ind w:left="418"/>
        <w:jc w:val="both"/>
        <w:rPr>
          <w:rFonts w:ascii="Arial" w:hAnsi="Arial" w:cs="Arial"/>
          <w:position w:val="-28"/>
        </w:rPr>
      </w:pPr>
      <w:r w:rsidRPr="0013097D">
        <w:rPr>
          <w:rFonts w:ascii="Arial" w:hAnsi="Arial" w:cs="Arial"/>
          <w:position w:val="-28"/>
        </w:rPr>
        <w:t>n:  Número de hojas en cada grado</w:t>
      </w:r>
    </w:p>
    <w:p w:rsidR="009D54F9" w:rsidRPr="0013097D" w:rsidRDefault="009D54F9" w:rsidP="001E075C">
      <w:pPr>
        <w:spacing w:line="480" w:lineRule="auto"/>
        <w:ind w:left="418"/>
        <w:jc w:val="both"/>
        <w:rPr>
          <w:rFonts w:ascii="Arial" w:hAnsi="Arial" w:cs="Arial"/>
          <w:position w:val="-28"/>
        </w:rPr>
      </w:pPr>
      <w:r w:rsidRPr="0013097D">
        <w:rPr>
          <w:rFonts w:ascii="Arial" w:hAnsi="Arial" w:cs="Arial"/>
          <w:position w:val="-28"/>
        </w:rPr>
        <w:t>b: Grado de la escala</w:t>
      </w:r>
    </w:p>
    <w:p w:rsidR="005A7575" w:rsidRDefault="009D54F9" w:rsidP="001E075C">
      <w:pPr>
        <w:spacing w:line="480" w:lineRule="auto"/>
        <w:ind w:left="418"/>
        <w:jc w:val="both"/>
        <w:rPr>
          <w:rFonts w:ascii="Arial" w:hAnsi="Arial" w:cs="Arial"/>
          <w:position w:val="-28"/>
        </w:rPr>
      </w:pPr>
      <w:r w:rsidRPr="0013097D">
        <w:rPr>
          <w:rFonts w:ascii="Arial" w:hAnsi="Arial" w:cs="Arial"/>
          <w:position w:val="-28"/>
        </w:rPr>
        <w:t>N: Número de grados empleados en la escala (7)</w:t>
      </w:r>
    </w:p>
    <w:p w:rsidR="009D54F9" w:rsidRPr="0013097D" w:rsidRDefault="009D54F9" w:rsidP="001E075C">
      <w:pPr>
        <w:spacing w:line="480" w:lineRule="auto"/>
        <w:ind w:left="418"/>
        <w:jc w:val="both"/>
        <w:rPr>
          <w:rFonts w:ascii="Arial" w:hAnsi="Arial" w:cs="Arial"/>
          <w:position w:val="-28"/>
        </w:rPr>
      </w:pPr>
      <w:r w:rsidRPr="0013097D">
        <w:rPr>
          <w:rFonts w:ascii="Arial" w:hAnsi="Arial" w:cs="Arial"/>
          <w:position w:val="-28"/>
        </w:rPr>
        <w:t>T: Número total de hojas evaluadas</w:t>
      </w:r>
    </w:p>
    <w:p w:rsidR="009D54F9" w:rsidRPr="0013097D" w:rsidRDefault="009D54F9" w:rsidP="001E075C">
      <w:pPr>
        <w:spacing w:line="480" w:lineRule="auto"/>
        <w:ind w:left="418"/>
        <w:jc w:val="both"/>
        <w:rPr>
          <w:rFonts w:ascii="Arial" w:hAnsi="Arial" w:cs="Arial"/>
        </w:rPr>
      </w:pPr>
    </w:p>
    <w:p w:rsidR="0088002F" w:rsidRPr="0013097D" w:rsidRDefault="0087205F" w:rsidP="001E075C">
      <w:pPr>
        <w:spacing w:line="480" w:lineRule="auto"/>
        <w:ind w:left="418"/>
        <w:jc w:val="both"/>
        <w:rPr>
          <w:rFonts w:ascii="Arial" w:hAnsi="Arial" w:cs="Arial"/>
          <w:lang w:val="es-EC"/>
        </w:rPr>
      </w:pPr>
      <w:r w:rsidRPr="0013097D">
        <w:rPr>
          <w:rFonts w:ascii="Arial" w:hAnsi="Arial" w:cs="Arial"/>
          <w:lang w:val="es-EC"/>
        </w:rPr>
        <w:t xml:space="preserve">Para conocer el índice de Infección se deben conocer otros parámetros con anterioridad, tales como </w:t>
      </w:r>
      <w:r w:rsidR="009D54F9" w:rsidRPr="0013097D">
        <w:rPr>
          <w:rFonts w:ascii="Arial" w:hAnsi="Arial" w:cs="Arial"/>
          <w:lang w:val="es-EC"/>
        </w:rPr>
        <w:t xml:space="preserve">el número </w:t>
      </w:r>
      <w:r w:rsidR="006A400A" w:rsidRPr="0013097D">
        <w:rPr>
          <w:rFonts w:ascii="Arial" w:hAnsi="Arial" w:cs="Arial"/>
          <w:lang w:val="es-EC"/>
        </w:rPr>
        <w:t xml:space="preserve">de hojas para cada grado y </w:t>
      </w:r>
      <w:r w:rsidR="0088002F" w:rsidRPr="0013097D">
        <w:rPr>
          <w:rFonts w:ascii="Arial" w:hAnsi="Arial" w:cs="Arial"/>
          <w:lang w:val="es-EC"/>
        </w:rPr>
        <w:t xml:space="preserve"> el </w:t>
      </w:r>
      <w:r w:rsidR="009D54F9" w:rsidRPr="0013097D">
        <w:rPr>
          <w:rFonts w:ascii="Arial" w:hAnsi="Arial" w:cs="Arial"/>
          <w:lang w:val="es-EC"/>
        </w:rPr>
        <w:t xml:space="preserve">número </w:t>
      </w:r>
      <w:r w:rsidR="0088002F" w:rsidRPr="0013097D">
        <w:rPr>
          <w:rFonts w:ascii="Arial" w:hAnsi="Arial" w:cs="Arial"/>
          <w:lang w:val="es-EC"/>
        </w:rPr>
        <w:t xml:space="preserve">total de hojas </w:t>
      </w:r>
      <w:r w:rsidR="009D54F9" w:rsidRPr="0013097D">
        <w:rPr>
          <w:rFonts w:ascii="Arial" w:hAnsi="Arial" w:cs="Arial"/>
          <w:lang w:val="es-EC"/>
        </w:rPr>
        <w:t>evaluadas</w:t>
      </w:r>
      <w:r w:rsidR="0088002F" w:rsidRPr="0013097D">
        <w:rPr>
          <w:rFonts w:ascii="Arial" w:hAnsi="Arial" w:cs="Arial"/>
          <w:lang w:val="es-EC"/>
        </w:rPr>
        <w:t>.</w:t>
      </w:r>
    </w:p>
    <w:p w:rsidR="009D54F9" w:rsidRPr="0013097D" w:rsidRDefault="009D54F9" w:rsidP="001E075C">
      <w:pPr>
        <w:spacing w:line="480" w:lineRule="auto"/>
        <w:ind w:left="418"/>
        <w:jc w:val="both"/>
        <w:rPr>
          <w:rFonts w:ascii="Arial" w:hAnsi="Arial" w:cs="Arial"/>
          <w:lang w:val="es-EC"/>
        </w:rPr>
      </w:pPr>
    </w:p>
    <w:p w:rsidR="009D54F9" w:rsidRDefault="006A400A" w:rsidP="001E075C">
      <w:pPr>
        <w:spacing w:line="480" w:lineRule="auto"/>
        <w:ind w:left="418"/>
        <w:jc w:val="both"/>
        <w:rPr>
          <w:rFonts w:ascii="Arial" w:hAnsi="Arial" w:cs="Arial"/>
          <w:lang w:val="es-EC"/>
        </w:rPr>
      </w:pPr>
      <w:r w:rsidRPr="0013097D">
        <w:rPr>
          <w:rFonts w:ascii="Arial" w:hAnsi="Arial" w:cs="Arial"/>
          <w:lang w:val="es-EC"/>
        </w:rPr>
        <w:t>Cantidad</w:t>
      </w:r>
      <w:r w:rsidR="0087205F" w:rsidRPr="0013097D">
        <w:rPr>
          <w:rFonts w:ascii="Arial" w:hAnsi="Arial" w:cs="Arial"/>
          <w:lang w:val="es-EC"/>
        </w:rPr>
        <w:t xml:space="preserve"> de hojas infectadas por grado</w:t>
      </w:r>
      <w:r w:rsidRPr="0013097D">
        <w:rPr>
          <w:rFonts w:ascii="Arial" w:hAnsi="Arial" w:cs="Arial"/>
          <w:lang w:val="es-EC"/>
        </w:rPr>
        <w:t xml:space="preserve"> (n): S</w:t>
      </w:r>
      <w:r w:rsidR="0087205F" w:rsidRPr="0013097D">
        <w:rPr>
          <w:rFonts w:ascii="Arial" w:hAnsi="Arial" w:cs="Arial"/>
          <w:lang w:val="es-EC"/>
        </w:rPr>
        <w:t xml:space="preserve">e cuentan el número de hojas en cada grado, se divide entre el número total de hojas y se multiplica por </w:t>
      </w:r>
      <w:r w:rsidR="0087205F" w:rsidRPr="00642922">
        <w:rPr>
          <w:rFonts w:ascii="Arial" w:hAnsi="Arial" w:cs="Arial"/>
          <w:lang w:val="es-EC"/>
        </w:rPr>
        <w:t>100. (</w:t>
      </w:r>
      <w:r w:rsidR="0088002F" w:rsidRPr="00642922">
        <w:rPr>
          <w:rFonts w:ascii="Arial" w:hAnsi="Arial" w:cs="Arial"/>
          <w:lang w:val="es-EC"/>
        </w:rPr>
        <w:t xml:space="preserve">tabla </w:t>
      </w:r>
      <w:r w:rsidR="00642922" w:rsidRPr="00642922">
        <w:rPr>
          <w:rFonts w:ascii="Arial" w:hAnsi="Arial" w:cs="Arial"/>
          <w:lang w:val="es-EC"/>
        </w:rPr>
        <w:t xml:space="preserve"> IV</w:t>
      </w:r>
      <w:r w:rsidR="0087205F" w:rsidRPr="0013097D">
        <w:rPr>
          <w:rFonts w:ascii="Arial" w:hAnsi="Arial" w:cs="Arial"/>
          <w:lang w:val="es-EC"/>
        </w:rPr>
        <w:t xml:space="preserve">).  El porcentaje total de hojas infectadas se obtiene de sumar el valor de todos los grados, del primer sexto.  </w:t>
      </w:r>
    </w:p>
    <w:p w:rsidR="00581051" w:rsidRDefault="00581051" w:rsidP="00581051">
      <w:pPr>
        <w:spacing w:line="480" w:lineRule="auto"/>
        <w:ind w:left="418"/>
        <w:jc w:val="center"/>
        <w:rPr>
          <w:rFonts w:ascii="Arial" w:hAnsi="Arial" w:cs="Arial"/>
          <w:lang w:val="es-EC"/>
        </w:rPr>
      </w:pPr>
    </w:p>
    <w:p w:rsidR="00581051" w:rsidRDefault="00581051" w:rsidP="00581051">
      <w:pPr>
        <w:spacing w:line="480" w:lineRule="auto"/>
        <w:ind w:left="418"/>
        <w:jc w:val="center"/>
        <w:rPr>
          <w:rFonts w:ascii="Arial" w:hAnsi="Arial" w:cs="Arial"/>
          <w:lang w:val="es-EC"/>
        </w:rPr>
      </w:pPr>
      <w:r>
        <w:rPr>
          <w:rFonts w:ascii="Arial" w:hAnsi="Arial" w:cs="Arial"/>
          <w:lang w:val="es-EC"/>
        </w:rPr>
        <w:t xml:space="preserve">Tabla IV. </w:t>
      </w:r>
    </w:p>
    <w:p w:rsidR="00581051" w:rsidRPr="0013097D" w:rsidRDefault="00581051" w:rsidP="00581051">
      <w:pPr>
        <w:spacing w:line="480" w:lineRule="auto"/>
        <w:ind w:left="418"/>
        <w:jc w:val="center"/>
        <w:rPr>
          <w:rFonts w:ascii="Arial" w:hAnsi="Arial" w:cs="Arial"/>
          <w:lang w:val="es-EC"/>
        </w:rPr>
      </w:pPr>
      <w:r>
        <w:rPr>
          <w:rFonts w:ascii="Arial" w:hAnsi="Arial" w:cs="Arial"/>
          <w:lang w:val="es-EC"/>
        </w:rPr>
        <w:t xml:space="preserve">Aplicación para </w:t>
      </w:r>
      <w:smartTag w:uri="urn:schemas-microsoft-com:office:smarttags" w:element="PersonName">
        <w:smartTagPr>
          <w:attr w:name="ProductID" w:val="la Obtenci￳n"/>
        </w:smartTagPr>
        <w:r>
          <w:rPr>
            <w:rFonts w:ascii="Arial" w:hAnsi="Arial" w:cs="Arial"/>
            <w:lang w:val="es-EC"/>
          </w:rPr>
          <w:t>la Obtención</w:t>
        </w:r>
      </w:smartTag>
      <w:r>
        <w:rPr>
          <w:rFonts w:ascii="Arial" w:hAnsi="Arial" w:cs="Arial"/>
          <w:lang w:val="es-EC"/>
        </w:rPr>
        <w:t xml:space="preserve"> del IND</w:t>
      </w:r>
    </w:p>
    <w:tbl>
      <w:tblPr>
        <w:tblW w:w="7432" w:type="dxa"/>
        <w:jc w:val="center"/>
        <w:tblInd w:w="473" w:type="dxa"/>
        <w:tblCellMar>
          <w:left w:w="70" w:type="dxa"/>
          <w:right w:w="70" w:type="dxa"/>
        </w:tblCellMar>
        <w:tblLook w:val="0000"/>
      </w:tblPr>
      <w:tblGrid>
        <w:gridCol w:w="861"/>
        <w:gridCol w:w="274"/>
        <w:gridCol w:w="274"/>
        <w:gridCol w:w="274"/>
        <w:gridCol w:w="274"/>
        <w:gridCol w:w="274"/>
        <w:gridCol w:w="274"/>
        <w:gridCol w:w="274"/>
        <w:gridCol w:w="274"/>
        <w:gridCol w:w="274"/>
        <w:gridCol w:w="407"/>
        <w:gridCol w:w="407"/>
        <w:gridCol w:w="407"/>
        <w:gridCol w:w="407"/>
        <w:gridCol w:w="407"/>
        <w:gridCol w:w="584"/>
        <w:gridCol w:w="878"/>
        <w:gridCol w:w="608"/>
      </w:tblGrid>
      <w:tr w:rsidR="00643702" w:rsidRPr="0013097D">
        <w:trPr>
          <w:trHeight w:val="270"/>
          <w:jc w:val="center"/>
        </w:trPr>
        <w:tc>
          <w:tcPr>
            <w:tcW w:w="861" w:type="dxa"/>
            <w:tcBorders>
              <w:top w:val="single" w:sz="8" w:space="0" w:color="auto"/>
              <w:left w:val="single" w:sz="8" w:space="0" w:color="auto"/>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6571" w:type="dxa"/>
            <w:gridSpan w:val="17"/>
            <w:tcBorders>
              <w:top w:val="single" w:sz="8" w:space="0" w:color="auto"/>
              <w:left w:val="nil"/>
              <w:bottom w:val="single" w:sz="8" w:space="0" w:color="auto"/>
              <w:right w:val="single" w:sz="8" w:space="0" w:color="000000"/>
            </w:tcBorders>
            <w:shd w:val="clear" w:color="auto" w:fill="auto"/>
            <w:noWrap/>
            <w:vAlign w:val="bottom"/>
          </w:tcPr>
          <w:p w:rsidR="00643702" w:rsidRPr="0013097D" w:rsidRDefault="00D072BD" w:rsidP="00C274E6">
            <w:pPr>
              <w:jc w:val="center"/>
              <w:rPr>
                <w:rFonts w:ascii="Arial" w:hAnsi="Arial" w:cs="Arial"/>
              </w:rPr>
            </w:pPr>
            <w:r w:rsidRPr="0013097D">
              <w:rPr>
                <w:rFonts w:ascii="Arial" w:hAnsi="Arial" w:cs="Arial"/>
              </w:rPr>
              <w:t xml:space="preserve"># Hoja: </w:t>
            </w:r>
            <w:r w:rsidR="00643702" w:rsidRPr="0013097D">
              <w:rPr>
                <w:rFonts w:ascii="Arial" w:hAnsi="Arial" w:cs="Arial"/>
              </w:rPr>
              <w:t>Número o posición de la hoja</w:t>
            </w:r>
          </w:p>
        </w:tc>
      </w:tr>
      <w:tr w:rsidR="0064370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Planta</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2</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3</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4</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5</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6</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7</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8</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9</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10</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11</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12</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13</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14</w:t>
            </w:r>
          </w:p>
        </w:tc>
        <w:tc>
          <w:tcPr>
            <w:tcW w:w="58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15</w:t>
            </w:r>
          </w:p>
        </w:tc>
        <w:tc>
          <w:tcPr>
            <w:tcW w:w="878"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16</w:t>
            </w:r>
          </w:p>
        </w:tc>
        <w:tc>
          <w:tcPr>
            <w:tcW w:w="608" w:type="dxa"/>
            <w:tcBorders>
              <w:top w:val="nil"/>
              <w:left w:val="nil"/>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b/>
                <w:bCs/>
              </w:rPr>
            </w:pPr>
            <w:r w:rsidRPr="0013097D">
              <w:rPr>
                <w:rFonts w:ascii="Arial" w:hAnsi="Arial" w:cs="Arial"/>
                <w:b/>
                <w:bCs/>
              </w:rPr>
              <w:t>TH</w:t>
            </w:r>
          </w:p>
        </w:tc>
      </w:tr>
      <w:tr w:rsidR="0064370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0</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5</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0</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6</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6</w:t>
            </w:r>
          </w:p>
        </w:tc>
        <w:tc>
          <w:tcPr>
            <w:tcW w:w="58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878"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608" w:type="dxa"/>
            <w:tcBorders>
              <w:top w:val="nil"/>
              <w:left w:val="nil"/>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7</w:t>
            </w:r>
          </w:p>
        </w:tc>
      </w:tr>
      <w:tr w:rsidR="0064370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4</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4</w:t>
            </w:r>
          </w:p>
        </w:tc>
        <w:tc>
          <w:tcPr>
            <w:tcW w:w="58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878"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608" w:type="dxa"/>
            <w:tcBorders>
              <w:top w:val="nil"/>
              <w:left w:val="nil"/>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12</w:t>
            </w:r>
          </w:p>
        </w:tc>
      </w:tr>
      <w:tr w:rsidR="0064370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3</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58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878"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608" w:type="dxa"/>
            <w:tcBorders>
              <w:top w:val="nil"/>
              <w:left w:val="nil"/>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13</w:t>
            </w:r>
          </w:p>
        </w:tc>
      </w:tr>
      <w:tr w:rsidR="00643702" w:rsidRPr="0013097D">
        <w:trPr>
          <w:trHeight w:val="255"/>
          <w:jc w:val="center"/>
        </w:trPr>
        <w:tc>
          <w:tcPr>
            <w:tcW w:w="861" w:type="dxa"/>
            <w:tcBorders>
              <w:top w:val="nil"/>
              <w:left w:val="single" w:sz="8" w:space="0" w:color="auto"/>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4</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584"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878" w:type="dxa"/>
            <w:tcBorders>
              <w:top w:val="nil"/>
              <w:left w:val="nil"/>
              <w:bottom w:val="single" w:sz="4" w:space="0" w:color="auto"/>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608" w:type="dxa"/>
            <w:tcBorders>
              <w:top w:val="nil"/>
              <w:left w:val="nil"/>
              <w:bottom w:val="single" w:sz="4"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14</w:t>
            </w:r>
          </w:p>
        </w:tc>
      </w:tr>
      <w:tr w:rsidR="00643702" w:rsidRPr="0013097D">
        <w:trPr>
          <w:trHeight w:val="270"/>
          <w:jc w:val="center"/>
        </w:trPr>
        <w:tc>
          <w:tcPr>
            <w:tcW w:w="861" w:type="dxa"/>
            <w:tcBorders>
              <w:top w:val="nil"/>
              <w:left w:val="single" w:sz="8" w:space="0" w:color="auto"/>
              <w:bottom w:val="nil"/>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5</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27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w:t>
            </w:r>
          </w:p>
        </w:tc>
        <w:tc>
          <w:tcPr>
            <w:tcW w:w="407"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w:t>
            </w:r>
          </w:p>
        </w:tc>
        <w:tc>
          <w:tcPr>
            <w:tcW w:w="407"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407"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2</w:t>
            </w:r>
          </w:p>
        </w:tc>
        <w:tc>
          <w:tcPr>
            <w:tcW w:w="407"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6</w:t>
            </w:r>
          </w:p>
        </w:tc>
        <w:tc>
          <w:tcPr>
            <w:tcW w:w="407"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584"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878" w:type="dxa"/>
            <w:tcBorders>
              <w:top w:val="nil"/>
              <w:left w:val="nil"/>
              <w:bottom w:val="nil"/>
              <w:right w:val="single" w:sz="4"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 </w:t>
            </w:r>
          </w:p>
        </w:tc>
        <w:tc>
          <w:tcPr>
            <w:tcW w:w="608" w:type="dxa"/>
            <w:tcBorders>
              <w:top w:val="nil"/>
              <w:left w:val="nil"/>
              <w:bottom w:val="nil"/>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13</w:t>
            </w:r>
          </w:p>
        </w:tc>
      </w:tr>
      <w:tr w:rsidR="00643702" w:rsidRPr="0013097D">
        <w:trPr>
          <w:trHeight w:val="255"/>
          <w:jc w:val="center"/>
        </w:trPr>
        <w:tc>
          <w:tcPr>
            <w:tcW w:w="861" w:type="dxa"/>
            <w:tcBorders>
              <w:top w:val="single" w:sz="8" w:space="0" w:color="auto"/>
              <w:left w:val="single" w:sz="8" w:space="0" w:color="auto"/>
              <w:bottom w:val="single" w:sz="4" w:space="0" w:color="auto"/>
              <w:right w:val="single" w:sz="8"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1462" w:type="dxa"/>
            <w:gridSpan w:val="2"/>
            <w:tcBorders>
              <w:top w:val="single" w:sz="8" w:space="0" w:color="auto"/>
              <w:left w:val="nil"/>
              <w:bottom w:val="single" w:sz="4"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Total Hojas</w:t>
            </w:r>
          </w:p>
        </w:tc>
        <w:tc>
          <w:tcPr>
            <w:tcW w:w="608" w:type="dxa"/>
            <w:tcBorders>
              <w:top w:val="single" w:sz="8" w:space="0" w:color="auto"/>
              <w:left w:val="nil"/>
              <w:bottom w:val="single" w:sz="4" w:space="0" w:color="auto"/>
              <w:right w:val="single" w:sz="8" w:space="0" w:color="auto"/>
            </w:tcBorders>
            <w:shd w:val="clear" w:color="auto" w:fill="auto"/>
            <w:noWrap/>
            <w:vAlign w:val="bottom"/>
          </w:tcPr>
          <w:p w:rsidR="00643702" w:rsidRPr="0013097D" w:rsidRDefault="00643702" w:rsidP="00C274E6">
            <w:pPr>
              <w:jc w:val="right"/>
              <w:rPr>
                <w:rFonts w:ascii="Arial" w:hAnsi="Arial" w:cs="Arial"/>
              </w:rPr>
            </w:pPr>
            <w:r w:rsidRPr="0013097D">
              <w:rPr>
                <w:rFonts w:ascii="Arial" w:hAnsi="Arial" w:cs="Arial"/>
              </w:rPr>
              <w:t>64</w:t>
            </w:r>
          </w:p>
        </w:tc>
      </w:tr>
      <w:tr w:rsidR="00643702" w:rsidRPr="0013097D">
        <w:trPr>
          <w:trHeight w:val="270"/>
          <w:jc w:val="center"/>
        </w:trPr>
        <w:tc>
          <w:tcPr>
            <w:tcW w:w="861" w:type="dxa"/>
            <w:tcBorders>
              <w:top w:val="nil"/>
              <w:left w:val="single" w:sz="8" w:space="0" w:color="auto"/>
              <w:bottom w:val="single" w:sz="8" w:space="0" w:color="auto"/>
              <w:right w:val="single" w:sz="8"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274"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407" w:type="dxa"/>
            <w:tcBorders>
              <w:top w:val="nil"/>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 </w:t>
            </w:r>
          </w:p>
        </w:tc>
        <w:tc>
          <w:tcPr>
            <w:tcW w:w="1462" w:type="dxa"/>
            <w:gridSpan w:val="2"/>
            <w:tcBorders>
              <w:top w:val="single" w:sz="4" w:space="0" w:color="auto"/>
              <w:left w:val="nil"/>
              <w:bottom w:val="single" w:sz="8" w:space="0" w:color="auto"/>
              <w:right w:val="single" w:sz="4" w:space="0" w:color="auto"/>
            </w:tcBorders>
            <w:shd w:val="clear" w:color="auto" w:fill="auto"/>
            <w:noWrap/>
            <w:vAlign w:val="bottom"/>
          </w:tcPr>
          <w:p w:rsidR="00643702" w:rsidRPr="0013097D" w:rsidRDefault="00643702" w:rsidP="00C274E6">
            <w:pPr>
              <w:rPr>
                <w:rFonts w:ascii="Arial" w:hAnsi="Arial" w:cs="Arial"/>
              </w:rPr>
            </w:pPr>
            <w:r w:rsidRPr="0013097D">
              <w:rPr>
                <w:rFonts w:ascii="Arial" w:hAnsi="Arial" w:cs="Arial"/>
              </w:rPr>
              <w:t>Promedio</w:t>
            </w:r>
          </w:p>
        </w:tc>
        <w:tc>
          <w:tcPr>
            <w:tcW w:w="608" w:type="dxa"/>
            <w:tcBorders>
              <w:top w:val="nil"/>
              <w:left w:val="nil"/>
              <w:bottom w:val="single" w:sz="8" w:space="0" w:color="auto"/>
              <w:right w:val="single" w:sz="8" w:space="0" w:color="auto"/>
            </w:tcBorders>
            <w:shd w:val="clear" w:color="auto" w:fill="auto"/>
            <w:noWrap/>
            <w:vAlign w:val="bottom"/>
          </w:tcPr>
          <w:p w:rsidR="00643702" w:rsidRPr="0013097D" w:rsidRDefault="00643702" w:rsidP="00C274E6">
            <w:pPr>
              <w:jc w:val="center"/>
              <w:rPr>
                <w:rFonts w:ascii="Arial" w:hAnsi="Arial" w:cs="Arial"/>
              </w:rPr>
            </w:pPr>
            <w:r w:rsidRPr="0013097D">
              <w:rPr>
                <w:rFonts w:ascii="Arial" w:hAnsi="Arial" w:cs="Arial"/>
              </w:rPr>
              <w:t>11.8</w:t>
            </w:r>
          </w:p>
        </w:tc>
      </w:tr>
    </w:tbl>
    <w:p w:rsidR="00581051" w:rsidRDefault="00581051" w:rsidP="00D9005A">
      <w:pPr>
        <w:spacing w:line="480" w:lineRule="auto"/>
        <w:jc w:val="both"/>
        <w:rPr>
          <w:rFonts w:ascii="Arial" w:hAnsi="Arial" w:cs="Arial"/>
        </w:rPr>
      </w:pPr>
    </w:p>
    <w:p w:rsidR="00D9005A" w:rsidRDefault="00D9005A" w:rsidP="00D9005A">
      <w:pPr>
        <w:spacing w:line="480" w:lineRule="auto"/>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D9005A" w:rsidRDefault="00D9005A" w:rsidP="001E075C">
      <w:pPr>
        <w:spacing w:line="480" w:lineRule="auto"/>
        <w:ind w:left="418"/>
        <w:jc w:val="both"/>
        <w:rPr>
          <w:rFonts w:ascii="Arial" w:hAnsi="Arial" w:cs="Arial"/>
          <w:lang w:val="es-EC"/>
        </w:rPr>
      </w:pPr>
    </w:p>
    <w:p w:rsidR="00581051" w:rsidRDefault="00581051" w:rsidP="001E075C">
      <w:pPr>
        <w:spacing w:line="480" w:lineRule="auto"/>
        <w:ind w:left="418"/>
        <w:jc w:val="both"/>
        <w:rPr>
          <w:rFonts w:ascii="Arial" w:hAnsi="Arial" w:cs="Arial"/>
          <w:lang w:val="es-EC"/>
        </w:rPr>
      </w:pPr>
    </w:p>
    <w:p w:rsidR="00581051" w:rsidRDefault="00581051" w:rsidP="001E075C">
      <w:pPr>
        <w:spacing w:line="480" w:lineRule="auto"/>
        <w:ind w:left="418"/>
        <w:jc w:val="both"/>
        <w:rPr>
          <w:rFonts w:ascii="Arial" w:hAnsi="Arial" w:cs="Arial"/>
          <w:lang w:val="es-EC"/>
        </w:rPr>
      </w:pPr>
    </w:p>
    <w:p w:rsidR="00581051" w:rsidRDefault="00581051" w:rsidP="001E075C">
      <w:pPr>
        <w:spacing w:line="480" w:lineRule="auto"/>
        <w:ind w:left="418"/>
        <w:jc w:val="both"/>
        <w:rPr>
          <w:rFonts w:ascii="Arial" w:hAnsi="Arial" w:cs="Arial"/>
          <w:lang w:val="es-EC"/>
        </w:rPr>
      </w:pPr>
    </w:p>
    <w:p w:rsidR="0087205F" w:rsidRPr="0013097D" w:rsidRDefault="0087205F" w:rsidP="001E075C">
      <w:pPr>
        <w:spacing w:line="480" w:lineRule="auto"/>
        <w:ind w:left="418"/>
        <w:jc w:val="both"/>
        <w:rPr>
          <w:rFonts w:ascii="Arial" w:hAnsi="Arial" w:cs="Arial"/>
          <w:lang w:val="es-EC"/>
        </w:rPr>
      </w:pPr>
      <w:r w:rsidRPr="0013097D">
        <w:rPr>
          <w:rFonts w:ascii="Arial" w:hAnsi="Arial" w:cs="Arial"/>
          <w:lang w:val="es-EC"/>
        </w:rPr>
        <w:lastRenderedPageBreak/>
        <w:t>Ejemplo;  Porcentaje de hojas con grado 1</w:t>
      </w:r>
    </w:p>
    <w:p w:rsidR="0087205F" w:rsidRPr="0013097D" w:rsidRDefault="0087205F" w:rsidP="001E075C">
      <w:pPr>
        <w:spacing w:line="480" w:lineRule="auto"/>
        <w:ind w:left="418"/>
        <w:jc w:val="both"/>
        <w:rPr>
          <w:rFonts w:ascii="Arial" w:hAnsi="Arial" w:cs="Arial"/>
          <w:lang w:val="es-EC"/>
        </w:rPr>
      </w:pPr>
      <w:r w:rsidRPr="0013097D">
        <w:rPr>
          <w:rFonts w:ascii="Arial" w:hAnsi="Arial" w:cs="Arial"/>
          <w:lang w:val="es-EC"/>
        </w:rPr>
        <w:tab/>
      </w:r>
      <w:r w:rsidR="00581051">
        <w:rPr>
          <w:rFonts w:ascii="Arial" w:hAnsi="Arial" w:cs="Arial"/>
          <w:lang w:val="es-EC"/>
        </w:rPr>
        <w:t xml:space="preserve">    </w:t>
      </w:r>
      <w:r w:rsidRPr="0013097D">
        <w:rPr>
          <w:rFonts w:ascii="Arial" w:hAnsi="Arial" w:cs="Arial"/>
          <w:lang w:val="es-EC"/>
        </w:rPr>
        <w:t>Planta 1;   2 hojas</w:t>
      </w:r>
    </w:p>
    <w:p w:rsidR="0087205F" w:rsidRPr="0013097D" w:rsidRDefault="0087205F" w:rsidP="001E075C">
      <w:pPr>
        <w:spacing w:line="480" w:lineRule="auto"/>
        <w:ind w:left="418" w:firstLine="708"/>
        <w:jc w:val="both"/>
        <w:rPr>
          <w:rFonts w:ascii="Arial" w:hAnsi="Arial" w:cs="Arial"/>
          <w:lang w:val="es-EC"/>
        </w:rPr>
      </w:pPr>
      <w:r w:rsidRPr="0013097D">
        <w:rPr>
          <w:rFonts w:ascii="Arial" w:hAnsi="Arial" w:cs="Arial"/>
          <w:lang w:val="es-EC"/>
        </w:rPr>
        <w:t>Planta 2;   1 hoja</w:t>
      </w:r>
    </w:p>
    <w:p w:rsidR="0087205F" w:rsidRPr="0013097D" w:rsidRDefault="0087205F" w:rsidP="001E075C">
      <w:pPr>
        <w:spacing w:line="480" w:lineRule="auto"/>
        <w:ind w:left="418" w:firstLine="708"/>
        <w:jc w:val="both"/>
        <w:rPr>
          <w:rFonts w:ascii="Arial" w:hAnsi="Arial" w:cs="Arial"/>
          <w:lang w:val="es-EC"/>
        </w:rPr>
      </w:pPr>
      <w:r w:rsidRPr="0013097D">
        <w:rPr>
          <w:rFonts w:ascii="Arial" w:hAnsi="Arial" w:cs="Arial"/>
          <w:lang w:val="es-EC"/>
        </w:rPr>
        <w:t>Planta 3;   0 hojas</w:t>
      </w:r>
    </w:p>
    <w:p w:rsidR="0087205F" w:rsidRPr="0013097D" w:rsidRDefault="0087205F" w:rsidP="001E075C">
      <w:pPr>
        <w:spacing w:line="480" w:lineRule="auto"/>
        <w:ind w:left="418" w:firstLine="708"/>
        <w:jc w:val="both"/>
        <w:rPr>
          <w:rFonts w:ascii="Arial" w:hAnsi="Arial" w:cs="Arial"/>
          <w:lang w:val="es-EC"/>
        </w:rPr>
      </w:pPr>
      <w:r w:rsidRPr="0013097D">
        <w:rPr>
          <w:rFonts w:ascii="Arial" w:hAnsi="Arial" w:cs="Arial"/>
          <w:lang w:val="es-EC"/>
        </w:rPr>
        <w:t>Planta 4;   2 hojas</w:t>
      </w:r>
    </w:p>
    <w:p w:rsidR="0087205F" w:rsidRPr="0013097D" w:rsidRDefault="005A7575" w:rsidP="001E075C">
      <w:pPr>
        <w:spacing w:line="480" w:lineRule="auto"/>
        <w:ind w:left="418" w:firstLine="708"/>
        <w:jc w:val="both"/>
        <w:rPr>
          <w:rFonts w:ascii="Arial" w:hAnsi="Arial" w:cs="Arial"/>
          <w:lang w:val="es-EC"/>
        </w:rPr>
      </w:pPr>
      <w:r w:rsidRPr="0013097D">
        <w:rPr>
          <w:rFonts w:ascii="Arial" w:hAnsi="Arial" w:cs="Arial"/>
          <w:noProof/>
        </w:rPr>
        <w:pict>
          <v:line id="_x0000_s1026" style="position:absolute;left:0;text-align:left;z-index:251656704" from="22.8pt,20.05pt" to="148.8pt,20.05pt" wrapcoords="1 1 169 1 169 1 1 1 1 1">
            <w10:wrap type="through"/>
          </v:line>
        </w:pict>
      </w:r>
      <w:r w:rsidR="0087205F" w:rsidRPr="0013097D">
        <w:rPr>
          <w:rFonts w:ascii="Arial" w:hAnsi="Arial" w:cs="Arial"/>
          <w:lang w:val="es-EC"/>
        </w:rPr>
        <w:t>Planta 5;   2 hojas</w:t>
      </w:r>
    </w:p>
    <w:p w:rsidR="0087205F" w:rsidRPr="0013097D" w:rsidRDefault="0087205F" w:rsidP="001E075C">
      <w:pPr>
        <w:spacing w:line="480" w:lineRule="auto"/>
        <w:ind w:left="418" w:firstLine="708"/>
        <w:jc w:val="both"/>
        <w:rPr>
          <w:rFonts w:ascii="Arial" w:hAnsi="Arial" w:cs="Arial"/>
          <w:lang w:val="es-EC"/>
        </w:rPr>
      </w:pPr>
      <w:r w:rsidRPr="0013097D">
        <w:rPr>
          <w:rFonts w:ascii="Arial" w:hAnsi="Arial" w:cs="Arial"/>
          <w:lang w:val="es-EC"/>
        </w:rPr>
        <w:t xml:space="preserve">TOTAL </w:t>
      </w:r>
      <w:r w:rsidR="006A400A" w:rsidRPr="0013097D">
        <w:rPr>
          <w:rFonts w:ascii="Arial" w:hAnsi="Arial" w:cs="Arial"/>
          <w:lang w:val="es-EC"/>
        </w:rPr>
        <w:t>(n):</w:t>
      </w:r>
      <w:r w:rsidRPr="0013097D">
        <w:rPr>
          <w:rFonts w:ascii="Arial" w:hAnsi="Arial" w:cs="Arial"/>
          <w:lang w:val="es-EC"/>
        </w:rPr>
        <w:t xml:space="preserve">  7 hojas con grado 1</w:t>
      </w:r>
    </w:p>
    <w:p w:rsidR="00685E1C" w:rsidRDefault="00685E1C" w:rsidP="001E075C">
      <w:pPr>
        <w:spacing w:line="480" w:lineRule="auto"/>
        <w:ind w:left="418"/>
        <w:rPr>
          <w:rFonts w:ascii="Arial" w:hAnsi="Arial" w:cs="Arial"/>
          <w:lang w:val="es-EC"/>
        </w:rPr>
      </w:pPr>
      <w:r w:rsidRPr="0013097D">
        <w:rPr>
          <w:rFonts w:ascii="Arial" w:hAnsi="Arial" w:cs="Arial"/>
          <w:lang w:val="es-EC"/>
        </w:rPr>
        <w:t xml:space="preserve">Aplicando la fórmula del índice se infección </w:t>
      </w:r>
      <w:r w:rsidR="00115268" w:rsidRPr="0013097D">
        <w:rPr>
          <w:rFonts w:ascii="Arial" w:hAnsi="Arial" w:cs="Arial"/>
          <w:lang w:val="es-EC"/>
        </w:rPr>
        <w:t xml:space="preserve">a la planta # 1 </w:t>
      </w:r>
      <w:r w:rsidRPr="0013097D">
        <w:rPr>
          <w:rFonts w:ascii="Arial" w:hAnsi="Arial" w:cs="Arial"/>
          <w:lang w:val="es-EC"/>
        </w:rPr>
        <w:t>se obtiene:</w:t>
      </w:r>
    </w:p>
    <w:p w:rsidR="005B4E77" w:rsidRPr="0013097D" w:rsidRDefault="00977106" w:rsidP="001E075C">
      <w:pPr>
        <w:spacing w:line="480" w:lineRule="auto"/>
        <w:ind w:left="418"/>
        <w:jc w:val="center"/>
        <w:rPr>
          <w:rFonts w:ascii="Arial" w:hAnsi="Arial" w:cs="Arial"/>
          <w:lang w:val="es-EC"/>
        </w:rPr>
      </w:pPr>
      <w:r w:rsidRPr="0013097D">
        <w:rPr>
          <w:rFonts w:ascii="Arial" w:hAnsi="Arial" w:cs="Arial"/>
          <w:position w:val="-28"/>
        </w:rPr>
        <w:object w:dxaOrig="3320" w:dyaOrig="720">
          <v:shape id="_x0000_i1028" type="#_x0000_t75" style="width:165.75pt;height:36pt" o:ole="">
            <v:imagedata r:id="rId22" o:title=""/>
          </v:shape>
          <o:OLEObject Type="Embed" ProgID="Equation.3" ShapeID="_x0000_i1028" DrawAspect="Content" ObjectID="_1346837107" r:id="rId23"/>
        </w:object>
      </w:r>
    </w:p>
    <w:p w:rsidR="005B4E77" w:rsidRPr="0013097D" w:rsidRDefault="008C7662" w:rsidP="001E075C">
      <w:pPr>
        <w:spacing w:line="480" w:lineRule="auto"/>
        <w:ind w:left="418"/>
        <w:jc w:val="both"/>
        <w:rPr>
          <w:rFonts w:ascii="Arial" w:hAnsi="Arial" w:cs="Arial"/>
          <w:lang w:val="es-EC"/>
        </w:rPr>
      </w:pPr>
      <w:r>
        <w:rPr>
          <w:rFonts w:ascii="Arial" w:hAnsi="Arial" w:cs="Arial"/>
          <w:noProof/>
          <w:lang w:val="en-US" w:eastAsia="en-US"/>
        </w:rPr>
        <w:drawing>
          <wp:inline distT="0" distB="0" distL="0" distR="0">
            <wp:extent cx="4448175" cy="447675"/>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4448175" cy="447675"/>
                    </a:xfrm>
                    <a:prstGeom prst="rect">
                      <a:avLst/>
                    </a:prstGeom>
                    <a:noFill/>
                    <a:ln w="9525">
                      <a:noFill/>
                      <a:miter lim="800000"/>
                      <a:headEnd/>
                      <a:tailEnd/>
                    </a:ln>
                  </pic:spPr>
                </pic:pic>
              </a:graphicData>
            </a:graphic>
          </wp:inline>
        </w:drawing>
      </w:r>
    </w:p>
    <w:p w:rsidR="009F5368" w:rsidRPr="0013097D" w:rsidRDefault="00780A4C" w:rsidP="001E075C">
      <w:pPr>
        <w:spacing w:line="480" w:lineRule="auto"/>
        <w:ind w:left="418"/>
        <w:rPr>
          <w:rFonts w:ascii="Arial" w:hAnsi="Arial" w:cs="Arial"/>
          <w:position w:val="-28"/>
        </w:rPr>
      </w:pPr>
      <w:r w:rsidRPr="0013097D">
        <w:rPr>
          <w:rFonts w:ascii="Arial" w:hAnsi="Arial" w:cs="Arial"/>
          <w:position w:val="-10"/>
        </w:rPr>
        <w:object w:dxaOrig="180" w:dyaOrig="340">
          <v:shape id="_x0000_i1029" type="#_x0000_t75" style="width:9pt;height:17.25pt" o:ole="">
            <v:imagedata r:id="rId25" o:title=""/>
          </v:shape>
          <o:OLEObject Type="Embed" ProgID="Equation.3" ShapeID="_x0000_i1029" DrawAspect="Content" ObjectID="_1346837108" r:id="rId26"/>
        </w:object>
      </w:r>
    </w:p>
    <w:p w:rsidR="00643702" w:rsidRPr="000A0482" w:rsidRDefault="000A0482" w:rsidP="001E075C">
      <w:pPr>
        <w:spacing w:line="480" w:lineRule="auto"/>
        <w:ind w:left="418"/>
        <w:jc w:val="both"/>
        <w:rPr>
          <w:rFonts w:ascii="Arial" w:hAnsi="Arial" w:cs="Arial"/>
          <w:b/>
          <w:lang w:val="es-EC"/>
        </w:rPr>
      </w:pPr>
      <w:r w:rsidRPr="000A0482">
        <w:rPr>
          <w:rFonts w:ascii="Arial" w:hAnsi="Arial" w:cs="Arial"/>
          <w:b/>
          <w:lang w:val="es-EC"/>
        </w:rPr>
        <w:t xml:space="preserve">4.9 </w:t>
      </w:r>
      <w:r>
        <w:rPr>
          <w:rFonts w:ascii="Arial" w:hAnsi="Arial" w:cs="Arial"/>
          <w:b/>
          <w:lang w:val="es-EC"/>
        </w:rPr>
        <w:t xml:space="preserve">VARIABLES </w:t>
      </w:r>
      <w:r w:rsidR="00643702" w:rsidRPr="000A0482">
        <w:rPr>
          <w:rFonts w:ascii="Arial" w:hAnsi="Arial" w:cs="Arial"/>
          <w:b/>
          <w:lang w:val="es-EC"/>
        </w:rPr>
        <w:t>CUANTITATIVAS</w:t>
      </w:r>
    </w:p>
    <w:p w:rsidR="00581051" w:rsidRDefault="00581051" w:rsidP="001E075C">
      <w:pPr>
        <w:spacing w:line="480" w:lineRule="auto"/>
        <w:ind w:left="418"/>
        <w:jc w:val="both"/>
        <w:rPr>
          <w:rFonts w:ascii="Arial" w:hAnsi="Arial" w:cs="Arial"/>
          <w:lang w:val="es-EC"/>
        </w:rPr>
      </w:pPr>
    </w:p>
    <w:p w:rsidR="00F11940" w:rsidRPr="0013097D" w:rsidRDefault="007D7B86" w:rsidP="001E075C">
      <w:pPr>
        <w:spacing w:line="480" w:lineRule="auto"/>
        <w:ind w:left="418"/>
        <w:jc w:val="both"/>
        <w:rPr>
          <w:rFonts w:ascii="Arial" w:hAnsi="Arial" w:cs="Arial"/>
          <w:lang w:val="es-EC"/>
        </w:rPr>
      </w:pPr>
      <w:r w:rsidRPr="0013097D">
        <w:rPr>
          <w:rFonts w:ascii="Arial" w:hAnsi="Arial" w:cs="Arial"/>
          <w:lang w:val="es-EC"/>
        </w:rPr>
        <w:t>Las variables a continuación son  el resultado de un análisis de laboratorio y resultado de la fórmula Índice de Infección.</w:t>
      </w:r>
      <w:r w:rsidR="00A542D1" w:rsidRPr="0013097D">
        <w:rPr>
          <w:rFonts w:ascii="Arial" w:hAnsi="Arial" w:cs="Arial"/>
          <w:lang w:val="es-EC"/>
        </w:rPr>
        <w:t xml:space="preserve"> Se tiene un total de </w:t>
      </w:r>
      <w:r w:rsidR="007638D5" w:rsidRPr="0013097D">
        <w:rPr>
          <w:rFonts w:ascii="Arial" w:hAnsi="Arial" w:cs="Arial"/>
          <w:lang w:val="es-EC"/>
        </w:rPr>
        <w:t>1</w:t>
      </w:r>
      <w:r w:rsidR="00E07F86">
        <w:rPr>
          <w:rFonts w:ascii="Arial" w:hAnsi="Arial" w:cs="Arial"/>
          <w:lang w:val="es-EC"/>
        </w:rPr>
        <w:t>4</w:t>
      </w:r>
      <w:r w:rsidR="00A542D1" w:rsidRPr="0013097D">
        <w:rPr>
          <w:rFonts w:ascii="Arial" w:hAnsi="Arial" w:cs="Arial"/>
          <w:lang w:val="es-EC"/>
        </w:rPr>
        <w:t xml:space="preserve"> variables y s</w:t>
      </w:r>
      <w:r w:rsidRPr="0013097D">
        <w:rPr>
          <w:rFonts w:ascii="Arial" w:hAnsi="Arial" w:cs="Arial"/>
          <w:lang w:val="es-EC"/>
        </w:rPr>
        <w:t xml:space="preserve">e pueden clasificar en </w:t>
      </w:r>
      <w:r w:rsidR="007638D5" w:rsidRPr="0013097D">
        <w:rPr>
          <w:rFonts w:ascii="Arial" w:hAnsi="Arial" w:cs="Arial"/>
          <w:lang w:val="es-EC"/>
        </w:rPr>
        <w:t>dos</w:t>
      </w:r>
      <w:r w:rsidRPr="0013097D">
        <w:rPr>
          <w:rFonts w:ascii="Arial" w:hAnsi="Arial" w:cs="Arial"/>
          <w:lang w:val="es-EC"/>
        </w:rPr>
        <w:t xml:space="preserve"> grupos:</w:t>
      </w:r>
    </w:p>
    <w:p w:rsidR="00581051" w:rsidRPr="0013097D" w:rsidRDefault="00581051" w:rsidP="00F71730">
      <w:pPr>
        <w:spacing w:line="480" w:lineRule="auto"/>
        <w:ind w:left="778"/>
        <w:jc w:val="both"/>
        <w:rPr>
          <w:rFonts w:ascii="Arial" w:hAnsi="Arial" w:cs="Arial"/>
          <w:lang w:val="es-EC"/>
        </w:rPr>
      </w:pPr>
    </w:p>
    <w:p w:rsidR="00B269CE" w:rsidRPr="0013097D" w:rsidRDefault="007D7B86" w:rsidP="00F71730">
      <w:pPr>
        <w:numPr>
          <w:ilvl w:val="0"/>
          <w:numId w:val="4"/>
        </w:numPr>
        <w:tabs>
          <w:tab w:val="clear" w:pos="1425"/>
          <w:tab w:val="num" w:pos="1138"/>
        </w:tabs>
        <w:spacing w:line="480" w:lineRule="auto"/>
        <w:ind w:left="1138"/>
        <w:jc w:val="both"/>
        <w:rPr>
          <w:rFonts w:ascii="Arial" w:hAnsi="Arial" w:cs="Arial"/>
          <w:lang w:val="es-EC"/>
        </w:rPr>
      </w:pPr>
      <w:r w:rsidRPr="0013097D">
        <w:rPr>
          <w:rFonts w:ascii="Arial" w:hAnsi="Arial" w:cs="Arial"/>
          <w:lang w:val="es-EC"/>
        </w:rPr>
        <w:t xml:space="preserve">Índice de Infección: </w:t>
      </w:r>
      <w:r w:rsidR="00E11D7F" w:rsidRPr="0013097D">
        <w:rPr>
          <w:rFonts w:ascii="Arial" w:hAnsi="Arial" w:cs="Arial"/>
          <w:lang w:val="es-EC"/>
        </w:rPr>
        <w:t xml:space="preserve">Esta variable determina los valores cuantitativos  para </w:t>
      </w:r>
      <w:r w:rsidR="00F919DA">
        <w:rPr>
          <w:rFonts w:ascii="Arial" w:hAnsi="Arial" w:cs="Arial"/>
          <w:lang w:val="es-EC"/>
        </w:rPr>
        <w:t xml:space="preserve">el índice de </w:t>
      </w:r>
      <w:r w:rsidR="00E11D7F" w:rsidRPr="0013097D">
        <w:rPr>
          <w:rFonts w:ascii="Arial" w:hAnsi="Arial" w:cs="Arial"/>
          <w:lang w:val="es-EC"/>
        </w:rPr>
        <w:t>infección en la planta.  Se obtiene a parti</w:t>
      </w:r>
      <w:r w:rsidR="00E762D0">
        <w:rPr>
          <w:rFonts w:ascii="Arial" w:hAnsi="Arial" w:cs="Arial"/>
          <w:lang w:val="es-EC"/>
        </w:rPr>
        <w:t>r de la fórmula (2</w:t>
      </w:r>
      <w:r w:rsidR="00E11D7F" w:rsidRPr="0013097D">
        <w:rPr>
          <w:rFonts w:ascii="Arial" w:hAnsi="Arial" w:cs="Arial"/>
          <w:lang w:val="es-EC"/>
        </w:rPr>
        <w:t xml:space="preserve">) por medio de los datos cualitativos </w:t>
      </w:r>
      <w:r w:rsidR="00921D78" w:rsidRPr="0013097D">
        <w:rPr>
          <w:rFonts w:ascii="Arial" w:hAnsi="Arial" w:cs="Arial"/>
          <w:lang w:val="es-EC"/>
        </w:rPr>
        <w:t>explicados</w:t>
      </w:r>
      <w:r w:rsidR="00E11D7F" w:rsidRPr="0013097D">
        <w:rPr>
          <w:rFonts w:ascii="Arial" w:hAnsi="Arial" w:cs="Arial"/>
          <w:lang w:val="es-EC"/>
        </w:rPr>
        <w:t xml:space="preserve"> anteriormente</w:t>
      </w:r>
      <w:r w:rsidR="00A542D1" w:rsidRPr="0013097D">
        <w:rPr>
          <w:rFonts w:ascii="Arial" w:hAnsi="Arial" w:cs="Arial"/>
          <w:lang w:val="es-EC"/>
        </w:rPr>
        <w:t>.</w:t>
      </w:r>
    </w:p>
    <w:p w:rsidR="009A14EA" w:rsidRPr="0013097D" w:rsidRDefault="009A14EA"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lastRenderedPageBreak/>
        <w:t>Ind 1 :  Índice de Infección de la semana 1</w:t>
      </w:r>
    </w:p>
    <w:p w:rsidR="009A14EA" w:rsidRPr="0013097D" w:rsidRDefault="009A14EA"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2 :  Índice de Infección de la semana 2</w:t>
      </w:r>
    </w:p>
    <w:p w:rsidR="009A14EA" w:rsidRPr="0013097D" w:rsidRDefault="009A14EA"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3 :  Índice de Infección de la semana 3</w:t>
      </w:r>
    </w:p>
    <w:p w:rsidR="009A14EA" w:rsidRPr="0013097D" w:rsidRDefault="009A14EA"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4 :  Índice de Infección de la semana 4</w:t>
      </w:r>
    </w:p>
    <w:p w:rsidR="009A14EA" w:rsidRPr="0013097D" w:rsidRDefault="009A14EA"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5 :  Índice de Infección de la semana 5</w:t>
      </w:r>
    </w:p>
    <w:p w:rsidR="005A7575" w:rsidRDefault="009A14EA" w:rsidP="002A120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6 :  Índice de Infección de la semana 6</w:t>
      </w:r>
    </w:p>
    <w:p w:rsidR="009A14EA" w:rsidRPr="0013097D" w:rsidRDefault="009A14EA" w:rsidP="002A120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7 :  Índice de Infección de la semana 7</w:t>
      </w:r>
    </w:p>
    <w:p w:rsidR="009A14EA" w:rsidRPr="0013097D" w:rsidRDefault="009A14EA" w:rsidP="002A120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8 :  Índice de Infección de la semana 8</w:t>
      </w:r>
    </w:p>
    <w:p w:rsidR="009A14EA" w:rsidRPr="0013097D" w:rsidRDefault="009A14EA" w:rsidP="002A120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9 :  Índice de Infección de la semana 9</w:t>
      </w:r>
    </w:p>
    <w:p w:rsidR="009A14EA" w:rsidRPr="0013097D" w:rsidRDefault="009A14EA" w:rsidP="002A120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10 :  Índice de Infección de la semana 10</w:t>
      </w:r>
    </w:p>
    <w:p w:rsidR="009A14EA" w:rsidRPr="0013097D" w:rsidRDefault="009A14EA" w:rsidP="002A120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Ind 11 :  Índice de Infección de la semana 11</w:t>
      </w:r>
    </w:p>
    <w:p w:rsidR="007D7B86" w:rsidRPr="0013097D" w:rsidRDefault="009A14EA" w:rsidP="002A1200">
      <w:pPr>
        <w:numPr>
          <w:ilvl w:val="2"/>
          <w:numId w:val="4"/>
        </w:numPr>
        <w:tabs>
          <w:tab w:val="clear" w:pos="2865"/>
          <w:tab w:val="num" w:pos="2578"/>
        </w:tabs>
        <w:spacing w:line="480" w:lineRule="auto"/>
        <w:ind w:left="2578"/>
        <w:jc w:val="both"/>
        <w:rPr>
          <w:rFonts w:ascii="Arial" w:hAnsi="Arial" w:cs="Arial"/>
        </w:rPr>
      </w:pPr>
      <w:r w:rsidRPr="0013097D">
        <w:rPr>
          <w:rFonts w:ascii="Arial" w:hAnsi="Arial" w:cs="Arial"/>
          <w:lang w:val="es-EC"/>
        </w:rPr>
        <w:t>Ind 12 :  Índice de Infección de la semana 12</w:t>
      </w:r>
    </w:p>
    <w:p w:rsidR="009A14EA" w:rsidRPr="0013097D" w:rsidRDefault="009A14EA" w:rsidP="002A1200">
      <w:pPr>
        <w:tabs>
          <w:tab w:val="left" w:pos="720"/>
          <w:tab w:val="left" w:pos="900"/>
          <w:tab w:val="left" w:pos="1080"/>
          <w:tab w:val="left" w:pos="1260"/>
        </w:tabs>
        <w:spacing w:line="480" w:lineRule="auto"/>
        <w:ind w:left="2218"/>
        <w:jc w:val="both"/>
        <w:rPr>
          <w:rFonts w:ascii="Arial" w:hAnsi="Arial" w:cs="Arial"/>
        </w:rPr>
      </w:pPr>
    </w:p>
    <w:p w:rsidR="005A7575" w:rsidRPr="0013097D" w:rsidRDefault="001F560D" w:rsidP="002A1200">
      <w:pPr>
        <w:numPr>
          <w:ilvl w:val="0"/>
          <w:numId w:val="4"/>
        </w:numPr>
        <w:tabs>
          <w:tab w:val="clear" w:pos="1425"/>
          <w:tab w:val="num" w:pos="1080"/>
        </w:tabs>
        <w:spacing w:line="480" w:lineRule="auto"/>
        <w:ind w:left="1080"/>
        <w:jc w:val="both"/>
        <w:rPr>
          <w:rFonts w:ascii="Arial" w:hAnsi="Arial" w:cs="Arial"/>
          <w:lang w:val="es-EC"/>
        </w:rPr>
      </w:pPr>
      <w:r w:rsidRPr="0013097D">
        <w:rPr>
          <w:rFonts w:ascii="Arial" w:hAnsi="Arial" w:cs="Arial"/>
          <w:lang w:val="es-EC"/>
        </w:rPr>
        <w:t>Tipo</w:t>
      </w:r>
      <w:r w:rsidR="00561D74" w:rsidRPr="0013097D">
        <w:rPr>
          <w:rFonts w:ascii="Arial" w:hAnsi="Arial" w:cs="Arial"/>
          <w:lang w:val="es-EC"/>
        </w:rPr>
        <w:t>s</w:t>
      </w:r>
      <w:r w:rsidRPr="0013097D">
        <w:rPr>
          <w:rFonts w:ascii="Arial" w:hAnsi="Arial" w:cs="Arial"/>
          <w:lang w:val="es-EC"/>
        </w:rPr>
        <w:t xml:space="preserve"> de Suelo:</w:t>
      </w:r>
      <w:r w:rsidR="00561D74" w:rsidRPr="0013097D">
        <w:rPr>
          <w:rFonts w:ascii="Arial" w:hAnsi="Arial" w:cs="Arial"/>
          <w:lang w:val="es-EC"/>
        </w:rPr>
        <w:t xml:space="preserve"> Esta variable indica el porcentaje de </w:t>
      </w:r>
      <w:r w:rsidR="00C274E6">
        <w:rPr>
          <w:rFonts w:ascii="Arial" w:hAnsi="Arial" w:cs="Arial"/>
          <w:lang w:val="es-EC"/>
        </w:rPr>
        <w:t xml:space="preserve"> la</w:t>
      </w:r>
      <w:r w:rsidR="00325292">
        <w:rPr>
          <w:rFonts w:ascii="Arial" w:hAnsi="Arial" w:cs="Arial"/>
          <w:lang w:val="es-EC"/>
        </w:rPr>
        <w:t xml:space="preserve">s </w:t>
      </w:r>
      <w:r w:rsidR="00C274E6">
        <w:rPr>
          <w:rFonts w:ascii="Arial" w:hAnsi="Arial" w:cs="Arial"/>
          <w:lang w:val="es-EC"/>
        </w:rPr>
        <w:t xml:space="preserve"> textura</w:t>
      </w:r>
      <w:r w:rsidR="00325292">
        <w:rPr>
          <w:rFonts w:ascii="Arial" w:hAnsi="Arial" w:cs="Arial"/>
          <w:lang w:val="es-EC"/>
        </w:rPr>
        <w:t>s</w:t>
      </w:r>
      <w:r w:rsidR="00C274E6">
        <w:rPr>
          <w:rFonts w:ascii="Arial" w:hAnsi="Arial" w:cs="Arial"/>
          <w:lang w:val="es-EC"/>
        </w:rPr>
        <w:t xml:space="preserve"> </w:t>
      </w:r>
      <w:r w:rsidR="00561D74" w:rsidRPr="0013097D">
        <w:rPr>
          <w:rFonts w:ascii="Arial" w:hAnsi="Arial" w:cs="Arial"/>
          <w:lang w:val="es-EC"/>
        </w:rPr>
        <w:t xml:space="preserve">de suelo que </w:t>
      </w:r>
      <w:r w:rsidR="00B44D24">
        <w:rPr>
          <w:rFonts w:ascii="Arial" w:hAnsi="Arial" w:cs="Arial"/>
          <w:lang w:val="es-EC"/>
        </w:rPr>
        <w:t xml:space="preserve">se </w:t>
      </w:r>
      <w:r w:rsidR="00561D74" w:rsidRPr="0013097D">
        <w:rPr>
          <w:rFonts w:ascii="Arial" w:hAnsi="Arial" w:cs="Arial"/>
          <w:lang w:val="es-EC"/>
        </w:rPr>
        <w:t>obtiene</w:t>
      </w:r>
      <w:r w:rsidR="00B44D24">
        <w:rPr>
          <w:rFonts w:ascii="Arial" w:hAnsi="Arial" w:cs="Arial"/>
          <w:lang w:val="es-EC"/>
        </w:rPr>
        <w:t>n de</w:t>
      </w:r>
      <w:r w:rsidR="00561D74" w:rsidRPr="0013097D">
        <w:rPr>
          <w:rFonts w:ascii="Arial" w:hAnsi="Arial" w:cs="Arial"/>
          <w:lang w:val="es-EC"/>
        </w:rPr>
        <w:t xml:space="preserve"> la muestra</w:t>
      </w:r>
      <w:r w:rsidR="002C1C98" w:rsidRPr="0013097D">
        <w:rPr>
          <w:rFonts w:ascii="Arial" w:hAnsi="Arial" w:cs="Arial"/>
          <w:lang w:val="es-EC"/>
        </w:rPr>
        <w:t xml:space="preserve"> después de ser </w:t>
      </w:r>
      <w:r w:rsidR="00561D74" w:rsidRPr="0013097D">
        <w:rPr>
          <w:rFonts w:ascii="Arial" w:hAnsi="Arial" w:cs="Arial"/>
          <w:lang w:val="es-EC"/>
        </w:rPr>
        <w:t>analizada en el laboratorio, los tipos de suelo que se han ana</w:t>
      </w:r>
      <w:r w:rsidR="00211D28" w:rsidRPr="0013097D">
        <w:rPr>
          <w:rFonts w:ascii="Arial" w:hAnsi="Arial" w:cs="Arial"/>
          <w:lang w:val="es-EC"/>
        </w:rPr>
        <w:t xml:space="preserve">lizado </w:t>
      </w:r>
      <w:r w:rsidR="00561D74" w:rsidRPr="0013097D">
        <w:rPr>
          <w:rFonts w:ascii="Arial" w:hAnsi="Arial" w:cs="Arial"/>
          <w:lang w:val="es-EC"/>
        </w:rPr>
        <w:t>son arena, arcilla</w:t>
      </w:r>
      <w:r w:rsidR="002C1C98" w:rsidRPr="0013097D">
        <w:rPr>
          <w:rFonts w:ascii="Arial" w:hAnsi="Arial" w:cs="Arial"/>
          <w:lang w:val="es-EC"/>
        </w:rPr>
        <w:t xml:space="preserve"> </w:t>
      </w:r>
      <w:r w:rsidR="00561D74" w:rsidRPr="0013097D">
        <w:rPr>
          <w:rFonts w:ascii="Arial" w:hAnsi="Arial" w:cs="Arial"/>
          <w:lang w:val="es-EC"/>
        </w:rPr>
        <w:t>y limo.</w:t>
      </w:r>
      <w:r w:rsidR="001D1674" w:rsidRPr="0013097D">
        <w:rPr>
          <w:rFonts w:ascii="Arial" w:hAnsi="Arial" w:cs="Arial"/>
          <w:lang w:val="es-EC"/>
        </w:rPr>
        <w:t xml:space="preserve">  La suma de los porcentajes de tipos de suelo abarcan el 100%.</w:t>
      </w:r>
      <w:r w:rsidR="00211D28" w:rsidRPr="0013097D">
        <w:rPr>
          <w:rFonts w:ascii="Arial" w:hAnsi="Arial" w:cs="Arial"/>
          <w:lang w:val="es-EC"/>
        </w:rPr>
        <w:t xml:space="preserve">  Las variables que formaran parte del estudio son:</w:t>
      </w:r>
    </w:p>
    <w:p w:rsidR="00404942" w:rsidRPr="0013097D" w:rsidRDefault="00404942"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Arena : Porcentaje de Arena en el suelo</w:t>
      </w:r>
    </w:p>
    <w:p w:rsidR="00404942" w:rsidRPr="0013097D" w:rsidRDefault="00404942" w:rsidP="00F71730">
      <w:pPr>
        <w:numPr>
          <w:ilvl w:val="2"/>
          <w:numId w:val="4"/>
        </w:numPr>
        <w:tabs>
          <w:tab w:val="clear" w:pos="2865"/>
          <w:tab w:val="num" w:pos="2578"/>
        </w:tabs>
        <w:spacing w:line="480" w:lineRule="auto"/>
        <w:ind w:left="2578"/>
        <w:jc w:val="both"/>
        <w:rPr>
          <w:rFonts w:ascii="Arial" w:hAnsi="Arial" w:cs="Arial"/>
          <w:lang w:val="es-EC"/>
        </w:rPr>
      </w:pPr>
      <w:r w:rsidRPr="0013097D">
        <w:rPr>
          <w:rFonts w:ascii="Arial" w:hAnsi="Arial" w:cs="Arial"/>
          <w:lang w:val="es-EC"/>
        </w:rPr>
        <w:t>Arcilla : Porcentaje de Arcilla en el suelo</w:t>
      </w:r>
    </w:p>
    <w:p w:rsidR="00852159" w:rsidRPr="0013097D" w:rsidRDefault="00852159" w:rsidP="0013097D">
      <w:pPr>
        <w:spacing w:line="480" w:lineRule="auto"/>
        <w:jc w:val="both"/>
        <w:rPr>
          <w:rFonts w:ascii="Arial" w:hAnsi="Arial" w:cs="Arial"/>
          <w:lang w:val="es-EC"/>
        </w:rPr>
      </w:pPr>
    </w:p>
    <w:sectPr w:rsidR="00852159" w:rsidRPr="0013097D" w:rsidSect="004F642D">
      <w:headerReference w:type="even" r:id="rId27"/>
      <w:headerReference w:type="default" r:id="rId28"/>
      <w:pgSz w:w="11906" w:h="16838"/>
      <w:pgMar w:top="2275" w:right="1368" w:bottom="2275" w:left="2275"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FF" w:rsidRDefault="006342FF">
      <w:r>
        <w:separator/>
      </w:r>
    </w:p>
  </w:endnote>
  <w:endnote w:type="continuationSeparator" w:id="1">
    <w:p w:rsidR="006342FF" w:rsidRDefault="006342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FF" w:rsidRDefault="006342FF">
      <w:r>
        <w:separator/>
      </w:r>
    </w:p>
  </w:footnote>
  <w:footnote w:type="continuationSeparator" w:id="1">
    <w:p w:rsidR="006342FF" w:rsidRDefault="00634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07" w:rsidRDefault="003D6907" w:rsidP="00D0618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6907" w:rsidRDefault="003D6907" w:rsidP="004F642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07" w:rsidRDefault="003D6907" w:rsidP="00D0618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7662">
      <w:rPr>
        <w:rStyle w:val="Nmerodepgina"/>
        <w:noProof/>
      </w:rPr>
      <w:t>63</w:t>
    </w:r>
    <w:r>
      <w:rPr>
        <w:rStyle w:val="Nmerodepgina"/>
      </w:rPr>
      <w:fldChar w:fldCharType="end"/>
    </w:r>
  </w:p>
  <w:p w:rsidR="003D6907" w:rsidRDefault="003D6907" w:rsidP="004F642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B3D"/>
    <w:multiLevelType w:val="hybridMultilevel"/>
    <w:tmpl w:val="47001A9A"/>
    <w:lvl w:ilvl="0" w:tplc="0C0A0009">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F375EEE"/>
    <w:multiLevelType w:val="hybridMultilevel"/>
    <w:tmpl w:val="FAD44534"/>
    <w:lvl w:ilvl="0" w:tplc="0C0A0009">
      <w:start w:val="1"/>
      <w:numFmt w:val="bullet"/>
      <w:lvlText w:val=""/>
      <w:lvlJc w:val="left"/>
      <w:pPr>
        <w:tabs>
          <w:tab w:val="num" w:pos="1425"/>
        </w:tabs>
        <w:ind w:left="1425" w:hanging="360"/>
      </w:pPr>
      <w:rPr>
        <w:rFonts w:ascii="Wingdings" w:hAnsi="Wingdings"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
    <w:nsid w:val="244B7EE7"/>
    <w:multiLevelType w:val="hybridMultilevel"/>
    <w:tmpl w:val="5B9AAC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2F41EE0"/>
    <w:multiLevelType w:val="hybridMultilevel"/>
    <w:tmpl w:val="541AC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0C76CFB"/>
    <w:multiLevelType w:val="hybridMultilevel"/>
    <w:tmpl w:val="6B8C61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8215F9D"/>
    <w:multiLevelType w:val="hybridMultilevel"/>
    <w:tmpl w:val="DCA8920E"/>
    <w:lvl w:ilvl="0" w:tplc="0A62AF2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18"/>
  <w:hyphenationZone w:val="425"/>
  <w:characterSpacingControl w:val="doNotCompress"/>
  <w:footnotePr>
    <w:footnote w:id="0"/>
    <w:footnote w:id="1"/>
  </w:footnotePr>
  <w:endnotePr>
    <w:endnote w:id="0"/>
    <w:endnote w:id="1"/>
  </w:endnotePr>
  <w:compat/>
  <w:rsids>
    <w:rsidRoot w:val="00085189"/>
    <w:rsid w:val="00014FE8"/>
    <w:rsid w:val="00016DDD"/>
    <w:rsid w:val="000203D6"/>
    <w:rsid w:val="0004489D"/>
    <w:rsid w:val="00082C84"/>
    <w:rsid w:val="00085189"/>
    <w:rsid w:val="0009276B"/>
    <w:rsid w:val="000A0482"/>
    <w:rsid w:val="000B7AE0"/>
    <w:rsid w:val="000C2B6D"/>
    <w:rsid w:val="000C6C67"/>
    <w:rsid w:val="001012F6"/>
    <w:rsid w:val="00106552"/>
    <w:rsid w:val="00115268"/>
    <w:rsid w:val="001258E3"/>
    <w:rsid w:val="0013097D"/>
    <w:rsid w:val="00141FF7"/>
    <w:rsid w:val="001863E7"/>
    <w:rsid w:val="001924B2"/>
    <w:rsid w:val="001D1674"/>
    <w:rsid w:val="001D1BED"/>
    <w:rsid w:val="001E075C"/>
    <w:rsid w:val="001E5499"/>
    <w:rsid w:val="001F33C2"/>
    <w:rsid w:val="001F560D"/>
    <w:rsid w:val="00211D28"/>
    <w:rsid w:val="00253F25"/>
    <w:rsid w:val="002730BC"/>
    <w:rsid w:val="0027416F"/>
    <w:rsid w:val="00275642"/>
    <w:rsid w:val="002A1200"/>
    <w:rsid w:val="002A4DE2"/>
    <w:rsid w:val="002C1C98"/>
    <w:rsid w:val="002C2359"/>
    <w:rsid w:val="002C5632"/>
    <w:rsid w:val="002E580D"/>
    <w:rsid w:val="002E622F"/>
    <w:rsid w:val="002E7D65"/>
    <w:rsid w:val="002F5399"/>
    <w:rsid w:val="002F5D5C"/>
    <w:rsid w:val="00302420"/>
    <w:rsid w:val="00322235"/>
    <w:rsid w:val="00325292"/>
    <w:rsid w:val="0034131A"/>
    <w:rsid w:val="00367B53"/>
    <w:rsid w:val="00371D78"/>
    <w:rsid w:val="00381D9B"/>
    <w:rsid w:val="00387912"/>
    <w:rsid w:val="003911F5"/>
    <w:rsid w:val="00391ABC"/>
    <w:rsid w:val="00394DBD"/>
    <w:rsid w:val="003A5233"/>
    <w:rsid w:val="003B1644"/>
    <w:rsid w:val="003B16B5"/>
    <w:rsid w:val="003C64DF"/>
    <w:rsid w:val="003D6907"/>
    <w:rsid w:val="003E652A"/>
    <w:rsid w:val="003F2C6C"/>
    <w:rsid w:val="004033E8"/>
    <w:rsid w:val="00404942"/>
    <w:rsid w:val="004069BF"/>
    <w:rsid w:val="0041211F"/>
    <w:rsid w:val="00412F18"/>
    <w:rsid w:val="00413BED"/>
    <w:rsid w:val="004168A3"/>
    <w:rsid w:val="004209D1"/>
    <w:rsid w:val="00436888"/>
    <w:rsid w:val="0046189C"/>
    <w:rsid w:val="00471E59"/>
    <w:rsid w:val="00477BE7"/>
    <w:rsid w:val="00490876"/>
    <w:rsid w:val="004A3ADF"/>
    <w:rsid w:val="004E44F5"/>
    <w:rsid w:val="004E76DF"/>
    <w:rsid w:val="004F507C"/>
    <w:rsid w:val="004F642D"/>
    <w:rsid w:val="00506916"/>
    <w:rsid w:val="00514D5C"/>
    <w:rsid w:val="0052126E"/>
    <w:rsid w:val="005406D5"/>
    <w:rsid w:val="00545156"/>
    <w:rsid w:val="00550D74"/>
    <w:rsid w:val="00552B9B"/>
    <w:rsid w:val="00561D74"/>
    <w:rsid w:val="00581051"/>
    <w:rsid w:val="005A3730"/>
    <w:rsid w:val="005A6A08"/>
    <w:rsid w:val="005A7575"/>
    <w:rsid w:val="005B0B44"/>
    <w:rsid w:val="005B4E77"/>
    <w:rsid w:val="005C26C3"/>
    <w:rsid w:val="005C7AAC"/>
    <w:rsid w:val="005D5070"/>
    <w:rsid w:val="005D6B39"/>
    <w:rsid w:val="005E4E67"/>
    <w:rsid w:val="006304A3"/>
    <w:rsid w:val="006342FF"/>
    <w:rsid w:val="00642922"/>
    <w:rsid w:val="00643702"/>
    <w:rsid w:val="0064511B"/>
    <w:rsid w:val="00655B33"/>
    <w:rsid w:val="00657039"/>
    <w:rsid w:val="0066572A"/>
    <w:rsid w:val="00674591"/>
    <w:rsid w:val="00680E17"/>
    <w:rsid w:val="006827F0"/>
    <w:rsid w:val="00685749"/>
    <w:rsid w:val="00685C2B"/>
    <w:rsid w:val="00685E1C"/>
    <w:rsid w:val="006A3459"/>
    <w:rsid w:val="006A400A"/>
    <w:rsid w:val="006C27D8"/>
    <w:rsid w:val="006C380C"/>
    <w:rsid w:val="006C54F5"/>
    <w:rsid w:val="006C6C4A"/>
    <w:rsid w:val="006E0BDC"/>
    <w:rsid w:val="006E415B"/>
    <w:rsid w:val="006F0B10"/>
    <w:rsid w:val="006F2C92"/>
    <w:rsid w:val="007031A1"/>
    <w:rsid w:val="00707C1E"/>
    <w:rsid w:val="007134AE"/>
    <w:rsid w:val="00713797"/>
    <w:rsid w:val="00721585"/>
    <w:rsid w:val="007317D2"/>
    <w:rsid w:val="007340D8"/>
    <w:rsid w:val="007400D0"/>
    <w:rsid w:val="007474C5"/>
    <w:rsid w:val="00756DF9"/>
    <w:rsid w:val="007638D5"/>
    <w:rsid w:val="00764214"/>
    <w:rsid w:val="00780243"/>
    <w:rsid w:val="00780A4C"/>
    <w:rsid w:val="00781426"/>
    <w:rsid w:val="007869C2"/>
    <w:rsid w:val="00792452"/>
    <w:rsid w:val="007A14B3"/>
    <w:rsid w:val="007B1BED"/>
    <w:rsid w:val="007B39C2"/>
    <w:rsid w:val="007B57A6"/>
    <w:rsid w:val="007C536D"/>
    <w:rsid w:val="007C5BEB"/>
    <w:rsid w:val="007D1A0D"/>
    <w:rsid w:val="007D7B86"/>
    <w:rsid w:val="007F0919"/>
    <w:rsid w:val="007F6196"/>
    <w:rsid w:val="007F7B7F"/>
    <w:rsid w:val="00812074"/>
    <w:rsid w:val="00815F1F"/>
    <w:rsid w:val="008242A0"/>
    <w:rsid w:val="00834392"/>
    <w:rsid w:val="008374CA"/>
    <w:rsid w:val="008441E7"/>
    <w:rsid w:val="00852159"/>
    <w:rsid w:val="0087205F"/>
    <w:rsid w:val="0088002F"/>
    <w:rsid w:val="00882A97"/>
    <w:rsid w:val="00885117"/>
    <w:rsid w:val="008B674A"/>
    <w:rsid w:val="008C6A22"/>
    <w:rsid w:val="008C7662"/>
    <w:rsid w:val="008D2AB2"/>
    <w:rsid w:val="008D7524"/>
    <w:rsid w:val="008E5B55"/>
    <w:rsid w:val="008F1EAB"/>
    <w:rsid w:val="008F22FC"/>
    <w:rsid w:val="00921D78"/>
    <w:rsid w:val="00936553"/>
    <w:rsid w:val="009374BC"/>
    <w:rsid w:val="00947D71"/>
    <w:rsid w:val="009624C2"/>
    <w:rsid w:val="00974F8B"/>
    <w:rsid w:val="00975952"/>
    <w:rsid w:val="00977106"/>
    <w:rsid w:val="00994140"/>
    <w:rsid w:val="00997D9A"/>
    <w:rsid w:val="009A14EA"/>
    <w:rsid w:val="009A28DB"/>
    <w:rsid w:val="009A4B19"/>
    <w:rsid w:val="009B09AD"/>
    <w:rsid w:val="009B0B58"/>
    <w:rsid w:val="009B4614"/>
    <w:rsid w:val="009C5041"/>
    <w:rsid w:val="009D54F9"/>
    <w:rsid w:val="009F5368"/>
    <w:rsid w:val="009F75AE"/>
    <w:rsid w:val="009F7897"/>
    <w:rsid w:val="00A02C54"/>
    <w:rsid w:val="00A064A6"/>
    <w:rsid w:val="00A10221"/>
    <w:rsid w:val="00A250B7"/>
    <w:rsid w:val="00A27D01"/>
    <w:rsid w:val="00A3159D"/>
    <w:rsid w:val="00A35E98"/>
    <w:rsid w:val="00A456A7"/>
    <w:rsid w:val="00A542D1"/>
    <w:rsid w:val="00A724B9"/>
    <w:rsid w:val="00A73759"/>
    <w:rsid w:val="00A823D2"/>
    <w:rsid w:val="00A8678B"/>
    <w:rsid w:val="00AA2057"/>
    <w:rsid w:val="00AC6524"/>
    <w:rsid w:val="00B12C31"/>
    <w:rsid w:val="00B13615"/>
    <w:rsid w:val="00B269CE"/>
    <w:rsid w:val="00B347E5"/>
    <w:rsid w:val="00B3724B"/>
    <w:rsid w:val="00B44D24"/>
    <w:rsid w:val="00B456B3"/>
    <w:rsid w:val="00B54ADD"/>
    <w:rsid w:val="00B67424"/>
    <w:rsid w:val="00B82D32"/>
    <w:rsid w:val="00BA41B0"/>
    <w:rsid w:val="00BB3AD8"/>
    <w:rsid w:val="00BD1C1D"/>
    <w:rsid w:val="00BE09FC"/>
    <w:rsid w:val="00BE0F26"/>
    <w:rsid w:val="00BF31A1"/>
    <w:rsid w:val="00BF5B65"/>
    <w:rsid w:val="00C02A45"/>
    <w:rsid w:val="00C14B65"/>
    <w:rsid w:val="00C210A6"/>
    <w:rsid w:val="00C212D4"/>
    <w:rsid w:val="00C274E6"/>
    <w:rsid w:val="00C448D7"/>
    <w:rsid w:val="00C460E9"/>
    <w:rsid w:val="00C51A11"/>
    <w:rsid w:val="00C566A9"/>
    <w:rsid w:val="00C6375A"/>
    <w:rsid w:val="00CA2D0E"/>
    <w:rsid w:val="00CA42A9"/>
    <w:rsid w:val="00CB3131"/>
    <w:rsid w:val="00CC06DD"/>
    <w:rsid w:val="00CD05E7"/>
    <w:rsid w:val="00CD44F2"/>
    <w:rsid w:val="00CD6044"/>
    <w:rsid w:val="00CF36CF"/>
    <w:rsid w:val="00D01965"/>
    <w:rsid w:val="00D06181"/>
    <w:rsid w:val="00D06AFF"/>
    <w:rsid w:val="00D072BD"/>
    <w:rsid w:val="00D20037"/>
    <w:rsid w:val="00D244C2"/>
    <w:rsid w:val="00D36E17"/>
    <w:rsid w:val="00D56C07"/>
    <w:rsid w:val="00D9005A"/>
    <w:rsid w:val="00DE289B"/>
    <w:rsid w:val="00DF5609"/>
    <w:rsid w:val="00DF5B21"/>
    <w:rsid w:val="00E00D11"/>
    <w:rsid w:val="00E02D00"/>
    <w:rsid w:val="00E07F86"/>
    <w:rsid w:val="00E11D7F"/>
    <w:rsid w:val="00E15A53"/>
    <w:rsid w:val="00E46DDA"/>
    <w:rsid w:val="00E578DC"/>
    <w:rsid w:val="00E65D2D"/>
    <w:rsid w:val="00E7360A"/>
    <w:rsid w:val="00E762D0"/>
    <w:rsid w:val="00E84292"/>
    <w:rsid w:val="00E94D38"/>
    <w:rsid w:val="00E969A2"/>
    <w:rsid w:val="00EA24FE"/>
    <w:rsid w:val="00EA5F5F"/>
    <w:rsid w:val="00EC35D5"/>
    <w:rsid w:val="00EC3C7E"/>
    <w:rsid w:val="00EE2292"/>
    <w:rsid w:val="00EE26CC"/>
    <w:rsid w:val="00EF02D7"/>
    <w:rsid w:val="00EF4BF5"/>
    <w:rsid w:val="00EF4FCD"/>
    <w:rsid w:val="00F01978"/>
    <w:rsid w:val="00F11940"/>
    <w:rsid w:val="00F169C2"/>
    <w:rsid w:val="00F27C01"/>
    <w:rsid w:val="00F55A56"/>
    <w:rsid w:val="00F57932"/>
    <w:rsid w:val="00F71730"/>
    <w:rsid w:val="00F820C1"/>
    <w:rsid w:val="00F919DA"/>
    <w:rsid w:val="00F96DB5"/>
    <w:rsid w:val="00FB570C"/>
    <w:rsid w:val="00FB6567"/>
    <w:rsid w:val="00FB6613"/>
    <w:rsid w:val="00FD067E"/>
    <w:rsid w:val="00FD303E"/>
    <w:rsid w:val="00FD7AC0"/>
    <w:rsid w:val="00FE0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5406D5"/>
    <w:pPr>
      <w:spacing w:before="100" w:beforeAutospacing="1" w:after="100" w:afterAutospacing="1"/>
      <w:jc w:val="both"/>
    </w:pPr>
  </w:style>
  <w:style w:type="character" w:styleId="Refdecomentario">
    <w:name w:val="annotation reference"/>
    <w:basedOn w:val="Fuentedeprrafopredeter"/>
    <w:semiHidden/>
    <w:rsid w:val="00CD05E7"/>
    <w:rPr>
      <w:sz w:val="16"/>
      <w:szCs w:val="16"/>
    </w:rPr>
  </w:style>
  <w:style w:type="paragraph" w:styleId="Textocomentario">
    <w:name w:val="annotation text"/>
    <w:basedOn w:val="Normal"/>
    <w:semiHidden/>
    <w:rsid w:val="00CD05E7"/>
    <w:rPr>
      <w:sz w:val="20"/>
      <w:szCs w:val="20"/>
    </w:rPr>
  </w:style>
  <w:style w:type="paragraph" w:styleId="Asuntodelcomentario">
    <w:name w:val="annotation subject"/>
    <w:basedOn w:val="Textocomentario"/>
    <w:next w:val="Textocomentario"/>
    <w:semiHidden/>
    <w:rsid w:val="00CD05E7"/>
    <w:rPr>
      <w:b/>
      <w:bCs/>
    </w:rPr>
  </w:style>
  <w:style w:type="paragraph" w:styleId="Textodeglobo">
    <w:name w:val="Balloon Text"/>
    <w:basedOn w:val="Normal"/>
    <w:semiHidden/>
    <w:rsid w:val="00CD05E7"/>
    <w:rPr>
      <w:rFonts w:ascii="Tahoma" w:hAnsi="Tahoma" w:cs="Tahoma"/>
      <w:sz w:val="16"/>
      <w:szCs w:val="16"/>
    </w:rPr>
  </w:style>
  <w:style w:type="paragraph" w:styleId="Encabezado">
    <w:name w:val="header"/>
    <w:basedOn w:val="Normal"/>
    <w:rsid w:val="004F642D"/>
    <w:pPr>
      <w:tabs>
        <w:tab w:val="center" w:pos="4252"/>
        <w:tab w:val="right" w:pos="8504"/>
      </w:tabs>
    </w:pPr>
  </w:style>
  <w:style w:type="character" w:styleId="Nmerodepgina">
    <w:name w:val="page number"/>
    <w:basedOn w:val="Fuentedeprrafopredeter"/>
    <w:rsid w:val="004F642D"/>
  </w:style>
</w:styles>
</file>

<file path=word/webSettings.xml><?xml version="1.0" encoding="utf-8"?>
<w:webSettings xmlns:r="http://schemas.openxmlformats.org/officeDocument/2006/relationships" xmlns:w="http://schemas.openxmlformats.org/wordprocessingml/2006/main">
  <w:divs>
    <w:div w:id="697118973">
      <w:bodyDiv w:val="1"/>
      <w:marLeft w:val="0"/>
      <w:marRight w:val="0"/>
      <w:marTop w:val="0"/>
      <w:marBottom w:val="0"/>
      <w:divBdr>
        <w:top w:val="none" w:sz="0" w:space="0" w:color="auto"/>
        <w:left w:val="none" w:sz="0" w:space="0" w:color="auto"/>
        <w:bottom w:val="none" w:sz="0" w:space="0" w:color="auto"/>
        <w:right w:val="none" w:sz="0" w:space="0" w:color="auto"/>
      </w:divBdr>
    </w:div>
    <w:div w:id="1017196814">
      <w:bodyDiv w:val="1"/>
      <w:marLeft w:val="0"/>
      <w:marRight w:val="0"/>
      <w:marTop w:val="0"/>
      <w:marBottom w:val="0"/>
      <w:divBdr>
        <w:top w:val="none" w:sz="0" w:space="0" w:color="auto"/>
        <w:left w:val="none" w:sz="0" w:space="0" w:color="auto"/>
        <w:bottom w:val="none" w:sz="0" w:space="0" w:color="auto"/>
        <w:right w:val="none" w:sz="0" w:space="0" w:color="auto"/>
      </w:divBdr>
    </w:div>
    <w:div w:id="1121193019">
      <w:bodyDiv w:val="1"/>
      <w:marLeft w:val="0"/>
      <w:marRight w:val="0"/>
      <w:marTop w:val="0"/>
      <w:marBottom w:val="0"/>
      <w:divBdr>
        <w:top w:val="none" w:sz="0" w:space="0" w:color="auto"/>
        <w:left w:val="none" w:sz="0" w:space="0" w:color="auto"/>
        <w:bottom w:val="none" w:sz="0" w:space="0" w:color="auto"/>
        <w:right w:val="none" w:sz="0" w:space="0" w:color="auto"/>
      </w:divBdr>
    </w:div>
    <w:div w:id="1256749541">
      <w:bodyDiv w:val="1"/>
      <w:marLeft w:val="0"/>
      <w:marRight w:val="0"/>
      <w:marTop w:val="0"/>
      <w:marBottom w:val="0"/>
      <w:divBdr>
        <w:top w:val="none" w:sz="0" w:space="0" w:color="auto"/>
        <w:left w:val="none" w:sz="0" w:space="0" w:color="auto"/>
        <w:bottom w:val="none" w:sz="0" w:space="0" w:color="auto"/>
        <w:right w:val="none" w:sz="0" w:space="0" w:color="auto"/>
      </w:divBdr>
    </w:div>
    <w:div w:id="1297220122">
      <w:bodyDiv w:val="1"/>
      <w:marLeft w:val="0"/>
      <w:marRight w:val="0"/>
      <w:marTop w:val="0"/>
      <w:marBottom w:val="0"/>
      <w:divBdr>
        <w:top w:val="none" w:sz="0" w:space="0" w:color="auto"/>
        <w:left w:val="none" w:sz="0" w:space="0" w:color="auto"/>
        <w:bottom w:val="none" w:sz="0" w:space="0" w:color="auto"/>
        <w:right w:val="none" w:sz="0" w:space="0" w:color="auto"/>
      </w:divBdr>
    </w:div>
    <w:div w:id="1306666240">
      <w:bodyDiv w:val="1"/>
      <w:marLeft w:val="0"/>
      <w:marRight w:val="0"/>
      <w:marTop w:val="0"/>
      <w:marBottom w:val="0"/>
      <w:divBdr>
        <w:top w:val="none" w:sz="0" w:space="0" w:color="auto"/>
        <w:left w:val="none" w:sz="0" w:space="0" w:color="auto"/>
        <w:bottom w:val="none" w:sz="0" w:space="0" w:color="auto"/>
        <w:right w:val="none" w:sz="0" w:space="0" w:color="auto"/>
      </w:divBdr>
    </w:div>
    <w:div w:id="1315991875">
      <w:bodyDiv w:val="1"/>
      <w:marLeft w:val="0"/>
      <w:marRight w:val="0"/>
      <w:marTop w:val="0"/>
      <w:marBottom w:val="0"/>
      <w:divBdr>
        <w:top w:val="none" w:sz="0" w:space="0" w:color="auto"/>
        <w:left w:val="none" w:sz="0" w:space="0" w:color="auto"/>
        <w:bottom w:val="none" w:sz="0" w:space="0" w:color="auto"/>
        <w:right w:val="none" w:sz="0" w:space="0" w:color="auto"/>
      </w:divBdr>
    </w:div>
    <w:div w:id="1436559669">
      <w:bodyDiv w:val="1"/>
      <w:marLeft w:val="0"/>
      <w:marRight w:val="0"/>
      <w:marTop w:val="0"/>
      <w:marBottom w:val="0"/>
      <w:divBdr>
        <w:top w:val="none" w:sz="0" w:space="0" w:color="auto"/>
        <w:left w:val="none" w:sz="0" w:space="0" w:color="auto"/>
        <w:bottom w:val="none" w:sz="0" w:space="0" w:color="auto"/>
        <w:right w:val="none" w:sz="0" w:space="0" w:color="auto"/>
      </w:divBdr>
    </w:div>
    <w:div w:id="1440298687">
      <w:bodyDiv w:val="1"/>
      <w:marLeft w:val="0"/>
      <w:marRight w:val="0"/>
      <w:marTop w:val="0"/>
      <w:marBottom w:val="0"/>
      <w:divBdr>
        <w:top w:val="none" w:sz="0" w:space="0" w:color="auto"/>
        <w:left w:val="none" w:sz="0" w:space="0" w:color="auto"/>
        <w:bottom w:val="none" w:sz="0" w:space="0" w:color="auto"/>
        <w:right w:val="none" w:sz="0" w:space="0" w:color="auto"/>
      </w:divBdr>
    </w:div>
    <w:div w:id="1814105883">
      <w:bodyDiv w:val="1"/>
      <w:marLeft w:val="0"/>
      <w:marRight w:val="0"/>
      <w:marTop w:val="0"/>
      <w:marBottom w:val="0"/>
      <w:divBdr>
        <w:top w:val="none" w:sz="0" w:space="0" w:color="auto"/>
        <w:left w:val="none" w:sz="0" w:space="0" w:color="auto"/>
        <w:bottom w:val="none" w:sz="0" w:space="0" w:color="auto"/>
        <w:right w:val="none" w:sz="0" w:space="0" w:color="auto"/>
      </w:divBdr>
    </w:div>
    <w:div w:id="1886062382">
      <w:bodyDiv w:val="1"/>
      <w:marLeft w:val="0"/>
      <w:marRight w:val="0"/>
      <w:marTop w:val="0"/>
      <w:marBottom w:val="0"/>
      <w:divBdr>
        <w:top w:val="none" w:sz="0" w:space="0" w:color="auto"/>
        <w:left w:val="none" w:sz="0" w:space="0" w:color="auto"/>
        <w:bottom w:val="none" w:sz="0" w:space="0" w:color="auto"/>
        <w:right w:val="none" w:sz="0" w:space="0" w:color="auto"/>
      </w:divBdr>
    </w:div>
    <w:div w:id="1972516205">
      <w:bodyDiv w:val="1"/>
      <w:marLeft w:val="0"/>
      <w:marRight w:val="0"/>
      <w:marTop w:val="0"/>
      <w:marBottom w:val="0"/>
      <w:divBdr>
        <w:top w:val="none" w:sz="0" w:space="0" w:color="auto"/>
        <w:left w:val="none" w:sz="0" w:space="0" w:color="auto"/>
        <w:bottom w:val="none" w:sz="0" w:space="0" w:color="auto"/>
        <w:right w:val="none" w:sz="0" w:space="0" w:color="auto"/>
      </w:divBdr>
    </w:div>
    <w:div w:id="2080981452">
      <w:bodyDiv w:val="1"/>
      <w:marLeft w:val="0"/>
      <w:marRight w:val="0"/>
      <w:marTop w:val="0"/>
      <w:marBottom w:val="0"/>
      <w:divBdr>
        <w:top w:val="none" w:sz="0" w:space="0" w:color="auto"/>
        <w:left w:val="none" w:sz="0" w:space="0" w:color="auto"/>
        <w:bottom w:val="none" w:sz="0" w:space="0" w:color="auto"/>
        <w:right w:val="none" w:sz="0" w:space="0" w:color="auto"/>
      </w:divBdr>
    </w:div>
    <w:div w:id="21376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2163</Words>
  <Characters>12330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CAPITULO 4</vt:lpstr>
    </vt:vector>
  </TitlesOfParts>
  <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Evelyn  Veliz</dc:creator>
  <cp:keywords/>
  <dc:description/>
  <cp:lastModifiedBy>ehernand</cp:lastModifiedBy>
  <cp:revision>2</cp:revision>
  <dcterms:created xsi:type="dcterms:W3CDTF">2010-09-24T17:39:00Z</dcterms:created>
  <dcterms:modified xsi:type="dcterms:W3CDTF">2010-09-24T17:39:00Z</dcterms:modified>
</cp:coreProperties>
</file>