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89A" w:rsidRPr="001F4537" w:rsidRDefault="009E489A" w:rsidP="00B77ACF">
      <w:pPr>
        <w:autoSpaceDE w:val="0"/>
        <w:autoSpaceDN w:val="0"/>
        <w:adjustRightInd w:val="0"/>
        <w:jc w:val="center"/>
        <w:rPr>
          <w:rFonts w:ascii="Arial" w:hAnsi="Arial" w:cs="Arial"/>
          <w:b/>
          <w:bCs/>
          <w:sz w:val="32"/>
          <w:szCs w:val="28"/>
          <w:lang w:eastAsia="en-US"/>
        </w:rPr>
      </w:pPr>
      <w:r w:rsidRPr="001F4537">
        <w:rPr>
          <w:rFonts w:ascii="Arial" w:hAnsi="Arial" w:cs="Arial"/>
          <w:b/>
          <w:bCs/>
          <w:sz w:val="32"/>
          <w:szCs w:val="28"/>
          <w:lang w:eastAsia="en-US"/>
        </w:rPr>
        <w:t>ESCUELA SUPERIOR POLITÉCNICA DEL LITORAL</w:t>
      </w:r>
    </w:p>
    <w:p w:rsidR="009E489A" w:rsidRPr="001F4537" w:rsidRDefault="009E489A" w:rsidP="005159CD">
      <w:pPr>
        <w:autoSpaceDE w:val="0"/>
        <w:autoSpaceDN w:val="0"/>
        <w:adjustRightInd w:val="0"/>
        <w:ind w:firstLine="708"/>
        <w:jc w:val="center"/>
        <w:rPr>
          <w:rFonts w:ascii="Arial" w:hAnsi="Arial" w:cs="Arial"/>
          <w:b/>
          <w:bCs/>
          <w:sz w:val="28"/>
          <w:szCs w:val="28"/>
          <w:lang w:eastAsia="en-US"/>
        </w:rPr>
      </w:pPr>
    </w:p>
    <w:p w:rsidR="009E489A" w:rsidRPr="000B022D" w:rsidRDefault="009E489A" w:rsidP="005159CD">
      <w:pPr>
        <w:autoSpaceDE w:val="0"/>
        <w:autoSpaceDN w:val="0"/>
        <w:adjustRightInd w:val="0"/>
        <w:jc w:val="center"/>
        <w:rPr>
          <w:rFonts w:ascii="Arial" w:hAnsi="Arial" w:cs="Arial"/>
          <w:b/>
          <w:bCs/>
          <w:sz w:val="32"/>
          <w:szCs w:val="32"/>
          <w:lang w:eastAsia="en-US"/>
        </w:rPr>
      </w:pPr>
      <w:r w:rsidRPr="000B022D">
        <w:rPr>
          <w:rFonts w:ascii="Arial" w:hAnsi="Arial" w:cs="Arial"/>
          <w:b/>
          <w:bCs/>
          <w:sz w:val="32"/>
          <w:szCs w:val="32"/>
          <w:lang w:eastAsia="en-US"/>
        </w:rPr>
        <w:t>Facultad de Ingeniería en Mecánica y Ciencias de la Producción</w:t>
      </w:r>
    </w:p>
    <w:p w:rsidR="009E489A" w:rsidRPr="001F4537" w:rsidRDefault="009E489A" w:rsidP="005159CD">
      <w:pPr>
        <w:autoSpaceDE w:val="0"/>
        <w:autoSpaceDN w:val="0"/>
        <w:adjustRightInd w:val="0"/>
        <w:jc w:val="center"/>
        <w:rPr>
          <w:rFonts w:ascii="Arial" w:hAnsi="Arial" w:cs="Arial"/>
          <w:b/>
          <w:bCs/>
          <w:sz w:val="28"/>
          <w:szCs w:val="28"/>
          <w:lang w:eastAsia="en-US"/>
        </w:rPr>
      </w:pPr>
    </w:p>
    <w:p w:rsidR="009E489A" w:rsidRPr="00F2636C" w:rsidRDefault="009E489A" w:rsidP="005159CD">
      <w:pPr>
        <w:jc w:val="center"/>
        <w:rPr>
          <w:rFonts w:ascii="Arial" w:hAnsi="Arial" w:cs="Arial"/>
          <w:sz w:val="32"/>
          <w:szCs w:val="32"/>
        </w:rPr>
      </w:pPr>
      <w:r w:rsidRPr="00F2636C">
        <w:rPr>
          <w:rFonts w:ascii="Arial" w:hAnsi="Arial" w:cs="Arial"/>
          <w:sz w:val="32"/>
          <w:szCs w:val="32"/>
        </w:rPr>
        <w:t>“Diseño de un sistema de mantenimiento preventivo para el área de envasado de polvo detergente“</w:t>
      </w:r>
    </w:p>
    <w:p w:rsidR="009E489A" w:rsidRPr="00F2636C" w:rsidRDefault="009E489A" w:rsidP="005159CD">
      <w:pPr>
        <w:autoSpaceDE w:val="0"/>
        <w:autoSpaceDN w:val="0"/>
        <w:adjustRightInd w:val="0"/>
        <w:jc w:val="center"/>
        <w:rPr>
          <w:rFonts w:ascii="Arial" w:hAnsi="Arial" w:cs="Arial"/>
          <w:b/>
          <w:bCs/>
          <w:sz w:val="32"/>
          <w:szCs w:val="32"/>
          <w:lang w:eastAsia="en-US"/>
        </w:rPr>
      </w:pPr>
    </w:p>
    <w:p w:rsidR="009E489A" w:rsidRDefault="009E489A" w:rsidP="005159CD">
      <w:pPr>
        <w:autoSpaceDE w:val="0"/>
        <w:autoSpaceDN w:val="0"/>
        <w:adjustRightInd w:val="0"/>
        <w:jc w:val="center"/>
        <w:rPr>
          <w:rFonts w:ascii="Arial" w:hAnsi="Arial" w:cs="Arial"/>
          <w:b/>
          <w:bCs/>
          <w:sz w:val="32"/>
          <w:szCs w:val="32"/>
          <w:lang w:eastAsia="en-US"/>
        </w:rPr>
      </w:pPr>
      <w:r w:rsidRPr="00F2636C">
        <w:rPr>
          <w:rFonts w:ascii="Arial" w:hAnsi="Arial" w:cs="Arial"/>
          <w:b/>
          <w:bCs/>
          <w:sz w:val="32"/>
          <w:szCs w:val="32"/>
          <w:lang w:eastAsia="en-US"/>
        </w:rPr>
        <w:t>TESIS DE GRADO</w:t>
      </w:r>
    </w:p>
    <w:p w:rsidR="009E489A" w:rsidRPr="00F2636C" w:rsidRDefault="009E489A" w:rsidP="005159CD">
      <w:pPr>
        <w:autoSpaceDE w:val="0"/>
        <w:autoSpaceDN w:val="0"/>
        <w:adjustRightInd w:val="0"/>
        <w:jc w:val="center"/>
        <w:rPr>
          <w:rFonts w:ascii="Arial" w:hAnsi="Arial" w:cs="Arial"/>
          <w:b/>
          <w:bCs/>
          <w:sz w:val="32"/>
          <w:szCs w:val="32"/>
          <w:lang w:eastAsia="en-US"/>
        </w:rPr>
      </w:pPr>
    </w:p>
    <w:p w:rsidR="009E489A" w:rsidRPr="005159CD" w:rsidRDefault="009E489A" w:rsidP="005159CD">
      <w:pPr>
        <w:autoSpaceDE w:val="0"/>
        <w:autoSpaceDN w:val="0"/>
        <w:adjustRightInd w:val="0"/>
        <w:jc w:val="center"/>
        <w:rPr>
          <w:rFonts w:ascii="Arial" w:hAnsi="Arial" w:cs="Arial"/>
          <w:sz w:val="32"/>
          <w:szCs w:val="32"/>
          <w:lang w:eastAsia="en-US"/>
        </w:rPr>
      </w:pPr>
      <w:r w:rsidRPr="005159CD">
        <w:rPr>
          <w:rFonts w:ascii="Arial" w:hAnsi="Arial" w:cs="Arial"/>
          <w:sz w:val="32"/>
          <w:szCs w:val="32"/>
          <w:lang w:eastAsia="en-US"/>
        </w:rPr>
        <w:t>Previo a la obtención del título de:</w:t>
      </w:r>
    </w:p>
    <w:p w:rsidR="009E489A" w:rsidRPr="001F4537" w:rsidRDefault="009E489A" w:rsidP="005159CD">
      <w:pPr>
        <w:autoSpaceDE w:val="0"/>
        <w:autoSpaceDN w:val="0"/>
        <w:adjustRightInd w:val="0"/>
        <w:jc w:val="center"/>
        <w:rPr>
          <w:rFonts w:ascii="Arial" w:hAnsi="Arial" w:cs="Arial"/>
          <w:sz w:val="28"/>
          <w:szCs w:val="28"/>
          <w:lang w:eastAsia="en-US"/>
        </w:rPr>
      </w:pPr>
    </w:p>
    <w:p w:rsidR="009E489A" w:rsidRPr="000B022D" w:rsidRDefault="009E489A" w:rsidP="005159CD">
      <w:pPr>
        <w:autoSpaceDE w:val="0"/>
        <w:autoSpaceDN w:val="0"/>
        <w:adjustRightInd w:val="0"/>
        <w:jc w:val="center"/>
        <w:rPr>
          <w:rFonts w:ascii="Arial" w:hAnsi="Arial" w:cs="Arial"/>
          <w:b/>
          <w:bCs/>
          <w:sz w:val="32"/>
          <w:szCs w:val="32"/>
          <w:lang w:eastAsia="en-US"/>
        </w:rPr>
      </w:pPr>
      <w:r w:rsidRPr="000B022D">
        <w:rPr>
          <w:rFonts w:ascii="Arial" w:hAnsi="Arial" w:cs="Arial"/>
          <w:b/>
          <w:bCs/>
          <w:sz w:val="32"/>
          <w:szCs w:val="32"/>
          <w:lang w:eastAsia="en-US"/>
        </w:rPr>
        <w:t>INGENIERA INDUSTRIAL</w:t>
      </w:r>
    </w:p>
    <w:p w:rsidR="009E489A" w:rsidRDefault="009E489A" w:rsidP="005159CD">
      <w:pPr>
        <w:autoSpaceDE w:val="0"/>
        <w:autoSpaceDN w:val="0"/>
        <w:adjustRightInd w:val="0"/>
        <w:jc w:val="center"/>
        <w:rPr>
          <w:rFonts w:ascii="Arial" w:hAnsi="Arial" w:cs="Arial"/>
          <w:sz w:val="28"/>
          <w:szCs w:val="28"/>
          <w:lang w:eastAsia="en-US"/>
        </w:rPr>
      </w:pPr>
    </w:p>
    <w:p w:rsidR="009E489A" w:rsidRPr="001F4537" w:rsidRDefault="009E489A" w:rsidP="005159CD">
      <w:pPr>
        <w:autoSpaceDE w:val="0"/>
        <w:autoSpaceDN w:val="0"/>
        <w:adjustRightInd w:val="0"/>
        <w:jc w:val="center"/>
        <w:rPr>
          <w:rFonts w:ascii="Arial" w:hAnsi="Arial" w:cs="Arial"/>
          <w:sz w:val="28"/>
          <w:szCs w:val="28"/>
          <w:lang w:eastAsia="en-US"/>
        </w:rPr>
      </w:pPr>
    </w:p>
    <w:p w:rsidR="009E489A" w:rsidRPr="005159CD" w:rsidRDefault="009E489A" w:rsidP="005159CD">
      <w:pPr>
        <w:autoSpaceDE w:val="0"/>
        <w:autoSpaceDN w:val="0"/>
        <w:adjustRightInd w:val="0"/>
        <w:jc w:val="center"/>
        <w:rPr>
          <w:rFonts w:ascii="Arial" w:hAnsi="Arial" w:cs="Arial"/>
          <w:sz w:val="32"/>
          <w:szCs w:val="32"/>
          <w:lang w:eastAsia="en-US"/>
        </w:rPr>
      </w:pPr>
      <w:r w:rsidRPr="005159CD">
        <w:rPr>
          <w:rFonts w:ascii="Arial" w:hAnsi="Arial" w:cs="Arial"/>
          <w:sz w:val="32"/>
          <w:szCs w:val="32"/>
          <w:lang w:eastAsia="en-US"/>
        </w:rPr>
        <w:t>Presentada por:</w:t>
      </w:r>
    </w:p>
    <w:p w:rsidR="009E489A" w:rsidRPr="000B022D" w:rsidRDefault="009E489A" w:rsidP="005159CD">
      <w:pPr>
        <w:autoSpaceDE w:val="0"/>
        <w:autoSpaceDN w:val="0"/>
        <w:adjustRightInd w:val="0"/>
        <w:jc w:val="center"/>
        <w:rPr>
          <w:rFonts w:ascii="Arial" w:hAnsi="Arial" w:cs="Arial"/>
          <w:b/>
          <w:sz w:val="32"/>
          <w:szCs w:val="32"/>
          <w:lang w:eastAsia="en-US"/>
        </w:rPr>
      </w:pPr>
      <w:r w:rsidRPr="000B022D">
        <w:rPr>
          <w:rFonts w:ascii="Arial" w:hAnsi="Arial" w:cs="Arial"/>
          <w:b/>
          <w:sz w:val="32"/>
          <w:szCs w:val="32"/>
          <w:lang w:eastAsia="en-US"/>
        </w:rPr>
        <w:t>Ana Carolina De La Cruz Ajoy</w:t>
      </w:r>
    </w:p>
    <w:p w:rsidR="009E489A" w:rsidRPr="001F4537" w:rsidRDefault="009E489A" w:rsidP="005159CD">
      <w:pPr>
        <w:autoSpaceDE w:val="0"/>
        <w:autoSpaceDN w:val="0"/>
        <w:adjustRightInd w:val="0"/>
        <w:jc w:val="center"/>
        <w:rPr>
          <w:rFonts w:ascii="Arial" w:hAnsi="Arial" w:cs="Arial"/>
          <w:sz w:val="28"/>
          <w:szCs w:val="28"/>
          <w:lang w:eastAsia="en-US"/>
        </w:rPr>
      </w:pPr>
    </w:p>
    <w:p w:rsidR="009E489A" w:rsidRPr="001F4537" w:rsidRDefault="009E489A" w:rsidP="005159CD">
      <w:pPr>
        <w:autoSpaceDE w:val="0"/>
        <w:autoSpaceDN w:val="0"/>
        <w:adjustRightInd w:val="0"/>
        <w:jc w:val="center"/>
        <w:rPr>
          <w:rFonts w:ascii="Arial" w:hAnsi="Arial" w:cs="Arial"/>
          <w:sz w:val="28"/>
          <w:szCs w:val="28"/>
          <w:lang w:eastAsia="en-US"/>
        </w:rPr>
      </w:pPr>
      <w:r w:rsidRPr="001F4537">
        <w:rPr>
          <w:rFonts w:ascii="Arial" w:hAnsi="Arial" w:cs="Arial"/>
          <w:sz w:val="28"/>
          <w:szCs w:val="28"/>
          <w:lang w:eastAsia="en-US"/>
        </w:rPr>
        <w:t>GUAYAQUIL – ECUADOR</w:t>
      </w:r>
    </w:p>
    <w:p w:rsidR="009E489A" w:rsidRDefault="009E489A" w:rsidP="005159CD">
      <w:pPr>
        <w:jc w:val="center"/>
        <w:rPr>
          <w:rFonts w:ascii="Arial" w:hAnsi="Arial" w:cs="Arial"/>
          <w:sz w:val="28"/>
          <w:szCs w:val="28"/>
          <w:lang w:eastAsia="en-US"/>
        </w:rPr>
      </w:pPr>
    </w:p>
    <w:p w:rsidR="009E489A" w:rsidRPr="00B77ACF" w:rsidRDefault="009E489A" w:rsidP="00B77ACF">
      <w:pPr>
        <w:jc w:val="center"/>
        <w:rPr>
          <w:rFonts w:ascii="Arial" w:hAnsi="Arial" w:cs="Arial"/>
          <w:sz w:val="28"/>
          <w:szCs w:val="28"/>
          <w:lang w:eastAsia="en-US"/>
        </w:rPr>
      </w:pPr>
      <w:r w:rsidRPr="001F4537">
        <w:rPr>
          <w:rFonts w:ascii="Arial" w:hAnsi="Arial" w:cs="Arial"/>
          <w:sz w:val="28"/>
          <w:szCs w:val="28"/>
          <w:lang w:eastAsia="en-US"/>
        </w:rPr>
        <w:t xml:space="preserve">Año: </w:t>
      </w:r>
      <w:r>
        <w:rPr>
          <w:rFonts w:ascii="Arial" w:hAnsi="Arial" w:cs="Arial"/>
          <w:sz w:val="28"/>
          <w:szCs w:val="28"/>
          <w:lang w:eastAsia="en-US"/>
        </w:rPr>
        <w:t>2010</w:t>
      </w:r>
      <w:bookmarkStart w:id="0" w:name="_Toc241258662"/>
    </w:p>
    <w:p w:rsidR="009E489A" w:rsidRPr="001F4537" w:rsidRDefault="009E489A" w:rsidP="00B77ACF">
      <w:pPr>
        <w:jc w:val="center"/>
        <w:rPr>
          <w:rFonts w:ascii="Arial" w:hAnsi="Arial" w:cs="Arial"/>
          <w:sz w:val="32"/>
          <w:szCs w:val="32"/>
          <w:lang w:eastAsia="en-US"/>
        </w:rPr>
      </w:pPr>
      <w:r w:rsidRPr="001F4537">
        <w:rPr>
          <w:rFonts w:ascii="Arial" w:hAnsi="Arial" w:cs="Arial"/>
          <w:b/>
          <w:sz w:val="32"/>
          <w:szCs w:val="30"/>
        </w:rPr>
        <w:lastRenderedPageBreak/>
        <w:t>AGRADECIMIENTO</w:t>
      </w:r>
      <w:bookmarkEnd w:id="0"/>
    </w:p>
    <w:p w:rsidR="009E489A" w:rsidRPr="001F4537" w:rsidRDefault="009E489A" w:rsidP="00973B41">
      <w:pPr>
        <w:tabs>
          <w:tab w:val="left" w:pos="5239"/>
        </w:tabs>
        <w:spacing w:line="480" w:lineRule="auto"/>
        <w:jc w:val="both"/>
        <w:rPr>
          <w:rFonts w:ascii="Arial" w:hAnsi="Arial" w:cs="Arial"/>
        </w:rPr>
      </w:pPr>
      <w:r w:rsidRPr="001F4537">
        <w:rPr>
          <w:rFonts w:ascii="Arial" w:hAnsi="Arial" w:cs="Arial"/>
        </w:rPr>
        <w:tab/>
      </w:r>
    </w:p>
    <w:p w:rsidR="009E489A" w:rsidRDefault="009E489A" w:rsidP="006D38CF">
      <w:pPr>
        <w:tabs>
          <w:tab w:val="left" w:pos="5239"/>
        </w:tabs>
        <w:spacing w:line="480" w:lineRule="auto"/>
        <w:ind w:left="4536"/>
        <w:jc w:val="both"/>
        <w:rPr>
          <w:rFonts w:ascii="Arial" w:hAnsi="Arial" w:cs="Arial"/>
        </w:rPr>
      </w:pPr>
    </w:p>
    <w:p w:rsidR="009E489A" w:rsidRPr="001F4537" w:rsidRDefault="009E489A" w:rsidP="006D38CF">
      <w:pPr>
        <w:tabs>
          <w:tab w:val="left" w:pos="5239"/>
        </w:tabs>
        <w:spacing w:line="480" w:lineRule="auto"/>
        <w:ind w:left="4536"/>
        <w:jc w:val="both"/>
        <w:rPr>
          <w:rFonts w:ascii="Arial" w:hAnsi="Arial" w:cs="Arial"/>
        </w:rPr>
      </w:pPr>
    </w:p>
    <w:p w:rsidR="009E489A" w:rsidRPr="001F4537" w:rsidRDefault="009E489A" w:rsidP="006D38CF">
      <w:pPr>
        <w:tabs>
          <w:tab w:val="left" w:pos="5239"/>
        </w:tabs>
        <w:spacing w:line="480" w:lineRule="auto"/>
        <w:ind w:left="4536"/>
        <w:jc w:val="both"/>
        <w:rPr>
          <w:rFonts w:ascii="Arial" w:hAnsi="Arial" w:cs="Arial"/>
        </w:rPr>
      </w:pPr>
    </w:p>
    <w:p w:rsidR="009E489A" w:rsidRPr="001F4537" w:rsidRDefault="009E489A" w:rsidP="006D38CF">
      <w:pPr>
        <w:spacing w:line="480" w:lineRule="auto"/>
        <w:ind w:left="4536"/>
        <w:jc w:val="both"/>
        <w:rPr>
          <w:rFonts w:ascii="Arial" w:hAnsi="Arial" w:cs="Arial"/>
        </w:rPr>
      </w:pPr>
      <w:r w:rsidRPr="001F4537">
        <w:rPr>
          <w:rFonts w:ascii="Arial" w:hAnsi="Arial" w:cs="Arial"/>
        </w:rPr>
        <w:t xml:space="preserve">A Dios por estar junto a mí en cada momento. A mis padres, mi hermana, mi abuela, mis tíos y tías por darme su confianza y apoyo para lograr mis objetivos. </w:t>
      </w:r>
      <w:r w:rsidRPr="001F4537">
        <w:rPr>
          <w:rFonts w:ascii="Arial" w:hAnsi="Arial" w:cs="Arial"/>
          <w:lang w:val="es-ES"/>
        </w:rPr>
        <w:t>Gracias a</w:t>
      </w:r>
      <w:r w:rsidRPr="001F4537">
        <w:rPr>
          <w:rFonts w:ascii="Arial" w:hAnsi="Arial" w:cs="Arial"/>
        </w:rPr>
        <w:t xml:space="preserve"> mis profesores que durante toda la educación universitaria me dieron todos los conocimientos y me brindaron una excelente amistad; en especial a mi director </w:t>
      </w:r>
      <w:r w:rsidRPr="001F4537">
        <w:rPr>
          <w:rFonts w:ascii="Arial" w:hAnsi="Arial" w:cs="Arial"/>
          <w:lang w:val="es-ES"/>
        </w:rPr>
        <w:t>Ing. Cristian Arias que ha sido mi guía para culminar este proyecto.</w:t>
      </w:r>
      <w:r w:rsidRPr="001F4537">
        <w:rPr>
          <w:rFonts w:ascii="Arial" w:hAnsi="Arial" w:cs="Arial"/>
        </w:rPr>
        <w:t xml:space="preserve"> Y al amigo que siempre estuvo junto a mí en este reto profesional, Oscar Luis.</w:t>
      </w:r>
      <w:bookmarkStart w:id="1" w:name="_Toc241258663"/>
    </w:p>
    <w:p w:rsidR="009E489A" w:rsidRPr="001F4537" w:rsidRDefault="009E489A" w:rsidP="00822DE8">
      <w:pPr>
        <w:pStyle w:val="Titulo1Tesis"/>
        <w:numPr>
          <w:ilvl w:val="0"/>
          <w:numId w:val="0"/>
        </w:numPr>
        <w:spacing w:before="0"/>
        <w:jc w:val="center"/>
        <w:outlineLvl w:val="9"/>
        <w:rPr>
          <w:b/>
          <w:sz w:val="32"/>
          <w:szCs w:val="30"/>
        </w:rPr>
      </w:pPr>
      <w:bookmarkStart w:id="2" w:name="_Toc252023757"/>
      <w:bookmarkStart w:id="3" w:name="_Toc252023829"/>
      <w:bookmarkStart w:id="4" w:name="_Toc252024526"/>
      <w:r w:rsidRPr="001F4537">
        <w:rPr>
          <w:b/>
          <w:sz w:val="32"/>
          <w:szCs w:val="30"/>
        </w:rPr>
        <w:lastRenderedPageBreak/>
        <w:t>DEDICATORIA</w:t>
      </w:r>
      <w:bookmarkEnd w:id="1"/>
      <w:bookmarkEnd w:id="2"/>
      <w:bookmarkEnd w:id="3"/>
      <w:bookmarkEnd w:id="4"/>
    </w:p>
    <w:p w:rsidR="009E489A" w:rsidRPr="001F4537" w:rsidRDefault="009E489A" w:rsidP="00822DE8">
      <w:pPr>
        <w:pStyle w:val="Titulo1Tesis"/>
        <w:numPr>
          <w:ilvl w:val="0"/>
          <w:numId w:val="0"/>
        </w:numPr>
        <w:spacing w:before="0"/>
        <w:ind w:left="432"/>
        <w:jc w:val="center"/>
        <w:outlineLvl w:val="9"/>
        <w:rPr>
          <w:b/>
        </w:rPr>
      </w:pPr>
    </w:p>
    <w:p w:rsidR="009E489A" w:rsidRPr="001F4537" w:rsidRDefault="009E489A" w:rsidP="00822DE8">
      <w:pPr>
        <w:pStyle w:val="Titulo1Tesis"/>
        <w:numPr>
          <w:ilvl w:val="0"/>
          <w:numId w:val="0"/>
        </w:numPr>
        <w:spacing w:before="0"/>
        <w:ind w:left="432"/>
        <w:jc w:val="center"/>
        <w:outlineLvl w:val="9"/>
        <w:rPr>
          <w:b/>
        </w:rPr>
      </w:pPr>
    </w:p>
    <w:p w:rsidR="009E489A" w:rsidRPr="001F4537" w:rsidRDefault="009E489A" w:rsidP="00822DE8">
      <w:pPr>
        <w:pStyle w:val="Titulo1Tesis"/>
        <w:numPr>
          <w:ilvl w:val="0"/>
          <w:numId w:val="0"/>
        </w:numPr>
        <w:spacing w:before="0"/>
        <w:ind w:left="432"/>
        <w:jc w:val="center"/>
        <w:outlineLvl w:val="9"/>
        <w:rPr>
          <w:b/>
        </w:rPr>
      </w:pPr>
    </w:p>
    <w:p w:rsidR="009E489A" w:rsidRPr="001F4537" w:rsidRDefault="009E489A" w:rsidP="00822DE8">
      <w:pPr>
        <w:pStyle w:val="Titulo1Tesis"/>
        <w:numPr>
          <w:ilvl w:val="0"/>
          <w:numId w:val="0"/>
        </w:numPr>
        <w:spacing w:before="0"/>
        <w:ind w:left="432"/>
        <w:jc w:val="center"/>
        <w:outlineLvl w:val="9"/>
        <w:rPr>
          <w:b/>
        </w:rPr>
      </w:pPr>
    </w:p>
    <w:p w:rsidR="009E489A" w:rsidRPr="001F4537" w:rsidRDefault="009E489A" w:rsidP="00822DE8">
      <w:pPr>
        <w:pStyle w:val="Titulo1Tesis"/>
        <w:numPr>
          <w:ilvl w:val="0"/>
          <w:numId w:val="0"/>
        </w:numPr>
        <w:spacing w:before="0"/>
        <w:ind w:left="432"/>
        <w:jc w:val="center"/>
        <w:outlineLvl w:val="9"/>
        <w:rPr>
          <w:b/>
        </w:rPr>
      </w:pPr>
    </w:p>
    <w:p w:rsidR="009E489A" w:rsidRPr="001F4537" w:rsidRDefault="009E489A" w:rsidP="00822DE8">
      <w:pPr>
        <w:pStyle w:val="Titulo1Tesis"/>
        <w:numPr>
          <w:ilvl w:val="0"/>
          <w:numId w:val="0"/>
        </w:numPr>
        <w:spacing w:before="0"/>
        <w:ind w:left="432"/>
        <w:jc w:val="center"/>
        <w:outlineLvl w:val="9"/>
        <w:rPr>
          <w:b/>
        </w:rPr>
      </w:pPr>
    </w:p>
    <w:p w:rsidR="009E489A" w:rsidRDefault="009E489A" w:rsidP="00822DE8">
      <w:pPr>
        <w:pStyle w:val="Titulo1Tesis"/>
        <w:numPr>
          <w:ilvl w:val="0"/>
          <w:numId w:val="0"/>
        </w:numPr>
        <w:spacing w:before="0"/>
        <w:ind w:left="432"/>
        <w:jc w:val="center"/>
        <w:outlineLvl w:val="9"/>
        <w:rPr>
          <w:b/>
        </w:rPr>
      </w:pPr>
    </w:p>
    <w:p w:rsidR="009E489A" w:rsidRDefault="009E489A" w:rsidP="00822DE8">
      <w:pPr>
        <w:pStyle w:val="Titulo1Tesis"/>
        <w:numPr>
          <w:ilvl w:val="0"/>
          <w:numId w:val="0"/>
        </w:numPr>
        <w:spacing w:before="0"/>
        <w:ind w:left="432"/>
        <w:jc w:val="center"/>
        <w:outlineLvl w:val="9"/>
        <w:rPr>
          <w:b/>
        </w:rPr>
      </w:pPr>
    </w:p>
    <w:p w:rsidR="009E489A" w:rsidRDefault="009E489A" w:rsidP="00822DE8">
      <w:pPr>
        <w:pStyle w:val="Titulo1Tesis"/>
        <w:numPr>
          <w:ilvl w:val="0"/>
          <w:numId w:val="0"/>
        </w:numPr>
        <w:spacing w:before="0"/>
        <w:ind w:left="432"/>
        <w:jc w:val="center"/>
        <w:outlineLvl w:val="9"/>
        <w:rPr>
          <w:b/>
        </w:rPr>
      </w:pPr>
    </w:p>
    <w:p w:rsidR="009E489A" w:rsidRDefault="009E489A" w:rsidP="00822DE8">
      <w:pPr>
        <w:pStyle w:val="Titulo1Tesis"/>
        <w:numPr>
          <w:ilvl w:val="0"/>
          <w:numId w:val="0"/>
        </w:numPr>
        <w:spacing w:before="0"/>
        <w:ind w:left="432"/>
        <w:jc w:val="center"/>
        <w:outlineLvl w:val="9"/>
        <w:rPr>
          <w:b/>
        </w:rPr>
      </w:pPr>
    </w:p>
    <w:p w:rsidR="009E489A" w:rsidRDefault="009E489A" w:rsidP="00822DE8">
      <w:pPr>
        <w:pStyle w:val="Titulo1Tesis"/>
        <w:numPr>
          <w:ilvl w:val="0"/>
          <w:numId w:val="0"/>
        </w:numPr>
        <w:spacing w:before="0"/>
        <w:ind w:left="432"/>
        <w:jc w:val="center"/>
        <w:outlineLvl w:val="9"/>
        <w:rPr>
          <w:b/>
        </w:rPr>
      </w:pPr>
    </w:p>
    <w:p w:rsidR="009E489A" w:rsidRDefault="009E489A" w:rsidP="00822DE8">
      <w:pPr>
        <w:pStyle w:val="Titulo1Tesis"/>
        <w:numPr>
          <w:ilvl w:val="0"/>
          <w:numId w:val="0"/>
        </w:numPr>
        <w:spacing w:before="0"/>
        <w:ind w:left="432"/>
        <w:jc w:val="center"/>
        <w:outlineLvl w:val="9"/>
        <w:rPr>
          <w:b/>
        </w:rPr>
      </w:pPr>
    </w:p>
    <w:p w:rsidR="009E489A" w:rsidRPr="001F4537" w:rsidRDefault="009E489A" w:rsidP="00822DE8">
      <w:pPr>
        <w:pStyle w:val="Titulo1Tesis"/>
        <w:numPr>
          <w:ilvl w:val="0"/>
          <w:numId w:val="0"/>
        </w:numPr>
        <w:spacing w:before="0"/>
        <w:ind w:left="432"/>
        <w:jc w:val="center"/>
        <w:outlineLvl w:val="9"/>
        <w:rPr>
          <w:b/>
        </w:rPr>
      </w:pPr>
    </w:p>
    <w:p w:rsidR="009E489A" w:rsidRPr="001F4537" w:rsidRDefault="009E489A" w:rsidP="00822DE8">
      <w:pPr>
        <w:pStyle w:val="Titulo1Tesis"/>
        <w:numPr>
          <w:ilvl w:val="0"/>
          <w:numId w:val="0"/>
        </w:numPr>
        <w:spacing w:before="0"/>
        <w:ind w:left="432"/>
        <w:jc w:val="center"/>
        <w:outlineLvl w:val="9"/>
        <w:rPr>
          <w:b/>
        </w:rPr>
      </w:pPr>
    </w:p>
    <w:p w:rsidR="009E489A" w:rsidRPr="001F4537" w:rsidRDefault="009E489A" w:rsidP="00822DE8">
      <w:pPr>
        <w:spacing w:line="480" w:lineRule="auto"/>
        <w:ind w:left="4536"/>
        <w:jc w:val="both"/>
        <w:rPr>
          <w:rFonts w:ascii="Arial" w:hAnsi="Arial" w:cs="Arial"/>
          <w:b/>
          <w:sz w:val="32"/>
          <w:szCs w:val="32"/>
          <w:lang w:eastAsia="en-US"/>
        </w:rPr>
      </w:pPr>
      <w:r w:rsidRPr="001F4537">
        <w:rPr>
          <w:rFonts w:ascii="Arial" w:hAnsi="Arial" w:cs="Arial"/>
        </w:rPr>
        <w:t>A mis padres, Miguel Ángel y Leonor; mi hermana, Paola; y a mi abuela, Ana.</w:t>
      </w:r>
      <w:r w:rsidRPr="001F4537">
        <w:rPr>
          <w:rFonts w:ascii="Arial" w:hAnsi="Arial" w:cs="Arial"/>
          <w:b/>
          <w:sz w:val="32"/>
          <w:szCs w:val="32"/>
          <w:lang w:eastAsia="en-US"/>
        </w:rPr>
        <w:br w:type="page"/>
      </w:r>
    </w:p>
    <w:p w:rsidR="009E489A" w:rsidRPr="001F4537" w:rsidRDefault="009E489A" w:rsidP="003F4875">
      <w:pPr>
        <w:autoSpaceDE w:val="0"/>
        <w:autoSpaceDN w:val="0"/>
        <w:adjustRightInd w:val="0"/>
        <w:spacing w:line="480" w:lineRule="auto"/>
        <w:jc w:val="center"/>
        <w:rPr>
          <w:rFonts w:ascii="Arial" w:hAnsi="Arial" w:cs="Arial"/>
          <w:b/>
          <w:sz w:val="32"/>
          <w:szCs w:val="32"/>
          <w:lang w:eastAsia="en-US"/>
        </w:rPr>
      </w:pPr>
      <w:r w:rsidRPr="001F4537">
        <w:rPr>
          <w:rFonts w:ascii="Arial" w:hAnsi="Arial" w:cs="Arial"/>
          <w:b/>
          <w:sz w:val="32"/>
          <w:szCs w:val="32"/>
          <w:lang w:eastAsia="en-US"/>
        </w:rPr>
        <w:t>TRIBUNAL DE GRADUACIÓN</w:t>
      </w: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r w:rsidRPr="001F4537">
        <w:rPr>
          <w:rFonts w:ascii="Arial" w:hAnsi="Arial" w:cs="Arial"/>
          <w:lang w:eastAsia="en-US"/>
        </w:rPr>
        <w:t>____________________</w:t>
      </w:r>
      <w:r w:rsidRPr="001F4537">
        <w:rPr>
          <w:rFonts w:ascii="Arial" w:hAnsi="Arial" w:cs="Arial"/>
          <w:lang w:eastAsia="en-US"/>
        </w:rPr>
        <w:tab/>
      </w:r>
      <w:r w:rsidRPr="001F4537">
        <w:rPr>
          <w:rFonts w:ascii="Arial" w:hAnsi="Arial" w:cs="Arial"/>
          <w:lang w:eastAsia="en-US"/>
        </w:rPr>
        <w:tab/>
      </w:r>
      <w:r w:rsidRPr="001F4537">
        <w:rPr>
          <w:rFonts w:ascii="Arial" w:hAnsi="Arial" w:cs="Arial"/>
          <w:lang w:eastAsia="en-US"/>
        </w:rPr>
        <w:tab/>
        <w:t xml:space="preserve">    </w:t>
      </w:r>
      <w:r>
        <w:rPr>
          <w:rFonts w:ascii="Arial" w:hAnsi="Arial" w:cs="Arial"/>
          <w:lang w:eastAsia="en-US"/>
        </w:rPr>
        <w:t xml:space="preserve">       </w:t>
      </w:r>
      <w:r w:rsidRPr="001F4537">
        <w:rPr>
          <w:rFonts w:ascii="Arial" w:hAnsi="Arial" w:cs="Arial"/>
          <w:lang w:eastAsia="en-US"/>
        </w:rPr>
        <w:t xml:space="preserve">  ___________________</w:t>
      </w:r>
      <w:r w:rsidRPr="001F4537">
        <w:rPr>
          <w:rFonts w:ascii="Arial" w:hAnsi="Arial" w:cs="Arial"/>
          <w:lang w:eastAsia="en-US"/>
        </w:rPr>
        <w:tab/>
      </w:r>
      <w:r w:rsidRPr="001F4537">
        <w:rPr>
          <w:rFonts w:ascii="Arial" w:hAnsi="Arial" w:cs="Arial"/>
          <w:lang w:eastAsia="en-US"/>
        </w:rPr>
        <w:tab/>
      </w:r>
      <w:r w:rsidRPr="001F4537">
        <w:rPr>
          <w:rFonts w:ascii="Arial" w:hAnsi="Arial" w:cs="Arial"/>
          <w:lang w:eastAsia="en-US"/>
        </w:rPr>
        <w:tab/>
      </w:r>
    </w:p>
    <w:p w:rsidR="009E489A" w:rsidRPr="001F4537" w:rsidRDefault="009E489A" w:rsidP="003F4875">
      <w:pPr>
        <w:autoSpaceDE w:val="0"/>
        <w:autoSpaceDN w:val="0"/>
        <w:adjustRightInd w:val="0"/>
        <w:spacing w:line="240" w:lineRule="auto"/>
        <w:rPr>
          <w:rFonts w:ascii="Arial" w:hAnsi="Arial" w:cs="Arial"/>
          <w:lang w:eastAsia="en-US"/>
        </w:rPr>
      </w:pPr>
      <w:r w:rsidRPr="001F4537">
        <w:rPr>
          <w:rFonts w:ascii="Arial" w:hAnsi="Arial" w:cs="Arial"/>
          <w:lang w:eastAsia="en-US"/>
        </w:rPr>
        <w:t>Ing. Francisco Andrade S.</w:t>
      </w:r>
      <w:r w:rsidRPr="001F4537">
        <w:rPr>
          <w:rFonts w:ascii="Arial" w:hAnsi="Arial" w:cs="Arial"/>
          <w:lang w:eastAsia="en-US"/>
        </w:rPr>
        <w:tab/>
      </w:r>
      <w:r w:rsidRPr="001F4537">
        <w:rPr>
          <w:rFonts w:ascii="Arial" w:hAnsi="Arial" w:cs="Arial"/>
          <w:lang w:eastAsia="en-US"/>
        </w:rPr>
        <w:tab/>
      </w:r>
      <w:r w:rsidRPr="001F4537">
        <w:rPr>
          <w:rFonts w:ascii="Arial" w:hAnsi="Arial" w:cs="Arial"/>
          <w:lang w:eastAsia="en-US"/>
        </w:rPr>
        <w:tab/>
        <w:t xml:space="preserve">      </w:t>
      </w:r>
      <w:r>
        <w:rPr>
          <w:rFonts w:ascii="Arial" w:hAnsi="Arial" w:cs="Arial"/>
          <w:lang w:eastAsia="en-US"/>
        </w:rPr>
        <w:t xml:space="preserve">        </w:t>
      </w:r>
      <w:r w:rsidRPr="001F4537">
        <w:rPr>
          <w:rFonts w:ascii="Arial" w:hAnsi="Arial" w:cs="Arial"/>
          <w:lang w:eastAsia="en-US"/>
        </w:rPr>
        <w:t xml:space="preserve"> Ing. Cristian Arias U.</w:t>
      </w:r>
    </w:p>
    <w:p w:rsidR="009E489A" w:rsidRPr="001F4537" w:rsidRDefault="009E489A" w:rsidP="003F4875">
      <w:pPr>
        <w:autoSpaceDE w:val="0"/>
        <w:autoSpaceDN w:val="0"/>
        <w:adjustRightInd w:val="0"/>
        <w:spacing w:line="240" w:lineRule="auto"/>
        <w:rPr>
          <w:rFonts w:ascii="Arial" w:hAnsi="Arial" w:cs="Arial"/>
          <w:lang w:eastAsia="en-US"/>
        </w:rPr>
      </w:pPr>
      <w:r w:rsidRPr="001F4537">
        <w:rPr>
          <w:rFonts w:ascii="Arial" w:hAnsi="Arial" w:cs="Arial"/>
          <w:lang w:eastAsia="en-US"/>
        </w:rPr>
        <w:t xml:space="preserve"> DECANO DE LA FIMCP</w:t>
      </w:r>
      <w:r w:rsidRPr="001F4537">
        <w:rPr>
          <w:rFonts w:ascii="Arial" w:hAnsi="Arial" w:cs="Arial"/>
          <w:lang w:eastAsia="en-US"/>
        </w:rPr>
        <w:tab/>
      </w:r>
      <w:r w:rsidRPr="001F4537">
        <w:rPr>
          <w:rFonts w:ascii="Arial" w:hAnsi="Arial" w:cs="Arial"/>
          <w:lang w:eastAsia="en-US"/>
        </w:rPr>
        <w:tab/>
      </w:r>
      <w:r w:rsidRPr="001F4537">
        <w:rPr>
          <w:rFonts w:ascii="Arial" w:hAnsi="Arial" w:cs="Arial"/>
          <w:lang w:eastAsia="en-US"/>
        </w:rPr>
        <w:tab/>
        <w:t xml:space="preserve">       </w:t>
      </w:r>
      <w:r>
        <w:rPr>
          <w:rFonts w:ascii="Arial" w:hAnsi="Arial" w:cs="Arial"/>
          <w:lang w:eastAsia="en-US"/>
        </w:rPr>
        <w:t xml:space="preserve">      </w:t>
      </w:r>
      <w:r w:rsidRPr="001F4537">
        <w:rPr>
          <w:rFonts w:ascii="Arial" w:hAnsi="Arial" w:cs="Arial"/>
          <w:lang w:eastAsia="en-US"/>
        </w:rPr>
        <w:t>DIRECTOR DE TESIS</w:t>
      </w:r>
    </w:p>
    <w:p w:rsidR="009E489A" w:rsidRPr="001F4537" w:rsidRDefault="009E489A" w:rsidP="003F4875">
      <w:pPr>
        <w:autoSpaceDE w:val="0"/>
        <w:autoSpaceDN w:val="0"/>
        <w:adjustRightInd w:val="0"/>
        <w:spacing w:line="240" w:lineRule="auto"/>
        <w:rPr>
          <w:rFonts w:ascii="Arial" w:hAnsi="Arial" w:cs="Arial"/>
          <w:lang w:eastAsia="en-US"/>
        </w:rPr>
      </w:pPr>
      <w:r w:rsidRPr="001F4537">
        <w:rPr>
          <w:rFonts w:ascii="Arial" w:hAnsi="Arial" w:cs="Arial"/>
          <w:lang w:eastAsia="en-US"/>
        </w:rPr>
        <w:t xml:space="preserve">         PRESIDENTE</w:t>
      </w: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rPr>
          <w:rFonts w:ascii="Arial" w:hAnsi="Arial" w:cs="Arial"/>
          <w:lang w:eastAsia="en-US"/>
        </w:rPr>
      </w:pPr>
    </w:p>
    <w:p w:rsidR="009E489A" w:rsidRPr="001F4537" w:rsidRDefault="009E489A" w:rsidP="003F4875">
      <w:pPr>
        <w:autoSpaceDE w:val="0"/>
        <w:autoSpaceDN w:val="0"/>
        <w:adjustRightInd w:val="0"/>
        <w:spacing w:line="240" w:lineRule="auto"/>
        <w:jc w:val="center"/>
        <w:rPr>
          <w:rFonts w:ascii="Arial" w:hAnsi="Arial" w:cs="Arial"/>
          <w:lang w:eastAsia="en-US"/>
        </w:rPr>
      </w:pPr>
      <w:r w:rsidRPr="001F4537">
        <w:rPr>
          <w:rFonts w:ascii="Arial" w:hAnsi="Arial" w:cs="Arial"/>
          <w:lang w:eastAsia="en-US"/>
        </w:rPr>
        <w:t>____________________</w:t>
      </w:r>
    </w:p>
    <w:p w:rsidR="009E489A" w:rsidRPr="001F4537" w:rsidRDefault="009E489A" w:rsidP="003F4875">
      <w:pPr>
        <w:autoSpaceDE w:val="0"/>
        <w:autoSpaceDN w:val="0"/>
        <w:adjustRightInd w:val="0"/>
        <w:spacing w:line="240" w:lineRule="auto"/>
        <w:jc w:val="center"/>
        <w:rPr>
          <w:rFonts w:ascii="Arial" w:hAnsi="Arial" w:cs="Arial"/>
          <w:lang w:eastAsia="en-US"/>
        </w:rPr>
      </w:pPr>
    </w:p>
    <w:p w:rsidR="009E489A" w:rsidRPr="001F4537" w:rsidRDefault="009E489A" w:rsidP="003F4875">
      <w:pPr>
        <w:autoSpaceDE w:val="0"/>
        <w:autoSpaceDN w:val="0"/>
        <w:adjustRightInd w:val="0"/>
        <w:spacing w:line="240" w:lineRule="auto"/>
        <w:jc w:val="center"/>
        <w:rPr>
          <w:rFonts w:ascii="Arial" w:hAnsi="Arial" w:cs="Arial"/>
          <w:lang w:eastAsia="en-US"/>
        </w:rPr>
      </w:pPr>
      <w:r w:rsidRPr="001F4537">
        <w:rPr>
          <w:rFonts w:ascii="Arial" w:hAnsi="Arial" w:cs="Arial"/>
          <w:lang w:eastAsia="en-US"/>
        </w:rPr>
        <w:t>Ing. Ernesto Martínez L.</w:t>
      </w:r>
    </w:p>
    <w:p w:rsidR="009E489A" w:rsidRPr="001F4537" w:rsidRDefault="009E489A" w:rsidP="003F4875">
      <w:pPr>
        <w:spacing w:line="240" w:lineRule="auto"/>
        <w:jc w:val="center"/>
        <w:rPr>
          <w:rFonts w:ascii="Arial" w:hAnsi="Arial" w:cs="Arial"/>
          <w:lang w:eastAsia="en-US"/>
        </w:rPr>
      </w:pPr>
      <w:r w:rsidRPr="001F4537">
        <w:rPr>
          <w:rFonts w:ascii="Arial" w:hAnsi="Arial" w:cs="Arial"/>
          <w:lang w:eastAsia="en-US"/>
        </w:rPr>
        <w:t>VOCAL PRINCIPAL</w:t>
      </w:r>
      <w:r w:rsidRPr="001F4537">
        <w:rPr>
          <w:rFonts w:ascii="Arial" w:hAnsi="Arial" w:cs="Arial"/>
          <w:lang w:eastAsia="en-US"/>
        </w:rPr>
        <w:br w:type="page"/>
      </w:r>
    </w:p>
    <w:p w:rsidR="009E489A" w:rsidRDefault="009E489A" w:rsidP="00641223">
      <w:pPr>
        <w:autoSpaceDE w:val="0"/>
        <w:autoSpaceDN w:val="0"/>
        <w:adjustRightInd w:val="0"/>
        <w:spacing w:line="240" w:lineRule="auto"/>
        <w:ind w:left="993" w:right="1098"/>
        <w:jc w:val="center"/>
        <w:rPr>
          <w:rFonts w:ascii="Arial" w:hAnsi="Arial" w:cs="Arial"/>
          <w:b/>
          <w:bCs/>
          <w:sz w:val="32"/>
          <w:szCs w:val="30"/>
          <w:lang w:eastAsia="en-US"/>
        </w:rPr>
      </w:pPr>
    </w:p>
    <w:p w:rsidR="009E489A" w:rsidRDefault="009E489A" w:rsidP="00641223">
      <w:pPr>
        <w:autoSpaceDE w:val="0"/>
        <w:autoSpaceDN w:val="0"/>
        <w:adjustRightInd w:val="0"/>
        <w:spacing w:line="240" w:lineRule="auto"/>
        <w:ind w:left="993" w:right="1098"/>
        <w:jc w:val="center"/>
        <w:rPr>
          <w:rFonts w:ascii="Arial" w:hAnsi="Arial" w:cs="Arial"/>
          <w:b/>
          <w:bCs/>
          <w:sz w:val="32"/>
          <w:szCs w:val="30"/>
          <w:lang w:eastAsia="en-US"/>
        </w:rPr>
      </w:pPr>
    </w:p>
    <w:p w:rsidR="009E489A" w:rsidRPr="001F4537" w:rsidRDefault="009E489A" w:rsidP="00641223">
      <w:pPr>
        <w:autoSpaceDE w:val="0"/>
        <w:autoSpaceDN w:val="0"/>
        <w:adjustRightInd w:val="0"/>
        <w:spacing w:line="240" w:lineRule="auto"/>
        <w:ind w:left="993" w:right="1098"/>
        <w:jc w:val="center"/>
        <w:rPr>
          <w:rFonts w:ascii="Arial" w:hAnsi="Arial" w:cs="Arial"/>
          <w:b/>
          <w:bCs/>
          <w:sz w:val="32"/>
          <w:szCs w:val="30"/>
          <w:lang w:eastAsia="en-US"/>
        </w:rPr>
      </w:pPr>
      <w:r w:rsidRPr="001F4537">
        <w:rPr>
          <w:rFonts w:ascii="Arial" w:hAnsi="Arial" w:cs="Arial"/>
          <w:b/>
          <w:bCs/>
          <w:sz w:val="32"/>
          <w:szCs w:val="30"/>
          <w:lang w:eastAsia="en-US"/>
        </w:rPr>
        <w:t>DECLARACIÓN EXPRESA</w:t>
      </w:r>
    </w:p>
    <w:p w:rsidR="009E489A" w:rsidRPr="001F4537" w:rsidRDefault="009E489A" w:rsidP="00641223">
      <w:pPr>
        <w:spacing w:line="480" w:lineRule="auto"/>
        <w:ind w:left="993" w:right="1098"/>
        <w:jc w:val="both"/>
        <w:rPr>
          <w:rFonts w:ascii="Arial" w:hAnsi="Arial" w:cs="Arial"/>
        </w:rPr>
      </w:pPr>
    </w:p>
    <w:p w:rsidR="009E489A" w:rsidRPr="001F4537" w:rsidRDefault="009E489A" w:rsidP="00641223">
      <w:pPr>
        <w:spacing w:line="480" w:lineRule="auto"/>
        <w:ind w:left="993" w:right="1098"/>
        <w:jc w:val="both"/>
        <w:rPr>
          <w:rFonts w:ascii="Arial" w:hAnsi="Arial" w:cs="Arial"/>
        </w:rPr>
      </w:pPr>
    </w:p>
    <w:p w:rsidR="009E489A" w:rsidRPr="000B022D" w:rsidRDefault="009E489A" w:rsidP="00641223">
      <w:pPr>
        <w:spacing w:line="480" w:lineRule="auto"/>
        <w:ind w:left="993" w:right="1098"/>
        <w:jc w:val="both"/>
        <w:rPr>
          <w:rFonts w:ascii="Arial" w:hAnsi="Arial" w:cs="Arial"/>
          <w:sz w:val="28"/>
          <w:szCs w:val="28"/>
        </w:rPr>
      </w:pPr>
      <w:r w:rsidRPr="000B022D">
        <w:rPr>
          <w:rFonts w:ascii="Arial" w:hAnsi="Arial" w:cs="Arial"/>
          <w:sz w:val="28"/>
          <w:szCs w:val="28"/>
        </w:rPr>
        <w:t>“La responsabilidad del contenido de esta Tesis    de   Grado,    me     corresponden exclusivamente; y el patrimonio intelectual de la misma a la ESCUELA SUPERIOR POLITÉCNICA DEL LITORAL”.</w:t>
      </w:r>
    </w:p>
    <w:p w:rsidR="009E489A" w:rsidRPr="000B022D" w:rsidRDefault="009E489A" w:rsidP="000B022D">
      <w:pPr>
        <w:autoSpaceDE w:val="0"/>
        <w:autoSpaceDN w:val="0"/>
        <w:adjustRightInd w:val="0"/>
        <w:spacing w:line="480" w:lineRule="auto"/>
        <w:ind w:right="1098"/>
        <w:rPr>
          <w:rFonts w:ascii="Arial" w:hAnsi="Arial" w:cs="Arial"/>
          <w:sz w:val="28"/>
          <w:szCs w:val="28"/>
          <w:lang w:eastAsia="en-US"/>
        </w:rPr>
      </w:pPr>
    </w:p>
    <w:p w:rsidR="009E489A" w:rsidRPr="000B022D" w:rsidRDefault="009E489A" w:rsidP="00641223">
      <w:pPr>
        <w:autoSpaceDE w:val="0"/>
        <w:autoSpaceDN w:val="0"/>
        <w:adjustRightInd w:val="0"/>
        <w:spacing w:line="480" w:lineRule="auto"/>
        <w:ind w:left="993" w:right="1098"/>
        <w:jc w:val="center"/>
        <w:rPr>
          <w:rFonts w:ascii="Arial" w:hAnsi="Arial" w:cs="Arial"/>
          <w:sz w:val="28"/>
          <w:szCs w:val="28"/>
          <w:lang w:eastAsia="en-US"/>
        </w:rPr>
      </w:pPr>
      <w:r w:rsidRPr="000B022D">
        <w:rPr>
          <w:rFonts w:ascii="Arial" w:hAnsi="Arial" w:cs="Arial"/>
          <w:sz w:val="28"/>
          <w:szCs w:val="28"/>
          <w:lang w:eastAsia="en-US"/>
        </w:rPr>
        <w:t>(Reglamento de Graduación de la ESPOL).</w:t>
      </w:r>
    </w:p>
    <w:p w:rsidR="009E489A" w:rsidRPr="001F4537" w:rsidRDefault="009E489A" w:rsidP="00641223">
      <w:pPr>
        <w:spacing w:line="480" w:lineRule="auto"/>
        <w:ind w:left="851" w:right="956"/>
        <w:jc w:val="center"/>
        <w:rPr>
          <w:rFonts w:ascii="Arial" w:hAnsi="Arial" w:cs="Arial"/>
          <w:sz w:val="28"/>
          <w:szCs w:val="28"/>
          <w:lang w:eastAsia="en-US"/>
        </w:rPr>
      </w:pPr>
    </w:p>
    <w:p w:rsidR="009E489A" w:rsidRPr="001F4537" w:rsidRDefault="009E489A" w:rsidP="00641223">
      <w:pPr>
        <w:spacing w:line="480" w:lineRule="auto"/>
        <w:ind w:left="851" w:right="956"/>
        <w:jc w:val="center"/>
        <w:rPr>
          <w:rFonts w:ascii="Arial" w:hAnsi="Arial" w:cs="Arial"/>
          <w:sz w:val="28"/>
          <w:szCs w:val="28"/>
          <w:lang w:eastAsia="en-US"/>
        </w:rPr>
      </w:pPr>
    </w:p>
    <w:p w:rsidR="009E489A" w:rsidRDefault="009E489A" w:rsidP="000B022D">
      <w:pPr>
        <w:spacing w:line="240" w:lineRule="auto"/>
        <w:rPr>
          <w:rFonts w:ascii="Arial" w:hAnsi="Arial" w:cs="Arial"/>
          <w:sz w:val="28"/>
          <w:szCs w:val="28"/>
          <w:lang w:eastAsia="en-US"/>
        </w:rPr>
      </w:pPr>
    </w:p>
    <w:p w:rsidR="009E489A" w:rsidRDefault="009E489A" w:rsidP="000B022D">
      <w:pPr>
        <w:spacing w:line="240" w:lineRule="auto"/>
        <w:rPr>
          <w:rFonts w:ascii="Arial" w:hAnsi="Arial" w:cs="Arial"/>
          <w:sz w:val="28"/>
          <w:szCs w:val="28"/>
          <w:lang w:eastAsia="en-US"/>
        </w:rPr>
      </w:pPr>
    </w:p>
    <w:p w:rsidR="009E489A" w:rsidRDefault="009E489A" w:rsidP="000B022D">
      <w:pPr>
        <w:spacing w:line="240" w:lineRule="auto"/>
        <w:rPr>
          <w:rFonts w:ascii="Arial" w:hAnsi="Arial" w:cs="Arial"/>
          <w:sz w:val="28"/>
          <w:szCs w:val="28"/>
          <w:lang w:eastAsia="en-US"/>
        </w:rPr>
      </w:pPr>
    </w:p>
    <w:p w:rsidR="009E489A" w:rsidRPr="001F4537" w:rsidRDefault="009E489A" w:rsidP="000B022D">
      <w:pPr>
        <w:spacing w:line="240" w:lineRule="auto"/>
        <w:rPr>
          <w:rFonts w:ascii="Arial" w:hAnsi="Arial" w:cs="Arial"/>
          <w:sz w:val="28"/>
          <w:szCs w:val="28"/>
          <w:lang w:eastAsia="en-US"/>
        </w:rPr>
      </w:pPr>
    </w:p>
    <w:p w:rsidR="009E489A" w:rsidRDefault="009E489A" w:rsidP="007915EE">
      <w:pPr>
        <w:spacing w:line="240" w:lineRule="auto"/>
        <w:ind w:left="902"/>
        <w:jc w:val="center"/>
        <w:rPr>
          <w:rFonts w:ascii="Arial" w:hAnsi="Arial" w:cs="Arial"/>
          <w:sz w:val="28"/>
          <w:szCs w:val="28"/>
          <w:lang w:eastAsia="en-US"/>
        </w:rPr>
      </w:pPr>
    </w:p>
    <w:p w:rsidR="009E489A" w:rsidRPr="001F4537" w:rsidRDefault="009E489A" w:rsidP="007915EE">
      <w:pPr>
        <w:spacing w:line="240" w:lineRule="auto"/>
        <w:ind w:left="902"/>
        <w:jc w:val="center"/>
        <w:rPr>
          <w:rFonts w:ascii="Arial" w:hAnsi="Arial" w:cs="Arial"/>
          <w:sz w:val="28"/>
          <w:szCs w:val="28"/>
          <w:lang w:eastAsia="en-US"/>
        </w:rPr>
      </w:pPr>
    </w:p>
    <w:p w:rsidR="009E489A" w:rsidRPr="001F4537" w:rsidRDefault="009E489A" w:rsidP="007915EE">
      <w:pPr>
        <w:spacing w:line="240" w:lineRule="auto"/>
        <w:ind w:left="902"/>
        <w:jc w:val="right"/>
        <w:rPr>
          <w:rFonts w:ascii="Arial" w:hAnsi="Arial" w:cs="Arial"/>
          <w:sz w:val="28"/>
          <w:szCs w:val="28"/>
          <w:lang w:eastAsia="en-US"/>
        </w:rPr>
      </w:pPr>
      <w:r>
        <w:rPr>
          <w:rFonts w:ascii="Arial" w:hAnsi="Arial" w:cs="Arial"/>
          <w:sz w:val="28"/>
          <w:szCs w:val="28"/>
          <w:lang w:eastAsia="en-US"/>
        </w:rPr>
        <w:softHyphen/>
      </w:r>
      <w:r>
        <w:rPr>
          <w:rFonts w:ascii="Arial" w:hAnsi="Arial" w:cs="Arial"/>
          <w:sz w:val="28"/>
          <w:szCs w:val="28"/>
          <w:lang w:eastAsia="en-US"/>
        </w:rPr>
        <w:softHyphen/>
      </w:r>
      <w:r>
        <w:rPr>
          <w:rFonts w:ascii="Arial" w:hAnsi="Arial" w:cs="Arial"/>
          <w:sz w:val="28"/>
          <w:szCs w:val="28"/>
          <w:lang w:eastAsia="en-US"/>
        </w:rPr>
        <w:softHyphen/>
      </w:r>
      <w:r>
        <w:rPr>
          <w:rFonts w:ascii="Arial" w:hAnsi="Arial" w:cs="Arial"/>
          <w:sz w:val="28"/>
          <w:szCs w:val="28"/>
          <w:lang w:eastAsia="en-US"/>
        </w:rPr>
        <w:softHyphen/>
        <w:t>__________________________</w:t>
      </w:r>
    </w:p>
    <w:p w:rsidR="009E489A" w:rsidRPr="001F4537" w:rsidRDefault="009E489A" w:rsidP="007915EE">
      <w:pPr>
        <w:spacing w:line="240" w:lineRule="auto"/>
        <w:ind w:left="902"/>
        <w:jc w:val="right"/>
        <w:rPr>
          <w:rFonts w:ascii="Arial" w:hAnsi="Arial" w:cs="Arial"/>
          <w:sz w:val="28"/>
          <w:szCs w:val="28"/>
          <w:lang w:eastAsia="en-US"/>
        </w:rPr>
      </w:pPr>
    </w:p>
    <w:p w:rsidR="009E489A" w:rsidRDefault="009E489A" w:rsidP="000B022D">
      <w:pPr>
        <w:spacing w:line="240" w:lineRule="auto"/>
        <w:ind w:left="902"/>
        <w:rPr>
          <w:rFonts w:ascii="Arial" w:hAnsi="Arial" w:cs="Arial"/>
          <w:lang w:eastAsia="en-US"/>
        </w:rPr>
      </w:pPr>
      <w:r>
        <w:rPr>
          <w:rFonts w:ascii="Arial" w:hAnsi="Arial" w:cs="Arial"/>
          <w:lang w:eastAsia="en-US"/>
        </w:rPr>
        <w:t xml:space="preserve">                                                           Ana Carolina De La Cruz Ajoy</w:t>
      </w:r>
    </w:p>
    <w:p w:rsidR="009E489A" w:rsidRDefault="009E489A" w:rsidP="000B022D">
      <w:pPr>
        <w:spacing w:line="240" w:lineRule="auto"/>
        <w:ind w:left="902"/>
        <w:rPr>
          <w:rFonts w:ascii="Arial" w:hAnsi="Arial" w:cs="Arial"/>
          <w:lang w:eastAsia="en-US"/>
        </w:rPr>
      </w:pPr>
    </w:p>
    <w:p w:rsidR="009E489A" w:rsidRPr="000B022D" w:rsidRDefault="009E489A" w:rsidP="000B022D">
      <w:pPr>
        <w:spacing w:line="240" w:lineRule="auto"/>
        <w:ind w:left="902"/>
        <w:rPr>
          <w:rFonts w:ascii="Arial" w:hAnsi="Arial" w:cs="Arial"/>
        </w:rPr>
        <w:sectPr w:rsidR="009E489A" w:rsidRPr="000B022D" w:rsidSect="00B77ACF">
          <w:headerReference w:type="first" r:id="rId7"/>
          <w:pgSz w:w="12240" w:h="15840"/>
          <w:pgMar w:top="2268" w:right="1531" w:bottom="2268" w:left="2268" w:header="709" w:footer="709" w:gutter="0"/>
          <w:pgNumType w:fmt="upperRoman"/>
          <w:cols w:space="708"/>
          <w:docGrid w:linePitch="360"/>
        </w:sectPr>
      </w:pPr>
    </w:p>
    <w:p w:rsidR="009E489A" w:rsidRDefault="009E489A" w:rsidP="00186781">
      <w:pPr>
        <w:spacing w:line="240" w:lineRule="auto"/>
        <w:jc w:val="center"/>
        <w:rPr>
          <w:rFonts w:ascii="Arial" w:hAnsi="Arial" w:cs="Arial"/>
          <w:b/>
          <w:sz w:val="32"/>
          <w:szCs w:val="32"/>
        </w:rPr>
        <w:sectPr w:rsidR="009E489A" w:rsidSect="00AB537D">
          <w:headerReference w:type="default" r:id="rId8"/>
          <w:pgSz w:w="12240" w:h="15840"/>
          <w:pgMar w:top="1701" w:right="1531" w:bottom="2268" w:left="2268" w:header="709" w:footer="709" w:gutter="0"/>
          <w:pgNumType w:fmt="upperRoman" w:start="1"/>
          <w:cols w:space="708"/>
          <w:titlePg/>
          <w:docGrid w:linePitch="360"/>
        </w:sectPr>
      </w:pPr>
      <w:r>
        <w:rPr>
          <w:rFonts w:ascii="Arial" w:hAnsi="Arial" w:cs="Arial"/>
          <w:b/>
          <w:sz w:val="32"/>
          <w:szCs w:val="32"/>
        </w:rPr>
        <w:lastRenderedPageBreak/>
        <w:t>RESUMEN</w:t>
      </w:r>
    </w:p>
    <w:p w:rsidR="009E489A" w:rsidRDefault="009E489A" w:rsidP="00F04DDB">
      <w:pPr>
        <w:spacing w:line="240" w:lineRule="auto"/>
        <w:jc w:val="center"/>
        <w:rPr>
          <w:rFonts w:ascii="Arial" w:hAnsi="Arial" w:cs="Arial"/>
        </w:rPr>
      </w:pPr>
    </w:p>
    <w:p w:rsidR="009E489A" w:rsidRPr="001F4537" w:rsidRDefault="009E489A" w:rsidP="006D38CF">
      <w:pPr>
        <w:spacing w:line="480" w:lineRule="auto"/>
        <w:jc w:val="both"/>
        <w:rPr>
          <w:rFonts w:ascii="Arial" w:hAnsi="Arial" w:cs="Arial"/>
        </w:rPr>
      </w:pPr>
      <w:r w:rsidRPr="001F4537">
        <w:rPr>
          <w:rFonts w:ascii="Arial" w:hAnsi="Arial" w:cs="Arial"/>
        </w:rPr>
        <w:t>La presente economía mundial de restricciones ha logrado que las industrias asuman fuertes objetivos basados en la reducción de costos, por lo cual las empresas ecuatorianas están desarrollando nuevas estrategias que permitan mantener precios competitivos y un buen nivel de servicio mediante el mejor gerenciamiento de los recursos y la confiabilidad de los activos por medio del mantenimiento oportuno y efectivo; dando como resultado la disminución de las seis grandes pérdidas que se generan por las máquinas: averías, ajustes, paradas menores, defectos de calidad, reducción de velocidad y rendimiento.</w:t>
      </w:r>
    </w:p>
    <w:p w:rsidR="009E489A" w:rsidRPr="001F4537" w:rsidRDefault="009E489A" w:rsidP="000B022D">
      <w:pPr>
        <w:spacing w:line="240" w:lineRule="auto"/>
        <w:jc w:val="both"/>
        <w:rPr>
          <w:rFonts w:ascii="Arial" w:hAnsi="Arial" w:cs="Arial"/>
        </w:rPr>
      </w:pPr>
    </w:p>
    <w:p w:rsidR="009E489A" w:rsidRDefault="009E489A" w:rsidP="00543A83">
      <w:pPr>
        <w:spacing w:line="480" w:lineRule="auto"/>
        <w:jc w:val="both"/>
        <w:rPr>
          <w:rFonts w:ascii="Arial" w:hAnsi="Arial" w:cs="Arial"/>
        </w:rPr>
      </w:pPr>
      <w:r w:rsidRPr="001F4537">
        <w:rPr>
          <w:rFonts w:ascii="Arial" w:hAnsi="Arial" w:cs="Arial"/>
        </w:rPr>
        <w:t>La empresa, objeto de estudio, se dedica a envasar polvo detergente y lo comercializa en algunos sectores del país. En el aspecto del mantenimiento de los equipos, se tienen continuas averías y existe un alto nivel de inventario para atenuar el tiempo perdido por las paradas no programadas; lo cual conlleva a costos de mantenimiento altos y no presupuestados, que son la suma de  mano de obra externa y costos de materiales para la reparación de las máquinas; lo cual posteriormente afecta de manera directa al costo de producción. La planificación programada con la que se trabaja es débil por la falta de control del cumplimiento eficiente.</w:t>
      </w:r>
    </w:p>
    <w:p w:rsidR="009E489A" w:rsidRPr="001F4537" w:rsidRDefault="009E489A" w:rsidP="00543A83">
      <w:pPr>
        <w:spacing w:line="480" w:lineRule="auto"/>
        <w:jc w:val="both"/>
        <w:rPr>
          <w:rFonts w:ascii="Arial" w:hAnsi="Arial" w:cs="Arial"/>
        </w:rPr>
      </w:pPr>
      <w:r w:rsidRPr="001F4537">
        <w:rPr>
          <w:rFonts w:ascii="Arial" w:hAnsi="Arial" w:cs="Arial"/>
        </w:rPr>
        <w:t xml:space="preserve">La presente tesis tiene como objetivo revalidar las bases de TPM que tiene en práctica la empresa por medio del diseño de un Sistema de Mantenimiento Preventivo para los equipos críticos del área de envasado. </w:t>
      </w:r>
    </w:p>
    <w:p w:rsidR="009E489A" w:rsidRPr="001F4537" w:rsidRDefault="009E489A" w:rsidP="000B022D">
      <w:pPr>
        <w:spacing w:line="240" w:lineRule="auto"/>
        <w:jc w:val="both"/>
        <w:rPr>
          <w:rFonts w:ascii="Arial" w:hAnsi="Arial" w:cs="Arial"/>
        </w:rPr>
      </w:pPr>
    </w:p>
    <w:p w:rsidR="009E489A" w:rsidRPr="001F4537" w:rsidRDefault="009E489A" w:rsidP="00543A83">
      <w:pPr>
        <w:spacing w:line="480" w:lineRule="auto"/>
        <w:jc w:val="both"/>
        <w:rPr>
          <w:rFonts w:ascii="Arial" w:hAnsi="Arial" w:cs="Arial"/>
        </w:rPr>
      </w:pPr>
      <w:r>
        <w:rPr>
          <w:rFonts w:ascii="Arial" w:hAnsi="Arial" w:cs="Arial"/>
        </w:rPr>
        <w:t xml:space="preserve">La metodología  que se siguió se basó </w:t>
      </w:r>
      <w:r w:rsidRPr="001F4537">
        <w:rPr>
          <w:rFonts w:ascii="Arial" w:hAnsi="Arial" w:cs="Arial"/>
        </w:rPr>
        <w:t xml:space="preserve">en administrar la información de las fallas de los equipos para determinar oportunidades de mejoras y verificar las acciones tomadas para el tratamiento de averías importantes. Conociendo la criticidad de los equipos se </w:t>
      </w:r>
      <w:r>
        <w:rPr>
          <w:rFonts w:ascii="Arial" w:hAnsi="Arial" w:cs="Arial"/>
        </w:rPr>
        <w:t>determinó</w:t>
      </w:r>
      <w:r w:rsidRPr="001F4537">
        <w:rPr>
          <w:rFonts w:ascii="Arial" w:hAnsi="Arial" w:cs="Arial"/>
        </w:rPr>
        <w:t xml:space="preserve"> la estrategia que debe de tener el Almacén de Repuestos para realizar la compra de los materiales en el tiempo adecuado y en la cantidad necesaria. Se </w:t>
      </w:r>
      <w:r>
        <w:rPr>
          <w:rFonts w:ascii="Arial" w:hAnsi="Arial" w:cs="Arial"/>
        </w:rPr>
        <w:t>generó</w:t>
      </w:r>
      <w:r w:rsidRPr="001F4537">
        <w:rPr>
          <w:rFonts w:ascii="Arial" w:hAnsi="Arial" w:cs="Arial"/>
        </w:rPr>
        <w:t xml:space="preserve"> controles para el monitoreo del costo de mantenimiento específico para asegurar la mejora continua del área, de la eficiencia de los equipos y del cumplimiento del plan de mantenimiento, logrando verificar la eficacia de la gestión del área de envasado.</w:t>
      </w:r>
    </w:p>
    <w:p w:rsidR="009E489A" w:rsidRPr="001F4537" w:rsidRDefault="009E489A" w:rsidP="000B022D">
      <w:pPr>
        <w:spacing w:line="240" w:lineRule="auto"/>
        <w:jc w:val="both"/>
        <w:rPr>
          <w:rFonts w:ascii="Arial" w:hAnsi="Arial" w:cs="Arial"/>
        </w:rPr>
      </w:pPr>
    </w:p>
    <w:p w:rsidR="009E489A" w:rsidRDefault="009E489A" w:rsidP="00543A83">
      <w:pPr>
        <w:spacing w:line="480" w:lineRule="auto"/>
        <w:jc w:val="both"/>
        <w:rPr>
          <w:rFonts w:ascii="Arial" w:hAnsi="Arial" w:cs="Arial"/>
        </w:rPr>
      </w:pPr>
      <w:r w:rsidRPr="001F4537">
        <w:rPr>
          <w:rFonts w:ascii="Arial" w:hAnsi="Arial" w:cs="Arial"/>
        </w:rPr>
        <w:t xml:space="preserve">Los resultados que se </w:t>
      </w:r>
      <w:r>
        <w:rPr>
          <w:rFonts w:ascii="Arial" w:hAnsi="Arial" w:cs="Arial"/>
        </w:rPr>
        <w:t>obtuvieron</w:t>
      </w:r>
      <w:r w:rsidRPr="001F4537">
        <w:rPr>
          <w:rFonts w:ascii="Arial" w:hAnsi="Arial" w:cs="Arial"/>
        </w:rPr>
        <w:t xml:space="preserve">, </w:t>
      </w:r>
      <w:r>
        <w:rPr>
          <w:rFonts w:ascii="Arial" w:hAnsi="Arial" w:cs="Arial"/>
        </w:rPr>
        <w:t>fueron</w:t>
      </w:r>
      <w:r w:rsidRPr="001F4537">
        <w:rPr>
          <w:rFonts w:ascii="Arial" w:hAnsi="Arial" w:cs="Arial"/>
        </w:rPr>
        <w:t xml:space="preserve"> la reducción de las averías en un 20%</w:t>
      </w:r>
      <w:r>
        <w:rPr>
          <w:rFonts w:ascii="Arial" w:hAnsi="Arial" w:cs="Arial"/>
        </w:rPr>
        <w:t>,</w:t>
      </w:r>
      <w:r w:rsidRPr="001F4537">
        <w:rPr>
          <w:rFonts w:ascii="Arial" w:hAnsi="Arial" w:cs="Arial"/>
        </w:rPr>
        <w:t xml:space="preserve"> como consecuencia de la participación de los operarios en identificación de anomalías técnicas en los equipos durante la operación habitual y la correcta implementación de las acciones que </w:t>
      </w:r>
      <w:r>
        <w:rPr>
          <w:rFonts w:ascii="Arial" w:hAnsi="Arial" w:cs="Arial"/>
        </w:rPr>
        <w:t>resultaron</w:t>
      </w:r>
      <w:r w:rsidRPr="001F4537">
        <w:rPr>
          <w:rFonts w:ascii="Arial" w:hAnsi="Arial" w:cs="Arial"/>
        </w:rPr>
        <w:t xml:space="preserve"> de los análisis de fallas. La disminución de las cantidades adquiridas de los repuestos que </w:t>
      </w:r>
      <w:r>
        <w:rPr>
          <w:rFonts w:ascii="Arial" w:hAnsi="Arial" w:cs="Arial"/>
        </w:rPr>
        <w:t>fueron</w:t>
      </w:r>
      <w:r w:rsidRPr="001F4537">
        <w:rPr>
          <w:rFonts w:ascii="Arial" w:hAnsi="Arial" w:cs="Arial"/>
        </w:rPr>
        <w:t xml:space="preserve"> en base de históricos de consumo y por la estrategia definida para los tipos de ítems que se </w:t>
      </w:r>
      <w:r>
        <w:rPr>
          <w:rFonts w:ascii="Arial" w:hAnsi="Arial" w:cs="Arial"/>
        </w:rPr>
        <w:t>administró</w:t>
      </w:r>
      <w:r w:rsidRPr="001F4537">
        <w:rPr>
          <w:rFonts w:ascii="Arial" w:hAnsi="Arial" w:cs="Arial"/>
        </w:rPr>
        <w:t xml:space="preserve">. Se </w:t>
      </w:r>
      <w:r>
        <w:rPr>
          <w:rFonts w:ascii="Arial" w:hAnsi="Arial" w:cs="Arial"/>
        </w:rPr>
        <w:t>evidenció</w:t>
      </w:r>
      <w:r w:rsidRPr="001F4537">
        <w:rPr>
          <w:rFonts w:ascii="Arial" w:hAnsi="Arial" w:cs="Arial"/>
        </w:rPr>
        <w:t xml:space="preserve"> la importancia de la planta en las tareas de mantenimiento planeado por medio de la trasferencia de habilidades y conocimiento de tareas rutinarias y preventivas.</w:t>
      </w:r>
    </w:p>
    <w:p w:rsidR="009E489A" w:rsidRPr="001F4537" w:rsidRDefault="009E489A" w:rsidP="00543A83">
      <w:pPr>
        <w:spacing w:line="480" w:lineRule="auto"/>
        <w:jc w:val="both"/>
        <w:rPr>
          <w:rFonts w:ascii="Arial" w:hAnsi="Arial" w:cs="Arial"/>
        </w:rPr>
      </w:pPr>
      <w:r w:rsidRPr="001F4537">
        <w:rPr>
          <w:rFonts w:ascii="Arial" w:hAnsi="Arial" w:cs="Arial"/>
        </w:rPr>
        <w:lastRenderedPageBreak/>
        <w:t xml:space="preserve">Para finalizar el estudio, los resultados </w:t>
      </w:r>
      <w:r>
        <w:rPr>
          <w:rFonts w:ascii="Arial" w:hAnsi="Arial" w:cs="Arial"/>
        </w:rPr>
        <w:t>fueron</w:t>
      </w:r>
      <w:r w:rsidRPr="001F4537">
        <w:rPr>
          <w:rFonts w:ascii="Arial" w:hAnsi="Arial" w:cs="Arial"/>
        </w:rPr>
        <w:t xml:space="preserve"> analizados comparando el costo, riesgo y beneficio que </w:t>
      </w:r>
      <w:r>
        <w:rPr>
          <w:rFonts w:ascii="Arial" w:hAnsi="Arial" w:cs="Arial"/>
        </w:rPr>
        <w:t>conllevó a</w:t>
      </w:r>
      <w:r w:rsidRPr="001F4537">
        <w:rPr>
          <w:rFonts w:ascii="Arial" w:hAnsi="Arial" w:cs="Arial"/>
        </w:rPr>
        <w:t xml:space="preserve"> la implantación del Diseño del Sistema de Mantenimiento Preventivo; de esta manera se </w:t>
      </w:r>
      <w:r>
        <w:rPr>
          <w:rFonts w:ascii="Arial" w:hAnsi="Arial" w:cs="Arial"/>
        </w:rPr>
        <w:t>determinó</w:t>
      </w:r>
      <w:r w:rsidRPr="001F4537">
        <w:rPr>
          <w:rFonts w:ascii="Arial" w:hAnsi="Arial" w:cs="Arial"/>
        </w:rPr>
        <w:t xml:space="preserve"> la factibilidad del presente proyecto y </w:t>
      </w:r>
      <w:r>
        <w:rPr>
          <w:rFonts w:ascii="Arial" w:hAnsi="Arial" w:cs="Arial"/>
        </w:rPr>
        <w:t>se logró</w:t>
      </w:r>
      <w:r w:rsidRPr="001F4537">
        <w:rPr>
          <w:rFonts w:ascii="Arial" w:hAnsi="Arial" w:cs="Arial"/>
        </w:rPr>
        <w:t xml:space="preserve"> que el programa de TPM se convierta en un sistema de mejora continua que la empresa requiere como parte de la efectiva Gerencia de sus Activos.</w:t>
      </w:r>
    </w:p>
    <w:p w:rsidR="009E489A" w:rsidRPr="001F4537" w:rsidRDefault="009E489A" w:rsidP="00E256FF">
      <w:pPr>
        <w:spacing w:line="480" w:lineRule="auto"/>
        <w:ind w:left="901"/>
        <w:jc w:val="center"/>
        <w:rPr>
          <w:rFonts w:ascii="Arial" w:hAnsi="Arial" w:cs="Arial"/>
        </w:rPr>
      </w:pPr>
    </w:p>
    <w:p w:rsidR="009E489A" w:rsidRPr="001F4537" w:rsidRDefault="009E489A" w:rsidP="00E256FF">
      <w:pPr>
        <w:spacing w:line="480" w:lineRule="auto"/>
        <w:ind w:left="901"/>
        <w:jc w:val="center"/>
        <w:rPr>
          <w:rFonts w:ascii="Arial" w:hAnsi="Arial" w:cs="Arial"/>
          <w:b/>
        </w:rPr>
      </w:pPr>
    </w:p>
    <w:p w:rsidR="009E489A" w:rsidRPr="001F4537" w:rsidRDefault="009E489A" w:rsidP="00E256FF">
      <w:pPr>
        <w:spacing w:line="480" w:lineRule="auto"/>
        <w:ind w:left="901"/>
        <w:jc w:val="center"/>
        <w:rPr>
          <w:rFonts w:ascii="Arial" w:hAnsi="Arial" w:cs="Arial"/>
          <w:b/>
        </w:rPr>
      </w:pPr>
    </w:p>
    <w:p w:rsidR="009E489A" w:rsidRPr="001F4537" w:rsidRDefault="009E489A" w:rsidP="00E256FF">
      <w:pPr>
        <w:spacing w:line="480" w:lineRule="auto"/>
        <w:ind w:left="901"/>
        <w:jc w:val="center"/>
        <w:rPr>
          <w:rFonts w:ascii="Arial" w:hAnsi="Arial" w:cs="Arial"/>
          <w:b/>
        </w:rPr>
      </w:pPr>
    </w:p>
    <w:p w:rsidR="009E489A" w:rsidRPr="001F4537" w:rsidRDefault="009E489A" w:rsidP="00E256FF">
      <w:pPr>
        <w:spacing w:line="480" w:lineRule="auto"/>
        <w:ind w:left="901"/>
        <w:jc w:val="center"/>
        <w:rPr>
          <w:rFonts w:ascii="Arial" w:hAnsi="Arial" w:cs="Arial"/>
          <w:b/>
        </w:rPr>
      </w:pPr>
    </w:p>
    <w:p w:rsidR="009E489A" w:rsidRPr="001F4537" w:rsidRDefault="009E489A" w:rsidP="00E256FF">
      <w:pPr>
        <w:spacing w:line="480" w:lineRule="auto"/>
        <w:ind w:left="901"/>
        <w:jc w:val="center"/>
        <w:rPr>
          <w:rFonts w:ascii="Arial" w:hAnsi="Arial" w:cs="Arial"/>
          <w:b/>
        </w:rPr>
      </w:pPr>
    </w:p>
    <w:p w:rsidR="009E489A" w:rsidRPr="001F4537" w:rsidRDefault="009E489A" w:rsidP="00E256FF">
      <w:pPr>
        <w:spacing w:line="480" w:lineRule="auto"/>
        <w:ind w:left="901"/>
        <w:jc w:val="center"/>
        <w:rPr>
          <w:rFonts w:ascii="Arial" w:hAnsi="Arial" w:cs="Arial"/>
          <w:b/>
        </w:rPr>
      </w:pPr>
    </w:p>
    <w:p w:rsidR="009E489A" w:rsidRPr="001F4537" w:rsidRDefault="009E489A" w:rsidP="00E256FF">
      <w:pPr>
        <w:spacing w:line="480" w:lineRule="auto"/>
        <w:ind w:left="901"/>
        <w:jc w:val="center"/>
        <w:rPr>
          <w:rFonts w:ascii="Arial" w:hAnsi="Arial" w:cs="Arial"/>
          <w:b/>
        </w:rPr>
      </w:pPr>
    </w:p>
    <w:p w:rsidR="009E489A" w:rsidRPr="001F4537" w:rsidRDefault="009E489A" w:rsidP="00E256FF">
      <w:pPr>
        <w:spacing w:line="480" w:lineRule="auto"/>
        <w:ind w:left="901"/>
        <w:jc w:val="center"/>
        <w:rPr>
          <w:rFonts w:ascii="Arial" w:hAnsi="Arial" w:cs="Arial"/>
          <w:b/>
        </w:rPr>
      </w:pPr>
    </w:p>
    <w:p w:rsidR="009E489A" w:rsidRPr="001F4537" w:rsidRDefault="009E489A" w:rsidP="009F5CE9">
      <w:pPr>
        <w:spacing w:line="480" w:lineRule="auto"/>
        <w:rPr>
          <w:rFonts w:ascii="Arial" w:hAnsi="Arial" w:cs="Arial"/>
          <w:b/>
        </w:rPr>
      </w:pPr>
    </w:p>
    <w:p w:rsidR="009E489A" w:rsidRDefault="009E489A" w:rsidP="00215969">
      <w:pPr>
        <w:spacing w:line="480" w:lineRule="auto"/>
        <w:rPr>
          <w:rFonts w:ascii="Arial" w:hAnsi="Arial" w:cs="Arial"/>
          <w:b/>
          <w:sz w:val="32"/>
        </w:rPr>
      </w:pPr>
    </w:p>
    <w:p w:rsidR="009E489A" w:rsidRPr="001F4537" w:rsidRDefault="009E489A" w:rsidP="00215969">
      <w:pPr>
        <w:spacing w:line="480" w:lineRule="auto"/>
        <w:rPr>
          <w:rFonts w:ascii="Arial" w:hAnsi="Arial" w:cs="Arial"/>
          <w:b/>
          <w:sz w:val="32"/>
        </w:rPr>
        <w:sectPr w:rsidR="009E489A" w:rsidRPr="001F4537" w:rsidSect="005D4CBF">
          <w:type w:val="continuous"/>
          <w:pgSz w:w="12240" w:h="15840"/>
          <w:pgMar w:top="2268" w:right="1531" w:bottom="2268" w:left="2268" w:header="709" w:footer="709" w:gutter="0"/>
          <w:pgNumType w:fmt="upperRoman" w:start="1"/>
          <w:cols w:space="708"/>
          <w:docGrid w:linePitch="360"/>
        </w:sectPr>
      </w:pPr>
    </w:p>
    <w:p w:rsidR="009E489A" w:rsidRPr="003D1EAA" w:rsidRDefault="009E489A" w:rsidP="00215969">
      <w:pPr>
        <w:jc w:val="center"/>
        <w:rPr>
          <w:rFonts w:ascii="Arial" w:hAnsi="Arial" w:cs="Arial"/>
          <w:b/>
          <w:sz w:val="32"/>
          <w:szCs w:val="32"/>
          <w:lang w:val="en-US"/>
        </w:rPr>
      </w:pPr>
      <w:r>
        <w:rPr>
          <w:rFonts w:ascii="Arial" w:hAnsi="Arial" w:cs="Arial"/>
          <w:b/>
          <w:sz w:val="32"/>
          <w:szCs w:val="32"/>
          <w:lang w:val="en-US"/>
        </w:rPr>
        <w:lastRenderedPageBreak/>
        <w:t>Í</w:t>
      </w:r>
      <w:r w:rsidRPr="003D1EAA">
        <w:rPr>
          <w:rFonts w:ascii="Arial" w:hAnsi="Arial" w:cs="Arial"/>
          <w:b/>
          <w:sz w:val="32"/>
          <w:szCs w:val="32"/>
          <w:lang w:val="en-US"/>
        </w:rPr>
        <w:t>NDICE GENERAL</w:t>
      </w:r>
    </w:p>
    <w:p w:rsidR="009E489A" w:rsidRPr="003D1EAA" w:rsidRDefault="009E489A" w:rsidP="00297A54">
      <w:pPr>
        <w:ind w:right="-36"/>
        <w:jc w:val="center"/>
        <w:rPr>
          <w:rFonts w:ascii="Arial" w:hAnsi="Arial" w:cs="Arial"/>
          <w:b/>
          <w:lang w:val="en-US"/>
        </w:rPr>
      </w:pPr>
      <w:r w:rsidRPr="003D1EAA">
        <w:rPr>
          <w:rFonts w:ascii="Arial" w:hAnsi="Arial" w:cs="Arial"/>
          <w:b/>
          <w:lang w:val="en-US"/>
        </w:rPr>
        <w:t xml:space="preserve">                                                                                                                         Pág.</w:t>
      </w:r>
    </w:p>
    <w:p w:rsidR="009E489A" w:rsidRPr="003D1EAA" w:rsidRDefault="009E489A">
      <w:pPr>
        <w:pStyle w:val="TDC1"/>
        <w:tabs>
          <w:tab w:val="right" w:leader="dot" w:pos="8601"/>
        </w:tabs>
        <w:rPr>
          <w:rFonts w:ascii="Arial" w:hAnsi="Arial" w:cs="Arial"/>
          <w:noProof/>
          <w:sz w:val="24"/>
          <w:szCs w:val="24"/>
          <w:lang w:val="en-US" w:eastAsia="es-EC"/>
        </w:rPr>
      </w:pPr>
      <w:r w:rsidRPr="003D1EAA">
        <w:rPr>
          <w:rFonts w:ascii="Arial" w:hAnsi="Arial" w:cs="Arial"/>
          <w:sz w:val="24"/>
          <w:szCs w:val="24"/>
          <w:lang w:val="en-US"/>
        </w:rPr>
        <w:fldChar w:fldCharType="begin"/>
      </w:r>
      <w:r w:rsidRPr="003D1EAA">
        <w:rPr>
          <w:rFonts w:ascii="Arial" w:hAnsi="Arial" w:cs="Arial"/>
          <w:sz w:val="24"/>
          <w:szCs w:val="24"/>
          <w:lang w:val="en-US"/>
        </w:rPr>
        <w:instrText xml:space="preserve"> TOC \o "1-3" \h \z \u </w:instrText>
      </w:r>
      <w:r w:rsidRPr="003D1EAA">
        <w:rPr>
          <w:rFonts w:ascii="Arial" w:hAnsi="Arial" w:cs="Arial"/>
          <w:sz w:val="24"/>
          <w:szCs w:val="24"/>
          <w:lang w:val="en-US"/>
        </w:rPr>
        <w:fldChar w:fldCharType="separate"/>
      </w:r>
      <w:hyperlink w:anchor="_Toc252024527" w:history="1">
        <w:r w:rsidRPr="003D1EAA">
          <w:rPr>
            <w:rStyle w:val="Hipervnculo"/>
            <w:rFonts w:ascii="Arial" w:hAnsi="Arial" w:cs="Arial"/>
            <w:noProof/>
            <w:sz w:val="24"/>
            <w:szCs w:val="24"/>
            <w:lang w:val="en-US"/>
          </w:rPr>
          <w:t>RESUMEN</w:t>
        </w:r>
        <w:r w:rsidRPr="003D1EAA">
          <w:rPr>
            <w:rFonts w:ascii="Arial" w:hAnsi="Arial" w:cs="Arial"/>
            <w:noProof/>
            <w:webHidden/>
            <w:sz w:val="24"/>
            <w:szCs w:val="24"/>
            <w:lang w:val="en-US"/>
          </w:rPr>
          <w:tab/>
        </w:r>
      </w:hyperlink>
      <w:r w:rsidRPr="003D1EAA">
        <w:rPr>
          <w:rFonts w:ascii="Arial" w:hAnsi="Arial" w:cs="Arial"/>
          <w:noProof/>
          <w:sz w:val="24"/>
          <w:szCs w:val="24"/>
          <w:lang w:val="en-US"/>
        </w:rPr>
        <w:t>I</w:t>
      </w:r>
    </w:p>
    <w:p w:rsidR="009E489A" w:rsidRPr="003D1EAA" w:rsidRDefault="009E489A">
      <w:pPr>
        <w:pStyle w:val="TDC1"/>
        <w:tabs>
          <w:tab w:val="right" w:leader="dot" w:pos="8601"/>
        </w:tabs>
        <w:rPr>
          <w:rFonts w:ascii="Arial" w:hAnsi="Arial" w:cs="Arial"/>
          <w:noProof/>
          <w:sz w:val="24"/>
          <w:szCs w:val="24"/>
          <w:lang w:val="en-US" w:eastAsia="es-EC"/>
        </w:rPr>
      </w:pPr>
      <w:hyperlink w:anchor="_Toc252024528" w:history="1">
        <w:r w:rsidRPr="003D1EAA">
          <w:rPr>
            <w:rStyle w:val="Hipervnculo"/>
            <w:rFonts w:ascii="Arial" w:hAnsi="Arial" w:cs="Arial"/>
            <w:noProof/>
            <w:sz w:val="24"/>
            <w:szCs w:val="24"/>
            <w:lang w:val="en-US"/>
          </w:rPr>
          <w:t>ÍNDICE GENERAL</w:t>
        </w:r>
        <w:r w:rsidRPr="003D1EAA">
          <w:rPr>
            <w:rFonts w:ascii="Arial" w:hAnsi="Arial" w:cs="Arial"/>
            <w:noProof/>
            <w:webHidden/>
            <w:sz w:val="24"/>
            <w:szCs w:val="24"/>
            <w:lang w:val="en-US"/>
          </w:rPr>
          <w:tab/>
        </w:r>
      </w:hyperlink>
      <w:r w:rsidRPr="003D1EAA">
        <w:rPr>
          <w:rFonts w:ascii="Arial" w:hAnsi="Arial" w:cs="Arial"/>
          <w:sz w:val="24"/>
          <w:szCs w:val="24"/>
          <w:lang w:val="en-US"/>
        </w:rPr>
        <w:t>III</w:t>
      </w:r>
    </w:p>
    <w:p w:rsidR="009E489A" w:rsidRPr="001F4537" w:rsidRDefault="009E489A">
      <w:pPr>
        <w:pStyle w:val="TDC1"/>
        <w:tabs>
          <w:tab w:val="right" w:leader="dot" w:pos="8601"/>
        </w:tabs>
        <w:rPr>
          <w:rFonts w:ascii="Arial" w:hAnsi="Arial" w:cs="Arial"/>
          <w:noProof/>
          <w:sz w:val="24"/>
          <w:szCs w:val="24"/>
          <w:lang w:val="es-EC" w:eastAsia="es-EC"/>
        </w:rPr>
      </w:pPr>
      <w:hyperlink w:anchor="_Toc252024529" w:history="1">
        <w:r w:rsidRPr="001F4537">
          <w:rPr>
            <w:rStyle w:val="Hipervnculo"/>
            <w:rFonts w:ascii="Arial" w:hAnsi="Arial" w:cs="Arial"/>
            <w:noProof/>
            <w:sz w:val="24"/>
            <w:szCs w:val="24"/>
          </w:rPr>
          <w:t>ABREVIATURAS</w:t>
        </w:r>
        <w:r w:rsidRPr="001F4537">
          <w:rPr>
            <w:rFonts w:ascii="Arial" w:hAnsi="Arial" w:cs="Arial"/>
            <w:noProof/>
            <w:webHidden/>
            <w:sz w:val="24"/>
            <w:szCs w:val="24"/>
          </w:rPr>
          <w:tab/>
        </w:r>
      </w:hyperlink>
      <w:r w:rsidRPr="003D1EAA">
        <w:rPr>
          <w:rFonts w:ascii="Arial" w:hAnsi="Arial" w:cs="Arial"/>
          <w:sz w:val="24"/>
          <w:szCs w:val="24"/>
        </w:rPr>
        <w:t>VI</w:t>
      </w:r>
    </w:p>
    <w:p w:rsidR="009E489A" w:rsidRPr="001F4537" w:rsidRDefault="009E489A">
      <w:pPr>
        <w:pStyle w:val="TDC1"/>
        <w:tabs>
          <w:tab w:val="right" w:leader="dot" w:pos="8601"/>
        </w:tabs>
        <w:rPr>
          <w:rFonts w:ascii="Arial" w:hAnsi="Arial" w:cs="Arial"/>
          <w:noProof/>
          <w:sz w:val="24"/>
          <w:szCs w:val="24"/>
          <w:lang w:val="es-EC" w:eastAsia="es-EC"/>
        </w:rPr>
      </w:pPr>
      <w:hyperlink w:anchor="_Toc252024530" w:history="1">
        <w:r w:rsidRPr="001F4537">
          <w:rPr>
            <w:rStyle w:val="Hipervnculo"/>
            <w:rFonts w:ascii="Arial" w:hAnsi="Arial" w:cs="Arial"/>
            <w:noProof/>
            <w:sz w:val="24"/>
            <w:szCs w:val="24"/>
          </w:rPr>
          <w:t>ÍNDICE DE FIGURAS</w:t>
        </w:r>
        <w:r w:rsidRPr="001F4537">
          <w:rPr>
            <w:rFonts w:ascii="Arial" w:hAnsi="Arial" w:cs="Arial"/>
            <w:noProof/>
            <w:webHidden/>
            <w:sz w:val="24"/>
            <w:szCs w:val="24"/>
          </w:rPr>
          <w:tab/>
        </w:r>
        <w:r>
          <w:rPr>
            <w:rFonts w:ascii="Arial" w:hAnsi="Arial" w:cs="Arial"/>
            <w:noProof/>
            <w:webHidden/>
            <w:sz w:val="24"/>
            <w:szCs w:val="24"/>
          </w:rPr>
          <w:t>VII</w:t>
        </w:r>
      </w:hyperlink>
    </w:p>
    <w:p w:rsidR="009E489A" w:rsidRPr="001F4537" w:rsidRDefault="009E489A">
      <w:pPr>
        <w:pStyle w:val="TDC1"/>
        <w:tabs>
          <w:tab w:val="right" w:leader="dot" w:pos="8601"/>
        </w:tabs>
        <w:rPr>
          <w:rFonts w:ascii="Arial" w:hAnsi="Arial" w:cs="Arial"/>
          <w:noProof/>
          <w:sz w:val="24"/>
          <w:szCs w:val="24"/>
          <w:lang w:val="es-EC" w:eastAsia="es-EC"/>
        </w:rPr>
      </w:pPr>
      <w:hyperlink w:anchor="_Toc252024531" w:history="1">
        <w:r w:rsidRPr="001F4537">
          <w:rPr>
            <w:rStyle w:val="Hipervnculo"/>
            <w:rFonts w:ascii="Arial" w:hAnsi="Arial" w:cs="Arial"/>
            <w:noProof/>
            <w:sz w:val="24"/>
            <w:szCs w:val="24"/>
          </w:rPr>
          <w:t>ÍNDICE DE TABLAS</w:t>
        </w:r>
        <w:r w:rsidRPr="001F4537">
          <w:rPr>
            <w:rFonts w:ascii="Arial" w:hAnsi="Arial" w:cs="Arial"/>
            <w:noProof/>
            <w:webHidden/>
            <w:sz w:val="24"/>
            <w:szCs w:val="24"/>
          </w:rPr>
          <w:tab/>
        </w:r>
      </w:hyperlink>
      <w:r>
        <w:rPr>
          <w:rFonts w:ascii="Arial" w:hAnsi="Arial" w:cs="Arial"/>
          <w:noProof/>
          <w:sz w:val="24"/>
          <w:szCs w:val="24"/>
        </w:rPr>
        <w:t>IX</w:t>
      </w:r>
    </w:p>
    <w:p w:rsidR="009E489A" w:rsidRPr="001F4537" w:rsidRDefault="009E489A">
      <w:pPr>
        <w:pStyle w:val="TDC1"/>
        <w:tabs>
          <w:tab w:val="right" w:leader="dot" w:pos="8601"/>
        </w:tabs>
        <w:rPr>
          <w:rFonts w:ascii="Arial" w:hAnsi="Arial" w:cs="Arial"/>
          <w:noProof/>
          <w:sz w:val="24"/>
          <w:szCs w:val="24"/>
          <w:lang w:val="es-EC" w:eastAsia="es-EC"/>
        </w:rPr>
      </w:pPr>
      <w:hyperlink w:anchor="_Toc252024532" w:history="1">
        <w:r w:rsidRPr="001F4537">
          <w:rPr>
            <w:rStyle w:val="Hipervnculo"/>
            <w:rFonts w:ascii="Arial" w:hAnsi="Arial" w:cs="Arial"/>
            <w:noProof/>
            <w:sz w:val="24"/>
            <w:szCs w:val="24"/>
          </w:rPr>
          <w:t>INTRODUCCIÓN</w:t>
        </w:r>
        <w:r w:rsidRPr="001F4537">
          <w:rPr>
            <w:rFonts w:ascii="Arial" w:hAnsi="Arial" w:cs="Arial"/>
            <w:noProof/>
            <w:webHidden/>
            <w:sz w:val="24"/>
            <w:szCs w:val="24"/>
          </w:rPr>
          <w:tab/>
        </w:r>
        <w:r>
          <w:rPr>
            <w:rFonts w:ascii="Arial" w:hAnsi="Arial" w:cs="Arial"/>
            <w:noProof/>
            <w:webHidden/>
            <w:sz w:val="24"/>
            <w:szCs w:val="24"/>
          </w:rPr>
          <w:t>1</w:t>
        </w:r>
      </w:hyperlink>
    </w:p>
    <w:p w:rsidR="009E489A" w:rsidRPr="001F4537" w:rsidRDefault="009E489A">
      <w:pPr>
        <w:pStyle w:val="TDC1"/>
        <w:tabs>
          <w:tab w:val="right" w:leader="dot" w:pos="8601"/>
        </w:tabs>
        <w:rPr>
          <w:rFonts w:ascii="Arial" w:hAnsi="Arial" w:cs="Arial"/>
          <w:noProof/>
          <w:sz w:val="24"/>
          <w:szCs w:val="24"/>
        </w:rPr>
      </w:pPr>
    </w:p>
    <w:p w:rsidR="009E489A" w:rsidRPr="001F4537" w:rsidRDefault="009E489A">
      <w:pPr>
        <w:pStyle w:val="TDC1"/>
        <w:tabs>
          <w:tab w:val="right" w:leader="dot" w:pos="8601"/>
        </w:tabs>
        <w:rPr>
          <w:rFonts w:ascii="Arial" w:hAnsi="Arial" w:cs="Arial"/>
          <w:noProof/>
          <w:sz w:val="24"/>
          <w:szCs w:val="24"/>
          <w:lang w:val="es-EC" w:eastAsia="es-EC"/>
        </w:rPr>
      </w:pPr>
      <w:hyperlink w:anchor="_Toc252024533" w:history="1">
        <w:r w:rsidRPr="001F4537">
          <w:rPr>
            <w:rStyle w:val="Hipervnculo"/>
            <w:rFonts w:ascii="Arial" w:hAnsi="Arial" w:cs="Arial"/>
            <w:noProof/>
            <w:sz w:val="24"/>
            <w:szCs w:val="24"/>
            <w:lang w:val="es-ES_tradnl"/>
          </w:rPr>
          <w:t>CAPITULO 1</w:t>
        </w:r>
      </w:hyperlink>
    </w:p>
    <w:p w:rsidR="009E489A" w:rsidRDefault="009E489A">
      <w:pPr>
        <w:pStyle w:val="TDC1"/>
        <w:tabs>
          <w:tab w:val="left" w:pos="440"/>
          <w:tab w:val="right" w:leader="dot" w:pos="8601"/>
        </w:tabs>
        <w:rPr>
          <w:noProof/>
        </w:rPr>
      </w:pPr>
    </w:p>
    <w:p w:rsidR="009E489A" w:rsidRPr="001F4537" w:rsidRDefault="009E489A">
      <w:pPr>
        <w:pStyle w:val="TDC1"/>
        <w:tabs>
          <w:tab w:val="left" w:pos="440"/>
          <w:tab w:val="right" w:leader="dot" w:pos="8601"/>
        </w:tabs>
        <w:rPr>
          <w:rFonts w:ascii="Arial" w:hAnsi="Arial" w:cs="Arial"/>
          <w:noProof/>
          <w:sz w:val="24"/>
          <w:szCs w:val="24"/>
          <w:lang w:val="es-EC" w:eastAsia="es-EC"/>
        </w:rPr>
      </w:pPr>
      <w:hyperlink w:anchor="_Toc252024534" w:history="1">
        <w:r w:rsidRPr="001F4537">
          <w:rPr>
            <w:rStyle w:val="Hipervnculo"/>
            <w:rFonts w:ascii="Arial" w:hAnsi="Arial" w:cs="Arial"/>
            <w:noProof/>
            <w:sz w:val="24"/>
            <w:szCs w:val="24"/>
            <w:lang w:val="es-ES_tradnl"/>
          </w:rPr>
          <w:t>1</w:t>
        </w:r>
        <w:r w:rsidRPr="001F4537">
          <w:rPr>
            <w:rFonts w:ascii="Arial" w:hAnsi="Arial" w:cs="Arial"/>
            <w:noProof/>
            <w:sz w:val="24"/>
            <w:szCs w:val="24"/>
            <w:lang w:val="es-EC" w:eastAsia="es-EC"/>
          </w:rPr>
          <w:tab/>
        </w:r>
        <w:r w:rsidRPr="001F4537">
          <w:rPr>
            <w:rStyle w:val="Hipervnculo"/>
            <w:rFonts w:ascii="Arial" w:hAnsi="Arial" w:cs="Arial"/>
            <w:noProof/>
            <w:sz w:val="24"/>
            <w:szCs w:val="24"/>
            <w:lang w:val="es-ES_tradnl"/>
          </w:rPr>
          <w:t>MARCO TEORICO</w:t>
        </w:r>
        <w:r w:rsidRPr="001F4537">
          <w:rPr>
            <w:rFonts w:ascii="Arial" w:hAnsi="Arial" w:cs="Arial"/>
            <w:noProof/>
            <w:webHidden/>
            <w:sz w:val="24"/>
            <w:szCs w:val="24"/>
          </w:rPr>
          <w:tab/>
        </w:r>
        <w:r w:rsidRPr="001F4537">
          <w:rPr>
            <w:rFonts w:ascii="Arial" w:hAnsi="Arial" w:cs="Arial"/>
            <w:noProof/>
            <w:webHidden/>
            <w:sz w:val="24"/>
            <w:szCs w:val="24"/>
          </w:rPr>
          <w:fldChar w:fldCharType="begin"/>
        </w:r>
        <w:r w:rsidRPr="001F4537">
          <w:rPr>
            <w:rFonts w:ascii="Arial" w:hAnsi="Arial" w:cs="Arial"/>
            <w:noProof/>
            <w:webHidden/>
            <w:sz w:val="24"/>
            <w:szCs w:val="24"/>
          </w:rPr>
          <w:instrText xml:space="preserve"> PAGEREF _Toc252024534 \h </w:instrText>
        </w:r>
        <w:r w:rsidRPr="001F4537">
          <w:rPr>
            <w:rFonts w:ascii="Arial" w:hAnsi="Arial" w:cs="Arial"/>
            <w:noProof/>
            <w:webHidden/>
            <w:sz w:val="24"/>
            <w:szCs w:val="24"/>
          </w:rPr>
        </w:r>
        <w:r w:rsidRPr="001F4537">
          <w:rPr>
            <w:rFonts w:ascii="Arial" w:hAnsi="Arial" w:cs="Arial"/>
            <w:noProof/>
            <w:webHidden/>
            <w:sz w:val="24"/>
            <w:szCs w:val="24"/>
          </w:rPr>
          <w:fldChar w:fldCharType="separate"/>
        </w:r>
        <w:r>
          <w:rPr>
            <w:rFonts w:ascii="Arial" w:hAnsi="Arial" w:cs="Arial"/>
            <w:noProof/>
            <w:webHidden/>
            <w:sz w:val="24"/>
            <w:szCs w:val="24"/>
          </w:rPr>
          <w:t>4-3</w:t>
        </w:r>
        <w:r w:rsidRPr="001F4537">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35" w:history="1">
        <w:r w:rsidRPr="001F4537">
          <w:rPr>
            <w:rStyle w:val="Hipervnculo"/>
            <w:rFonts w:ascii="Arial" w:hAnsi="Arial" w:cs="Arial"/>
            <w:noProof/>
            <w:sz w:val="24"/>
            <w:szCs w:val="24"/>
            <w:lang w:val="es-ES_tradnl"/>
          </w:rPr>
          <w:t>1.1</w:t>
        </w:r>
        <w:r w:rsidRPr="001F4537">
          <w:rPr>
            <w:noProof/>
            <w:lang w:val="es-EC" w:eastAsia="es-EC"/>
          </w:rPr>
          <w:tab/>
        </w:r>
        <w:r w:rsidRPr="001F4537">
          <w:rPr>
            <w:rStyle w:val="Hipervnculo"/>
            <w:rFonts w:ascii="Arial" w:hAnsi="Arial" w:cs="Arial"/>
            <w:noProof/>
            <w:sz w:val="24"/>
            <w:szCs w:val="24"/>
            <w:lang w:val="es-ES_tradnl"/>
          </w:rPr>
          <w:t>Fundamentos de TPM</w:t>
        </w:r>
        <w:r w:rsidRPr="001F4537">
          <w:rPr>
            <w:noProof/>
            <w:webHidden/>
          </w:rPr>
          <w:tab/>
        </w:r>
        <w:r w:rsidRPr="00FA5FDC">
          <w:rPr>
            <w:rFonts w:ascii="Arial" w:hAnsi="Arial" w:cs="Arial"/>
            <w:noProof/>
            <w:webHidden/>
            <w:sz w:val="24"/>
            <w:szCs w:val="24"/>
          </w:rPr>
          <w:fldChar w:fldCharType="begin"/>
        </w:r>
        <w:r w:rsidRPr="00FA5FDC">
          <w:rPr>
            <w:rFonts w:ascii="Arial" w:hAnsi="Arial" w:cs="Arial"/>
            <w:noProof/>
            <w:webHidden/>
            <w:sz w:val="24"/>
            <w:szCs w:val="24"/>
          </w:rPr>
          <w:instrText xml:space="preserve"> PAGEREF _Toc252024535 \h </w:instrText>
        </w:r>
        <w:r w:rsidRPr="00FA5FDC">
          <w:rPr>
            <w:rFonts w:ascii="Arial" w:hAnsi="Arial" w:cs="Arial"/>
            <w:noProof/>
            <w:webHidden/>
            <w:sz w:val="24"/>
            <w:szCs w:val="24"/>
          </w:rPr>
        </w:r>
        <w:r w:rsidRPr="00FA5FDC">
          <w:rPr>
            <w:rFonts w:ascii="Arial" w:hAnsi="Arial" w:cs="Arial"/>
            <w:noProof/>
            <w:webHidden/>
            <w:sz w:val="24"/>
            <w:szCs w:val="24"/>
          </w:rPr>
          <w:fldChar w:fldCharType="separate"/>
        </w:r>
        <w:r>
          <w:rPr>
            <w:rFonts w:ascii="Arial" w:hAnsi="Arial" w:cs="Arial"/>
            <w:noProof/>
            <w:webHidden/>
            <w:sz w:val="24"/>
            <w:szCs w:val="24"/>
          </w:rPr>
          <w:t>4-3</w:t>
        </w:r>
        <w:r w:rsidRPr="00FA5FDC">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37" w:history="1">
        <w:r w:rsidRPr="001F4537">
          <w:rPr>
            <w:rStyle w:val="Hipervnculo"/>
            <w:rFonts w:ascii="Arial" w:hAnsi="Arial" w:cs="Arial"/>
            <w:noProof/>
            <w:sz w:val="24"/>
            <w:szCs w:val="24"/>
            <w:lang w:val="es-ES_tradnl"/>
          </w:rPr>
          <w:t>1.2</w:t>
        </w:r>
        <w:r w:rsidRPr="001F4537">
          <w:rPr>
            <w:noProof/>
            <w:lang w:val="es-EC" w:eastAsia="es-EC"/>
          </w:rPr>
          <w:tab/>
        </w:r>
        <w:r w:rsidRPr="001F4537">
          <w:rPr>
            <w:rStyle w:val="Hipervnculo"/>
            <w:rFonts w:ascii="Arial" w:hAnsi="Arial" w:cs="Arial"/>
            <w:noProof/>
            <w:sz w:val="24"/>
            <w:szCs w:val="24"/>
            <w:lang w:val="es-ES_tradnl"/>
          </w:rPr>
          <w:t>Definiciones, objetivos y tipos de Mantenimiento</w:t>
        </w:r>
        <w:r w:rsidRPr="001F4537">
          <w:rPr>
            <w:noProof/>
            <w:webHidden/>
          </w:rPr>
          <w:tab/>
        </w:r>
        <w:r w:rsidRPr="00FA5FDC">
          <w:rPr>
            <w:rFonts w:ascii="Arial" w:hAnsi="Arial" w:cs="Arial"/>
            <w:noProof/>
            <w:webHidden/>
            <w:sz w:val="24"/>
            <w:szCs w:val="24"/>
          </w:rPr>
          <w:fldChar w:fldCharType="begin"/>
        </w:r>
        <w:r w:rsidRPr="00FA5FDC">
          <w:rPr>
            <w:rFonts w:ascii="Arial" w:hAnsi="Arial" w:cs="Arial"/>
            <w:noProof/>
            <w:webHidden/>
            <w:sz w:val="24"/>
            <w:szCs w:val="24"/>
          </w:rPr>
          <w:instrText xml:space="preserve"> PAGEREF _Toc252024537 \h </w:instrText>
        </w:r>
        <w:r w:rsidRPr="00FA5FDC">
          <w:rPr>
            <w:rFonts w:ascii="Arial" w:hAnsi="Arial" w:cs="Arial"/>
            <w:noProof/>
            <w:webHidden/>
            <w:sz w:val="24"/>
            <w:szCs w:val="24"/>
          </w:rPr>
        </w:r>
        <w:r w:rsidRPr="00FA5FDC">
          <w:rPr>
            <w:rFonts w:ascii="Arial" w:hAnsi="Arial" w:cs="Arial"/>
            <w:noProof/>
            <w:webHidden/>
            <w:sz w:val="24"/>
            <w:szCs w:val="24"/>
          </w:rPr>
          <w:fldChar w:fldCharType="separate"/>
        </w:r>
        <w:r>
          <w:rPr>
            <w:rFonts w:ascii="Arial" w:hAnsi="Arial" w:cs="Arial"/>
            <w:noProof/>
            <w:webHidden/>
            <w:sz w:val="24"/>
            <w:szCs w:val="24"/>
          </w:rPr>
          <w:t>4-17</w:t>
        </w:r>
        <w:r w:rsidRPr="00FA5FDC">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38" w:history="1">
        <w:r w:rsidRPr="001F4537">
          <w:rPr>
            <w:rStyle w:val="Hipervnculo"/>
            <w:rFonts w:ascii="Arial" w:hAnsi="Arial" w:cs="Arial"/>
            <w:noProof/>
            <w:sz w:val="24"/>
            <w:szCs w:val="24"/>
            <w:lang w:val="es-ES_tradnl"/>
          </w:rPr>
          <w:t>1.3</w:t>
        </w:r>
        <w:r w:rsidRPr="001F4537">
          <w:rPr>
            <w:noProof/>
            <w:lang w:val="es-EC" w:eastAsia="es-EC"/>
          </w:rPr>
          <w:tab/>
        </w:r>
        <w:r w:rsidRPr="001F4537">
          <w:rPr>
            <w:rStyle w:val="Hipervnculo"/>
            <w:rFonts w:ascii="Arial" w:hAnsi="Arial" w:cs="Arial"/>
            <w:noProof/>
            <w:sz w:val="24"/>
            <w:szCs w:val="24"/>
            <w:lang w:val="es-ES_tradnl"/>
          </w:rPr>
          <w:t>Estrategias de Mantenimiento de Clase Mundial</w:t>
        </w:r>
        <w:r w:rsidRPr="001F4537">
          <w:rPr>
            <w:noProof/>
            <w:webHidden/>
          </w:rPr>
          <w:tab/>
        </w:r>
        <w:r w:rsidRPr="00FA5FDC">
          <w:rPr>
            <w:rFonts w:ascii="Arial" w:hAnsi="Arial" w:cs="Arial"/>
            <w:noProof/>
            <w:webHidden/>
            <w:sz w:val="24"/>
            <w:szCs w:val="24"/>
          </w:rPr>
          <w:fldChar w:fldCharType="begin"/>
        </w:r>
        <w:r w:rsidRPr="00FA5FDC">
          <w:rPr>
            <w:rFonts w:ascii="Arial" w:hAnsi="Arial" w:cs="Arial"/>
            <w:noProof/>
            <w:webHidden/>
            <w:sz w:val="24"/>
            <w:szCs w:val="24"/>
          </w:rPr>
          <w:instrText xml:space="preserve"> PAGEREF _Toc252024538 \h </w:instrText>
        </w:r>
        <w:r w:rsidRPr="00FA5FDC">
          <w:rPr>
            <w:rFonts w:ascii="Arial" w:hAnsi="Arial" w:cs="Arial"/>
            <w:noProof/>
            <w:webHidden/>
            <w:sz w:val="24"/>
            <w:szCs w:val="24"/>
          </w:rPr>
        </w:r>
        <w:r w:rsidRPr="00FA5FDC">
          <w:rPr>
            <w:rFonts w:ascii="Arial" w:hAnsi="Arial" w:cs="Arial"/>
            <w:noProof/>
            <w:webHidden/>
            <w:sz w:val="24"/>
            <w:szCs w:val="24"/>
          </w:rPr>
          <w:fldChar w:fldCharType="separate"/>
        </w:r>
        <w:r>
          <w:rPr>
            <w:rFonts w:ascii="Arial" w:hAnsi="Arial" w:cs="Arial"/>
            <w:noProof/>
            <w:webHidden/>
            <w:sz w:val="24"/>
            <w:szCs w:val="24"/>
          </w:rPr>
          <w:t>4-24</w:t>
        </w:r>
        <w:r w:rsidRPr="00FA5FDC">
          <w:rPr>
            <w:rFonts w:ascii="Arial" w:hAnsi="Arial" w:cs="Arial"/>
            <w:noProof/>
            <w:webHidden/>
            <w:sz w:val="24"/>
            <w:szCs w:val="24"/>
          </w:rPr>
          <w:fldChar w:fldCharType="end"/>
        </w:r>
      </w:hyperlink>
    </w:p>
    <w:p w:rsidR="009E489A" w:rsidRPr="001F4537" w:rsidRDefault="009E489A">
      <w:pPr>
        <w:pStyle w:val="TDC1"/>
        <w:tabs>
          <w:tab w:val="right" w:leader="dot" w:pos="8601"/>
        </w:tabs>
        <w:rPr>
          <w:rFonts w:ascii="Arial" w:hAnsi="Arial" w:cs="Arial"/>
          <w:noProof/>
          <w:sz w:val="24"/>
          <w:szCs w:val="24"/>
        </w:rPr>
      </w:pPr>
    </w:p>
    <w:p w:rsidR="009E489A" w:rsidRPr="001F4537" w:rsidRDefault="009E489A">
      <w:pPr>
        <w:pStyle w:val="TDC1"/>
        <w:tabs>
          <w:tab w:val="right" w:leader="dot" w:pos="8601"/>
        </w:tabs>
        <w:rPr>
          <w:rFonts w:ascii="Arial" w:hAnsi="Arial" w:cs="Arial"/>
          <w:noProof/>
          <w:sz w:val="24"/>
          <w:szCs w:val="24"/>
          <w:lang w:val="es-EC" w:eastAsia="es-EC"/>
        </w:rPr>
      </w:pPr>
      <w:hyperlink w:anchor="_Toc252024540" w:history="1">
        <w:r w:rsidRPr="001F4537">
          <w:rPr>
            <w:rStyle w:val="Hipervnculo"/>
            <w:rFonts w:ascii="Arial" w:hAnsi="Arial" w:cs="Arial"/>
            <w:noProof/>
            <w:sz w:val="24"/>
            <w:szCs w:val="24"/>
            <w:lang w:val="es-ES_tradnl"/>
          </w:rPr>
          <w:t>CAPITULO 2</w:t>
        </w:r>
      </w:hyperlink>
    </w:p>
    <w:p w:rsidR="009E489A" w:rsidRDefault="009E489A">
      <w:pPr>
        <w:pStyle w:val="TDC1"/>
        <w:tabs>
          <w:tab w:val="left" w:pos="440"/>
          <w:tab w:val="right" w:leader="dot" w:pos="8601"/>
        </w:tabs>
        <w:rPr>
          <w:noProof/>
        </w:rPr>
      </w:pPr>
    </w:p>
    <w:p w:rsidR="009E489A" w:rsidRPr="001F4537" w:rsidRDefault="009E489A">
      <w:pPr>
        <w:pStyle w:val="TDC1"/>
        <w:tabs>
          <w:tab w:val="left" w:pos="440"/>
          <w:tab w:val="right" w:leader="dot" w:pos="8601"/>
        </w:tabs>
        <w:rPr>
          <w:rFonts w:ascii="Arial" w:hAnsi="Arial" w:cs="Arial"/>
          <w:noProof/>
          <w:sz w:val="24"/>
          <w:szCs w:val="24"/>
          <w:lang w:val="es-EC" w:eastAsia="es-EC"/>
        </w:rPr>
      </w:pPr>
      <w:hyperlink w:anchor="_Toc252024541" w:history="1">
        <w:r w:rsidRPr="001F4537">
          <w:rPr>
            <w:rStyle w:val="Hipervnculo"/>
            <w:rFonts w:ascii="Arial" w:hAnsi="Arial" w:cs="Arial"/>
            <w:noProof/>
            <w:sz w:val="24"/>
            <w:szCs w:val="24"/>
            <w:lang w:val="es-ES_tradnl"/>
          </w:rPr>
          <w:t>2</w:t>
        </w:r>
        <w:r w:rsidRPr="001F4537">
          <w:rPr>
            <w:rFonts w:ascii="Arial" w:hAnsi="Arial" w:cs="Arial"/>
            <w:noProof/>
            <w:sz w:val="24"/>
            <w:szCs w:val="24"/>
            <w:lang w:val="es-EC" w:eastAsia="es-EC"/>
          </w:rPr>
          <w:tab/>
        </w:r>
        <w:r w:rsidRPr="001F4537">
          <w:rPr>
            <w:rStyle w:val="Hipervnculo"/>
            <w:rFonts w:ascii="Arial" w:hAnsi="Arial" w:cs="Arial"/>
            <w:noProof/>
            <w:sz w:val="24"/>
            <w:szCs w:val="24"/>
            <w:lang w:val="es-ES_tradnl"/>
          </w:rPr>
          <w:t>DIAGNOSTICO DE LA SITUACIÓN ACTUAL</w:t>
        </w:r>
        <w:r w:rsidRPr="001F4537">
          <w:rPr>
            <w:rFonts w:ascii="Arial" w:hAnsi="Arial" w:cs="Arial"/>
            <w:noProof/>
            <w:webHidden/>
            <w:sz w:val="24"/>
            <w:szCs w:val="24"/>
          </w:rPr>
          <w:tab/>
        </w:r>
        <w:r w:rsidRPr="001F4537">
          <w:rPr>
            <w:rFonts w:ascii="Arial" w:hAnsi="Arial" w:cs="Arial"/>
            <w:noProof/>
            <w:webHidden/>
            <w:sz w:val="24"/>
            <w:szCs w:val="24"/>
          </w:rPr>
          <w:fldChar w:fldCharType="begin"/>
        </w:r>
        <w:r w:rsidRPr="001F4537">
          <w:rPr>
            <w:rFonts w:ascii="Arial" w:hAnsi="Arial" w:cs="Arial"/>
            <w:noProof/>
            <w:webHidden/>
            <w:sz w:val="24"/>
            <w:szCs w:val="24"/>
          </w:rPr>
          <w:instrText xml:space="preserve"> PAGEREF _Toc252024541 \h </w:instrText>
        </w:r>
        <w:r w:rsidRPr="001F4537">
          <w:rPr>
            <w:rFonts w:ascii="Arial" w:hAnsi="Arial" w:cs="Arial"/>
            <w:noProof/>
            <w:webHidden/>
            <w:sz w:val="24"/>
            <w:szCs w:val="24"/>
          </w:rPr>
        </w:r>
        <w:r w:rsidRPr="001F4537">
          <w:rPr>
            <w:rFonts w:ascii="Arial" w:hAnsi="Arial" w:cs="Arial"/>
            <w:noProof/>
            <w:webHidden/>
            <w:sz w:val="24"/>
            <w:szCs w:val="24"/>
          </w:rPr>
          <w:fldChar w:fldCharType="separate"/>
        </w:r>
        <w:r>
          <w:rPr>
            <w:rFonts w:ascii="Arial" w:hAnsi="Arial" w:cs="Arial"/>
            <w:noProof/>
            <w:webHidden/>
            <w:sz w:val="24"/>
            <w:szCs w:val="24"/>
          </w:rPr>
          <w:t>34</w:t>
        </w:r>
        <w:r w:rsidRPr="001F4537">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42" w:history="1">
        <w:r w:rsidRPr="001F4537">
          <w:rPr>
            <w:rStyle w:val="Hipervnculo"/>
            <w:rFonts w:ascii="Arial" w:hAnsi="Arial" w:cs="Arial"/>
            <w:noProof/>
            <w:sz w:val="24"/>
            <w:szCs w:val="24"/>
            <w:lang w:val="es-ES_tradnl"/>
          </w:rPr>
          <w:t>2.1</w:t>
        </w:r>
        <w:r w:rsidRPr="001F4537">
          <w:rPr>
            <w:noProof/>
            <w:lang w:val="es-EC" w:eastAsia="es-EC"/>
          </w:rPr>
          <w:tab/>
        </w:r>
        <w:r w:rsidRPr="001F4537">
          <w:rPr>
            <w:rStyle w:val="Hipervnculo"/>
            <w:rFonts w:ascii="Arial" w:hAnsi="Arial" w:cs="Arial"/>
            <w:noProof/>
            <w:sz w:val="24"/>
            <w:szCs w:val="24"/>
            <w:lang w:val="es-ES_tradnl"/>
          </w:rPr>
          <w:t>Descripción general del área de envasado</w:t>
        </w:r>
        <w:r w:rsidRPr="001F4537">
          <w:rPr>
            <w:noProof/>
            <w:webHidden/>
          </w:rPr>
          <w:tab/>
        </w:r>
        <w:r w:rsidRPr="00FA5FDC">
          <w:rPr>
            <w:rFonts w:ascii="Arial" w:hAnsi="Arial" w:cs="Arial"/>
            <w:noProof/>
            <w:webHidden/>
            <w:sz w:val="24"/>
            <w:szCs w:val="24"/>
          </w:rPr>
          <w:fldChar w:fldCharType="begin"/>
        </w:r>
        <w:r w:rsidRPr="00FA5FDC">
          <w:rPr>
            <w:rFonts w:ascii="Arial" w:hAnsi="Arial" w:cs="Arial"/>
            <w:noProof/>
            <w:webHidden/>
            <w:sz w:val="24"/>
            <w:szCs w:val="24"/>
          </w:rPr>
          <w:instrText xml:space="preserve"> PAGEREF _Toc252024542 \h </w:instrText>
        </w:r>
        <w:r w:rsidRPr="00FA5FDC">
          <w:rPr>
            <w:rFonts w:ascii="Arial" w:hAnsi="Arial" w:cs="Arial"/>
            <w:noProof/>
            <w:webHidden/>
            <w:sz w:val="24"/>
            <w:szCs w:val="24"/>
          </w:rPr>
        </w:r>
        <w:r w:rsidRPr="00FA5FDC">
          <w:rPr>
            <w:rFonts w:ascii="Arial" w:hAnsi="Arial" w:cs="Arial"/>
            <w:noProof/>
            <w:webHidden/>
            <w:sz w:val="24"/>
            <w:szCs w:val="24"/>
          </w:rPr>
          <w:fldChar w:fldCharType="separate"/>
        </w:r>
        <w:r>
          <w:rPr>
            <w:rFonts w:ascii="Arial" w:hAnsi="Arial" w:cs="Arial"/>
            <w:noProof/>
            <w:webHidden/>
            <w:sz w:val="24"/>
            <w:szCs w:val="24"/>
          </w:rPr>
          <w:t>34</w:t>
        </w:r>
        <w:r w:rsidRPr="00FA5FDC">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44" w:history="1">
        <w:r w:rsidRPr="001F4537">
          <w:rPr>
            <w:rStyle w:val="Hipervnculo"/>
            <w:rFonts w:ascii="Arial" w:hAnsi="Arial" w:cs="Arial"/>
            <w:noProof/>
            <w:sz w:val="24"/>
            <w:szCs w:val="24"/>
            <w:lang w:val="es-ES_tradnl"/>
          </w:rPr>
          <w:t>2.2</w:t>
        </w:r>
        <w:r w:rsidRPr="001F4537">
          <w:rPr>
            <w:noProof/>
            <w:lang w:val="es-EC" w:eastAsia="es-EC"/>
          </w:rPr>
          <w:tab/>
        </w:r>
        <w:r w:rsidRPr="001F4537">
          <w:rPr>
            <w:rStyle w:val="Hipervnculo"/>
            <w:rFonts w:ascii="Arial" w:hAnsi="Arial" w:cs="Arial"/>
            <w:noProof/>
            <w:sz w:val="24"/>
            <w:szCs w:val="24"/>
            <w:lang w:val="es-ES_tradnl"/>
          </w:rPr>
          <w:t>Situación actual de Mantenimiento en el área de envasado</w:t>
        </w:r>
        <w:r w:rsidRPr="001F4537">
          <w:rPr>
            <w:noProof/>
            <w:webHidden/>
          </w:rPr>
          <w:tab/>
        </w:r>
        <w:r w:rsidRPr="00FA5FDC">
          <w:rPr>
            <w:rFonts w:ascii="Arial" w:hAnsi="Arial" w:cs="Arial"/>
            <w:noProof/>
            <w:webHidden/>
            <w:sz w:val="24"/>
            <w:szCs w:val="24"/>
          </w:rPr>
          <w:fldChar w:fldCharType="begin"/>
        </w:r>
        <w:r w:rsidRPr="00FA5FDC">
          <w:rPr>
            <w:rFonts w:ascii="Arial" w:hAnsi="Arial" w:cs="Arial"/>
            <w:noProof/>
            <w:webHidden/>
            <w:sz w:val="24"/>
            <w:szCs w:val="24"/>
          </w:rPr>
          <w:instrText xml:space="preserve"> PAGEREF _Toc252024544 \h </w:instrText>
        </w:r>
        <w:r w:rsidRPr="00FA5FDC">
          <w:rPr>
            <w:rFonts w:ascii="Arial" w:hAnsi="Arial" w:cs="Arial"/>
            <w:noProof/>
            <w:webHidden/>
            <w:sz w:val="24"/>
            <w:szCs w:val="24"/>
          </w:rPr>
        </w:r>
        <w:r w:rsidRPr="00FA5FDC">
          <w:rPr>
            <w:rFonts w:ascii="Arial" w:hAnsi="Arial" w:cs="Arial"/>
            <w:noProof/>
            <w:webHidden/>
            <w:sz w:val="24"/>
            <w:szCs w:val="24"/>
          </w:rPr>
          <w:fldChar w:fldCharType="separate"/>
        </w:r>
        <w:r>
          <w:rPr>
            <w:rFonts w:ascii="Arial" w:hAnsi="Arial" w:cs="Arial"/>
            <w:noProof/>
            <w:webHidden/>
            <w:sz w:val="24"/>
            <w:szCs w:val="24"/>
          </w:rPr>
          <w:t>42</w:t>
        </w:r>
        <w:r w:rsidRPr="00FA5FDC">
          <w:rPr>
            <w:rFonts w:ascii="Arial" w:hAnsi="Arial" w:cs="Arial"/>
            <w:noProof/>
            <w:webHidden/>
            <w:sz w:val="24"/>
            <w:szCs w:val="24"/>
          </w:rPr>
          <w:fldChar w:fldCharType="end"/>
        </w:r>
      </w:hyperlink>
    </w:p>
    <w:p w:rsidR="009E489A" w:rsidRPr="001F4537" w:rsidRDefault="009E489A">
      <w:pPr>
        <w:pStyle w:val="TDC1"/>
        <w:tabs>
          <w:tab w:val="right" w:leader="dot" w:pos="8601"/>
        </w:tabs>
        <w:rPr>
          <w:rFonts w:ascii="Arial" w:hAnsi="Arial" w:cs="Arial"/>
          <w:noProof/>
          <w:sz w:val="24"/>
          <w:szCs w:val="24"/>
        </w:rPr>
      </w:pPr>
    </w:p>
    <w:p w:rsidR="009E489A" w:rsidRPr="001F4537" w:rsidRDefault="009E489A">
      <w:pPr>
        <w:pStyle w:val="TDC1"/>
        <w:tabs>
          <w:tab w:val="right" w:leader="dot" w:pos="8601"/>
        </w:tabs>
        <w:rPr>
          <w:rFonts w:ascii="Arial" w:hAnsi="Arial" w:cs="Arial"/>
          <w:noProof/>
          <w:sz w:val="24"/>
          <w:szCs w:val="24"/>
          <w:lang w:val="es-EC" w:eastAsia="es-EC"/>
        </w:rPr>
      </w:pPr>
      <w:hyperlink w:anchor="_Toc252024545" w:history="1">
        <w:r w:rsidRPr="001F4537">
          <w:rPr>
            <w:rStyle w:val="Hipervnculo"/>
            <w:rFonts w:ascii="Arial" w:hAnsi="Arial" w:cs="Arial"/>
            <w:noProof/>
            <w:sz w:val="24"/>
            <w:szCs w:val="24"/>
            <w:lang w:val="es-ES_tradnl"/>
          </w:rPr>
          <w:t>CAPÍTULO 3</w:t>
        </w:r>
      </w:hyperlink>
    </w:p>
    <w:p w:rsidR="009E489A" w:rsidRDefault="009E489A">
      <w:pPr>
        <w:pStyle w:val="TDC1"/>
        <w:tabs>
          <w:tab w:val="left" w:pos="440"/>
          <w:tab w:val="right" w:leader="dot" w:pos="8601"/>
        </w:tabs>
        <w:rPr>
          <w:noProof/>
        </w:rPr>
      </w:pPr>
    </w:p>
    <w:p w:rsidR="009E489A" w:rsidRPr="001F4537" w:rsidRDefault="009E489A">
      <w:pPr>
        <w:pStyle w:val="TDC1"/>
        <w:tabs>
          <w:tab w:val="left" w:pos="440"/>
          <w:tab w:val="right" w:leader="dot" w:pos="8601"/>
        </w:tabs>
        <w:rPr>
          <w:rFonts w:ascii="Arial" w:hAnsi="Arial" w:cs="Arial"/>
          <w:noProof/>
          <w:sz w:val="24"/>
          <w:szCs w:val="24"/>
          <w:lang w:val="es-EC" w:eastAsia="es-EC"/>
        </w:rPr>
      </w:pPr>
      <w:hyperlink w:anchor="_Toc252024546" w:history="1">
        <w:r w:rsidRPr="001F4537">
          <w:rPr>
            <w:rStyle w:val="Hipervnculo"/>
            <w:rFonts w:ascii="Arial" w:hAnsi="Arial" w:cs="Arial"/>
            <w:noProof/>
            <w:sz w:val="24"/>
            <w:szCs w:val="24"/>
            <w:lang w:val="es-ES_tradnl"/>
          </w:rPr>
          <w:t>3</w:t>
        </w:r>
        <w:r w:rsidRPr="001F4537">
          <w:rPr>
            <w:rFonts w:ascii="Arial" w:hAnsi="Arial" w:cs="Arial"/>
            <w:noProof/>
            <w:sz w:val="24"/>
            <w:szCs w:val="24"/>
            <w:lang w:val="es-EC" w:eastAsia="es-EC"/>
          </w:rPr>
          <w:tab/>
        </w:r>
        <w:r w:rsidRPr="001F4537">
          <w:rPr>
            <w:rStyle w:val="Hipervnculo"/>
            <w:rFonts w:ascii="Arial" w:hAnsi="Arial" w:cs="Arial"/>
            <w:noProof/>
            <w:sz w:val="24"/>
            <w:szCs w:val="24"/>
            <w:lang w:val="es-ES_tradnl"/>
          </w:rPr>
          <w:t>DISEÑO DEL PLAN DE MANTENIMIENTO PREVENTIVO</w:t>
        </w:r>
        <w:r w:rsidRPr="001F4537">
          <w:rPr>
            <w:rFonts w:ascii="Arial" w:hAnsi="Arial" w:cs="Arial"/>
            <w:noProof/>
            <w:webHidden/>
            <w:sz w:val="24"/>
            <w:szCs w:val="24"/>
          </w:rPr>
          <w:tab/>
        </w:r>
        <w:r w:rsidRPr="001F4537">
          <w:rPr>
            <w:rFonts w:ascii="Arial" w:hAnsi="Arial" w:cs="Arial"/>
            <w:noProof/>
            <w:webHidden/>
            <w:sz w:val="24"/>
            <w:szCs w:val="24"/>
          </w:rPr>
          <w:fldChar w:fldCharType="begin"/>
        </w:r>
        <w:r w:rsidRPr="001F4537">
          <w:rPr>
            <w:rFonts w:ascii="Arial" w:hAnsi="Arial" w:cs="Arial"/>
            <w:noProof/>
            <w:webHidden/>
            <w:sz w:val="24"/>
            <w:szCs w:val="24"/>
          </w:rPr>
          <w:instrText xml:space="preserve"> PAGEREF _Toc252024546 \h </w:instrText>
        </w:r>
        <w:r w:rsidRPr="001F4537">
          <w:rPr>
            <w:rFonts w:ascii="Arial" w:hAnsi="Arial" w:cs="Arial"/>
            <w:noProof/>
            <w:webHidden/>
            <w:sz w:val="24"/>
            <w:szCs w:val="24"/>
          </w:rPr>
        </w:r>
        <w:r w:rsidRPr="001F4537">
          <w:rPr>
            <w:rFonts w:ascii="Arial" w:hAnsi="Arial" w:cs="Arial"/>
            <w:noProof/>
            <w:webHidden/>
            <w:sz w:val="24"/>
            <w:szCs w:val="24"/>
          </w:rPr>
          <w:fldChar w:fldCharType="separate"/>
        </w:r>
        <w:r>
          <w:rPr>
            <w:rFonts w:ascii="Arial" w:hAnsi="Arial" w:cs="Arial"/>
            <w:noProof/>
            <w:webHidden/>
            <w:sz w:val="24"/>
            <w:szCs w:val="24"/>
          </w:rPr>
          <w:t>48</w:t>
        </w:r>
        <w:r w:rsidRPr="001F4537">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47" w:history="1">
        <w:r w:rsidRPr="001F4537">
          <w:rPr>
            <w:rStyle w:val="Hipervnculo"/>
            <w:rFonts w:ascii="Arial" w:hAnsi="Arial" w:cs="Arial"/>
            <w:noProof/>
            <w:sz w:val="24"/>
            <w:szCs w:val="24"/>
            <w:lang w:val="es-ES_tradnl"/>
          </w:rPr>
          <w:t>3.1</w:t>
        </w:r>
        <w:r w:rsidRPr="001F4537">
          <w:rPr>
            <w:noProof/>
            <w:lang w:val="es-EC" w:eastAsia="es-EC"/>
          </w:rPr>
          <w:tab/>
        </w:r>
        <w:r w:rsidRPr="001F4537">
          <w:rPr>
            <w:rStyle w:val="Hipervnculo"/>
            <w:rFonts w:ascii="Arial" w:hAnsi="Arial" w:cs="Arial"/>
            <w:noProof/>
            <w:sz w:val="24"/>
            <w:szCs w:val="24"/>
            <w:lang w:val="es-ES_tradnl"/>
          </w:rPr>
          <w:t>Establecimiento de los equipos críticos</w:t>
        </w:r>
        <w:r w:rsidRPr="001F4537">
          <w:rPr>
            <w:noProof/>
            <w:webHidden/>
          </w:rPr>
          <w:tab/>
        </w:r>
        <w:r w:rsidRPr="00487B41">
          <w:rPr>
            <w:rFonts w:ascii="Arial" w:hAnsi="Arial" w:cs="Arial"/>
            <w:noProof/>
            <w:webHidden/>
            <w:sz w:val="24"/>
            <w:szCs w:val="24"/>
          </w:rPr>
          <w:fldChar w:fldCharType="begin"/>
        </w:r>
        <w:r w:rsidRPr="00487B41">
          <w:rPr>
            <w:rFonts w:ascii="Arial" w:hAnsi="Arial" w:cs="Arial"/>
            <w:noProof/>
            <w:webHidden/>
            <w:sz w:val="24"/>
            <w:szCs w:val="24"/>
          </w:rPr>
          <w:instrText xml:space="preserve"> PAGEREF _Toc252024547 \h </w:instrText>
        </w:r>
        <w:r w:rsidRPr="00487B41">
          <w:rPr>
            <w:rFonts w:ascii="Arial" w:hAnsi="Arial" w:cs="Arial"/>
            <w:noProof/>
            <w:webHidden/>
            <w:sz w:val="24"/>
            <w:szCs w:val="24"/>
          </w:rPr>
        </w:r>
        <w:r w:rsidRPr="00487B41">
          <w:rPr>
            <w:rFonts w:ascii="Arial" w:hAnsi="Arial" w:cs="Arial"/>
            <w:noProof/>
            <w:webHidden/>
            <w:sz w:val="24"/>
            <w:szCs w:val="24"/>
          </w:rPr>
          <w:fldChar w:fldCharType="separate"/>
        </w:r>
        <w:r>
          <w:rPr>
            <w:rFonts w:ascii="Arial" w:hAnsi="Arial" w:cs="Arial"/>
            <w:noProof/>
            <w:webHidden/>
            <w:sz w:val="24"/>
            <w:szCs w:val="24"/>
          </w:rPr>
          <w:t>48</w:t>
        </w:r>
        <w:r w:rsidRPr="00487B41">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lastRenderedPageBreak/>
        <w:t xml:space="preserve">   </w:t>
      </w:r>
      <w:hyperlink w:anchor="_Toc252024548" w:history="1">
        <w:r w:rsidRPr="001F4537">
          <w:rPr>
            <w:rStyle w:val="Hipervnculo"/>
            <w:rFonts w:ascii="Arial" w:hAnsi="Arial" w:cs="Arial"/>
            <w:noProof/>
            <w:sz w:val="24"/>
            <w:szCs w:val="24"/>
            <w:lang w:val="es-ES_tradnl"/>
          </w:rPr>
          <w:t>3.2</w:t>
        </w:r>
        <w:r w:rsidRPr="001F4537">
          <w:rPr>
            <w:noProof/>
            <w:lang w:val="es-EC" w:eastAsia="es-EC"/>
          </w:rPr>
          <w:tab/>
        </w:r>
        <w:r w:rsidRPr="001F4537">
          <w:rPr>
            <w:rStyle w:val="Hipervnculo"/>
            <w:rFonts w:ascii="Arial" w:hAnsi="Arial" w:cs="Arial"/>
            <w:noProof/>
            <w:sz w:val="24"/>
            <w:szCs w:val="24"/>
            <w:lang w:val="es-ES_tradnl"/>
          </w:rPr>
          <w:t>Desarrollo del manual de Mantenimiento Preventivo</w:t>
        </w:r>
        <w:r w:rsidRPr="001F4537">
          <w:rPr>
            <w:noProof/>
            <w:webHidden/>
          </w:rPr>
          <w:tab/>
        </w:r>
        <w:r w:rsidRPr="00487B41">
          <w:rPr>
            <w:rFonts w:ascii="Arial" w:hAnsi="Arial" w:cs="Arial"/>
            <w:noProof/>
            <w:webHidden/>
            <w:sz w:val="24"/>
            <w:szCs w:val="24"/>
          </w:rPr>
          <w:fldChar w:fldCharType="begin"/>
        </w:r>
        <w:r w:rsidRPr="00487B41">
          <w:rPr>
            <w:rFonts w:ascii="Arial" w:hAnsi="Arial" w:cs="Arial"/>
            <w:noProof/>
            <w:webHidden/>
            <w:sz w:val="24"/>
            <w:szCs w:val="24"/>
          </w:rPr>
          <w:instrText xml:space="preserve"> PAGEREF _Toc252024548 \h </w:instrText>
        </w:r>
        <w:r w:rsidRPr="00487B41">
          <w:rPr>
            <w:rFonts w:ascii="Arial" w:hAnsi="Arial" w:cs="Arial"/>
            <w:noProof/>
            <w:webHidden/>
            <w:sz w:val="24"/>
            <w:szCs w:val="24"/>
          </w:rPr>
        </w:r>
        <w:r w:rsidRPr="00487B41">
          <w:rPr>
            <w:rFonts w:ascii="Arial" w:hAnsi="Arial" w:cs="Arial"/>
            <w:noProof/>
            <w:webHidden/>
            <w:sz w:val="24"/>
            <w:szCs w:val="24"/>
          </w:rPr>
          <w:fldChar w:fldCharType="separate"/>
        </w:r>
        <w:r>
          <w:rPr>
            <w:rFonts w:ascii="Arial" w:hAnsi="Arial" w:cs="Arial"/>
            <w:noProof/>
            <w:webHidden/>
            <w:sz w:val="24"/>
            <w:szCs w:val="24"/>
          </w:rPr>
          <w:t>54</w:t>
        </w:r>
        <w:r w:rsidRPr="00487B41">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49" w:history="1">
        <w:r w:rsidRPr="001F4537">
          <w:rPr>
            <w:rStyle w:val="Hipervnculo"/>
            <w:rFonts w:ascii="Arial" w:hAnsi="Arial" w:cs="Arial"/>
            <w:noProof/>
            <w:sz w:val="24"/>
            <w:szCs w:val="24"/>
            <w:lang w:val="es-ES_tradnl"/>
          </w:rPr>
          <w:t>3.3</w:t>
        </w:r>
        <w:r w:rsidRPr="001F4537">
          <w:rPr>
            <w:noProof/>
            <w:lang w:val="es-EC" w:eastAsia="es-EC"/>
          </w:rPr>
          <w:tab/>
        </w:r>
        <w:r w:rsidRPr="001F4537">
          <w:rPr>
            <w:rStyle w:val="Hipervnculo"/>
            <w:rFonts w:ascii="Arial" w:hAnsi="Arial" w:cs="Arial"/>
            <w:noProof/>
            <w:sz w:val="24"/>
            <w:szCs w:val="24"/>
            <w:lang w:val="es-ES_tradnl"/>
          </w:rPr>
          <w:t>Mantenimiento Autónomo</w:t>
        </w:r>
        <w:r w:rsidRPr="001F4537">
          <w:rPr>
            <w:noProof/>
            <w:webHidden/>
          </w:rPr>
          <w:tab/>
        </w:r>
        <w:r w:rsidRPr="00487B41">
          <w:rPr>
            <w:rFonts w:ascii="Arial" w:hAnsi="Arial" w:cs="Arial"/>
            <w:noProof/>
            <w:webHidden/>
            <w:sz w:val="24"/>
            <w:szCs w:val="24"/>
          </w:rPr>
          <w:fldChar w:fldCharType="begin"/>
        </w:r>
        <w:r w:rsidRPr="00487B41">
          <w:rPr>
            <w:rFonts w:ascii="Arial" w:hAnsi="Arial" w:cs="Arial"/>
            <w:noProof/>
            <w:webHidden/>
            <w:sz w:val="24"/>
            <w:szCs w:val="24"/>
          </w:rPr>
          <w:instrText xml:space="preserve"> PAGEREF _Toc252024549 \h </w:instrText>
        </w:r>
        <w:r w:rsidRPr="00487B41">
          <w:rPr>
            <w:rFonts w:ascii="Arial" w:hAnsi="Arial" w:cs="Arial"/>
            <w:noProof/>
            <w:webHidden/>
            <w:sz w:val="24"/>
            <w:szCs w:val="24"/>
          </w:rPr>
        </w:r>
        <w:r w:rsidRPr="00487B41">
          <w:rPr>
            <w:rFonts w:ascii="Arial" w:hAnsi="Arial" w:cs="Arial"/>
            <w:noProof/>
            <w:webHidden/>
            <w:sz w:val="24"/>
            <w:szCs w:val="24"/>
          </w:rPr>
          <w:fldChar w:fldCharType="separate"/>
        </w:r>
        <w:r>
          <w:rPr>
            <w:rFonts w:ascii="Arial" w:hAnsi="Arial" w:cs="Arial"/>
            <w:noProof/>
            <w:webHidden/>
            <w:sz w:val="24"/>
            <w:szCs w:val="24"/>
          </w:rPr>
          <w:t>68</w:t>
        </w:r>
        <w:r w:rsidRPr="00487B41">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50" w:history="1">
        <w:r w:rsidRPr="001F4537">
          <w:rPr>
            <w:rStyle w:val="Hipervnculo"/>
            <w:rFonts w:ascii="Arial" w:hAnsi="Arial" w:cs="Arial"/>
            <w:noProof/>
            <w:sz w:val="24"/>
            <w:szCs w:val="24"/>
            <w:lang w:val="es-ES_tradnl"/>
          </w:rPr>
          <w:t>3.4</w:t>
        </w:r>
        <w:r w:rsidRPr="001F4537">
          <w:rPr>
            <w:noProof/>
            <w:lang w:val="es-EC" w:eastAsia="es-EC"/>
          </w:rPr>
          <w:tab/>
        </w:r>
        <w:r w:rsidRPr="001F4537">
          <w:rPr>
            <w:rStyle w:val="Hipervnculo"/>
            <w:rFonts w:ascii="Arial" w:hAnsi="Arial" w:cs="Arial"/>
            <w:noProof/>
            <w:sz w:val="24"/>
            <w:szCs w:val="24"/>
            <w:lang w:val="es-ES_tradnl"/>
          </w:rPr>
          <w:t xml:space="preserve">Establecimiento del Plan Anual de Mantenimiento Preventivo y </w:t>
        </w:r>
        <w:r>
          <w:rPr>
            <w:rStyle w:val="Hipervnculo"/>
            <w:rFonts w:ascii="Arial" w:hAnsi="Arial" w:cs="Arial"/>
            <w:noProof/>
            <w:sz w:val="24"/>
            <w:szCs w:val="24"/>
            <w:lang w:val="es-ES_tradnl"/>
          </w:rPr>
          <w:t xml:space="preserve">  </w:t>
        </w:r>
        <w:r w:rsidRPr="001F4537">
          <w:rPr>
            <w:rStyle w:val="Hipervnculo"/>
            <w:rFonts w:ascii="Arial" w:hAnsi="Arial" w:cs="Arial"/>
            <w:noProof/>
            <w:sz w:val="24"/>
            <w:szCs w:val="24"/>
            <w:lang w:val="es-ES_tradnl"/>
          </w:rPr>
          <w:t>Correctivo de los Equipos de Mayor Criticidad</w:t>
        </w:r>
        <w:r w:rsidRPr="001F4537">
          <w:rPr>
            <w:noProof/>
            <w:webHidden/>
          </w:rPr>
          <w:tab/>
        </w:r>
        <w:r w:rsidRPr="00487B41">
          <w:rPr>
            <w:rFonts w:ascii="Arial" w:hAnsi="Arial" w:cs="Arial"/>
            <w:noProof/>
            <w:webHidden/>
            <w:sz w:val="24"/>
            <w:szCs w:val="24"/>
          </w:rPr>
          <w:fldChar w:fldCharType="begin"/>
        </w:r>
        <w:r w:rsidRPr="00487B41">
          <w:rPr>
            <w:rFonts w:ascii="Arial" w:hAnsi="Arial" w:cs="Arial"/>
            <w:noProof/>
            <w:webHidden/>
            <w:sz w:val="24"/>
            <w:szCs w:val="24"/>
          </w:rPr>
          <w:instrText xml:space="preserve"> PAGEREF _Toc252024550 \h </w:instrText>
        </w:r>
        <w:r w:rsidRPr="00487B41">
          <w:rPr>
            <w:rFonts w:ascii="Arial" w:hAnsi="Arial" w:cs="Arial"/>
            <w:noProof/>
            <w:webHidden/>
            <w:sz w:val="24"/>
            <w:szCs w:val="24"/>
          </w:rPr>
        </w:r>
        <w:r w:rsidRPr="00487B41">
          <w:rPr>
            <w:rFonts w:ascii="Arial" w:hAnsi="Arial" w:cs="Arial"/>
            <w:noProof/>
            <w:webHidden/>
            <w:sz w:val="24"/>
            <w:szCs w:val="24"/>
          </w:rPr>
          <w:fldChar w:fldCharType="separate"/>
        </w:r>
        <w:r>
          <w:rPr>
            <w:rFonts w:ascii="Arial" w:hAnsi="Arial" w:cs="Arial"/>
            <w:noProof/>
            <w:webHidden/>
            <w:sz w:val="24"/>
            <w:szCs w:val="24"/>
          </w:rPr>
          <w:t>72</w:t>
        </w:r>
        <w:r w:rsidRPr="00487B41">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51" w:history="1">
        <w:r w:rsidRPr="001F4537">
          <w:rPr>
            <w:rStyle w:val="Hipervnculo"/>
            <w:rFonts w:ascii="Arial" w:hAnsi="Arial" w:cs="Arial"/>
            <w:noProof/>
            <w:sz w:val="24"/>
            <w:szCs w:val="24"/>
            <w:lang w:val="es-ES_tradnl"/>
          </w:rPr>
          <w:t>3.5</w:t>
        </w:r>
        <w:r w:rsidRPr="001F4537">
          <w:rPr>
            <w:noProof/>
            <w:lang w:val="es-EC" w:eastAsia="es-EC"/>
          </w:rPr>
          <w:tab/>
        </w:r>
        <w:r w:rsidRPr="001F4537">
          <w:rPr>
            <w:rStyle w:val="Hipervnculo"/>
            <w:rFonts w:ascii="Arial" w:hAnsi="Arial" w:cs="Arial"/>
            <w:noProof/>
            <w:sz w:val="24"/>
            <w:szCs w:val="24"/>
            <w:lang w:val="es-ES_tradnl"/>
          </w:rPr>
          <w:t>Diseño de la Bodega de Repuestos.</w:t>
        </w:r>
        <w:r w:rsidRPr="001F4537">
          <w:rPr>
            <w:noProof/>
            <w:webHidden/>
          </w:rPr>
          <w:tab/>
        </w:r>
        <w:r w:rsidRPr="00487B41">
          <w:rPr>
            <w:rFonts w:ascii="Arial" w:hAnsi="Arial" w:cs="Arial"/>
            <w:noProof/>
            <w:webHidden/>
            <w:sz w:val="24"/>
            <w:szCs w:val="24"/>
          </w:rPr>
          <w:fldChar w:fldCharType="begin"/>
        </w:r>
        <w:r w:rsidRPr="00487B41">
          <w:rPr>
            <w:rFonts w:ascii="Arial" w:hAnsi="Arial" w:cs="Arial"/>
            <w:noProof/>
            <w:webHidden/>
            <w:sz w:val="24"/>
            <w:szCs w:val="24"/>
          </w:rPr>
          <w:instrText xml:space="preserve"> PAGEREF _Toc252024551 \h </w:instrText>
        </w:r>
        <w:r w:rsidRPr="00487B41">
          <w:rPr>
            <w:rFonts w:ascii="Arial" w:hAnsi="Arial" w:cs="Arial"/>
            <w:noProof/>
            <w:webHidden/>
            <w:sz w:val="24"/>
            <w:szCs w:val="24"/>
          </w:rPr>
        </w:r>
        <w:r w:rsidRPr="00487B41">
          <w:rPr>
            <w:rFonts w:ascii="Arial" w:hAnsi="Arial" w:cs="Arial"/>
            <w:noProof/>
            <w:webHidden/>
            <w:sz w:val="24"/>
            <w:szCs w:val="24"/>
          </w:rPr>
          <w:fldChar w:fldCharType="separate"/>
        </w:r>
        <w:r>
          <w:rPr>
            <w:rFonts w:ascii="Arial" w:hAnsi="Arial" w:cs="Arial"/>
            <w:noProof/>
            <w:webHidden/>
            <w:sz w:val="24"/>
            <w:szCs w:val="24"/>
          </w:rPr>
          <w:t>76</w:t>
        </w:r>
        <w:r w:rsidRPr="00487B41">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52" w:history="1">
        <w:r w:rsidRPr="001F4537">
          <w:rPr>
            <w:rStyle w:val="Hipervnculo"/>
            <w:rFonts w:ascii="Arial" w:hAnsi="Arial" w:cs="Arial"/>
            <w:noProof/>
            <w:sz w:val="24"/>
            <w:szCs w:val="24"/>
            <w:lang w:val="es-ES_tradnl"/>
          </w:rPr>
          <w:t>3.6</w:t>
        </w:r>
        <w:r w:rsidRPr="001F4537">
          <w:rPr>
            <w:noProof/>
            <w:lang w:val="es-EC" w:eastAsia="es-EC"/>
          </w:rPr>
          <w:tab/>
        </w:r>
        <w:r w:rsidRPr="001F4537">
          <w:rPr>
            <w:rStyle w:val="Hipervnculo"/>
            <w:rFonts w:ascii="Arial" w:hAnsi="Arial" w:cs="Arial"/>
            <w:noProof/>
            <w:sz w:val="24"/>
            <w:szCs w:val="24"/>
            <w:lang w:val="es-ES_tradnl"/>
          </w:rPr>
          <w:t>Análisis y control de indicadores claves de desempeño</w:t>
        </w:r>
        <w:r w:rsidRPr="001F4537">
          <w:rPr>
            <w:noProof/>
            <w:webHidden/>
          </w:rPr>
          <w:tab/>
        </w:r>
        <w:r w:rsidRPr="00487B41">
          <w:rPr>
            <w:rFonts w:ascii="Arial" w:hAnsi="Arial" w:cs="Arial"/>
            <w:noProof/>
            <w:webHidden/>
            <w:sz w:val="24"/>
            <w:szCs w:val="24"/>
          </w:rPr>
          <w:fldChar w:fldCharType="begin"/>
        </w:r>
        <w:r w:rsidRPr="00487B41">
          <w:rPr>
            <w:rFonts w:ascii="Arial" w:hAnsi="Arial" w:cs="Arial"/>
            <w:noProof/>
            <w:webHidden/>
            <w:sz w:val="24"/>
            <w:szCs w:val="24"/>
          </w:rPr>
          <w:instrText xml:space="preserve"> PAGEREF _Toc252024552 \h </w:instrText>
        </w:r>
        <w:r w:rsidRPr="00487B41">
          <w:rPr>
            <w:rFonts w:ascii="Arial" w:hAnsi="Arial" w:cs="Arial"/>
            <w:noProof/>
            <w:webHidden/>
            <w:sz w:val="24"/>
            <w:szCs w:val="24"/>
          </w:rPr>
        </w:r>
        <w:r w:rsidRPr="00487B41">
          <w:rPr>
            <w:rFonts w:ascii="Arial" w:hAnsi="Arial" w:cs="Arial"/>
            <w:noProof/>
            <w:webHidden/>
            <w:sz w:val="24"/>
            <w:szCs w:val="24"/>
          </w:rPr>
          <w:fldChar w:fldCharType="separate"/>
        </w:r>
        <w:r>
          <w:rPr>
            <w:rFonts w:ascii="Arial" w:hAnsi="Arial" w:cs="Arial"/>
            <w:noProof/>
            <w:webHidden/>
            <w:sz w:val="24"/>
            <w:szCs w:val="24"/>
          </w:rPr>
          <w:t>86</w:t>
        </w:r>
        <w:r w:rsidRPr="00487B41">
          <w:rPr>
            <w:rFonts w:ascii="Arial" w:hAnsi="Arial" w:cs="Arial"/>
            <w:noProof/>
            <w:webHidden/>
            <w:sz w:val="24"/>
            <w:szCs w:val="24"/>
          </w:rPr>
          <w:fldChar w:fldCharType="end"/>
        </w:r>
      </w:hyperlink>
    </w:p>
    <w:p w:rsidR="009E489A" w:rsidRPr="001F4537" w:rsidRDefault="009E489A">
      <w:pPr>
        <w:pStyle w:val="TDC1"/>
        <w:tabs>
          <w:tab w:val="right" w:leader="dot" w:pos="8601"/>
        </w:tabs>
        <w:rPr>
          <w:rFonts w:ascii="Arial" w:hAnsi="Arial" w:cs="Arial"/>
          <w:noProof/>
          <w:sz w:val="24"/>
          <w:szCs w:val="24"/>
        </w:rPr>
      </w:pPr>
    </w:p>
    <w:p w:rsidR="009E489A" w:rsidRDefault="009E489A">
      <w:pPr>
        <w:pStyle w:val="TDC1"/>
        <w:tabs>
          <w:tab w:val="right" w:leader="dot" w:pos="8601"/>
        </w:tabs>
      </w:pPr>
      <w:hyperlink w:anchor="_Toc252024553" w:history="1">
        <w:r w:rsidRPr="001F4537">
          <w:rPr>
            <w:rStyle w:val="Hipervnculo"/>
            <w:rFonts w:ascii="Arial" w:hAnsi="Arial" w:cs="Arial"/>
            <w:noProof/>
            <w:sz w:val="24"/>
            <w:szCs w:val="24"/>
            <w:lang w:val="es-ES_tradnl"/>
          </w:rPr>
          <w:t>CAPÍTULO 4</w:t>
        </w:r>
      </w:hyperlink>
    </w:p>
    <w:p w:rsidR="009E489A" w:rsidRPr="00297A54" w:rsidRDefault="009E489A" w:rsidP="00297A54">
      <w:pPr>
        <w:rPr>
          <w:lang w:val="es-ES" w:eastAsia="en-US"/>
        </w:rPr>
      </w:pPr>
    </w:p>
    <w:p w:rsidR="009E489A" w:rsidRPr="001F4537" w:rsidRDefault="009E489A">
      <w:pPr>
        <w:pStyle w:val="TDC1"/>
        <w:tabs>
          <w:tab w:val="left" w:pos="440"/>
          <w:tab w:val="right" w:leader="dot" w:pos="8601"/>
        </w:tabs>
        <w:rPr>
          <w:rFonts w:ascii="Arial" w:hAnsi="Arial" w:cs="Arial"/>
          <w:noProof/>
          <w:sz w:val="24"/>
          <w:szCs w:val="24"/>
          <w:lang w:val="es-EC" w:eastAsia="es-EC"/>
        </w:rPr>
      </w:pPr>
      <w:hyperlink w:anchor="_Toc252024554" w:history="1">
        <w:r w:rsidRPr="001F4537">
          <w:rPr>
            <w:rStyle w:val="Hipervnculo"/>
            <w:rFonts w:ascii="Arial" w:hAnsi="Arial" w:cs="Arial"/>
            <w:noProof/>
            <w:sz w:val="24"/>
            <w:szCs w:val="24"/>
            <w:lang w:val="es-ES_tradnl"/>
          </w:rPr>
          <w:t>4</w:t>
        </w:r>
        <w:r w:rsidRPr="001F4537">
          <w:rPr>
            <w:rFonts w:ascii="Arial" w:hAnsi="Arial" w:cs="Arial"/>
            <w:noProof/>
            <w:sz w:val="24"/>
            <w:szCs w:val="24"/>
            <w:lang w:val="es-EC" w:eastAsia="es-EC"/>
          </w:rPr>
          <w:tab/>
        </w:r>
        <w:r w:rsidRPr="001F4537">
          <w:rPr>
            <w:rStyle w:val="Hipervnculo"/>
            <w:rFonts w:ascii="Arial" w:hAnsi="Arial" w:cs="Arial"/>
            <w:noProof/>
            <w:sz w:val="24"/>
            <w:szCs w:val="24"/>
            <w:lang w:val="es-ES_tradnl"/>
          </w:rPr>
          <w:t>RESULTADOS</w:t>
        </w:r>
        <w:r w:rsidRPr="001F4537">
          <w:rPr>
            <w:rFonts w:ascii="Arial" w:hAnsi="Arial" w:cs="Arial"/>
            <w:noProof/>
            <w:webHidden/>
            <w:sz w:val="24"/>
            <w:szCs w:val="24"/>
          </w:rPr>
          <w:tab/>
        </w:r>
        <w:r w:rsidRPr="001F4537">
          <w:rPr>
            <w:rFonts w:ascii="Arial" w:hAnsi="Arial" w:cs="Arial"/>
            <w:noProof/>
            <w:webHidden/>
            <w:sz w:val="24"/>
            <w:szCs w:val="24"/>
          </w:rPr>
          <w:fldChar w:fldCharType="begin"/>
        </w:r>
        <w:r w:rsidRPr="001F4537">
          <w:rPr>
            <w:rFonts w:ascii="Arial" w:hAnsi="Arial" w:cs="Arial"/>
            <w:noProof/>
            <w:webHidden/>
            <w:sz w:val="24"/>
            <w:szCs w:val="24"/>
          </w:rPr>
          <w:instrText xml:space="preserve"> PAGEREF _Toc252024554 \h </w:instrText>
        </w:r>
        <w:r w:rsidRPr="001F4537">
          <w:rPr>
            <w:rFonts w:ascii="Arial" w:hAnsi="Arial" w:cs="Arial"/>
            <w:noProof/>
            <w:webHidden/>
            <w:sz w:val="24"/>
            <w:szCs w:val="24"/>
          </w:rPr>
        </w:r>
        <w:r w:rsidRPr="001F4537">
          <w:rPr>
            <w:rFonts w:ascii="Arial" w:hAnsi="Arial" w:cs="Arial"/>
            <w:noProof/>
            <w:webHidden/>
            <w:sz w:val="24"/>
            <w:szCs w:val="24"/>
          </w:rPr>
          <w:fldChar w:fldCharType="separate"/>
        </w:r>
        <w:r>
          <w:rPr>
            <w:rFonts w:ascii="Arial" w:hAnsi="Arial" w:cs="Arial"/>
            <w:noProof/>
            <w:webHidden/>
            <w:sz w:val="24"/>
            <w:szCs w:val="24"/>
          </w:rPr>
          <w:t>95</w:t>
        </w:r>
        <w:r w:rsidRPr="001F4537">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55" w:history="1">
        <w:r w:rsidRPr="001F4537">
          <w:rPr>
            <w:rStyle w:val="Hipervnculo"/>
            <w:rFonts w:ascii="Arial" w:hAnsi="Arial" w:cs="Arial"/>
            <w:noProof/>
            <w:sz w:val="24"/>
            <w:szCs w:val="24"/>
            <w:lang w:val="es-ES_tradnl"/>
          </w:rPr>
          <w:t>4.1</w:t>
        </w:r>
        <w:r w:rsidRPr="001F4537">
          <w:rPr>
            <w:noProof/>
            <w:lang w:val="es-EC" w:eastAsia="es-EC"/>
          </w:rPr>
          <w:tab/>
        </w:r>
        <w:r w:rsidRPr="001F4537">
          <w:rPr>
            <w:rStyle w:val="Hipervnculo"/>
            <w:rFonts w:ascii="Arial" w:hAnsi="Arial" w:cs="Arial"/>
            <w:noProof/>
            <w:sz w:val="24"/>
            <w:szCs w:val="24"/>
            <w:lang w:val="es-ES_tradnl"/>
          </w:rPr>
          <w:t>Análisis Costo - Riesgo – Beneficio</w:t>
        </w:r>
        <w:r w:rsidRPr="001F4537">
          <w:rPr>
            <w:noProof/>
            <w:webHidden/>
          </w:rPr>
          <w:tab/>
        </w:r>
        <w:r w:rsidRPr="00487B41">
          <w:rPr>
            <w:rFonts w:ascii="Arial" w:hAnsi="Arial" w:cs="Arial"/>
            <w:noProof/>
            <w:webHidden/>
            <w:sz w:val="24"/>
            <w:szCs w:val="24"/>
          </w:rPr>
          <w:fldChar w:fldCharType="begin"/>
        </w:r>
        <w:r w:rsidRPr="00487B41">
          <w:rPr>
            <w:rFonts w:ascii="Arial" w:hAnsi="Arial" w:cs="Arial"/>
            <w:noProof/>
            <w:webHidden/>
            <w:sz w:val="24"/>
            <w:szCs w:val="24"/>
          </w:rPr>
          <w:instrText xml:space="preserve"> PAGEREF _Toc252024555 \h </w:instrText>
        </w:r>
        <w:r w:rsidRPr="00487B41">
          <w:rPr>
            <w:rFonts w:ascii="Arial" w:hAnsi="Arial" w:cs="Arial"/>
            <w:noProof/>
            <w:webHidden/>
            <w:sz w:val="24"/>
            <w:szCs w:val="24"/>
          </w:rPr>
        </w:r>
        <w:r w:rsidRPr="00487B41">
          <w:rPr>
            <w:rFonts w:ascii="Arial" w:hAnsi="Arial" w:cs="Arial"/>
            <w:noProof/>
            <w:webHidden/>
            <w:sz w:val="24"/>
            <w:szCs w:val="24"/>
          </w:rPr>
          <w:fldChar w:fldCharType="separate"/>
        </w:r>
        <w:r>
          <w:rPr>
            <w:rFonts w:ascii="Arial" w:hAnsi="Arial" w:cs="Arial"/>
            <w:noProof/>
            <w:webHidden/>
            <w:sz w:val="24"/>
            <w:szCs w:val="24"/>
          </w:rPr>
          <w:t>95</w:t>
        </w:r>
        <w:r w:rsidRPr="00487B41">
          <w:rPr>
            <w:rFonts w:ascii="Arial" w:hAnsi="Arial" w:cs="Arial"/>
            <w:noProof/>
            <w:webHidden/>
            <w:sz w:val="24"/>
            <w:szCs w:val="24"/>
          </w:rPr>
          <w:fldChar w:fldCharType="end"/>
        </w:r>
      </w:hyperlink>
    </w:p>
    <w:p w:rsidR="009E489A" w:rsidRPr="001F4537" w:rsidRDefault="009E489A">
      <w:pPr>
        <w:pStyle w:val="TDC1"/>
        <w:tabs>
          <w:tab w:val="right" w:leader="dot" w:pos="8601"/>
        </w:tabs>
        <w:rPr>
          <w:rFonts w:ascii="Arial" w:hAnsi="Arial" w:cs="Arial"/>
          <w:noProof/>
          <w:sz w:val="24"/>
          <w:szCs w:val="24"/>
        </w:rPr>
      </w:pPr>
    </w:p>
    <w:p w:rsidR="009E489A" w:rsidRDefault="009E489A">
      <w:pPr>
        <w:pStyle w:val="TDC1"/>
        <w:tabs>
          <w:tab w:val="right" w:leader="dot" w:pos="8601"/>
        </w:tabs>
      </w:pPr>
      <w:hyperlink w:anchor="_Toc252024556" w:history="1">
        <w:r w:rsidRPr="001F4537">
          <w:rPr>
            <w:rStyle w:val="Hipervnculo"/>
            <w:rFonts w:ascii="Arial" w:hAnsi="Arial" w:cs="Arial"/>
            <w:noProof/>
            <w:sz w:val="24"/>
            <w:szCs w:val="24"/>
            <w:lang w:val="es-ES_tradnl"/>
          </w:rPr>
          <w:t>CAPÍTULO 5</w:t>
        </w:r>
      </w:hyperlink>
    </w:p>
    <w:p w:rsidR="009E489A" w:rsidRPr="00297A54" w:rsidRDefault="009E489A" w:rsidP="00297A54">
      <w:pPr>
        <w:rPr>
          <w:lang w:val="es-ES" w:eastAsia="en-US"/>
        </w:rPr>
      </w:pPr>
    </w:p>
    <w:p w:rsidR="009E489A" w:rsidRPr="001F4537" w:rsidRDefault="009E489A">
      <w:pPr>
        <w:pStyle w:val="TDC1"/>
        <w:tabs>
          <w:tab w:val="left" w:pos="440"/>
          <w:tab w:val="right" w:leader="dot" w:pos="8601"/>
        </w:tabs>
        <w:rPr>
          <w:rFonts w:ascii="Arial" w:hAnsi="Arial" w:cs="Arial"/>
          <w:noProof/>
          <w:sz w:val="24"/>
          <w:szCs w:val="24"/>
          <w:lang w:val="es-EC" w:eastAsia="es-EC"/>
        </w:rPr>
      </w:pPr>
      <w:hyperlink w:anchor="_Toc252024557" w:history="1">
        <w:r w:rsidRPr="001F4537">
          <w:rPr>
            <w:rStyle w:val="Hipervnculo"/>
            <w:rFonts w:ascii="Arial" w:hAnsi="Arial" w:cs="Arial"/>
            <w:noProof/>
            <w:sz w:val="24"/>
            <w:szCs w:val="24"/>
            <w:lang w:val="es-ES_tradnl"/>
          </w:rPr>
          <w:t>5</w:t>
        </w:r>
        <w:r w:rsidRPr="001F4537">
          <w:rPr>
            <w:rFonts w:ascii="Arial" w:hAnsi="Arial" w:cs="Arial"/>
            <w:noProof/>
            <w:sz w:val="24"/>
            <w:szCs w:val="24"/>
            <w:lang w:val="es-EC" w:eastAsia="es-EC"/>
          </w:rPr>
          <w:tab/>
        </w:r>
        <w:r w:rsidRPr="001F4537">
          <w:rPr>
            <w:rStyle w:val="Hipervnculo"/>
            <w:rFonts w:ascii="Arial" w:hAnsi="Arial" w:cs="Arial"/>
            <w:noProof/>
            <w:sz w:val="24"/>
            <w:szCs w:val="24"/>
            <w:lang w:val="es-ES_tradnl"/>
          </w:rPr>
          <w:t>CONCLUSIONES Y RECOMENDACIONES</w:t>
        </w:r>
        <w:r w:rsidRPr="001F4537">
          <w:rPr>
            <w:rFonts w:ascii="Arial" w:hAnsi="Arial" w:cs="Arial"/>
            <w:noProof/>
            <w:webHidden/>
            <w:sz w:val="24"/>
            <w:szCs w:val="24"/>
          </w:rPr>
          <w:tab/>
        </w:r>
        <w:r w:rsidRPr="001F4537">
          <w:rPr>
            <w:rFonts w:ascii="Arial" w:hAnsi="Arial" w:cs="Arial"/>
            <w:noProof/>
            <w:webHidden/>
            <w:sz w:val="24"/>
            <w:szCs w:val="24"/>
          </w:rPr>
          <w:fldChar w:fldCharType="begin"/>
        </w:r>
        <w:r w:rsidRPr="001F4537">
          <w:rPr>
            <w:rFonts w:ascii="Arial" w:hAnsi="Arial" w:cs="Arial"/>
            <w:noProof/>
            <w:webHidden/>
            <w:sz w:val="24"/>
            <w:szCs w:val="24"/>
          </w:rPr>
          <w:instrText xml:space="preserve"> PAGEREF _Toc252024557 \h </w:instrText>
        </w:r>
        <w:r w:rsidRPr="001F4537">
          <w:rPr>
            <w:rFonts w:ascii="Arial" w:hAnsi="Arial" w:cs="Arial"/>
            <w:noProof/>
            <w:webHidden/>
            <w:sz w:val="24"/>
            <w:szCs w:val="24"/>
          </w:rPr>
        </w:r>
        <w:r w:rsidRPr="001F4537">
          <w:rPr>
            <w:rFonts w:ascii="Arial" w:hAnsi="Arial" w:cs="Arial"/>
            <w:noProof/>
            <w:webHidden/>
            <w:sz w:val="24"/>
            <w:szCs w:val="24"/>
          </w:rPr>
          <w:fldChar w:fldCharType="separate"/>
        </w:r>
        <w:r>
          <w:rPr>
            <w:rFonts w:ascii="Arial" w:hAnsi="Arial" w:cs="Arial"/>
            <w:noProof/>
            <w:webHidden/>
            <w:sz w:val="24"/>
            <w:szCs w:val="24"/>
          </w:rPr>
          <w:t>99</w:t>
        </w:r>
        <w:r w:rsidRPr="001F4537">
          <w:rPr>
            <w:rFonts w:ascii="Arial" w:hAnsi="Arial" w:cs="Arial"/>
            <w:noProof/>
            <w:webHidden/>
            <w:sz w:val="24"/>
            <w:szCs w:val="24"/>
          </w:rPr>
          <w:fldChar w:fldCharType="end"/>
        </w:r>
      </w:hyperlink>
    </w:p>
    <w:p w:rsidR="009E489A" w:rsidRPr="001F4537" w:rsidRDefault="009E489A" w:rsidP="00487B41">
      <w:pPr>
        <w:pStyle w:val="TDC2"/>
        <w:rPr>
          <w:noProof/>
          <w:lang w:val="es-EC" w:eastAsia="es-EC"/>
        </w:rPr>
      </w:pPr>
      <w:r>
        <w:rPr>
          <w:noProof/>
        </w:rPr>
        <w:t xml:space="preserve">    </w:t>
      </w:r>
      <w:hyperlink w:anchor="_Toc252024558" w:history="1">
        <w:r w:rsidRPr="001F4537">
          <w:rPr>
            <w:rStyle w:val="Hipervnculo"/>
            <w:rFonts w:ascii="Arial" w:hAnsi="Arial" w:cs="Arial"/>
            <w:noProof/>
            <w:sz w:val="24"/>
            <w:szCs w:val="24"/>
            <w:lang w:val="es-ES_tradnl"/>
          </w:rPr>
          <w:t>5.1</w:t>
        </w:r>
        <w:r w:rsidRPr="001F4537">
          <w:rPr>
            <w:noProof/>
            <w:lang w:val="es-EC" w:eastAsia="es-EC"/>
          </w:rPr>
          <w:tab/>
        </w:r>
        <w:r w:rsidRPr="001F4537">
          <w:rPr>
            <w:rStyle w:val="Hipervnculo"/>
            <w:rFonts w:ascii="Arial" w:hAnsi="Arial" w:cs="Arial"/>
            <w:noProof/>
            <w:sz w:val="24"/>
            <w:szCs w:val="24"/>
            <w:lang w:val="es-ES_tradnl"/>
          </w:rPr>
          <w:t>Conclusiones</w:t>
        </w:r>
        <w:r w:rsidRPr="001F4537">
          <w:rPr>
            <w:noProof/>
            <w:webHidden/>
          </w:rPr>
          <w:tab/>
        </w:r>
        <w:r w:rsidRPr="00487B41">
          <w:rPr>
            <w:rFonts w:ascii="Arial" w:hAnsi="Arial" w:cs="Arial"/>
            <w:noProof/>
            <w:webHidden/>
          </w:rPr>
          <w:fldChar w:fldCharType="begin"/>
        </w:r>
        <w:r w:rsidRPr="00487B41">
          <w:rPr>
            <w:rFonts w:ascii="Arial" w:hAnsi="Arial" w:cs="Arial"/>
            <w:noProof/>
            <w:webHidden/>
          </w:rPr>
          <w:instrText xml:space="preserve"> PAGEREF _Toc252024558 \h </w:instrText>
        </w:r>
        <w:r w:rsidRPr="00487B41">
          <w:rPr>
            <w:rFonts w:ascii="Arial" w:hAnsi="Arial" w:cs="Arial"/>
            <w:noProof/>
            <w:webHidden/>
          </w:rPr>
        </w:r>
        <w:r w:rsidRPr="00487B41">
          <w:rPr>
            <w:rFonts w:ascii="Arial" w:hAnsi="Arial" w:cs="Arial"/>
            <w:noProof/>
            <w:webHidden/>
          </w:rPr>
          <w:fldChar w:fldCharType="separate"/>
        </w:r>
        <w:r>
          <w:rPr>
            <w:rFonts w:ascii="Arial" w:hAnsi="Arial" w:cs="Arial"/>
            <w:noProof/>
            <w:webHidden/>
          </w:rPr>
          <w:t>99</w:t>
        </w:r>
        <w:r w:rsidRPr="00487B41">
          <w:rPr>
            <w:rFonts w:ascii="Arial" w:hAnsi="Arial" w:cs="Arial"/>
            <w:noProof/>
            <w:webHidden/>
          </w:rPr>
          <w:fldChar w:fldCharType="end"/>
        </w:r>
      </w:hyperlink>
    </w:p>
    <w:p w:rsidR="009E489A" w:rsidRPr="00B45485" w:rsidRDefault="009E489A" w:rsidP="00B45485">
      <w:pPr>
        <w:pStyle w:val="TDC2"/>
        <w:rPr>
          <w:noProof/>
          <w:lang w:val="es-EC" w:eastAsia="es-EC"/>
        </w:rPr>
      </w:pPr>
      <w:r>
        <w:rPr>
          <w:noProof/>
        </w:rPr>
        <w:t xml:space="preserve">    </w:t>
      </w:r>
      <w:hyperlink w:anchor="_Toc252024559" w:history="1">
        <w:r w:rsidRPr="001F4537">
          <w:rPr>
            <w:rStyle w:val="Hipervnculo"/>
            <w:rFonts w:ascii="Arial" w:hAnsi="Arial" w:cs="Arial"/>
            <w:noProof/>
            <w:sz w:val="24"/>
            <w:szCs w:val="24"/>
            <w:lang w:val="es-ES_tradnl"/>
          </w:rPr>
          <w:t>5.2</w:t>
        </w:r>
        <w:r w:rsidRPr="001F4537">
          <w:rPr>
            <w:noProof/>
            <w:lang w:val="es-EC" w:eastAsia="es-EC"/>
          </w:rPr>
          <w:tab/>
        </w:r>
        <w:r w:rsidRPr="001F4537">
          <w:rPr>
            <w:rStyle w:val="Hipervnculo"/>
            <w:rFonts w:ascii="Arial" w:hAnsi="Arial" w:cs="Arial"/>
            <w:noProof/>
            <w:sz w:val="24"/>
            <w:szCs w:val="24"/>
            <w:lang w:val="es-ES_tradnl"/>
          </w:rPr>
          <w:t>Recomendaciones</w:t>
        </w:r>
        <w:r w:rsidRPr="001F4537">
          <w:rPr>
            <w:noProof/>
            <w:webHidden/>
          </w:rPr>
          <w:tab/>
        </w:r>
        <w:r w:rsidRPr="001F4537">
          <w:rPr>
            <w:noProof/>
            <w:webHidden/>
          </w:rPr>
          <w:fldChar w:fldCharType="begin"/>
        </w:r>
        <w:r w:rsidRPr="001F4537">
          <w:rPr>
            <w:noProof/>
            <w:webHidden/>
          </w:rPr>
          <w:instrText xml:space="preserve"> PAGEREF _Toc252024559 \h </w:instrText>
        </w:r>
        <w:r w:rsidRPr="001F4537">
          <w:rPr>
            <w:noProof/>
            <w:webHidden/>
          </w:rPr>
        </w:r>
        <w:r w:rsidRPr="001F4537">
          <w:rPr>
            <w:noProof/>
            <w:webHidden/>
          </w:rPr>
          <w:fldChar w:fldCharType="separate"/>
        </w:r>
        <w:r>
          <w:rPr>
            <w:noProof/>
            <w:webHidden/>
          </w:rPr>
          <w:t>101</w:t>
        </w:r>
        <w:r w:rsidRPr="001F4537">
          <w:rPr>
            <w:noProof/>
            <w:webHidden/>
          </w:rPr>
          <w:fldChar w:fldCharType="end"/>
        </w:r>
      </w:hyperlink>
    </w:p>
    <w:p w:rsidR="009E489A" w:rsidRDefault="009E489A">
      <w:pPr>
        <w:pStyle w:val="TDC1"/>
        <w:tabs>
          <w:tab w:val="right" w:leader="dot" w:pos="8601"/>
        </w:tabs>
      </w:pPr>
    </w:p>
    <w:p w:rsidR="009E489A" w:rsidRPr="00FA5FDC" w:rsidRDefault="009E489A">
      <w:pPr>
        <w:pStyle w:val="TDC1"/>
        <w:tabs>
          <w:tab w:val="right" w:leader="dot" w:pos="8601"/>
        </w:tabs>
        <w:rPr>
          <w:rFonts w:ascii="Arial" w:hAnsi="Arial" w:cs="Arial"/>
          <w:noProof/>
          <w:sz w:val="24"/>
          <w:szCs w:val="24"/>
          <w:lang w:val="es-EC" w:eastAsia="es-EC"/>
        </w:rPr>
      </w:pPr>
      <w:hyperlink w:anchor="_Toc252024560" w:history="1">
        <w:r w:rsidRPr="001F4537">
          <w:rPr>
            <w:rStyle w:val="Hipervnculo"/>
            <w:rFonts w:ascii="Arial" w:hAnsi="Arial" w:cs="Arial"/>
            <w:noProof/>
            <w:sz w:val="24"/>
            <w:szCs w:val="24"/>
            <w:lang w:val="es-ES_tradnl"/>
          </w:rPr>
          <w:t>APÉNDICES</w:t>
        </w:r>
      </w:hyperlink>
    </w:p>
    <w:p w:rsidR="009E489A" w:rsidRPr="001F4537" w:rsidRDefault="009E489A">
      <w:pPr>
        <w:pStyle w:val="TDC1"/>
        <w:tabs>
          <w:tab w:val="right" w:leader="dot" w:pos="8601"/>
        </w:tabs>
        <w:rPr>
          <w:rFonts w:ascii="Arial" w:hAnsi="Arial" w:cs="Arial"/>
          <w:noProof/>
          <w:sz w:val="24"/>
          <w:szCs w:val="24"/>
          <w:lang w:val="es-EC" w:eastAsia="es-EC"/>
        </w:rPr>
      </w:pPr>
      <w:hyperlink w:anchor="_Toc252024561" w:history="1">
        <w:r w:rsidRPr="001F4537">
          <w:rPr>
            <w:rStyle w:val="Hipervnculo"/>
            <w:rFonts w:ascii="Arial" w:hAnsi="Arial" w:cs="Arial"/>
            <w:noProof/>
            <w:sz w:val="24"/>
            <w:szCs w:val="24"/>
          </w:rPr>
          <w:t>BIBLIOGRAFÍA</w:t>
        </w:r>
      </w:hyperlink>
    </w:p>
    <w:p w:rsidR="009E489A" w:rsidRPr="001F4537" w:rsidRDefault="009E489A" w:rsidP="00E256FF">
      <w:pPr>
        <w:spacing w:line="480" w:lineRule="auto"/>
        <w:ind w:left="901"/>
        <w:jc w:val="center"/>
        <w:rPr>
          <w:rFonts w:ascii="Arial" w:hAnsi="Arial" w:cs="Arial"/>
        </w:rPr>
      </w:pPr>
      <w:r w:rsidRPr="003D1EAA">
        <w:rPr>
          <w:rFonts w:ascii="Arial" w:hAnsi="Arial" w:cs="Arial"/>
          <w:lang w:val="en-US"/>
        </w:rPr>
        <w:fldChar w:fldCharType="end"/>
      </w:r>
    </w:p>
    <w:p w:rsidR="009E489A" w:rsidRPr="001F4537" w:rsidRDefault="009E489A" w:rsidP="00E256FF">
      <w:pPr>
        <w:spacing w:line="480" w:lineRule="auto"/>
        <w:ind w:left="901"/>
        <w:jc w:val="center"/>
        <w:rPr>
          <w:rFonts w:ascii="Arial" w:hAnsi="Arial" w:cs="Arial"/>
        </w:rPr>
      </w:pPr>
    </w:p>
    <w:p w:rsidR="009E489A" w:rsidRPr="001F4537" w:rsidRDefault="009E489A" w:rsidP="00E256FF">
      <w:pPr>
        <w:spacing w:line="480" w:lineRule="auto"/>
        <w:ind w:left="901"/>
        <w:jc w:val="center"/>
        <w:rPr>
          <w:rFonts w:ascii="Arial" w:hAnsi="Arial" w:cs="Arial"/>
        </w:rPr>
        <w:sectPr w:rsidR="009E489A" w:rsidRPr="001F4537" w:rsidSect="00973B41">
          <w:pgSz w:w="12240" w:h="15840"/>
          <w:pgMar w:top="2268" w:right="1361" w:bottom="2268" w:left="2268" w:header="709" w:footer="709" w:gutter="0"/>
          <w:pgNumType w:fmt="upperRoman"/>
          <w:cols w:space="708"/>
          <w:titlePg/>
          <w:docGrid w:linePitch="360"/>
        </w:sectPr>
      </w:pPr>
    </w:p>
    <w:p w:rsidR="009E489A" w:rsidRPr="00E9141A" w:rsidRDefault="009E489A" w:rsidP="00E9141A">
      <w:pPr>
        <w:spacing w:line="240" w:lineRule="auto"/>
        <w:ind w:left="902"/>
        <w:jc w:val="center"/>
        <w:rPr>
          <w:rFonts w:ascii="Arial" w:hAnsi="Arial" w:cs="Arial"/>
          <w:b/>
          <w:sz w:val="32"/>
          <w:szCs w:val="32"/>
          <w:lang w:val="es-ES"/>
        </w:rPr>
      </w:pPr>
      <w:r w:rsidRPr="00E9141A">
        <w:rPr>
          <w:rFonts w:ascii="Arial" w:hAnsi="Arial" w:cs="Arial"/>
          <w:b/>
          <w:sz w:val="32"/>
          <w:szCs w:val="32"/>
          <w:lang w:val="es-ES"/>
        </w:rPr>
        <w:lastRenderedPageBreak/>
        <w:t>ABREVIATURAS</w:t>
      </w:r>
    </w:p>
    <w:p w:rsidR="009E489A" w:rsidRDefault="009E489A" w:rsidP="000B022D">
      <w:pPr>
        <w:spacing w:line="240" w:lineRule="auto"/>
        <w:ind w:left="902"/>
        <w:jc w:val="both"/>
        <w:rPr>
          <w:rFonts w:ascii="Arial" w:hAnsi="Arial" w:cs="Arial"/>
          <w:lang w:val="es-ES"/>
        </w:rPr>
      </w:pPr>
    </w:p>
    <w:p w:rsidR="009E489A" w:rsidRPr="001F4537" w:rsidRDefault="009E489A" w:rsidP="000B022D">
      <w:pPr>
        <w:spacing w:line="240" w:lineRule="auto"/>
        <w:ind w:left="902"/>
        <w:jc w:val="both"/>
        <w:rPr>
          <w:rFonts w:ascii="Arial" w:hAnsi="Arial" w:cs="Arial"/>
          <w:lang w:val="es-ES"/>
        </w:rPr>
      </w:pPr>
      <w:r w:rsidRPr="001F4537">
        <w:rPr>
          <w:rFonts w:ascii="Arial" w:hAnsi="Arial" w:cs="Arial"/>
          <w:lang w:val="es-ES"/>
        </w:rPr>
        <w:t xml:space="preserve">C: </w:t>
      </w:r>
      <w:r w:rsidRPr="001F4537">
        <w:rPr>
          <w:rFonts w:ascii="Arial" w:hAnsi="Arial" w:cs="Arial"/>
          <w:lang w:val="es-ES"/>
        </w:rPr>
        <w:tab/>
      </w:r>
      <w:r w:rsidRPr="001F4537">
        <w:rPr>
          <w:rFonts w:ascii="Arial" w:hAnsi="Arial" w:cs="Arial"/>
          <w:lang w:val="es-ES"/>
        </w:rPr>
        <w:tab/>
        <w:t>Costo</w:t>
      </w:r>
    </w:p>
    <w:p w:rsidR="009E489A" w:rsidRPr="001F4537" w:rsidRDefault="009E489A" w:rsidP="000B022D">
      <w:pPr>
        <w:spacing w:line="240" w:lineRule="auto"/>
        <w:ind w:left="902"/>
        <w:jc w:val="both"/>
        <w:rPr>
          <w:rFonts w:ascii="Arial" w:hAnsi="Arial" w:cs="Arial"/>
          <w:lang w:val="es-ES"/>
        </w:rPr>
      </w:pPr>
      <w:r w:rsidRPr="001F4537">
        <w:rPr>
          <w:rFonts w:ascii="Arial" w:hAnsi="Arial" w:cs="Arial"/>
          <w:lang w:val="es-ES"/>
        </w:rPr>
        <w:t xml:space="preserve">CBM: </w:t>
      </w:r>
      <w:r w:rsidRPr="001F4537">
        <w:rPr>
          <w:rFonts w:ascii="Arial" w:hAnsi="Arial" w:cs="Arial"/>
          <w:lang w:val="es-ES"/>
        </w:rPr>
        <w:tab/>
        <w:t>Mantenimiento basado en la condición</w:t>
      </w:r>
    </w:p>
    <w:p w:rsidR="009E489A" w:rsidRPr="001F4537" w:rsidRDefault="009E489A" w:rsidP="000B022D">
      <w:pPr>
        <w:spacing w:line="240" w:lineRule="auto"/>
        <w:ind w:left="902"/>
        <w:jc w:val="both"/>
        <w:rPr>
          <w:rFonts w:ascii="Arial" w:hAnsi="Arial" w:cs="Arial"/>
          <w:lang w:val="es-ES"/>
        </w:rPr>
      </w:pPr>
      <w:r w:rsidRPr="001F4537">
        <w:rPr>
          <w:rFonts w:ascii="Arial" w:hAnsi="Arial" w:cs="Arial"/>
          <w:lang w:val="es-ES"/>
        </w:rPr>
        <w:t>CAPEX</w:t>
      </w:r>
      <w:r w:rsidRPr="001F4537">
        <w:rPr>
          <w:rFonts w:ascii="Arial" w:hAnsi="Arial" w:cs="Arial"/>
          <w:lang w:val="es-ES"/>
        </w:rPr>
        <w:tab/>
        <w:t>Gastos de Capital</w:t>
      </w:r>
    </w:p>
    <w:p w:rsidR="009E489A" w:rsidRPr="001F4537" w:rsidRDefault="009E489A" w:rsidP="000B022D">
      <w:pPr>
        <w:spacing w:line="240" w:lineRule="auto"/>
        <w:ind w:left="902"/>
        <w:jc w:val="both"/>
        <w:rPr>
          <w:rFonts w:ascii="Arial" w:hAnsi="Arial" w:cs="Arial"/>
          <w:lang w:val="es-ES"/>
        </w:rPr>
      </w:pPr>
      <w:r w:rsidRPr="001F4537">
        <w:rPr>
          <w:rFonts w:ascii="Arial" w:hAnsi="Arial" w:cs="Arial"/>
          <w:lang w:val="es-ES"/>
        </w:rPr>
        <w:t>CI:</w:t>
      </w:r>
      <w:r w:rsidRPr="001F4537">
        <w:rPr>
          <w:rFonts w:ascii="Arial" w:hAnsi="Arial" w:cs="Arial"/>
          <w:lang w:val="es-ES"/>
        </w:rPr>
        <w:tab/>
      </w:r>
      <w:r w:rsidRPr="001F4537">
        <w:rPr>
          <w:rFonts w:ascii="Arial" w:hAnsi="Arial" w:cs="Arial"/>
          <w:lang w:val="es-ES"/>
        </w:rPr>
        <w:tab/>
        <w:t>Control Inicial</w:t>
      </w:r>
    </w:p>
    <w:p w:rsidR="009E489A" w:rsidRPr="001F4537" w:rsidRDefault="009E489A" w:rsidP="000B022D">
      <w:pPr>
        <w:spacing w:line="240" w:lineRule="auto"/>
        <w:ind w:left="902"/>
        <w:jc w:val="both"/>
        <w:rPr>
          <w:rFonts w:ascii="Arial" w:hAnsi="Arial" w:cs="Arial"/>
          <w:lang w:val="es-ES"/>
        </w:rPr>
      </w:pPr>
      <w:r w:rsidRPr="001F4537">
        <w:rPr>
          <w:rFonts w:ascii="Arial" w:hAnsi="Arial" w:cs="Arial"/>
          <w:lang w:val="es-ES"/>
        </w:rPr>
        <w:t xml:space="preserve">D: </w:t>
      </w:r>
      <w:r w:rsidRPr="001F4537">
        <w:rPr>
          <w:rFonts w:ascii="Arial" w:hAnsi="Arial" w:cs="Arial"/>
          <w:lang w:val="es-ES"/>
        </w:rPr>
        <w:tab/>
      </w:r>
      <w:r w:rsidRPr="001F4537">
        <w:rPr>
          <w:rFonts w:ascii="Arial" w:hAnsi="Arial" w:cs="Arial"/>
          <w:lang w:val="es-ES"/>
        </w:rPr>
        <w:tab/>
        <w:t>Entrega</w:t>
      </w:r>
    </w:p>
    <w:p w:rsidR="009E489A" w:rsidRPr="001F4537" w:rsidRDefault="009E489A" w:rsidP="000B022D">
      <w:pPr>
        <w:spacing w:line="240" w:lineRule="auto"/>
        <w:ind w:left="902"/>
        <w:jc w:val="both"/>
        <w:rPr>
          <w:rFonts w:ascii="Arial" w:hAnsi="Arial" w:cs="Arial"/>
          <w:lang w:val="es-ES"/>
        </w:rPr>
      </w:pPr>
      <w:r w:rsidRPr="001F4537">
        <w:rPr>
          <w:rFonts w:ascii="Arial" w:hAnsi="Arial" w:cs="Arial"/>
          <w:lang w:val="es-ES"/>
        </w:rPr>
        <w:t>KPI:</w:t>
      </w:r>
      <w:r w:rsidRPr="001F4537">
        <w:rPr>
          <w:rFonts w:ascii="Arial" w:hAnsi="Arial" w:cs="Arial"/>
          <w:lang w:val="es-ES"/>
        </w:rPr>
        <w:tab/>
      </w:r>
      <w:r w:rsidRPr="001F4537">
        <w:rPr>
          <w:rFonts w:ascii="Arial" w:hAnsi="Arial" w:cs="Arial"/>
          <w:lang w:val="es-ES"/>
        </w:rPr>
        <w:tab/>
        <w:t>Indicadores Clave de Desempeño</w:t>
      </w:r>
    </w:p>
    <w:p w:rsidR="009E489A" w:rsidRPr="001F4537" w:rsidRDefault="009E489A" w:rsidP="000B022D">
      <w:pPr>
        <w:spacing w:line="240" w:lineRule="auto"/>
        <w:ind w:left="902"/>
        <w:jc w:val="both"/>
        <w:rPr>
          <w:rFonts w:ascii="Arial" w:hAnsi="Arial" w:cs="Arial"/>
          <w:lang w:val="es-ES"/>
        </w:rPr>
      </w:pPr>
      <w:r w:rsidRPr="001F4537">
        <w:rPr>
          <w:rFonts w:ascii="Arial" w:hAnsi="Arial" w:cs="Arial"/>
          <w:lang w:val="es-ES"/>
        </w:rPr>
        <w:t>FODA</w:t>
      </w:r>
      <w:r w:rsidRPr="001F4537">
        <w:rPr>
          <w:rFonts w:ascii="Arial" w:hAnsi="Arial" w:cs="Arial"/>
          <w:lang w:val="es-ES"/>
        </w:rPr>
        <w:tab/>
        <w:t>Fortalezas, Oportunidades, Debilidades y Amenazas</w:t>
      </w:r>
    </w:p>
    <w:p w:rsidR="009E489A" w:rsidRPr="001F4537" w:rsidRDefault="009E489A" w:rsidP="000B022D">
      <w:pPr>
        <w:spacing w:line="240" w:lineRule="auto"/>
        <w:ind w:left="902"/>
        <w:jc w:val="both"/>
        <w:rPr>
          <w:rFonts w:ascii="Arial" w:hAnsi="Arial" w:cs="Arial"/>
          <w:lang w:val="es-ES"/>
        </w:rPr>
      </w:pPr>
      <w:r w:rsidRPr="001F4537">
        <w:rPr>
          <w:rFonts w:ascii="Arial" w:hAnsi="Arial" w:cs="Arial"/>
          <w:lang w:val="es-ES"/>
        </w:rPr>
        <w:t xml:space="preserve">M: </w:t>
      </w:r>
      <w:r w:rsidRPr="001F4537">
        <w:rPr>
          <w:rFonts w:ascii="Arial" w:hAnsi="Arial" w:cs="Arial"/>
          <w:lang w:val="es-ES"/>
        </w:rPr>
        <w:tab/>
      </w:r>
      <w:r w:rsidRPr="001F4537">
        <w:rPr>
          <w:rFonts w:ascii="Arial" w:hAnsi="Arial" w:cs="Arial"/>
          <w:lang w:val="es-ES"/>
        </w:rPr>
        <w:tab/>
        <w:t>Moral</w:t>
      </w:r>
    </w:p>
    <w:p w:rsidR="009E489A" w:rsidRPr="001F4537" w:rsidRDefault="009E489A" w:rsidP="000B022D">
      <w:pPr>
        <w:spacing w:line="240" w:lineRule="auto"/>
        <w:ind w:left="902"/>
        <w:jc w:val="both"/>
        <w:rPr>
          <w:rFonts w:ascii="Arial" w:hAnsi="Arial" w:cs="Arial"/>
        </w:rPr>
      </w:pPr>
      <w:r w:rsidRPr="001F4537">
        <w:rPr>
          <w:rFonts w:ascii="Arial" w:hAnsi="Arial" w:cs="Arial"/>
        </w:rPr>
        <w:t xml:space="preserve">MA: </w:t>
      </w:r>
      <w:r w:rsidRPr="001F4537">
        <w:rPr>
          <w:rFonts w:ascii="Arial" w:hAnsi="Arial" w:cs="Arial"/>
        </w:rPr>
        <w:tab/>
      </w:r>
      <w:r w:rsidRPr="001F4537">
        <w:rPr>
          <w:rFonts w:ascii="Arial" w:hAnsi="Arial" w:cs="Arial"/>
        </w:rPr>
        <w:tab/>
        <w:t>Mantenimiento Autónomo</w:t>
      </w:r>
    </w:p>
    <w:p w:rsidR="009E489A" w:rsidRPr="001F4537" w:rsidRDefault="009E489A" w:rsidP="000B022D">
      <w:pPr>
        <w:spacing w:line="240" w:lineRule="auto"/>
        <w:ind w:left="902"/>
        <w:jc w:val="both"/>
        <w:rPr>
          <w:rFonts w:ascii="Arial" w:hAnsi="Arial" w:cs="Arial"/>
        </w:rPr>
      </w:pPr>
      <w:r w:rsidRPr="001F4537">
        <w:rPr>
          <w:rFonts w:ascii="Arial" w:hAnsi="Arial" w:cs="Arial"/>
        </w:rPr>
        <w:t xml:space="preserve">MF: </w:t>
      </w:r>
      <w:r w:rsidRPr="001F4537">
        <w:rPr>
          <w:rFonts w:ascii="Arial" w:hAnsi="Arial" w:cs="Arial"/>
        </w:rPr>
        <w:tab/>
      </w:r>
      <w:r w:rsidRPr="001F4537">
        <w:rPr>
          <w:rFonts w:ascii="Arial" w:hAnsi="Arial" w:cs="Arial"/>
        </w:rPr>
        <w:tab/>
        <w:t>Mejora Focalizada</w:t>
      </w:r>
    </w:p>
    <w:p w:rsidR="009E489A" w:rsidRPr="001F4537" w:rsidRDefault="009E489A" w:rsidP="000B022D">
      <w:pPr>
        <w:spacing w:line="240" w:lineRule="auto"/>
        <w:ind w:left="902"/>
        <w:jc w:val="both"/>
        <w:rPr>
          <w:rFonts w:ascii="Arial" w:hAnsi="Arial" w:cs="Arial"/>
        </w:rPr>
      </w:pPr>
      <w:r w:rsidRPr="001F4537">
        <w:rPr>
          <w:rFonts w:ascii="Arial" w:hAnsi="Arial" w:cs="Arial"/>
        </w:rPr>
        <w:t>MP:</w:t>
      </w:r>
      <w:r w:rsidRPr="001F4537">
        <w:rPr>
          <w:rFonts w:ascii="Arial" w:hAnsi="Arial" w:cs="Arial"/>
        </w:rPr>
        <w:tab/>
      </w:r>
      <w:r w:rsidRPr="001F4537">
        <w:rPr>
          <w:rFonts w:ascii="Arial" w:hAnsi="Arial" w:cs="Arial"/>
        </w:rPr>
        <w:tab/>
        <w:t>Mantenimiento Planeado</w:t>
      </w:r>
    </w:p>
    <w:p w:rsidR="009E489A" w:rsidRPr="001F4537" w:rsidRDefault="009E489A" w:rsidP="000B022D">
      <w:pPr>
        <w:spacing w:line="240" w:lineRule="auto"/>
        <w:ind w:left="902"/>
        <w:jc w:val="both"/>
        <w:rPr>
          <w:rFonts w:ascii="Arial" w:hAnsi="Arial" w:cs="Arial"/>
        </w:rPr>
      </w:pPr>
      <w:r w:rsidRPr="001F4537">
        <w:rPr>
          <w:rFonts w:ascii="Arial" w:hAnsi="Arial" w:cs="Arial"/>
        </w:rPr>
        <w:t xml:space="preserve">MQ: </w:t>
      </w:r>
      <w:r w:rsidRPr="001F4537">
        <w:rPr>
          <w:rFonts w:ascii="Arial" w:hAnsi="Arial" w:cs="Arial"/>
        </w:rPr>
        <w:tab/>
        <w:t xml:space="preserve">Mejoramiento para </w:t>
      </w:r>
      <w:smartTag w:uri="urn:schemas-microsoft-com:office:smarttags" w:element="PersonName">
        <w:smartTagPr>
          <w:attr w:name="ProductID" w:val="la Calidad"/>
        </w:smartTagPr>
        <w:r w:rsidRPr="001F4537">
          <w:rPr>
            <w:rFonts w:ascii="Arial" w:hAnsi="Arial" w:cs="Arial"/>
          </w:rPr>
          <w:t>la Calidad</w:t>
        </w:r>
      </w:smartTag>
    </w:p>
    <w:p w:rsidR="009E489A" w:rsidRPr="001F4537" w:rsidRDefault="009E489A" w:rsidP="000B022D">
      <w:pPr>
        <w:spacing w:line="240" w:lineRule="auto"/>
        <w:ind w:left="902"/>
        <w:jc w:val="both"/>
        <w:rPr>
          <w:rFonts w:ascii="Arial" w:hAnsi="Arial" w:cs="Arial"/>
        </w:rPr>
      </w:pPr>
      <w:r w:rsidRPr="001F4537">
        <w:rPr>
          <w:rFonts w:ascii="Arial" w:hAnsi="Arial" w:cs="Arial"/>
        </w:rPr>
        <w:t>MTBF:       Tiempo promedio entre falla</w:t>
      </w:r>
    </w:p>
    <w:p w:rsidR="009E489A" w:rsidRPr="001F4537" w:rsidRDefault="009E489A" w:rsidP="000B022D">
      <w:pPr>
        <w:spacing w:line="240" w:lineRule="auto"/>
        <w:ind w:left="902"/>
        <w:jc w:val="both"/>
        <w:rPr>
          <w:rFonts w:ascii="Arial" w:hAnsi="Arial" w:cs="Arial"/>
        </w:rPr>
      </w:pPr>
      <w:r w:rsidRPr="001F4537">
        <w:rPr>
          <w:rFonts w:ascii="Arial" w:hAnsi="Arial" w:cs="Arial"/>
        </w:rPr>
        <w:t>MTTR:       Tiempo promedio de reparación</w:t>
      </w:r>
    </w:p>
    <w:p w:rsidR="009E489A" w:rsidRPr="001F4537" w:rsidRDefault="009E489A" w:rsidP="000B022D">
      <w:pPr>
        <w:spacing w:line="240" w:lineRule="auto"/>
        <w:ind w:left="902"/>
        <w:jc w:val="both"/>
        <w:rPr>
          <w:rFonts w:ascii="Arial" w:hAnsi="Arial" w:cs="Arial"/>
        </w:rPr>
      </w:pPr>
      <w:r w:rsidRPr="001F4537">
        <w:rPr>
          <w:rFonts w:ascii="Arial" w:hAnsi="Arial" w:cs="Arial"/>
        </w:rPr>
        <w:t xml:space="preserve">OEE: </w:t>
      </w:r>
      <w:r w:rsidRPr="001F4537">
        <w:rPr>
          <w:rFonts w:ascii="Arial" w:hAnsi="Arial" w:cs="Arial"/>
        </w:rPr>
        <w:tab/>
        <w:t>Efectividad Global del Equipo</w:t>
      </w:r>
    </w:p>
    <w:p w:rsidR="009E489A" w:rsidRPr="001F4537" w:rsidRDefault="009E489A" w:rsidP="000B022D">
      <w:pPr>
        <w:spacing w:line="240" w:lineRule="auto"/>
        <w:ind w:left="902"/>
        <w:jc w:val="both"/>
        <w:rPr>
          <w:rFonts w:ascii="Arial" w:hAnsi="Arial" w:cs="Arial"/>
        </w:rPr>
      </w:pPr>
      <w:r w:rsidRPr="001F4537">
        <w:rPr>
          <w:rFonts w:ascii="Arial" w:hAnsi="Arial" w:cs="Arial"/>
        </w:rPr>
        <w:t xml:space="preserve">P: </w:t>
      </w:r>
      <w:r w:rsidRPr="001F4537">
        <w:rPr>
          <w:rFonts w:ascii="Arial" w:hAnsi="Arial" w:cs="Arial"/>
        </w:rPr>
        <w:tab/>
      </w:r>
      <w:r w:rsidRPr="001F4537">
        <w:rPr>
          <w:rFonts w:ascii="Arial" w:hAnsi="Arial" w:cs="Arial"/>
        </w:rPr>
        <w:tab/>
        <w:t>Productividad</w:t>
      </w:r>
    </w:p>
    <w:p w:rsidR="009E489A" w:rsidRPr="001F4537" w:rsidRDefault="009E489A" w:rsidP="000B022D">
      <w:pPr>
        <w:spacing w:line="240" w:lineRule="auto"/>
        <w:ind w:left="902"/>
        <w:jc w:val="both"/>
        <w:rPr>
          <w:rFonts w:ascii="Arial" w:hAnsi="Arial" w:cs="Arial"/>
          <w:lang w:val="es-ES"/>
        </w:rPr>
      </w:pPr>
      <w:r w:rsidRPr="001F4537">
        <w:rPr>
          <w:rFonts w:ascii="Arial" w:hAnsi="Arial" w:cs="Arial"/>
          <w:lang w:val="es-ES"/>
        </w:rPr>
        <w:t>PHV:</w:t>
      </w:r>
      <w:r w:rsidRPr="001F4537">
        <w:rPr>
          <w:rFonts w:ascii="Arial" w:hAnsi="Arial" w:cs="Arial"/>
          <w:lang w:val="es-ES"/>
        </w:rPr>
        <w:tab/>
        <w:t>Planificar, Hacer, Verificar y Actuar</w:t>
      </w:r>
    </w:p>
    <w:p w:rsidR="009E489A" w:rsidRPr="001F4537" w:rsidRDefault="009E489A" w:rsidP="000B022D">
      <w:pPr>
        <w:spacing w:line="240" w:lineRule="auto"/>
        <w:ind w:left="902"/>
        <w:jc w:val="both"/>
        <w:rPr>
          <w:rFonts w:ascii="Arial" w:hAnsi="Arial" w:cs="Arial"/>
        </w:rPr>
      </w:pPr>
      <w:r w:rsidRPr="001F4537">
        <w:rPr>
          <w:rFonts w:ascii="Arial" w:hAnsi="Arial" w:cs="Arial"/>
        </w:rPr>
        <w:t xml:space="preserve">Q: </w:t>
      </w:r>
      <w:r w:rsidRPr="001F4537">
        <w:rPr>
          <w:rFonts w:ascii="Arial" w:hAnsi="Arial" w:cs="Arial"/>
        </w:rPr>
        <w:tab/>
      </w:r>
      <w:r w:rsidRPr="001F4537">
        <w:rPr>
          <w:rFonts w:ascii="Arial" w:hAnsi="Arial" w:cs="Arial"/>
        </w:rPr>
        <w:tab/>
        <w:t>Calidad</w:t>
      </w:r>
    </w:p>
    <w:p w:rsidR="009E489A" w:rsidRPr="001F4537" w:rsidRDefault="009E489A" w:rsidP="000B022D">
      <w:pPr>
        <w:spacing w:line="240" w:lineRule="auto"/>
        <w:ind w:left="902"/>
        <w:jc w:val="both"/>
        <w:rPr>
          <w:rFonts w:ascii="Arial" w:hAnsi="Arial" w:cs="Arial"/>
        </w:rPr>
      </w:pPr>
      <w:r w:rsidRPr="001F4537">
        <w:rPr>
          <w:rFonts w:ascii="Arial" w:hAnsi="Arial" w:cs="Arial"/>
        </w:rPr>
        <w:t xml:space="preserve">S: </w:t>
      </w:r>
      <w:r w:rsidRPr="001F4537">
        <w:rPr>
          <w:rFonts w:ascii="Arial" w:hAnsi="Arial" w:cs="Arial"/>
        </w:rPr>
        <w:tab/>
      </w:r>
      <w:r w:rsidRPr="001F4537">
        <w:rPr>
          <w:rFonts w:ascii="Arial" w:hAnsi="Arial" w:cs="Arial"/>
        </w:rPr>
        <w:tab/>
        <w:t>Seguridad</w:t>
      </w:r>
    </w:p>
    <w:p w:rsidR="009E489A" w:rsidRPr="001F4537" w:rsidRDefault="009E489A" w:rsidP="000B022D">
      <w:pPr>
        <w:spacing w:line="240" w:lineRule="auto"/>
        <w:ind w:left="902"/>
        <w:jc w:val="both"/>
        <w:rPr>
          <w:rFonts w:ascii="Arial" w:hAnsi="Arial" w:cs="Arial"/>
        </w:rPr>
      </w:pPr>
      <w:r w:rsidRPr="001F4537">
        <w:rPr>
          <w:rFonts w:ascii="Arial" w:hAnsi="Arial" w:cs="Arial"/>
        </w:rPr>
        <w:t xml:space="preserve">SHE: </w:t>
      </w:r>
      <w:r w:rsidRPr="001F4537">
        <w:rPr>
          <w:rFonts w:ascii="Arial" w:hAnsi="Arial" w:cs="Arial"/>
        </w:rPr>
        <w:tab/>
        <w:t>Seguridad, Salud y Medio Ambiente</w:t>
      </w:r>
    </w:p>
    <w:p w:rsidR="009E489A" w:rsidRPr="001F4537" w:rsidRDefault="009E489A" w:rsidP="000B022D">
      <w:pPr>
        <w:spacing w:line="240" w:lineRule="auto"/>
        <w:ind w:left="902"/>
        <w:jc w:val="both"/>
        <w:rPr>
          <w:rFonts w:ascii="Arial" w:hAnsi="Arial" w:cs="Arial"/>
          <w:lang w:val="es-ES"/>
        </w:rPr>
      </w:pPr>
      <w:r w:rsidRPr="001F4537">
        <w:rPr>
          <w:rFonts w:ascii="Arial" w:hAnsi="Arial" w:cs="Arial"/>
          <w:lang w:val="es-ES"/>
        </w:rPr>
        <w:t xml:space="preserve">TBM: </w:t>
      </w:r>
      <w:r w:rsidRPr="001F4537">
        <w:rPr>
          <w:rFonts w:ascii="Arial" w:hAnsi="Arial" w:cs="Arial"/>
          <w:lang w:val="es-ES"/>
        </w:rPr>
        <w:tab/>
        <w:t>Mantenimiento Basado en el tiempo</w:t>
      </w:r>
    </w:p>
    <w:p w:rsidR="009E489A" w:rsidRPr="001F4537" w:rsidRDefault="009E489A" w:rsidP="000B022D">
      <w:pPr>
        <w:spacing w:line="240" w:lineRule="auto"/>
        <w:ind w:left="902"/>
        <w:jc w:val="both"/>
        <w:rPr>
          <w:rFonts w:ascii="Arial" w:hAnsi="Arial" w:cs="Arial"/>
          <w:lang w:val="es-ES"/>
        </w:rPr>
      </w:pPr>
      <w:r w:rsidRPr="001F4537">
        <w:rPr>
          <w:rFonts w:ascii="Arial" w:hAnsi="Arial" w:cs="Arial"/>
          <w:lang w:val="es-ES"/>
        </w:rPr>
        <w:t>TPM</w:t>
      </w:r>
      <w:r w:rsidRPr="001F4537">
        <w:rPr>
          <w:rFonts w:ascii="Arial" w:hAnsi="Arial" w:cs="Arial"/>
          <w:lang w:val="es-ES"/>
        </w:rPr>
        <w:tab/>
        <w:t>:</w:t>
      </w:r>
      <w:r w:rsidRPr="001F4537">
        <w:rPr>
          <w:rFonts w:ascii="Arial" w:hAnsi="Arial" w:cs="Arial"/>
          <w:lang w:val="es-ES"/>
        </w:rPr>
        <w:tab/>
        <w:t>Mantenimiento Productivo Total</w:t>
      </w:r>
    </w:p>
    <w:p w:rsidR="009E489A" w:rsidRPr="001F4537" w:rsidRDefault="009E489A" w:rsidP="009F5CE9">
      <w:pPr>
        <w:spacing w:line="480" w:lineRule="auto"/>
        <w:ind w:left="901"/>
        <w:jc w:val="both"/>
        <w:rPr>
          <w:rFonts w:ascii="Arial" w:hAnsi="Arial" w:cs="Arial"/>
          <w:lang w:val="es-ES"/>
        </w:rPr>
      </w:pPr>
    </w:p>
    <w:p w:rsidR="009E489A" w:rsidRPr="001F4537" w:rsidRDefault="009E489A" w:rsidP="009F5CE9">
      <w:pPr>
        <w:spacing w:line="480" w:lineRule="auto"/>
        <w:ind w:left="901"/>
        <w:jc w:val="both"/>
        <w:rPr>
          <w:rFonts w:ascii="Arial" w:hAnsi="Arial" w:cs="Arial"/>
          <w:lang w:val="es-ES"/>
        </w:rPr>
      </w:pPr>
    </w:p>
    <w:p w:rsidR="009E489A" w:rsidRPr="001F4537" w:rsidRDefault="009E489A" w:rsidP="009F5CE9">
      <w:pPr>
        <w:spacing w:line="480" w:lineRule="auto"/>
        <w:ind w:left="901"/>
        <w:jc w:val="both"/>
        <w:rPr>
          <w:rFonts w:ascii="Arial" w:hAnsi="Arial" w:cs="Arial"/>
          <w:lang w:val="es-ES"/>
        </w:rPr>
      </w:pPr>
    </w:p>
    <w:p w:rsidR="009E489A" w:rsidRPr="001F4537" w:rsidRDefault="009E489A" w:rsidP="009F5CE9">
      <w:pPr>
        <w:spacing w:line="480" w:lineRule="auto"/>
        <w:ind w:left="901"/>
        <w:jc w:val="both"/>
        <w:rPr>
          <w:rFonts w:ascii="Arial" w:hAnsi="Arial" w:cs="Arial"/>
          <w:lang w:val="es-ES"/>
        </w:rPr>
      </w:pPr>
    </w:p>
    <w:p w:rsidR="009E489A" w:rsidRPr="001F4537" w:rsidRDefault="009E489A" w:rsidP="009F5CE9">
      <w:pPr>
        <w:spacing w:line="480" w:lineRule="auto"/>
        <w:ind w:left="901"/>
        <w:jc w:val="both"/>
        <w:rPr>
          <w:rFonts w:ascii="Arial" w:hAnsi="Arial" w:cs="Arial"/>
          <w:lang w:val="es-ES"/>
        </w:rPr>
      </w:pPr>
    </w:p>
    <w:p w:rsidR="009E489A" w:rsidRPr="001F4537" w:rsidRDefault="009E489A" w:rsidP="009F5CE9">
      <w:pPr>
        <w:spacing w:line="480" w:lineRule="auto"/>
        <w:ind w:left="901"/>
        <w:jc w:val="both"/>
        <w:rPr>
          <w:rFonts w:ascii="Arial" w:hAnsi="Arial" w:cs="Arial"/>
          <w:lang w:val="es-ES"/>
        </w:rPr>
        <w:sectPr w:rsidR="009E489A" w:rsidRPr="001F4537" w:rsidSect="00186781">
          <w:pgSz w:w="12240" w:h="15840"/>
          <w:pgMar w:top="2268" w:right="1361" w:bottom="2268" w:left="2268" w:header="709" w:footer="709" w:gutter="0"/>
          <w:pgNumType w:fmt="upperRoman" w:start="6"/>
          <w:cols w:space="708"/>
          <w:docGrid w:linePitch="360"/>
        </w:sectPr>
      </w:pPr>
    </w:p>
    <w:p w:rsidR="009E489A" w:rsidRDefault="009E489A" w:rsidP="001507C0">
      <w:pPr>
        <w:jc w:val="center"/>
        <w:rPr>
          <w:rFonts w:ascii="Arial" w:hAnsi="Arial" w:cs="Arial"/>
          <w:b/>
          <w:sz w:val="32"/>
          <w:szCs w:val="32"/>
        </w:rPr>
      </w:pPr>
      <w:r w:rsidRPr="001507C0">
        <w:rPr>
          <w:rFonts w:ascii="Arial" w:hAnsi="Arial" w:cs="Arial"/>
          <w:b/>
          <w:sz w:val="32"/>
          <w:szCs w:val="32"/>
        </w:rPr>
        <w:lastRenderedPageBreak/>
        <w:t>INDICE DE FIGURAS</w:t>
      </w:r>
    </w:p>
    <w:p w:rsidR="009E489A" w:rsidRDefault="009E489A" w:rsidP="001507C0">
      <w:pPr>
        <w:jc w:val="center"/>
        <w:rPr>
          <w:rFonts w:ascii="Arial" w:hAnsi="Arial" w:cs="Arial"/>
          <w:b/>
        </w:rPr>
      </w:pPr>
      <w:r>
        <w:rPr>
          <w:rFonts w:ascii="Arial" w:hAnsi="Arial" w:cs="Arial"/>
          <w:b/>
        </w:rPr>
        <w:t xml:space="preserve">                                                                                                                         Pág.</w:t>
      </w:r>
    </w:p>
    <w:p w:rsidR="009E489A" w:rsidRPr="001F7A74" w:rsidRDefault="009E489A" w:rsidP="001507C0">
      <w:pPr>
        <w:jc w:val="center"/>
        <w:rPr>
          <w:rFonts w:ascii="Arial" w:hAnsi="Arial" w:cs="Arial"/>
          <w:b/>
        </w:rPr>
      </w:pPr>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r w:rsidRPr="001F7A74">
        <w:rPr>
          <w:rFonts w:ascii="Arial" w:hAnsi="Arial" w:cs="Arial"/>
          <w:sz w:val="22"/>
          <w:szCs w:val="22"/>
          <w:lang w:val="es-ES" w:eastAsia="en-US"/>
        </w:rPr>
        <w:fldChar w:fldCharType="begin"/>
      </w:r>
      <w:r w:rsidRPr="001F7A74">
        <w:rPr>
          <w:rFonts w:ascii="Arial" w:hAnsi="Arial" w:cs="Arial"/>
          <w:sz w:val="22"/>
          <w:szCs w:val="22"/>
          <w:lang w:val="es-ES" w:eastAsia="en-US"/>
        </w:rPr>
        <w:instrText xml:space="preserve"> TOC \h \z \c "FIGURA" </w:instrText>
      </w:r>
      <w:r w:rsidRPr="001F7A74">
        <w:rPr>
          <w:rFonts w:ascii="Arial" w:hAnsi="Arial" w:cs="Arial"/>
          <w:sz w:val="22"/>
          <w:szCs w:val="22"/>
          <w:lang w:val="es-ES" w:eastAsia="en-US"/>
        </w:rPr>
        <w:fldChar w:fldCharType="separate"/>
      </w:r>
      <w:hyperlink w:anchor="_Toc254840395" w:history="1">
        <w:r>
          <w:rPr>
            <w:rStyle w:val="Hipervnculo"/>
            <w:rFonts w:ascii="Arial" w:hAnsi="Arial" w:cs="Arial"/>
            <w:noProof/>
          </w:rPr>
          <w:t>Figura 1.1: P</w:t>
        </w:r>
        <w:r w:rsidRPr="001F7A74">
          <w:rPr>
            <w:rStyle w:val="Hipervnculo"/>
            <w:rFonts w:ascii="Arial" w:hAnsi="Arial" w:cs="Arial"/>
            <w:noProof/>
          </w:rPr>
          <w:t>ilares del tpm</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_Toc254840395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4-10</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396" w:history="1">
        <w:r>
          <w:rPr>
            <w:rStyle w:val="Hipervnculo"/>
            <w:rFonts w:ascii="Arial" w:hAnsi="Arial" w:cs="Arial"/>
            <w:noProof/>
          </w:rPr>
          <w:t>Figura 1.2: F</w:t>
        </w:r>
        <w:r w:rsidRPr="001F7A74">
          <w:rPr>
            <w:rStyle w:val="Hipervnculo"/>
            <w:rFonts w:ascii="Arial" w:hAnsi="Arial" w:cs="Arial"/>
            <w:noProof/>
          </w:rPr>
          <w:t>lujo de la historia de control de calidad</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_Toc254840396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4-11</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397" w:history="1">
        <w:r>
          <w:rPr>
            <w:rStyle w:val="Hipervnculo"/>
            <w:rFonts w:ascii="Arial" w:hAnsi="Arial" w:cs="Arial"/>
            <w:noProof/>
          </w:rPr>
          <w:t>Figura 1.3: C</w:t>
        </w:r>
        <w:r w:rsidRPr="001F7A74">
          <w:rPr>
            <w:rStyle w:val="Hipervnculo"/>
            <w:rFonts w:ascii="Arial" w:hAnsi="Arial" w:cs="Arial"/>
            <w:noProof/>
          </w:rPr>
          <w:t>iclo del loop infinito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_Toc254840397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4-12</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398" w:history="1">
        <w:r>
          <w:rPr>
            <w:rStyle w:val="Hipervnculo"/>
            <w:rFonts w:ascii="Arial" w:hAnsi="Arial" w:cs="Arial"/>
            <w:noProof/>
          </w:rPr>
          <w:t>Figura 1.4: P</w:t>
        </w:r>
        <w:r w:rsidRPr="001F7A74">
          <w:rPr>
            <w:rStyle w:val="Hipervnculo"/>
            <w:rFonts w:ascii="Arial" w:hAnsi="Arial" w:cs="Arial"/>
            <w:noProof/>
          </w:rPr>
          <w:t>asos del mantenimiento autónomo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_Toc254840398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4-13</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399" w:history="1">
        <w:r>
          <w:rPr>
            <w:rStyle w:val="Hipervnculo"/>
            <w:rFonts w:ascii="Arial" w:hAnsi="Arial" w:cs="Arial"/>
            <w:noProof/>
          </w:rPr>
          <w:t>Figura 1.5: S</w:t>
        </w:r>
        <w:r w:rsidRPr="001F7A74">
          <w:rPr>
            <w:rStyle w:val="Hipervnculo"/>
            <w:rFonts w:ascii="Arial" w:hAnsi="Arial" w:cs="Arial"/>
            <w:noProof/>
          </w:rPr>
          <w:t>inergia de pilares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_Toc254840399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4-15</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00" w:history="1">
        <w:r>
          <w:rPr>
            <w:rStyle w:val="Hipervnculo"/>
            <w:rFonts w:ascii="Arial" w:hAnsi="Arial" w:cs="Arial"/>
            <w:noProof/>
          </w:rPr>
          <w:t>Figura 1.6: C</w:t>
        </w:r>
        <w:r w:rsidRPr="001F7A74">
          <w:rPr>
            <w:rStyle w:val="Hipervnculo"/>
            <w:rFonts w:ascii="Arial" w:hAnsi="Arial" w:cs="Arial"/>
            <w:noProof/>
          </w:rPr>
          <w:t>lasificación del mantenimiento planeado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_Toc254840400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4-22</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01" w:history="1">
        <w:r>
          <w:rPr>
            <w:rStyle w:val="Hipervnculo"/>
            <w:rFonts w:ascii="Arial" w:hAnsi="Arial" w:cs="Arial"/>
            <w:noProof/>
          </w:rPr>
          <w:t>Figura 1.7: M</w:t>
        </w:r>
        <w:r w:rsidRPr="001F7A74">
          <w:rPr>
            <w:rStyle w:val="Hipervnculo"/>
            <w:rFonts w:ascii="Arial" w:hAnsi="Arial" w:cs="Arial"/>
            <w:noProof/>
          </w:rPr>
          <w:t>odelo de estrategia de mantenimiento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_Toc254840401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4-25</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02" w:history="1">
        <w:r>
          <w:rPr>
            <w:rStyle w:val="Hipervnculo"/>
            <w:rFonts w:ascii="Arial" w:hAnsi="Arial" w:cs="Arial"/>
            <w:noProof/>
          </w:rPr>
          <w:t>Figura 1.8: E</w:t>
        </w:r>
        <w:r w:rsidRPr="001F7A74">
          <w:rPr>
            <w:rStyle w:val="Hipervnculo"/>
            <w:rFonts w:ascii="Arial" w:hAnsi="Arial" w:cs="Arial"/>
            <w:noProof/>
          </w:rPr>
          <w:t>strategia de mantenimiento por evolución de pasos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_Toc254840402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4-25</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03" w:history="1">
        <w:r>
          <w:rPr>
            <w:rStyle w:val="Hipervnculo"/>
            <w:rFonts w:ascii="Arial" w:hAnsi="Arial" w:cs="Arial"/>
            <w:noProof/>
          </w:rPr>
          <w:t>Figura 1.9: E</w:t>
        </w:r>
        <w:r w:rsidRPr="001F7A74">
          <w:rPr>
            <w:rStyle w:val="Hipervnculo"/>
            <w:rFonts w:ascii="Arial" w:hAnsi="Arial" w:cs="Arial"/>
            <w:noProof/>
          </w:rPr>
          <w:t>strategia enfocada en los ocho elementos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_Toc254840403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4-26</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04" w:history="1">
        <w:r w:rsidRPr="001F7A74">
          <w:rPr>
            <w:rStyle w:val="Hipervnculo"/>
            <w:rFonts w:ascii="Arial" w:hAnsi="Arial" w:cs="Arial"/>
            <w:noProof/>
            <w:lang w:val="es-ES"/>
          </w:rPr>
          <w:t xml:space="preserve">Figura 1.10: </w:t>
        </w:r>
        <w:r>
          <w:rPr>
            <w:rStyle w:val="Hipervnculo"/>
            <w:rFonts w:ascii="Arial" w:hAnsi="Arial" w:cs="Arial"/>
            <w:noProof/>
            <w:lang w:val="es-ES"/>
          </w:rPr>
          <w:t>E</w:t>
        </w:r>
        <w:r w:rsidRPr="001F7A74">
          <w:rPr>
            <w:rStyle w:val="Hipervnculo"/>
            <w:rFonts w:ascii="Arial" w:hAnsi="Arial" w:cs="Arial"/>
            <w:noProof/>
            <w:lang w:val="es-ES"/>
          </w:rPr>
          <w:t>l ciclo phva "control de procesos"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_Toc254840404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4-32</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05" w:history="1">
        <w:r>
          <w:rPr>
            <w:rStyle w:val="Hipervnculo"/>
            <w:rFonts w:ascii="Arial" w:hAnsi="Arial" w:cs="Arial"/>
            <w:noProof/>
            <w:lang w:val="es-ES"/>
          </w:rPr>
          <w:t>Figura 1.11: “C</w:t>
        </w:r>
        <w:r w:rsidRPr="001F7A74">
          <w:rPr>
            <w:rStyle w:val="Hipervnculo"/>
            <w:rFonts w:ascii="Arial" w:hAnsi="Arial" w:cs="Arial"/>
            <w:noProof/>
            <w:lang w:val="es-ES"/>
          </w:rPr>
          <w:t>iclo phva en el mantenimiento”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_Toc254840405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4-32</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06" w:history="1">
        <w:r>
          <w:rPr>
            <w:rStyle w:val="Hipervnculo"/>
            <w:rFonts w:ascii="Arial" w:hAnsi="Arial" w:cs="Arial"/>
            <w:noProof/>
            <w:lang w:val="es-ES"/>
          </w:rPr>
          <w:t>Figura 1.12: C</w:t>
        </w:r>
        <w:r w:rsidRPr="001F7A74">
          <w:rPr>
            <w:rStyle w:val="Hipervnculo"/>
            <w:rFonts w:ascii="Arial" w:hAnsi="Arial" w:cs="Arial"/>
            <w:noProof/>
            <w:lang w:val="es-ES"/>
          </w:rPr>
          <w:t>iclo phva en el ciclo del mantenimiento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_Toc254840406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4-33</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07" w:history="1">
        <w:r>
          <w:rPr>
            <w:rStyle w:val="Hipervnculo"/>
            <w:rFonts w:ascii="Arial" w:hAnsi="Arial" w:cs="Arial"/>
            <w:noProof/>
            <w:lang w:val="es-ES"/>
          </w:rPr>
          <w:t>Figura 2.1: L</w:t>
        </w:r>
        <w:r w:rsidRPr="001F7A74">
          <w:rPr>
            <w:rStyle w:val="Hipervnculo"/>
            <w:rFonts w:ascii="Arial" w:hAnsi="Arial" w:cs="Arial"/>
            <w:noProof/>
            <w:lang w:val="es-ES"/>
          </w:rPr>
          <w:t>ayout del área de envasado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_Toc254840407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35</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08" w:history="1">
        <w:r>
          <w:rPr>
            <w:rStyle w:val="Hipervnculo"/>
            <w:rFonts w:ascii="Arial" w:hAnsi="Arial" w:cs="Arial"/>
            <w:noProof/>
            <w:lang w:val="es-ES"/>
          </w:rPr>
          <w:t>Figura 2.2: E</w:t>
        </w:r>
        <w:r w:rsidRPr="001F7A74">
          <w:rPr>
            <w:rStyle w:val="Hipervnculo"/>
            <w:rFonts w:ascii="Arial" w:hAnsi="Arial" w:cs="Arial"/>
            <w:noProof/>
            <w:lang w:val="es-ES"/>
          </w:rPr>
          <w:t>squema de las líneas de producción</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_Toc254840408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35</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09" w:history="1">
        <w:r>
          <w:rPr>
            <w:rStyle w:val="Hipervnculo"/>
            <w:rFonts w:ascii="Arial" w:hAnsi="Arial" w:cs="Arial"/>
            <w:noProof/>
            <w:lang w:val="es-ES"/>
          </w:rPr>
          <w:t>Figura 2.3: N</w:t>
        </w:r>
        <w:r w:rsidRPr="001F7A74">
          <w:rPr>
            <w:rStyle w:val="Hipervnculo"/>
            <w:rFonts w:ascii="Arial" w:hAnsi="Arial" w:cs="Arial"/>
            <w:noProof/>
            <w:lang w:val="es-ES"/>
          </w:rPr>
          <w:t>úmero de averías de envasado del 2006 y 2007</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_Toc254840409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37</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10" w:history="1">
        <w:r w:rsidRPr="001F7A74">
          <w:rPr>
            <w:rStyle w:val="Hipervnculo"/>
            <w:rFonts w:ascii="Arial" w:hAnsi="Arial" w:cs="Arial"/>
            <w:noProof/>
            <w:lang w:val="es-ES"/>
          </w:rPr>
          <w:t>Fi</w:t>
        </w:r>
        <w:r>
          <w:rPr>
            <w:rStyle w:val="Hipervnculo"/>
            <w:rFonts w:ascii="Arial" w:hAnsi="Arial" w:cs="Arial"/>
            <w:noProof/>
            <w:lang w:val="es-ES"/>
          </w:rPr>
          <w:t>gura 2.4: E</w:t>
        </w:r>
        <w:r w:rsidRPr="001F7A74">
          <w:rPr>
            <w:rStyle w:val="Hipervnculo"/>
            <w:rFonts w:ascii="Arial" w:hAnsi="Arial" w:cs="Arial"/>
            <w:noProof/>
            <w:lang w:val="es-ES"/>
          </w:rPr>
          <w:t>xtensión del programa tpm en la cadena de suministros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_Toc254840410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42</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11" w:history="1">
        <w:r>
          <w:rPr>
            <w:rStyle w:val="Hipervnculo"/>
            <w:rFonts w:ascii="Arial" w:hAnsi="Arial" w:cs="Arial"/>
            <w:noProof/>
            <w:lang w:val="es-ES"/>
          </w:rPr>
          <w:t>Figura 2.5: N</w:t>
        </w:r>
        <w:r w:rsidRPr="001F7A74">
          <w:rPr>
            <w:rStyle w:val="Hipervnculo"/>
            <w:rFonts w:ascii="Arial" w:hAnsi="Arial" w:cs="Arial"/>
            <w:noProof/>
            <w:lang w:val="es-ES"/>
          </w:rPr>
          <w:t>úmero de averías por cada línea del área de envasado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_Toc254840411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44</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12" w:history="1">
        <w:r>
          <w:rPr>
            <w:rStyle w:val="Hipervnculo"/>
            <w:rFonts w:ascii="Arial" w:hAnsi="Arial" w:cs="Arial"/>
            <w:noProof/>
            <w:lang w:val="es-ES"/>
          </w:rPr>
          <w:t>Figura 2.6: A</w:t>
        </w:r>
        <w:r w:rsidRPr="001F7A74">
          <w:rPr>
            <w:rStyle w:val="Hipervnculo"/>
            <w:rFonts w:ascii="Arial" w:hAnsi="Arial" w:cs="Arial"/>
            <w:noProof/>
            <w:lang w:val="es-ES"/>
          </w:rPr>
          <w:t>vería por sistema de la línea 34 del 2007</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_Toc254840412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45</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13" w:history="1">
        <w:r>
          <w:rPr>
            <w:rStyle w:val="Hipervnculo"/>
            <w:rFonts w:ascii="Arial" w:hAnsi="Arial" w:cs="Arial"/>
            <w:noProof/>
            <w:lang w:val="es-ES"/>
          </w:rPr>
          <w:t>Figura 2.7: L</w:t>
        </w:r>
        <w:r w:rsidRPr="001F7A74">
          <w:rPr>
            <w:rStyle w:val="Hipervnculo"/>
            <w:rFonts w:ascii="Arial" w:hAnsi="Arial" w:cs="Arial"/>
            <w:noProof/>
            <w:lang w:val="es-ES"/>
          </w:rPr>
          <w:t>ayout de la bodega de repuestos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_Toc254840413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46</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14" w:history="1">
        <w:r w:rsidRPr="001F7A74">
          <w:rPr>
            <w:rStyle w:val="Hipervnculo"/>
            <w:rFonts w:ascii="Arial" w:hAnsi="Arial" w:cs="Arial"/>
            <w:noProof/>
            <w:lang w:val="es-ES"/>
          </w:rPr>
          <w:t xml:space="preserve">Figura 2.8: </w:t>
        </w:r>
        <w:r>
          <w:rPr>
            <w:rStyle w:val="Hipervnculo"/>
            <w:rFonts w:ascii="Arial" w:hAnsi="Arial" w:cs="Arial"/>
            <w:noProof/>
            <w:lang w:val="es-ES"/>
          </w:rPr>
          <w:t>C</w:t>
        </w:r>
        <w:r w:rsidRPr="001F7A74">
          <w:rPr>
            <w:rStyle w:val="Hipervnculo"/>
            <w:rFonts w:ascii="Arial" w:hAnsi="Arial" w:cs="Arial"/>
            <w:noProof/>
            <w:lang w:val="es-ES"/>
          </w:rPr>
          <w:t>omportamiento del inventario durante el 2008</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_Toc254840414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47</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15" w:history="1">
        <w:r>
          <w:rPr>
            <w:rStyle w:val="Hipervnculo"/>
            <w:rFonts w:ascii="Arial" w:hAnsi="Arial" w:cs="Arial"/>
            <w:noProof/>
            <w:lang w:val="es-ES"/>
          </w:rPr>
          <w:t>Figura 3.1: F</w:t>
        </w:r>
        <w:r w:rsidRPr="001F7A74">
          <w:rPr>
            <w:rStyle w:val="Hipervnculo"/>
            <w:rFonts w:ascii="Arial" w:hAnsi="Arial" w:cs="Arial"/>
            <w:noProof/>
            <w:lang w:val="es-ES"/>
          </w:rPr>
          <w:t>lujo para determinar criticidad de los equipos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_Toc254840415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51</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16" w:history="1">
        <w:r>
          <w:rPr>
            <w:rStyle w:val="Hipervnculo"/>
            <w:rFonts w:ascii="Arial" w:hAnsi="Arial" w:cs="Arial"/>
            <w:noProof/>
            <w:lang w:val="es-ES"/>
          </w:rPr>
          <w:t>Figura 3.2: E</w:t>
        </w:r>
        <w:r w:rsidRPr="001F7A74">
          <w:rPr>
            <w:rStyle w:val="Hipervnculo"/>
            <w:rFonts w:ascii="Arial" w:hAnsi="Arial" w:cs="Arial"/>
            <w:noProof/>
            <w:lang w:val="es-ES"/>
          </w:rPr>
          <w:t>quipos de área de envasado por nivel de criticidad</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_Toc254840416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52</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17" w:history="1">
        <w:r>
          <w:rPr>
            <w:rStyle w:val="Hipervnculo"/>
            <w:rFonts w:ascii="Arial" w:hAnsi="Arial" w:cs="Arial"/>
            <w:noProof/>
            <w:lang w:val="es-ES"/>
          </w:rPr>
          <w:t>Figura 3.3: C</w:t>
        </w:r>
        <w:r w:rsidRPr="001F7A74">
          <w:rPr>
            <w:rStyle w:val="Hipervnculo"/>
            <w:rFonts w:ascii="Arial" w:hAnsi="Arial" w:cs="Arial"/>
            <w:noProof/>
            <w:lang w:val="es-ES"/>
          </w:rPr>
          <w:t>riticidad por tipos de equipos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_Toc254840417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52</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18" w:history="1">
        <w:r>
          <w:rPr>
            <w:rStyle w:val="Hipervnculo"/>
            <w:rFonts w:ascii="Arial" w:hAnsi="Arial" w:cs="Arial"/>
            <w:noProof/>
            <w:lang w:val="es-ES"/>
          </w:rPr>
          <w:t>Figura 3.4: E</w:t>
        </w:r>
        <w:r w:rsidRPr="001F7A74">
          <w:rPr>
            <w:rStyle w:val="Hipervnculo"/>
            <w:rFonts w:ascii="Arial" w:hAnsi="Arial" w:cs="Arial"/>
            <w:noProof/>
            <w:lang w:val="es-ES"/>
          </w:rPr>
          <w:t>quipos críticos a en el área de envasado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_Toc254840418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53</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19" w:history="1">
        <w:r w:rsidRPr="001F7A74">
          <w:rPr>
            <w:rStyle w:val="Hipervnculo"/>
            <w:rFonts w:ascii="Arial" w:hAnsi="Arial" w:cs="Arial"/>
            <w:noProof/>
            <w:lang w:val="es-ES"/>
          </w:rPr>
          <w:t>Figura 3.5</w:t>
        </w:r>
        <w:r>
          <w:rPr>
            <w:rStyle w:val="Hipervnculo"/>
            <w:rFonts w:ascii="Arial" w:hAnsi="Arial" w:cs="Arial"/>
            <w:noProof/>
            <w:lang w:val="es-ES"/>
          </w:rPr>
          <w:t>: F</w:t>
        </w:r>
        <w:r w:rsidRPr="001F7A74">
          <w:rPr>
            <w:rStyle w:val="Hipervnculo"/>
            <w:rFonts w:ascii="Arial" w:hAnsi="Arial" w:cs="Arial"/>
            <w:noProof/>
            <w:lang w:val="es-ES"/>
          </w:rPr>
          <w:t>ormato de informe de fallas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_Toc254840419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56</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20" w:history="1">
        <w:r>
          <w:rPr>
            <w:rStyle w:val="Hipervnculo"/>
            <w:rFonts w:ascii="Arial" w:hAnsi="Arial" w:cs="Arial"/>
            <w:noProof/>
            <w:lang w:val="es-ES"/>
          </w:rPr>
          <w:t>Figura 3.6: Fl</w:t>
        </w:r>
        <w:r w:rsidRPr="001F7A74">
          <w:rPr>
            <w:rStyle w:val="Hipervnculo"/>
            <w:rFonts w:ascii="Arial" w:hAnsi="Arial" w:cs="Arial"/>
            <w:noProof/>
            <w:lang w:val="es-ES"/>
          </w:rPr>
          <w:t>ujo para la contramedida condiciones básicas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_Toc254840420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58</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21" w:history="1">
        <w:r>
          <w:rPr>
            <w:rStyle w:val="Hipervnculo"/>
            <w:rFonts w:ascii="Arial" w:hAnsi="Arial" w:cs="Arial"/>
            <w:noProof/>
            <w:lang w:val="es-ES"/>
          </w:rPr>
          <w:t>Figura  3.7: F</w:t>
        </w:r>
        <w:r w:rsidRPr="001F7A74">
          <w:rPr>
            <w:rStyle w:val="Hipervnculo"/>
            <w:rFonts w:ascii="Arial" w:hAnsi="Arial" w:cs="Arial"/>
            <w:noProof/>
            <w:lang w:val="es-ES"/>
          </w:rPr>
          <w:t>lujo para la contramedida condiciones operacionales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_Toc254840421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59</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22" w:history="1">
        <w:r>
          <w:rPr>
            <w:rStyle w:val="Hipervnculo"/>
            <w:rFonts w:ascii="Arial" w:hAnsi="Arial" w:cs="Arial"/>
            <w:noProof/>
            <w:lang w:val="es-ES"/>
          </w:rPr>
          <w:t>Figura 3.8: F</w:t>
        </w:r>
        <w:r w:rsidRPr="001F7A74">
          <w:rPr>
            <w:rStyle w:val="Hipervnculo"/>
            <w:rFonts w:ascii="Arial" w:hAnsi="Arial" w:cs="Arial"/>
            <w:noProof/>
            <w:lang w:val="es-ES"/>
          </w:rPr>
          <w:t>lujo para la contramedida deterioro natural</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_Toc254840422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60</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23" w:history="1">
        <w:r>
          <w:rPr>
            <w:rStyle w:val="Hipervnculo"/>
            <w:rFonts w:ascii="Arial" w:hAnsi="Arial" w:cs="Arial"/>
            <w:noProof/>
            <w:lang w:val="es-ES"/>
          </w:rPr>
          <w:t>Figura 3.9: F</w:t>
        </w:r>
        <w:r w:rsidRPr="001F7A74">
          <w:rPr>
            <w:rStyle w:val="Hipervnculo"/>
            <w:rFonts w:ascii="Arial" w:hAnsi="Arial" w:cs="Arial"/>
            <w:noProof/>
            <w:lang w:val="es-ES"/>
          </w:rPr>
          <w:t>lujo para la contramedida punto débil de diseño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_Toc254840423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61</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24" w:history="1">
        <w:r w:rsidRPr="001F7A74">
          <w:rPr>
            <w:rStyle w:val="Hipervnculo"/>
            <w:rFonts w:ascii="Arial" w:hAnsi="Arial" w:cs="Arial"/>
            <w:noProof/>
            <w:lang w:val="es-ES"/>
          </w:rPr>
          <w:t xml:space="preserve">Figura 3.10: </w:t>
        </w:r>
        <w:r>
          <w:rPr>
            <w:rStyle w:val="Hipervnculo"/>
            <w:rFonts w:ascii="Arial" w:hAnsi="Arial" w:cs="Arial"/>
            <w:noProof/>
            <w:lang w:val="es-ES"/>
          </w:rPr>
          <w:t>F</w:t>
        </w:r>
        <w:r w:rsidRPr="001F7A74">
          <w:rPr>
            <w:rStyle w:val="Hipervnculo"/>
            <w:rFonts w:ascii="Arial" w:hAnsi="Arial" w:cs="Arial"/>
            <w:noProof/>
            <w:lang w:val="es-ES"/>
          </w:rPr>
          <w:t>lujo para la contramedida conocimiento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_Toc254840424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62</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25" w:history="1">
        <w:r>
          <w:rPr>
            <w:rStyle w:val="Hipervnculo"/>
            <w:rFonts w:ascii="Arial" w:hAnsi="Arial" w:cs="Arial"/>
            <w:noProof/>
          </w:rPr>
          <w:t>Figura 3.11: C</w:t>
        </w:r>
        <w:r w:rsidRPr="001F7A74">
          <w:rPr>
            <w:rStyle w:val="Hipervnculo"/>
            <w:rFonts w:ascii="Arial" w:hAnsi="Arial" w:cs="Arial"/>
            <w:noProof/>
          </w:rPr>
          <w:t>iclo deming para el sistema de averías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_Toc254840425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63</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26" w:history="1">
        <w:r>
          <w:rPr>
            <w:rStyle w:val="Hipervnculo"/>
            <w:rFonts w:ascii="Arial" w:hAnsi="Arial" w:cs="Arial"/>
            <w:noProof/>
          </w:rPr>
          <w:t>Figura 3.12: T</w:t>
        </w:r>
        <w:r w:rsidRPr="001F7A74">
          <w:rPr>
            <w:rStyle w:val="Hipervnculo"/>
            <w:rFonts w:ascii="Arial" w:hAnsi="Arial" w:cs="Arial"/>
            <w:noProof/>
          </w:rPr>
          <w:t>arjeta de reporte</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_Toc254840426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65</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27" w:history="1">
        <w:r>
          <w:rPr>
            <w:rStyle w:val="Hipervnculo"/>
            <w:rFonts w:ascii="Arial" w:hAnsi="Arial" w:cs="Arial"/>
            <w:noProof/>
          </w:rPr>
          <w:t>Figura 3.13: P</w:t>
        </w:r>
        <w:r w:rsidRPr="001F7A74">
          <w:rPr>
            <w:rStyle w:val="Hipervnculo"/>
            <w:rFonts w:ascii="Arial" w:hAnsi="Arial" w:cs="Arial"/>
            <w:noProof/>
          </w:rPr>
          <w:t>lan de mantenimiento planeado para un equipo  de envasado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_Toc254840427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66</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28" w:history="1">
        <w:r>
          <w:rPr>
            <w:rStyle w:val="Hipervnculo"/>
            <w:rFonts w:ascii="Arial" w:hAnsi="Arial" w:cs="Arial"/>
            <w:noProof/>
          </w:rPr>
          <w:t>Figura 3.14: F</w:t>
        </w:r>
        <w:r w:rsidRPr="001F7A74">
          <w:rPr>
            <w:rStyle w:val="Hipervnculo"/>
            <w:rFonts w:ascii="Arial" w:hAnsi="Arial" w:cs="Arial"/>
            <w:noProof/>
          </w:rPr>
          <w:t>lujo de requisición de mano de obra externa</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_Toc254840428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67</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29" w:history="1">
        <w:r>
          <w:rPr>
            <w:rStyle w:val="Hipervnculo"/>
            <w:rFonts w:ascii="Arial" w:hAnsi="Arial" w:cs="Arial"/>
            <w:noProof/>
          </w:rPr>
          <w:t>Figura 3.15: E</w:t>
        </w:r>
        <w:r w:rsidRPr="001F7A74">
          <w:rPr>
            <w:rStyle w:val="Hipervnculo"/>
            <w:rFonts w:ascii="Arial" w:hAnsi="Arial" w:cs="Arial"/>
            <w:noProof/>
          </w:rPr>
          <w:t>volución del personal con el mantenimiento autónomo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_Toc254840429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68</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30" w:history="1">
        <w:r w:rsidRPr="001F7A74">
          <w:rPr>
            <w:rStyle w:val="Hipervnculo"/>
            <w:rFonts w:ascii="Arial" w:hAnsi="Arial" w:cs="Arial"/>
            <w:noProof/>
          </w:rPr>
          <w:t xml:space="preserve">Figura 3.16: </w:t>
        </w:r>
        <w:r>
          <w:rPr>
            <w:rStyle w:val="Hipervnculo"/>
            <w:rFonts w:ascii="Arial" w:hAnsi="Arial" w:cs="Arial"/>
            <w:noProof/>
          </w:rPr>
          <w:t>A</w:t>
        </w:r>
        <w:r w:rsidRPr="001F7A74">
          <w:rPr>
            <w:rStyle w:val="Hipervnculo"/>
            <w:rFonts w:ascii="Arial" w:hAnsi="Arial" w:cs="Arial"/>
            <w:noProof/>
          </w:rPr>
          <w:t>verías del 2007 por cada equipo de la línea</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_Toc254840430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69</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31" w:history="1">
        <w:r>
          <w:rPr>
            <w:rStyle w:val="Hipervnculo"/>
            <w:rFonts w:ascii="Arial" w:hAnsi="Arial" w:cs="Arial"/>
            <w:noProof/>
          </w:rPr>
          <w:t>Figura 3.17: M</w:t>
        </w:r>
        <w:r w:rsidRPr="001F7A74">
          <w:rPr>
            <w:rStyle w:val="Hipervnculo"/>
            <w:rFonts w:ascii="Arial" w:hAnsi="Arial" w:cs="Arial"/>
            <w:noProof/>
          </w:rPr>
          <w:t>atriz de piezas del sellador horizontal</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_Toc254840431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70</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32" w:history="1">
        <w:r>
          <w:rPr>
            <w:rStyle w:val="Hipervnculo"/>
            <w:rFonts w:ascii="Arial" w:hAnsi="Arial" w:cs="Arial"/>
            <w:noProof/>
          </w:rPr>
          <w:t>Figura 3.18: E</w:t>
        </w:r>
        <w:r w:rsidRPr="001F7A74">
          <w:rPr>
            <w:rStyle w:val="Hipervnculo"/>
            <w:rFonts w:ascii="Arial" w:hAnsi="Arial" w:cs="Arial"/>
            <w:noProof/>
          </w:rPr>
          <w:t>stándar de inspección del técnico de mantenimiento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_Toc254840432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71</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33" w:history="1">
        <w:r>
          <w:rPr>
            <w:rStyle w:val="Hipervnculo"/>
            <w:rFonts w:ascii="Arial" w:hAnsi="Arial" w:cs="Arial"/>
            <w:noProof/>
          </w:rPr>
          <w:t>Figura 3.19: C</w:t>
        </w:r>
        <w:r w:rsidRPr="001F7A74">
          <w:rPr>
            <w:rStyle w:val="Hipervnculo"/>
            <w:rFonts w:ascii="Arial" w:hAnsi="Arial" w:cs="Arial"/>
            <w:noProof/>
          </w:rPr>
          <w:t>lasificación del inventario, valor en dinero y cantidad al mes de agosto 2008</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_Toc254840433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77</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34" w:history="1">
        <w:r>
          <w:rPr>
            <w:rStyle w:val="Hipervnculo"/>
            <w:rFonts w:ascii="Arial" w:hAnsi="Arial" w:cs="Arial"/>
            <w:noProof/>
          </w:rPr>
          <w:t>Figura 3.20: E</w:t>
        </w:r>
        <w:r w:rsidRPr="001F7A74">
          <w:rPr>
            <w:rStyle w:val="Hipervnculo"/>
            <w:rFonts w:ascii="Arial" w:hAnsi="Arial" w:cs="Arial"/>
            <w:noProof/>
          </w:rPr>
          <w:t>strategia del almacén de repuestos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_Toc254840434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78</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35" w:history="1">
        <w:r>
          <w:rPr>
            <w:rStyle w:val="Hipervnculo"/>
            <w:rFonts w:ascii="Arial" w:hAnsi="Arial" w:cs="Arial"/>
            <w:noProof/>
          </w:rPr>
          <w:t>Figura 3.21: B</w:t>
        </w:r>
        <w:r w:rsidRPr="001F7A74">
          <w:rPr>
            <w:rStyle w:val="Hipervnculo"/>
            <w:rFonts w:ascii="Arial" w:hAnsi="Arial" w:cs="Arial"/>
            <w:noProof/>
          </w:rPr>
          <w:t>ocín con material de teflón</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_Toc254840435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81</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36" w:history="1">
        <w:r>
          <w:rPr>
            <w:rStyle w:val="Hipervnculo"/>
            <w:rFonts w:ascii="Arial" w:hAnsi="Arial" w:cs="Arial"/>
            <w:noProof/>
          </w:rPr>
          <w:t>Figura 3.22: A</w:t>
        </w:r>
        <w:r w:rsidRPr="001F7A74">
          <w:rPr>
            <w:rStyle w:val="Hipervnculo"/>
            <w:rFonts w:ascii="Arial" w:hAnsi="Arial" w:cs="Arial"/>
            <w:noProof/>
          </w:rPr>
          <w:t>horro debido a la nacionalización de repuestos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_Toc254840436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82</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37" w:history="1">
        <w:r w:rsidRPr="001F7A74">
          <w:rPr>
            <w:rStyle w:val="Hipervnculo"/>
            <w:rFonts w:ascii="Arial" w:hAnsi="Arial" w:cs="Arial"/>
            <w:noProof/>
          </w:rPr>
          <w:t xml:space="preserve">Figura 3.23: </w:t>
        </w:r>
        <w:r>
          <w:rPr>
            <w:rStyle w:val="Hipervnculo"/>
            <w:rFonts w:ascii="Arial" w:hAnsi="Arial" w:cs="Arial"/>
            <w:noProof/>
          </w:rPr>
          <w:t>S</w:t>
        </w:r>
        <w:r w:rsidRPr="001F7A74">
          <w:rPr>
            <w:rStyle w:val="Hipervnculo"/>
            <w:rFonts w:ascii="Arial" w:hAnsi="Arial" w:cs="Arial"/>
            <w:noProof/>
          </w:rPr>
          <w:t>tock del almacén desde agosto a diciembre del 2008</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_Toc254840437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83</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38" w:history="1">
        <w:r>
          <w:rPr>
            <w:rStyle w:val="Hipervnculo"/>
            <w:rFonts w:ascii="Arial" w:hAnsi="Arial" w:cs="Arial"/>
            <w:noProof/>
          </w:rPr>
          <w:t>Figura 3.24: S</w:t>
        </w:r>
        <w:r w:rsidRPr="001F7A74">
          <w:rPr>
            <w:rStyle w:val="Hipervnculo"/>
            <w:rFonts w:ascii="Arial" w:hAnsi="Arial" w:cs="Arial"/>
            <w:noProof/>
          </w:rPr>
          <w:t>tock del almacén del 2009</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_Toc254840438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84</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39" w:history="1">
        <w:r>
          <w:rPr>
            <w:rStyle w:val="Hipervnculo"/>
            <w:rFonts w:ascii="Arial" w:hAnsi="Arial" w:cs="Arial"/>
            <w:noProof/>
          </w:rPr>
          <w:t>Figura 3.25: L</w:t>
        </w:r>
        <w:r w:rsidRPr="001F7A74">
          <w:rPr>
            <w:rStyle w:val="Hipervnculo"/>
            <w:rFonts w:ascii="Arial" w:hAnsi="Arial" w:cs="Arial"/>
            <w:noProof/>
          </w:rPr>
          <w:t>ayout del almacén de repuestos luego de la reducción de stock</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_Toc254840439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85</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40" w:history="1">
        <w:r w:rsidRPr="001F7A74">
          <w:rPr>
            <w:rStyle w:val="Hipervnculo"/>
            <w:rFonts w:ascii="Arial" w:hAnsi="Arial" w:cs="Arial"/>
            <w:noProof/>
          </w:rPr>
          <w:t xml:space="preserve">Figura 3.26: </w:t>
        </w:r>
        <w:r>
          <w:rPr>
            <w:rStyle w:val="Hipervnculo"/>
            <w:rFonts w:ascii="Arial" w:hAnsi="Arial" w:cs="Arial"/>
            <w:noProof/>
          </w:rPr>
          <w:t>E</w:t>
        </w:r>
        <w:r w:rsidRPr="001F7A74">
          <w:rPr>
            <w:rStyle w:val="Hipervnculo"/>
            <w:rFonts w:ascii="Arial" w:hAnsi="Arial" w:cs="Arial"/>
            <w:noProof/>
          </w:rPr>
          <w:t>volución del costo de mantenimiento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_Toc254840440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87</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41" w:history="1">
        <w:r>
          <w:rPr>
            <w:rStyle w:val="Hipervnculo"/>
            <w:rFonts w:ascii="Arial" w:hAnsi="Arial" w:cs="Arial"/>
            <w:noProof/>
          </w:rPr>
          <w:t>Figura 3.27: E</w:t>
        </w:r>
        <w:r w:rsidRPr="001F7A74">
          <w:rPr>
            <w:rStyle w:val="Hipervnculo"/>
            <w:rFonts w:ascii="Arial" w:hAnsi="Arial" w:cs="Arial"/>
            <w:noProof/>
          </w:rPr>
          <w:t>volución del costo de mantenimiento en el 2008</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_Toc254840441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88</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42" w:history="1">
        <w:r>
          <w:rPr>
            <w:rStyle w:val="Hipervnculo"/>
            <w:rFonts w:ascii="Arial" w:hAnsi="Arial" w:cs="Arial"/>
            <w:noProof/>
          </w:rPr>
          <w:t>Figura 3.28: E</w:t>
        </w:r>
        <w:r w:rsidRPr="001F7A74">
          <w:rPr>
            <w:rStyle w:val="Hipervnculo"/>
            <w:rFonts w:ascii="Arial" w:hAnsi="Arial" w:cs="Arial"/>
            <w:noProof/>
          </w:rPr>
          <w:t>volución del costo de mantenimiento por año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_Toc254840442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89</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43" w:history="1">
        <w:r>
          <w:rPr>
            <w:rStyle w:val="Hipervnculo"/>
            <w:rFonts w:ascii="Arial" w:hAnsi="Arial" w:cs="Arial"/>
            <w:noProof/>
          </w:rPr>
          <w:t>Figura 3.29: C</w:t>
        </w:r>
        <w:r w:rsidRPr="001F7A74">
          <w:rPr>
            <w:rStyle w:val="Hipervnculo"/>
            <w:rFonts w:ascii="Arial" w:hAnsi="Arial" w:cs="Arial"/>
            <w:noProof/>
          </w:rPr>
          <w:t>omponentes del costo de mantenimiento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_Toc254840443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90</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44" w:history="1">
        <w:r w:rsidRPr="001F7A74">
          <w:rPr>
            <w:rStyle w:val="Hipervnculo"/>
            <w:rFonts w:ascii="Arial" w:hAnsi="Arial" w:cs="Arial"/>
            <w:noProof/>
          </w:rPr>
          <w:t xml:space="preserve">Figura 3.30: </w:t>
        </w:r>
        <w:r>
          <w:rPr>
            <w:rStyle w:val="Hipervnculo"/>
            <w:rFonts w:ascii="Arial" w:hAnsi="Arial" w:cs="Arial"/>
            <w:noProof/>
          </w:rPr>
          <w:t>N</w:t>
        </w:r>
        <w:r w:rsidRPr="001F7A74">
          <w:rPr>
            <w:rStyle w:val="Hipervnculo"/>
            <w:rFonts w:ascii="Arial" w:hAnsi="Arial" w:cs="Arial"/>
            <w:noProof/>
          </w:rPr>
          <w:t>úmero de averías por año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_Toc254840444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91</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45" w:history="1">
        <w:r>
          <w:rPr>
            <w:rStyle w:val="Hipervnculo"/>
            <w:rFonts w:ascii="Arial" w:hAnsi="Arial" w:cs="Arial"/>
            <w:noProof/>
          </w:rPr>
          <w:t>Figura 3.31: T</w:t>
        </w:r>
        <w:r w:rsidRPr="001F7A74">
          <w:rPr>
            <w:rStyle w:val="Hipervnculo"/>
            <w:rFonts w:ascii="Arial" w:hAnsi="Arial" w:cs="Arial"/>
            <w:noProof/>
          </w:rPr>
          <w:t>iempo medio entre falla del 2008</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_Toc254840445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92</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46" w:history="1">
        <w:r>
          <w:rPr>
            <w:rStyle w:val="Hipervnculo"/>
            <w:rFonts w:ascii="Arial" w:hAnsi="Arial" w:cs="Arial"/>
            <w:noProof/>
          </w:rPr>
          <w:t>Figura 3.32: E</w:t>
        </w:r>
        <w:r w:rsidRPr="001F7A74">
          <w:rPr>
            <w:rStyle w:val="Hipervnculo"/>
            <w:rFonts w:ascii="Arial" w:hAnsi="Arial" w:cs="Arial"/>
            <w:noProof/>
          </w:rPr>
          <w:t>ficiencia operacional</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_Toc254840446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94</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47" w:history="1">
        <w:r w:rsidRPr="001F7A74">
          <w:rPr>
            <w:rStyle w:val="Hipervnculo"/>
            <w:rFonts w:ascii="Arial" w:hAnsi="Arial" w:cs="Arial"/>
            <w:noProof/>
          </w:rPr>
          <w:t xml:space="preserve">Figura 4.1 </w:t>
        </w:r>
        <w:r>
          <w:rPr>
            <w:rStyle w:val="Hipervnculo"/>
            <w:rFonts w:ascii="Arial" w:hAnsi="Arial" w:cs="Arial"/>
            <w:noProof/>
          </w:rPr>
          <w:t>P</w:t>
        </w:r>
        <w:r w:rsidRPr="001F7A74">
          <w:rPr>
            <w:rStyle w:val="Hipervnculo"/>
            <w:rFonts w:ascii="Arial" w:hAnsi="Arial" w:cs="Arial"/>
            <w:noProof/>
          </w:rPr>
          <w:t>articipación de los tipos de manteamiento dentro del costo</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_Toc254840447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96</w:t>
        </w:r>
        <w:r w:rsidRPr="001F7A74">
          <w:rPr>
            <w:rFonts w:ascii="Arial" w:hAnsi="Arial" w:cs="Arial"/>
            <w:noProof/>
            <w:webHidden/>
          </w:rPr>
          <w:fldChar w:fldCharType="end"/>
        </w:r>
      </w:hyperlink>
    </w:p>
    <w:p w:rsidR="009E489A" w:rsidRPr="001F7A74" w:rsidRDefault="009E489A" w:rsidP="001F7A74">
      <w:pPr>
        <w:pStyle w:val="Tabladeilustraciones"/>
        <w:tabs>
          <w:tab w:val="right" w:leader="dot" w:pos="8601"/>
        </w:tabs>
        <w:spacing w:line="240" w:lineRule="auto"/>
        <w:rPr>
          <w:rFonts w:ascii="Arial" w:hAnsi="Arial" w:cs="Arial"/>
          <w:noProof/>
          <w:sz w:val="22"/>
          <w:szCs w:val="22"/>
          <w:lang w:eastAsia="es-EC"/>
        </w:rPr>
      </w:pPr>
      <w:hyperlink w:anchor="_Toc254840448" w:history="1">
        <w:r w:rsidRPr="001F7A74">
          <w:rPr>
            <w:rStyle w:val="Hipervnculo"/>
            <w:rFonts w:ascii="Arial" w:hAnsi="Arial" w:cs="Arial"/>
            <w:noProof/>
          </w:rPr>
          <w:t xml:space="preserve">Figura </w:t>
        </w:r>
        <w:r>
          <w:rPr>
            <w:rStyle w:val="Hipervnculo"/>
            <w:rFonts w:ascii="Arial" w:hAnsi="Arial" w:cs="Arial"/>
            <w:noProof/>
          </w:rPr>
          <w:t>4.2: T</w:t>
        </w:r>
        <w:r w:rsidRPr="001F7A74">
          <w:rPr>
            <w:rStyle w:val="Hipervnculo"/>
            <w:rFonts w:ascii="Arial" w:hAnsi="Arial" w:cs="Arial"/>
            <w:noProof/>
          </w:rPr>
          <w:t>iempo promedio en reparación de las averías</w:t>
        </w:r>
        <w:r w:rsidRPr="001F7A74">
          <w:rPr>
            <w:rFonts w:ascii="Arial" w:hAnsi="Arial" w:cs="Arial"/>
            <w:noProof/>
            <w:webHidden/>
          </w:rPr>
          <w:tab/>
        </w:r>
        <w:r w:rsidRPr="001F7A74">
          <w:rPr>
            <w:rFonts w:ascii="Arial" w:hAnsi="Arial" w:cs="Arial"/>
            <w:noProof/>
            <w:webHidden/>
          </w:rPr>
          <w:fldChar w:fldCharType="begin"/>
        </w:r>
        <w:r w:rsidRPr="001F7A74">
          <w:rPr>
            <w:rFonts w:ascii="Arial" w:hAnsi="Arial" w:cs="Arial"/>
            <w:noProof/>
            <w:webHidden/>
          </w:rPr>
          <w:instrText xml:space="preserve"> PAGEREF _Toc254840448 \h </w:instrText>
        </w:r>
        <w:r w:rsidRPr="001F7A74">
          <w:rPr>
            <w:rFonts w:ascii="Arial" w:hAnsi="Arial" w:cs="Arial"/>
            <w:noProof/>
            <w:webHidden/>
          </w:rPr>
        </w:r>
        <w:r w:rsidRPr="001F7A74">
          <w:rPr>
            <w:rFonts w:ascii="Arial" w:hAnsi="Arial" w:cs="Arial"/>
            <w:noProof/>
            <w:webHidden/>
          </w:rPr>
          <w:fldChar w:fldCharType="separate"/>
        </w:r>
        <w:r>
          <w:rPr>
            <w:rFonts w:ascii="Arial" w:hAnsi="Arial" w:cs="Arial"/>
            <w:noProof/>
            <w:webHidden/>
          </w:rPr>
          <w:t>97</w:t>
        </w:r>
        <w:r w:rsidRPr="001F7A74">
          <w:rPr>
            <w:rFonts w:ascii="Arial" w:hAnsi="Arial" w:cs="Arial"/>
            <w:noProof/>
            <w:webHidden/>
          </w:rPr>
          <w:fldChar w:fldCharType="end"/>
        </w:r>
      </w:hyperlink>
    </w:p>
    <w:p w:rsidR="009E489A" w:rsidRPr="00F00E3A" w:rsidRDefault="009E489A" w:rsidP="00F00E3A">
      <w:pPr>
        <w:spacing w:line="240" w:lineRule="auto"/>
        <w:jc w:val="center"/>
        <w:rPr>
          <w:rFonts w:ascii="Arial" w:hAnsi="Arial" w:cs="Arial"/>
          <w:lang w:val="es-ES"/>
        </w:rPr>
        <w:sectPr w:rsidR="009E489A" w:rsidRPr="00F00E3A" w:rsidSect="00186781">
          <w:headerReference w:type="default" r:id="rId9"/>
          <w:headerReference w:type="first" r:id="rId10"/>
          <w:pgSz w:w="12240" w:h="15840"/>
          <w:pgMar w:top="2268" w:right="1361" w:bottom="2268" w:left="2268" w:header="709" w:footer="709" w:gutter="0"/>
          <w:pgNumType w:fmt="upperRoman" w:start="7"/>
          <w:cols w:space="708"/>
          <w:docGrid w:linePitch="360"/>
        </w:sectPr>
      </w:pPr>
      <w:r w:rsidRPr="001F7A74">
        <w:rPr>
          <w:rFonts w:ascii="Arial" w:hAnsi="Arial" w:cs="Arial"/>
          <w:sz w:val="22"/>
          <w:szCs w:val="22"/>
          <w:lang w:val="es-ES" w:eastAsia="en-US"/>
        </w:rPr>
        <w:fldChar w:fldCharType="end"/>
      </w:r>
      <w:bookmarkStart w:id="5" w:name="_Toc252024531"/>
    </w:p>
    <w:bookmarkEnd w:id="5"/>
    <w:p w:rsidR="009E489A" w:rsidRDefault="009E489A" w:rsidP="00881CFA">
      <w:pPr>
        <w:jc w:val="center"/>
        <w:rPr>
          <w:rFonts w:ascii="Arial" w:hAnsi="Arial" w:cs="Arial"/>
          <w:b/>
          <w:sz w:val="32"/>
          <w:szCs w:val="32"/>
        </w:rPr>
      </w:pPr>
      <w:r w:rsidRPr="00881CFA">
        <w:rPr>
          <w:rFonts w:ascii="Arial" w:hAnsi="Arial" w:cs="Arial"/>
          <w:b/>
          <w:sz w:val="32"/>
          <w:szCs w:val="32"/>
        </w:rPr>
        <w:lastRenderedPageBreak/>
        <w:t>INDICE DE TABLAS</w:t>
      </w:r>
    </w:p>
    <w:p w:rsidR="009E489A" w:rsidRPr="00881CFA" w:rsidRDefault="009E489A" w:rsidP="00881CFA">
      <w:pPr>
        <w:jc w:val="center"/>
        <w:rPr>
          <w:rFonts w:ascii="Arial" w:hAnsi="Arial" w:cs="Arial"/>
          <w:b/>
        </w:rPr>
      </w:pPr>
      <w:r>
        <w:rPr>
          <w:rFonts w:ascii="Arial" w:hAnsi="Arial" w:cs="Arial"/>
          <w:b/>
        </w:rPr>
        <w:t xml:space="preserve">                                                                                                                         Pág.</w:t>
      </w:r>
    </w:p>
    <w:p w:rsidR="009E489A" w:rsidRPr="000B022D" w:rsidRDefault="009E489A" w:rsidP="00881CFA">
      <w:pPr>
        <w:jc w:val="center"/>
      </w:pPr>
    </w:p>
    <w:p w:rsidR="009E489A" w:rsidRPr="001F4537" w:rsidRDefault="009E489A" w:rsidP="00793A09">
      <w:pPr>
        <w:pStyle w:val="Tabladeilustraciones"/>
        <w:tabs>
          <w:tab w:val="right" w:leader="dot" w:pos="8601"/>
        </w:tabs>
        <w:spacing w:line="240" w:lineRule="auto"/>
        <w:rPr>
          <w:rFonts w:ascii="Arial" w:hAnsi="Arial" w:cs="Arial"/>
          <w:noProof/>
          <w:sz w:val="22"/>
          <w:szCs w:val="22"/>
          <w:lang w:eastAsia="es-EC"/>
        </w:rPr>
      </w:pPr>
      <w:r w:rsidRPr="001F4537">
        <w:rPr>
          <w:rFonts w:ascii="Arial" w:hAnsi="Arial" w:cs="Arial"/>
        </w:rPr>
        <w:fldChar w:fldCharType="begin"/>
      </w:r>
      <w:r w:rsidRPr="001F4537">
        <w:rPr>
          <w:rFonts w:ascii="Arial" w:hAnsi="Arial" w:cs="Arial"/>
        </w:rPr>
        <w:instrText xml:space="preserve"> TOC \h \z \c "Tabla" </w:instrText>
      </w:r>
      <w:r w:rsidRPr="001F4537">
        <w:rPr>
          <w:rFonts w:ascii="Arial" w:hAnsi="Arial" w:cs="Arial"/>
        </w:rPr>
        <w:fldChar w:fldCharType="separate"/>
      </w:r>
      <w:hyperlink w:anchor="_Toc252243295" w:history="1">
        <w:r>
          <w:rPr>
            <w:rStyle w:val="Hipervnculo"/>
            <w:rFonts w:ascii="Arial" w:hAnsi="Arial" w:cs="Arial"/>
            <w:noProof/>
          </w:rPr>
          <w:t>Tabla 1   I</w:t>
        </w:r>
        <w:r w:rsidRPr="001F4537">
          <w:rPr>
            <w:rStyle w:val="Hipervnculo"/>
            <w:rFonts w:ascii="Arial" w:hAnsi="Arial" w:cs="Arial"/>
            <w:noProof/>
          </w:rPr>
          <w:t>ndicadores de desempeño</w:t>
        </w:r>
        <w:r w:rsidRPr="001F4537">
          <w:rPr>
            <w:rFonts w:ascii="Arial" w:hAnsi="Arial" w:cs="Arial"/>
            <w:noProof/>
            <w:webHidden/>
          </w:rPr>
          <w:tab/>
        </w:r>
        <w:r w:rsidRPr="001F4537">
          <w:rPr>
            <w:rFonts w:ascii="Arial" w:hAnsi="Arial" w:cs="Arial"/>
            <w:noProof/>
            <w:webHidden/>
          </w:rPr>
          <w:fldChar w:fldCharType="begin"/>
        </w:r>
        <w:r w:rsidRPr="001F4537">
          <w:rPr>
            <w:rFonts w:ascii="Arial" w:hAnsi="Arial" w:cs="Arial"/>
            <w:noProof/>
            <w:webHidden/>
          </w:rPr>
          <w:instrText xml:space="preserve"> PAGEREF _Toc252243295 \h </w:instrText>
        </w:r>
        <w:r w:rsidRPr="001F4537">
          <w:rPr>
            <w:rFonts w:ascii="Arial" w:hAnsi="Arial" w:cs="Arial"/>
            <w:noProof/>
            <w:webHidden/>
          </w:rPr>
        </w:r>
        <w:r w:rsidRPr="001F4537">
          <w:rPr>
            <w:rFonts w:ascii="Arial" w:hAnsi="Arial" w:cs="Arial"/>
            <w:noProof/>
            <w:webHidden/>
          </w:rPr>
          <w:fldChar w:fldCharType="separate"/>
        </w:r>
        <w:r>
          <w:rPr>
            <w:rFonts w:ascii="Arial" w:hAnsi="Arial" w:cs="Arial"/>
            <w:noProof/>
            <w:webHidden/>
          </w:rPr>
          <w:t>4-17</w:t>
        </w:r>
        <w:r w:rsidRPr="001F4537">
          <w:rPr>
            <w:rFonts w:ascii="Arial" w:hAnsi="Arial" w:cs="Arial"/>
            <w:noProof/>
            <w:webHidden/>
          </w:rPr>
          <w:fldChar w:fldCharType="end"/>
        </w:r>
      </w:hyperlink>
    </w:p>
    <w:p w:rsidR="009E489A" w:rsidRPr="001F4537" w:rsidRDefault="009E489A" w:rsidP="00793A09">
      <w:pPr>
        <w:pStyle w:val="Tabladeilustraciones"/>
        <w:tabs>
          <w:tab w:val="right" w:leader="dot" w:pos="8601"/>
        </w:tabs>
        <w:spacing w:line="240" w:lineRule="auto"/>
        <w:rPr>
          <w:rFonts w:ascii="Arial" w:hAnsi="Arial" w:cs="Arial"/>
          <w:noProof/>
          <w:sz w:val="22"/>
          <w:szCs w:val="22"/>
          <w:lang w:eastAsia="es-EC"/>
        </w:rPr>
      </w:pPr>
      <w:hyperlink w:anchor="_Toc252243296" w:history="1">
        <w:r>
          <w:rPr>
            <w:rStyle w:val="Hipervnculo"/>
            <w:rFonts w:ascii="Arial" w:hAnsi="Arial" w:cs="Arial"/>
            <w:noProof/>
            <w:lang w:val="es-ES"/>
          </w:rPr>
          <w:t xml:space="preserve">Tabla 2  </w:t>
        </w:r>
        <w:r w:rsidRPr="001F4537">
          <w:rPr>
            <w:rStyle w:val="Hipervnculo"/>
            <w:rFonts w:ascii="Arial" w:hAnsi="Arial" w:cs="Arial"/>
            <w:noProof/>
            <w:lang w:val="es-ES"/>
          </w:rPr>
          <w:t xml:space="preserve"> </w:t>
        </w:r>
        <w:r>
          <w:rPr>
            <w:rStyle w:val="Hipervnculo"/>
            <w:rFonts w:ascii="Arial" w:hAnsi="Arial" w:cs="Arial"/>
            <w:noProof/>
            <w:lang w:val="es-ES"/>
          </w:rPr>
          <w:t>I</w:t>
        </w:r>
        <w:r w:rsidRPr="001F4537">
          <w:rPr>
            <w:rStyle w:val="Hipervnculo"/>
            <w:rFonts w:ascii="Arial" w:hAnsi="Arial" w:cs="Arial"/>
            <w:noProof/>
            <w:lang w:val="es-ES"/>
          </w:rPr>
          <w:t>ndicadores de desempeño del 2007</w:t>
        </w:r>
        <w:r w:rsidRPr="001F4537">
          <w:rPr>
            <w:rFonts w:ascii="Arial" w:hAnsi="Arial" w:cs="Arial"/>
            <w:noProof/>
            <w:webHidden/>
          </w:rPr>
          <w:tab/>
        </w:r>
        <w:r w:rsidRPr="001F4537">
          <w:rPr>
            <w:rFonts w:ascii="Arial" w:hAnsi="Arial" w:cs="Arial"/>
            <w:noProof/>
            <w:webHidden/>
          </w:rPr>
          <w:fldChar w:fldCharType="begin"/>
        </w:r>
        <w:r w:rsidRPr="001F4537">
          <w:rPr>
            <w:rFonts w:ascii="Arial" w:hAnsi="Arial" w:cs="Arial"/>
            <w:noProof/>
            <w:webHidden/>
          </w:rPr>
          <w:instrText xml:space="preserve"> PAGEREF _Toc252243296 \h </w:instrText>
        </w:r>
        <w:r w:rsidRPr="001F4537">
          <w:rPr>
            <w:rFonts w:ascii="Arial" w:hAnsi="Arial" w:cs="Arial"/>
            <w:noProof/>
            <w:webHidden/>
          </w:rPr>
        </w:r>
        <w:r w:rsidRPr="001F4537">
          <w:rPr>
            <w:rFonts w:ascii="Arial" w:hAnsi="Arial" w:cs="Arial"/>
            <w:noProof/>
            <w:webHidden/>
          </w:rPr>
          <w:fldChar w:fldCharType="separate"/>
        </w:r>
        <w:r>
          <w:rPr>
            <w:rFonts w:ascii="Arial" w:hAnsi="Arial" w:cs="Arial"/>
            <w:noProof/>
            <w:webHidden/>
          </w:rPr>
          <w:t>40</w:t>
        </w:r>
        <w:r w:rsidRPr="001F4537">
          <w:rPr>
            <w:rFonts w:ascii="Arial" w:hAnsi="Arial" w:cs="Arial"/>
            <w:noProof/>
            <w:webHidden/>
          </w:rPr>
          <w:fldChar w:fldCharType="end"/>
        </w:r>
      </w:hyperlink>
    </w:p>
    <w:p w:rsidR="009E489A" w:rsidRPr="001F4537" w:rsidRDefault="009E489A" w:rsidP="00793A09">
      <w:pPr>
        <w:pStyle w:val="Tabladeilustraciones"/>
        <w:tabs>
          <w:tab w:val="right" w:leader="dot" w:pos="8601"/>
        </w:tabs>
        <w:spacing w:line="240" w:lineRule="auto"/>
        <w:rPr>
          <w:rFonts w:ascii="Arial" w:hAnsi="Arial" w:cs="Arial"/>
          <w:noProof/>
          <w:sz w:val="22"/>
          <w:szCs w:val="22"/>
          <w:lang w:eastAsia="es-EC"/>
        </w:rPr>
      </w:pPr>
      <w:hyperlink w:anchor="_Toc252243297" w:history="1">
        <w:r>
          <w:rPr>
            <w:rStyle w:val="Hipervnculo"/>
            <w:rFonts w:ascii="Arial" w:hAnsi="Arial" w:cs="Arial"/>
            <w:noProof/>
            <w:lang w:val="es-ES"/>
          </w:rPr>
          <w:t xml:space="preserve">Tabla 3  </w:t>
        </w:r>
        <w:r w:rsidRPr="001F4537">
          <w:rPr>
            <w:rStyle w:val="Hipervnculo"/>
            <w:rFonts w:ascii="Arial" w:hAnsi="Arial" w:cs="Arial"/>
            <w:noProof/>
            <w:lang w:val="es-ES"/>
          </w:rPr>
          <w:t xml:space="preserve"> </w:t>
        </w:r>
        <w:r>
          <w:rPr>
            <w:rStyle w:val="Hipervnculo"/>
            <w:rFonts w:ascii="Arial" w:hAnsi="Arial" w:cs="Arial"/>
            <w:noProof/>
            <w:lang w:val="es-ES"/>
          </w:rPr>
          <w:t>A</w:t>
        </w:r>
        <w:r w:rsidRPr="001F4537">
          <w:rPr>
            <w:rStyle w:val="Hipervnculo"/>
            <w:rFonts w:ascii="Arial" w:hAnsi="Arial" w:cs="Arial"/>
            <w:noProof/>
            <w:lang w:val="es-ES"/>
          </w:rPr>
          <w:t>nálisis foda de la situación actual de la empresa</w:t>
        </w:r>
        <w:r w:rsidRPr="001F4537">
          <w:rPr>
            <w:rFonts w:ascii="Arial" w:hAnsi="Arial" w:cs="Arial"/>
            <w:noProof/>
            <w:webHidden/>
          </w:rPr>
          <w:tab/>
        </w:r>
        <w:r w:rsidRPr="001F4537">
          <w:rPr>
            <w:rFonts w:ascii="Arial" w:hAnsi="Arial" w:cs="Arial"/>
            <w:noProof/>
            <w:webHidden/>
          </w:rPr>
          <w:fldChar w:fldCharType="begin"/>
        </w:r>
        <w:r w:rsidRPr="001F4537">
          <w:rPr>
            <w:rFonts w:ascii="Arial" w:hAnsi="Arial" w:cs="Arial"/>
            <w:noProof/>
            <w:webHidden/>
          </w:rPr>
          <w:instrText xml:space="preserve"> PAGEREF _Toc252243297 \h </w:instrText>
        </w:r>
        <w:r w:rsidRPr="001F4537">
          <w:rPr>
            <w:rFonts w:ascii="Arial" w:hAnsi="Arial" w:cs="Arial"/>
            <w:noProof/>
            <w:webHidden/>
          </w:rPr>
        </w:r>
        <w:r w:rsidRPr="001F4537">
          <w:rPr>
            <w:rFonts w:ascii="Arial" w:hAnsi="Arial" w:cs="Arial"/>
            <w:noProof/>
            <w:webHidden/>
          </w:rPr>
          <w:fldChar w:fldCharType="separate"/>
        </w:r>
        <w:r>
          <w:rPr>
            <w:rFonts w:ascii="Arial" w:hAnsi="Arial" w:cs="Arial"/>
            <w:noProof/>
            <w:webHidden/>
          </w:rPr>
          <w:t>41</w:t>
        </w:r>
        <w:r w:rsidRPr="001F4537">
          <w:rPr>
            <w:rFonts w:ascii="Arial" w:hAnsi="Arial" w:cs="Arial"/>
            <w:noProof/>
            <w:webHidden/>
          </w:rPr>
          <w:fldChar w:fldCharType="end"/>
        </w:r>
      </w:hyperlink>
    </w:p>
    <w:p w:rsidR="009E489A" w:rsidRPr="001F4537" w:rsidRDefault="009E489A" w:rsidP="00793A09">
      <w:pPr>
        <w:pStyle w:val="Tabladeilustraciones"/>
        <w:tabs>
          <w:tab w:val="right" w:leader="dot" w:pos="8601"/>
        </w:tabs>
        <w:spacing w:line="240" w:lineRule="auto"/>
        <w:rPr>
          <w:rFonts w:ascii="Arial" w:hAnsi="Arial" w:cs="Arial"/>
          <w:noProof/>
          <w:sz w:val="22"/>
          <w:szCs w:val="22"/>
          <w:lang w:eastAsia="es-EC"/>
        </w:rPr>
      </w:pPr>
      <w:hyperlink w:anchor="_Toc252243298" w:history="1">
        <w:r>
          <w:rPr>
            <w:rStyle w:val="Hipervnculo"/>
            <w:rFonts w:ascii="Arial" w:hAnsi="Arial" w:cs="Arial"/>
            <w:noProof/>
          </w:rPr>
          <w:t>Tabla 4</w:t>
        </w:r>
        <w:r w:rsidRPr="001F4537">
          <w:rPr>
            <w:rStyle w:val="Hipervnculo"/>
            <w:rFonts w:ascii="Arial" w:hAnsi="Arial" w:cs="Arial"/>
            <w:noProof/>
          </w:rPr>
          <w:t xml:space="preserve"> </w:t>
        </w:r>
        <w:r>
          <w:rPr>
            <w:rStyle w:val="Hipervnculo"/>
            <w:rFonts w:ascii="Arial" w:hAnsi="Arial" w:cs="Arial"/>
            <w:noProof/>
          </w:rPr>
          <w:t xml:space="preserve">  M</w:t>
        </w:r>
        <w:r w:rsidRPr="001F4537">
          <w:rPr>
            <w:rStyle w:val="Hipervnculo"/>
            <w:rFonts w:ascii="Arial" w:hAnsi="Arial" w:cs="Arial"/>
            <w:noProof/>
          </w:rPr>
          <w:t>atriz de criticidad de equipos</w:t>
        </w:r>
        <w:r w:rsidRPr="001F4537">
          <w:rPr>
            <w:rFonts w:ascii="Arial" w:hAnsi="Arial" w:cs="Arial"/>
            <w:noProof/>
            <w:webHidden/>
          </w:rPr>
          <w:tab/>
        </w:r>
        <w:r w:rsidRPr="001F4537">
          <w:rPr>
            <w:rFonts w:ascii="Arial" w:hAnsi="Arial" w:cs="Arial"/>
            <w:noProof/>
            <w:webHidden/>
          </w:rPr>
          <w:fldChar w:fldCharType="begin"/>
        </w:r>
        <w:r w:rsidRPr="001F4537">
          <w:rPr>
            <w:rFonts w:ascii="Arial" w:hAnsi="Arial" w:cs="Arial"/>
            <w:noProof/>
            <w:webHidden/>
          </w:rPr>
          <w:instrText xml:space="preserve"> PAGEREF _Toc252243298 \h </w:instrText>
        </w:r>
        <w:r w:rsidRPr="001F4537">
          <w:rPr>
            <w:rFonts w:ascii="Arial" w:hAnsi="Arial" w:cs="Arial"/>
            <w:noProof/>
            <w:webHidden/>
          </w:rPr>
        </w:r>
        <w:r w:rsidRPr="001F4537">
          <w:rPr>
            <w:rFonts w:ascii="Arial" w:hAnsi="Arial" w:cs="Arial"/>
            <w:noProof/>
            <w:webHidden/>
          </w:rPr>
          <w:fldChar w:fldCharType="separate"/>
        </w:r>
        <w:r>
          <w:rPr>
            <w:rFonts w:ascii="Arial" w:hAnsi="Arial" w:cs="Arial"/>
            <w:noProof/>
            <w:webHidden/>
          </w:rPr>
          <w:t>50</w:t>
        </w:r>
        <w:r w:rsidRPr="001F4537">
          <w:rPr>
            <w:rFonts w:ascii="Arial" w:hAnsi="Arial" w:cs="Arial"/>
            <w:noProof/>
            <w:webHidden/>
          </w:rPr>
          <w:fldChar w:fldCharType="end"/>
        </w:r>
      </w:hyperlink>
    </w:p>
    <w:p w:rsidR="009E489A" w:rsidRPr="001F4537" w:rsidRDefault="009E489A" w:rsidP="00793A09">
      <w:pPr>
        <w:pStyle w:val="Tabladeilustraciones"/>
        <w:tabs>
          <w:tab w:val="right" w:leader="dot" w:pos="8601"/>
        </w:tabs>
        <w:spacing w:line="240" w:lineRule="auto"/>
        <w:rPr>
          <w:rFonts w:ascii="Arial" w:hAnsi="Arial" w:cs="Arial"/>
          <w:noProof/>
          <w:sz w:val="22"/>
          <w:szCs w:val="22"/>
          <w:lang w:eastAsia="es-EC"/>
        </w:rPr>
      </w:pPr>
      <w:hyperlink w:anchor="_Toc252243299" w:history="1">
        <w:r>
          <w:rPr>
            <w:rStyle w:val="Hipervnculo"/>
            <w:rFonts w:ascii="Arial" w:hAnsi="Arial" w:cs="Arial"/>
            <w:noProof/>
          </w:rPr>
          <w:t>Tabla 5    E</w:t>
        </w:r>
        <w:r w:rsidRPr="001F4537">
          <w:rPr>
            <w:rStyle w:val="Hipervnculo"/>
            <w:rFonts w:ascii="Arial" w:hAnsi="Arial" w:cs="Arial"/>
            <w:noProof/>
          </w:rPr>
          <w:t>strategia aplicada para cada equipo según su criticidad</w:t>
        </w:r>
        <w:r w:rsidRPr="001F4537">
          <w:rPr>
            <w:rFonts w:ascii="Arial" w:hAnsi="Arial" w:cs="Arial"/>
            <w:noProof/>
            <w:webHidden/>
          </w:rPr>
          <w:tab/>
        </w:r>
        <w:r w:rsidRPr="001F4537">
          <w:rPr>
            <w:rFonts w:ascii="Arial" w:hAnsi="Arial" w:cs="Arial"/>
            <w:noProof/>
            <w:webHidden/>
          </w:rPr>
          <w:fldChar w:fldCharType="begin"/>
        </w:r>
        <w:r w:rsidRPr="001F4537">
          <w:rPr>
            <w:rFonts w:ascii="Arial" w:hAnsi="Arial" w:cs="Arial"/>
            <w:noProof/>
            <w:webHidden/>
          </w:rPr>
          <w:instrText xml:space="preserve"> PAGEREF _Toc252243299 \h </w:instrText>
        </w:r>
        <w:r w:rsidRPr="001F4537">
          <w:rPr>
            <w:rFonts w:ascii="Arial" w:hAnsi="Arial" w:cs="Arial"/>
            <w:noProof/>
            <w:webHidden/>
          </w:rPr>
        </w:r>
        <w:r w:rsidRPr="001F4537">
          <w:rPr>
            <w:rFonts w:ascii="Arial" w:hAnsi="Arial" w:cs="Arial"/>
            <w:noProof/>
            <w:webHidden/>
          </w:rPr>
          <w:fldChar w:fldCharType="separate"/>
        </w:r>
        <w:r>
          <w:rPr>
            <w:rFonts w:ascii="Arial" w:hAnsi="Arial" w:cs="Arial"/>
            <w:noProof/>
            <w:webHidden/>
          </w:rPr>
          <w:t>72</w:t>
        </w:r>
        <w:r w:rsidRPr="001F4537">
          <w:rPr>
            <w:rFonts w:ascii="Arial" w:hAnsi="Arial" w:cs="Arial"/>
            <w:noProof/>
            <w:webHidden/>
          </w:rPr>
          <w:fldChar w:fldCharType="end"/>
        </w:r>
      </w:hyperlink>
    </w:p>
    <w:p w:rsidR="009E489A" w:rsidRPr="001F4537" w:rsidRDefault="009E489A" w:rsidP="00793A09">
      <w:pPr>
        <w:pStyle w:val="Tabladeilustraciones"/>
        <w:tabs>
          <w:tab w:val="right" w:leader="dot" w:pos="8601"/>
        </w:tabs>
        <w:spacing w:line="240" w:lineRule="auto"/>
        <w:ind w:left="993" w:hanging="993"/>
        <w:rPr>
          <w:rFonts w:ascii="Arial" w:hAnsi="Arial" w:cs="Arial"/>
          <w:noProof/>
          <w:sz w:val="22"/>
          <w:szCs w:val="22"/>
          <w:lang w:eastAsia="es-EC"/>
        </w:rPr>
      </w:pPr>
      <w:hyperlink w:anchor="_Toc252243300" w:history="1">
        <w:r>
          <w:rPr>
            <w:rStyle w:val="Hipervnculo"/>
            <w:rFonts w:ascii="Arial" w:hAnsi="Arial" w:cs="Arial"/>
            <w:noProof/>
          </w:rPr>
          <w:t>Tabla 6</w:t>
        </w:r>
        <w:r w:rsidRPr="001F4537">
          <w:rPr>
            <w:rStyle w:val="Hipervnculo"/>
            <w:rFonts w:ascii="Arial" w:hAnsi="Arial" w:cs="Arial"/>
            <w:noProof/>
          </w:rPr>
          <w:t xml:space="preserve"> </w:t>
        </w:r>
        <w:r>
          <w:rPr>
            <w:rStyle w:val="Hipervnculo"/>
            <w:rFonts w:ascii="Arial" w:hAnsi="Arial" w:cs="Arial"/>
            <w:noProof/>
          </w:rPr>
          <w:t xml:space="preserve">   E</w:t>
        </w:r>
        <w:r w:rsidRPr="001F4537">
          <w:rPr>
            <w:rStyle w:val="Hipervnculo"/>
            <w:rFonts w:ascii="Arial" w:hAnsi="Arial" w:cs="Arial"/>
            <w:noProof/>
          </w:rPr>
          <w:t xml:space="preserve">quipos críticos a que se les aplica mantenimiento basado en la </w:t>
        </w:r>
        <w:r>
          <w:rPr>
            <w:rStyle w:val="Hipervnculo"/>
            <w:rFonts w:ascii="Arial" w:hAnsi="Arial" w:cs="Arial"/>
            <w:noProof/>
          </w:rPr>
          <w:t xml:space="preserve">       condición…………………………………………………………………….</w:t>
        </w:r>
        <w:r w:rsidRPr="001F4537">
          <w:rPr>
            <w:rFonts w:ascii="Arial" w:hAnsi="Arial" w:cs="Arial"/>
            <w:noProof/>
            <w:webHidden/>
          </w:rPr>
          <w:fldChar w:fldCharType="begin"/>
        </w:r>
        <w:r w:rsidRPr="001F4537">
          <w:rPr>
            <w:rFonts w:ascii="Arial" w:hAnsi="Arial" w:cs="Arial"/>
            <w:noProof/>
            <w:webHidden/>
          </w:rPr>
          <w:instrText xml:space="preserve"> PAGEREF _Toc252243300 \h </w:instrText>
        </w:r>
        <w:r w:rsidRPr="001F4537">
          <w:rPr>
            <w:rFonts w:ascii="Arial" w:hAnsi="Arial" w:cs="Arial"/>
            <w:noProof/>
            <w:webHidden/>
          </w:rPr>
        </w:r>
        <w:r w:rsidRPr="001F4537">
          <w:rPr>
            <w:rFonts w:ascii="Arial" w:hAnsi="Arial" w:cs="Arial"/>
            <w:noProof/>
            <w:webHidden/>
          </w:rPr>
          <w:fldChar w:fldCharType="separate"/>
        </w:r>
        <w:r>
          <w:rPr>
            <w:rFonts w:ascii="Arial" w:hAnsi="Arial" w:cs="Arial"/>
            <w:noProof/>
            <w:webHidden/>
          </w:rPr>
          <w:t>74</w:t>
        </w:r>
        <w:r w:rsidRPr="001F4537">
          <w:rPr>
            <w:rFonts w:ascii="Arial" w:hAnsi="Arial" w:cs="Arial"/>
            <w:noProof/>
            <w:webHidden/>
          </w:rPr>
          <w:fldChar w:fldCharType="end"/>
        </w:r>
      </w:hyperlink>
    </w:p>
    <w:p w:rsidR="009E489A" w:rsidRPr="001F4537" w:rsidRDefault="009E489A" w:rsidP="00793A09">
      <w:pPr>
        <w:pStyle w:val="Tabladeilustraciones"/>
        <w:tabs>
          <w:tab w:val="right" w:leader="dot" w:pos="8601"/>
        </w:tabs>
        <w:spacing w:line="240" w:lineRule="auto"/>
        <w:rPr>
          <w:rFonts w:ascii="Arial" w:hAnsi="Arial" w:cs="Arial"/>
          <w:noProof/>
          <w:sz w:val="22"/>
          <w:szCs w:val="22"/>
          <w:lang w:eastAsia="es-EC"/>
        </w:rPr>
      </w:pPr>
      <w:hyperlink w:anchor="_Toc252243301" w:history="1">
        <w:r>
          <w:rPr>
            <w:rStyle w:val="Hipervnculo"/>
            <w:rFonts w:ascii="Arial" w:hAnsi="Arial" w:cs="Arial"/>
            <w:noProof/>
          </w:rPr>
          <w:t xml:space="preserve">Tabla 7 </w:t>
        </w:r>
        <w:r w:rsidRPr="001F4537">
          <w:rPr>
            <w:rStyle w:val="Hipervnculo"/>
            <w:rFonts w:ascii="Arial" w:hAnsi="Arial" w:cs="Arial"/>
            <w:noProof/>
          </w:rPr>
          <w:t xml:space="preserve"> </w:t>
        </w:r>
        <w:r>
          <w:rPr>
            <w:rStyle w:val="Hipervnculo"/>
            <w:rFonts w:ascii="Arial" w:hAnsi="Arial" w:cs="Arial"/>
            <w:noProof/>
          </w:rPr>
          <w:t xml:space="preserve"> P</w:t>
        </w:r>
        <w:r w:rsidRPr="001F4537">
          <w:rPr>
            <w:rStyle w:val="Hipervnculo"/>
            <w:rFonts w:ascii="Arial" w:hAnsi="Arial" w:cs="Arial"/>
            <w:noProof/>
          </w:rPr>
          <w:t>lan visual de mantenimiento</w:t>
        </w:r>
        <w:r w:rsidRPr="001F4537">
          <w:rPr>
            <w:rFonts w:ascii="Arial" w:hAnsi="Arial" w:cs="Arial"/>
            <w:noProof/>
            <w:webHidden/>
          </w:rPr>
          <w:tab/>
        </w:r>
        <w:r w:rsidRPr="001F4537">
          <w:rPr>
            <w:rFonts w:ascii="Arial" w:hAnsi="Arial" w:cs="Arial"/>
            <w:noProof/>
            <w:webHidden/>
          </w:rPr>
          <w:fldChar w:fldCharType="begin"/>
        </w:r>
        <w:r w:rsidRPr="001F4537">
          <w:rPr>
            <w:rFonts w:ascii="Arial" w:hAnsi="Arial" w:cs="Arial"/>
            <w:noProof/>
            <w:webHidden/>
          </w:rPr>
          <w:instrText xml:space="preserve"> PAGEREF _Toc252243301 \h </w:instrText>
        </w:r>
        <w:r w:rsidRPr="001F4537">
          <w:rPr>
            <w:rFonts w:ascii="Arial" w:hAnsi="Arial" w:cs="Arial"/>
            <w:noProof/>
            <w:webHidden/>
          </w:rPr>
        </w:r>
        <w:r w:rsidRPr="001F4537">
          <w:rPr>
            <w:rFonts w:ascii="Arial" w:hAnsi="Arial" w:cs="Arial"/>
            <w:noProof/>
            <w:webHidden/>
          </w:rPr>
          <w:fldChar w:fldCharType="separate"/>
        </w:r>
        <w:r>
          <w:rPr>
            <w:rFonts w:ascii="Arial" w:hAnsi="Arial" w:cs="Arial"/>
            <w:noProof/>
            <w:webHidden/>
          </w:rPr>
          <w:t>75</w:t>
        </w:r>
        <w:r w:rsidRPr="001F4537">
          <w:rPr>
            <w:rFonts w:ascii="Arial" w:hAnsi="Arial" w:cs="Arial"/>
            <w:noProof/>
            <w:webHidden/>
          </w:rPr>
          <w:fldChar w:fldCharType="end"/>
        </w:r>
      </w:hyperlink>
    </w:p>
    <w:p w:rsidR="009E489A" w:rsidRPr="001F4537" w:rsidRDefault="009E489A" w:rsidP="00793A09">
      <w:pPr>
        <w:spacing w:line="240" w:lineRule="auto"/>
        <w:ind w:left="901"/>
        <w:jc w:val="both"/>
        <w:rPr>
          <w:rFonts w:ascii="Arial" w:hAnsi="Arial" w:cs="Arial"/>
        </w:rPr>
        <w:sectPr w:rsidR="009E489A" w:rsidRPr="001F4537" w:rsidSect="00186781">
          <w:pgSz w:w="12240" w:h="15840"/>
          <w:pgMar w:top="2268" w:right="1361" w:bottom="2268" w:left="2268" w:header="709" w:footer="709" w:gutter="0"/>
          <w:pgNumType w:fmt="upperRoman" w:start="9"/>
          <w:cols w:space="708"/>
          <w:docGrid w:linePitch="360"/>
        </w:sectPr>
      </w:pPr>
      <w:r w:rsidRPr="001F4537">
        <w:rPr>
          <w:rFonts w:ascii="Arial" w:hAnsi="Arial" w:cs="Arial"/>
        </w:rPr>
        <w:fldChar w:fldCharType="end"/>
      </w:r>
      <w:bookmarkStart w:id="6" w:name="_Toc252024532"/>
    </w:p>
    <w:bookmarkEnd w:id="6"/>
    <w:p w:rsidR="009E489A" w:rsidRPr="005724D3" w:rsidRDefault="009E489A" w:rsidP="005724D3">
      <w:pPr>
        <w:spacing w:line="240" w:lineRule="auto"/>
        <w:jc w:val="center"/>
        <w:rPr>
          <w:rFonts w:ascii="Arial" w:hAnsi="Arial" w:cs="Arial"/>
          <w:b/>
          <w:sz w:val="32"/>
          <w:szCs w:val="32"/>
          <w:lang w:val="es-ES"/>
        </w:rPr>
      </w:pPr>
      <w:r w:rsidRPr="005724D3">
        <w:rPr>
          <w:rFonts w:ascii="Arial" w:hAnsi="Arial" w:cs="Arial"/>
          <w:b/>
          <w:sz w:val="32"/>
          <w:szCs w:val="32"/>
          <w:lang w:val="es-ES"/>
        </w:rPr>
        <w:lastRenderedPageBreak/>
        <w:t>INTRODUCCION</w:t>
      </w:r>
    </w:p>
    <w:p w:rsidR="009E489A" w:rsidRDefault="009E489A" w:rsidP="005724D3">
      <w:pPr>
        <w:spacing w:line="240" w:lineRule="auto"/>
        <w:jc w:val="center"/>
        <w:rPr>
          <w:rFonts w:ascii="Arial" w:hAnsi="Arial" w:cs="Arial"/>
          <w:lang w:val="es-ES"/>
        </w:rPr>
      </w:pPr>
    </w:p>
    <w:p w:rsidR="009E489A" w:rsidRDefault="009E489A" w:rsidP="005724D3">
      <w:pPr>
        <w:spacing w:line="240" w:lineRule="auto"/>
        <w:jc w:val="both"/>
        <w:rPr>
          <w:rFonts w:ascii="Arial" w:hAnsi="Arial" w:cs="Arial"/>
          <w:lang w:val="es-ES"/>
        </w:rPr>
      </w:pPr>
    </w:p>
    <w:p w:rsidR="009E489A" w:rsidRPr="001F4537" w:rsidRDefault="009E489A" w:rsidP="00222B56">
      <w:pPr>
        <w:spacing w:line="480" w:lineRule="auto"/>
        <w:jc w:val="both"/>
        <w:rPr>
          <w:rFonts w:ascii="Arial" w:hAnsi="Arial" w:cs="Arial"/>
          <w:lang w:val="es-ES"/>
        </w:rPr>
      </w:pPr>
      <w:r w:rsidRPr="001F4537">
        <w:rPr>
          <w:rFonts w:ascii="Arial" w:hAnsi="Arial" w:cs="Arial"/>
          <w:lang w:val="es-ES"/>
        </w:rPr>
        <w:t xml:space="preserve">El Mantenimiento Preventivo es una actividad programada de inspecciones, tanto de funcionamiento como de seguridad, ajustes, reparaciones, análisis, limpieza, lubricación y calibración, que deben llevarse a cabo en forma periódica en base a un plan establecido. </w:t>
      </w:r>
    </w:p>
    <w:p w:rsidR="009E489A" w:rsidRPr="001F4537" w:rsidRDefault="009E489A" w:rsidP="000B022D">
      <w:pPr>
        <w:spacing w:line="240" w:lineRule="auto"/>
        <w:jc w:val="both"/>
        <w:rPr>
          <w:rFonts w:ascii="Arial" w:hAnsi="Arial" w:cs="Arial"/>
          <w:lang w:val="es-ES"/>
        </w:rPr>
      </w:pPr>
    </w:p>
    <w:p w:rsidR="009E489A" w:rsidRPr="001F4537" w:rsidRDefault="009E489A" w:rsidP="00E238AC">
      <w:pPr>
        <w:spacing w:line="480" w:lineRule="auto"/>
        <w:jc w:val="both"/>
        <w:rPr>
          <w:rFonts w:ascii="Arial" w:hAnsi="Arial" w:cs="Arial"/>
          <w:lang w:val="es-ES"/>
        </w:rPr>
      </w:pPr>
      <w:r w:rsidRPr="001F4537">
        <w:rPr>
          <w:rFonts w:ascii="Arial" w:hAnsi="Arial" w:cs="Arial"/>
          <w:lang w:val="es-ES"/>
        </w:rPr>
        <w:t>El propósito es prever averías o desperfectos en su estado inicial y corregirlas para mantener la instalación en completa operación a los niveles y eficiencia óptimos.</w:t>
      </w:r>
    </w:p>
    <w:p w:rsidR="009E489A" w:rsidRPr="001F4537" w:rsidRDefault="009E489A" w:rsidP="000B022D">
      <w:pPr>
        <w:spacing w:line="240" w:lineRule="auto"/>
        <w:jc w:val="both"/>
        <w:rPr>
          <w:rFonts w:ascii="Arial" w:hAnsi="Arial" w:cs="Arial"/>
          <w:lang w:val="es-ES"/>
        </w:rPr>
      </w:pPr>
    </w:p>
    <w:p w:rsidR="009E489A" w:rsidRPr="001F4537" w:rsidRDefault="009E489A" w:rsidP="00E238AC">
      <w:pPr>
        <w:spacing w:line="480" w:lineRule="auto"/>
        <w:jc w:val="both"/>
        <w:rPr>
          <w:rFonts w:ascii="Arial" w:hAnsi="Arial" w:cs="Arial"/>
          <w:lang w:val="es-MX"/>
        </w:rPr>
      </w:pPr>
      <w:r w:rsidRPr="001F4537">
        <w:rPr>
          <w:rFonts w:ascii="Arial" w:hAnsi="Arial" w:cs="Arial"/>
          <w:lang w:val="es-ES"/>
        </w:rPr>
        <w:t xml:space="preserve">La empresa en que se ha diseñado el sistema de mantenimiento preventivo cuenta actualmente con un programa adicional de </w:t>
      </w:r>
      <w:r w:rsidRPr="001F4537">
        <w:rPr>
          <w:rFonts w:ascii="Arial" w:hAnsi="Arial" w:cs="Arial"/>
          <w:lang w:val="es-MX"/>
        </w:rPr>
        <w:t>Mantenimiento Productivo Total (de las siglas en inglés TPM), el cual por medio de su interacción con los pilares de capacitación, seguridad, higiene, medio ambiente y mantenimiento autónomo, evidenciará de manera más rápida los resultados del mantenimiento preventivo.</w:t>
      </w:r>
    </w:p>
    <w:p w:rsidR="009E489A" w:rsidRPr="001F4537" w:rsidRDefault="009E489A" w:rsidP="000B022D">
      <w:pPr>
        <w:spacing w:line="240" w:lineRule="auto"/>
        <w:jc w:val="both"/>
        <w:rPr>
          <w:rFonts w:ascii="Arial" w:hAnsi="Arial" w:cs="Arial"/>
          <w:lang w:val="es-MX"/>
        </w:rPr>
      </w:pPr>
    </w:p>
    <w:p w:rsidR="009E489A" w:rsidRPr="001F4537" w:rsidRDefault="009E489A" w:rsidP="005724D3">
      <w:pPr>
        <w:spacing w:line="480" w:lineRule="auto"/>
        <w:jc w:val="both"/>
        <w:rPr>
          <w:rFonts w:ascii="Arial" w:hAnsi="Arial" w:cs="Arial"/>
          <w:lang w:val="es-MX"/>
        </w:rPr>
      </w:pPr>
      <w:r w:rsidRPr="001F4537">
        <w:rPr>
          <w:rFonts w:ascii="Arial" w:hAnsi="Arial" w:cs="Arial"/>
          <w:lang w:val="es-MX"/>
        </w:rPr>
        <w:t>La implementación del sistema y el programa de TPM demandan una inversión que va a tener un mayor retorno por todos los riesgos que se pueden eliminar; la productividad aumenta, se crea un mejor ambiente laboral en el momento de hacer el seguimiento correspondiente.</w:t>
      </w:r>
    </w:p>
    <w:p w:rsidR="009E489A" w:rsidRPr="001F4537" w:rsidRDefault="009E489A" w:rsidP="00E94FC8">
      <w:pPr>
        <w:spacing w:line="480" w:lineRule="auto"/>
        <w:jc w:val="both"/>
        <w:rPr>
          <w:rFonts w:ascii="Arial" w:hAnsi="Arial" w:cs="Arial"/>
        </w:rPr>
      </w:pPr>
      <w:r w:rsidRPr="001F4537">
        <w:rPr>
          <w:rFonts w:ascii="Arial" w:hAnsi="Arial" w:cs="Arial"/>
        </w:rPr>
        <w:lastRenderedPageBreak/>
        <w:t>La finalidad es introducir estrategias con bases sólidas para los tipos de equipos y para los niveles de stock del inventario, así como la formación y capacitación continua del personal que permitirá con el paso del tiempo, mejorar los procesos ya existentes, logrando el objetivo de cero fallas, cero accidentes y cero contaminación.</w:t>
      </w:r>
    </w:p>
    <w:p w:rsidR="009E489A" w:rsidRPr="001F4537" w:rsidRDefault="009E489A" w:rsidP="004577FF">
      <w:pPr>
        <w:spacing w:line="480" w:lineRule="auto"/>
        <w:ind w:left="901"/>
        <w:jc w:val="center"/>
        <w:rPr>
          <w:rFonts w:ascii="Arial" w:hAnsi="Arial" w:cs="Arial"/>
          <w:b/>
        </w:rPr>
      </w:pPr>
    </w:p>
    <w:p w:rsidR="009E489A" w:rsidRPr="001F4537" w:rsidRDefault="009E489A" w:rsidP="004577FF">
      <w:pPr>
        <w:spacing w:line="480" w:lineRule="auto"/>
        <w:ind w:left="901"/>
        <w:jc w:val="center"/>
        <w:rPr>
          <w:rFonts w:ascii="Arial" w:hAnsi="Arial" w:cs="Arial"/>
          <w:b/>
        </w:rPr>
        <w:sectPr w:rsidR="009E489A" w:rsidRPr="001F4537" w:rsidSect="00186781">
          <w:headerReference w:type="default" r:id="rId11"/>
          <w:pgSz w:w="12240" w:h="15840"/>
          <w:pgMar w:top="2268" w:right="1531" w:bottom="2268" w:left="2268" w:header="709" w:footer="709" w:gutter="0"/>
          <w:pgNumType w:start="1" w:chapStyle="1"/>
          <w:cols w:space="708"/>
          <w:titlePg/>
          <w:docGrid w:linePitch="360"/>
        </w:sectPr>
      </w:pPr>
    </w:p>
    <w:p w:rsidR="009E489A" w:rsidRDefault="009E489A" w:rsidP="001141E2">
      <w:pPr>
        <w:pStyle w:val="Ttulo1"/>
        <w:numPr>
          <w:ilvl w:val="0"/>
          <w:numId w:val="0"/>
        </w:numPr>
        <w:ind w:left="432"/>
        <w:jc w:val="center"/>
        <w:rPr>
          <w:rFonts w:ascii="Arial" w:hAnsi="Arial" w:cs="Arial"/>
          <w:color w:val="auto"/>
          <w:sz w:val="40"/>
          <w:lang w:val="es-ES_tradnl"/>
        </w:rPr>
      </w:pPr>
      <w:bookmarkStart w:id="7" w:name="_Toc252024533"/>
    </w:p>
    <w:p w:rsidR="009E489A" w:rsidRDefault="009E489A" w:rsidP="001141E2">
      <w:pPr>
        <w:pStyle w:val="Ttulo1"/>
        <w:numPr>
          <w:ilvl w:val="0"/>
          <w:numId w:val="0"/>
        </w:numPr>
        <w:ind w:left="432"/>
        <w:jc w:val="center"/>
        <w:rPr>
          <w:rFonts w:ascii="Arial" w:hAnsi="Arial" w:cs="Arial"/>
          <w:color w:val="auto"/>
          <w:sz w:val="40"/>
          <w:lang w:val="es-ES_tradnl"/>
        </w:rPr>
      </w:pPr>
    </w:p>
    <w:p w:rsidR="009E489A" w:rsidRDefault="009E489A" w:rsidP="001141E2">
      <w:pPr>
        <w:pStyle w:val="Ttulo1"/>
        <w:numPr>
          <w:ilvl w:val="0"/>
          <w:numId w:val="0"/>
        </w:numPr>
        <w:ind w:left="432"/>
        <w:jc w:val="center"/>
        <w:rPr>
          <w:rFonts w:ascii="Arial" w:hAnsi="Arial" w:cs="Arial"/>
          <w:color w:val="auto"/>
          <w:sz w:val="40"/>
          <w:lang w:val="es-ES_tradnl"/>
        </w:rPr>
      </w:pPr>
    </w:p>
    <w:p w:rsidR="009E489A" w:rsidRPr="005D4CBF" w:rsidRDefault="009E489A" w:rsidP="005D4CBF">
      <w:pPr>
        <w:spacing w:line="240" w:lineRule="auto"/>
        <w:jc w:val="center"/>
        <w:rPr>
          <w:rFonts w:ascii="Arial" w:hAnsi="Arial" w:cs="Arial"/>
          <w:b/>
          <w:sz w:val="48"/>
          <w:szCs w:val="32"/>
          <w:lang w:val="es-ES"/>
        </w:rPr>
      </w:pPr>
      <w:r w:rsidRPr="005D4CBF">
        <w:rPr>
          <w:rFonts w:ascii="Arial" w:hAnsi="Arial" w:cs="Arial"/>
          <w:b/>
          <w:sz w:val="48"/>
          <w:szCs w:val="32"/>
          <w:lang w:val="es-ES"/>
        </w:rPr>
        <w:t>CAPÍTULO 1</w:t>
      </w:r>
      <w:bookmarkEnd w:id="7"/>
    </w:p>
    <w:p w:rsidR="009E489A" w:rsidRPr="000B022D" w:rsidRDefault="009E489A" w:rsidP="007B0CF9">
      <w:pPr>
        <w:pStyle w:val="Ttulo1"/>
        <w:numPr>
          <w:ilvl w:val="0"/>
          <w:numId w:val="7"/>
        </w:numPr>
        <w:tabs>
          <w:tab w:val="left" w:pos="426"/>
        </w:tabs>
        <w:ind w:left="426" w:hanging="426"/>
        <w:rPr>
          <w:rFonts w:ascii="Arial" w:hAnsi="Arial" w:cs="Arial"/>
          <w:color w:val="auto"/>
          <w:sz w:val="32"/>
          <w:lang w:val="es-ES_tradnl"/>
        </w:rPr>
      </w:pPr>
      <w:bookmarkStart w:id="8" w:name="_Toc252024534"/>
      <w:r w:rsidRPr="001F4537">
        <w:rPr>
          <w:rFonts w:ascii="Arial" w:hAnsi="Arial" w:cs="Arial"/>
          <w:color w:val="auto"/>
          <w:sz w:val="32"/>
          <w:lang w:val="es-ES_tradnl"/>
        </w:rPr>
        <w:t>MARCO TEÓRICO</w:t>
      </w:r>
      <w:bookmarkEnd w:id="8"/>
    </w:p>
    <w:p w:rsidR="009E489A" w:rsidRPr="000B022D" w:rsidRDefault="009E489A" w:rsidP="000B022D">
      <w:pPr>
        <w:pStyle w:val="Ttulo2"/>
        <w:ind w:left="851" w:hanging="425"/>
        <w:rPr>
          <w:rFonts w:ascii="Arial" w:hAnsi="Arial" w:cs="Arial"/>
          <w:i w:val="0"/>
          <w:color w:val="000000"/>
          <w:sz w:val="24"/>
          <w:szCs w:val="24"/>
          <w:lang w:val="es-ES_tradnl"/>
        </w:rPr>
      </w:pPr>
      <w:bookmarkStart w:id="9" w:name="_Toc252024535"/>
      <w:r w:rsidRPr="000B022D">
        <w:rPr>
          <w:rFonts w:ascii="Arial" w:hAnsi="Arial" w:cs="Arial"/>
          <w:i w:val="0"/>
          <w:sz w:val="24"/>
          <w:szCs w:val="24"/>
          <w:lang w:val="es-ES_tradnl"/>
        </w:rPr>
        <w:t>Fundamentos de TPM</w:t>
      </w:r>
      <w:bookmarkEnd w:id="9"/>
    </w:p>
    <w:p w:rsidR="009E489A" w:rsidRPr="001F4537" w:rsidRDefault="009E489A" w:rsidP="00D42CEA">
      <w:pPr>
        <w:spacing w:line="480" w:lineRule="auto"/>
        <w:ind w:left="936"/>
        <w:jc w:val="both"/>
        <w:rPr>
          <w:rFonts w:ascii="Arial" w:hAnsi="Arial" w:cs="Arial"/>
          <w:b/>
          <w:lang w:val="es-ES_tradnl"/>
        </w:rPr>
      </w:pPr>
    </w:p>
    <w:p w:rsidR="009E489A" w:rsidRPr="001F4537" w:rsidRDefault="009E489A" w:rsidP="000B022D">
      <w:pPr>
        <w:pStyle w:val="Sinespaciado1"/>
        <w:spacing w:line="480" w:lineRule="auto"/>
        <w:ind w:left="851"/>
        <w:jc w:val="both"/>
        <w:rPr>
          <w:rFonts w:ascii="Arial" w:hAnsi="Arial" w:cs="Arial"/>
          <w:lang w:val="es-ES"/>
        </w:rPr>
      </w:pPr>
      <w:r w:rsidRPr="001F4537">
        <w:rPr>
          <w:rFonts w:ascii="Arial" w:hAnsi="Arial" w:cs="Arial"/>
          <w:lang w:val="es-ES"/>
        </w:rPr>
        <w:t xml:space="preserve">El TPM fue desarrollado en 1944, por General Electric en Norteamérica. </w:t>
      </w:r>
      <w:r w:rsidRPr="000B022D">
        <w:rPr>
          <w:rFonts w:ascii="Arial" w:hAnsi="Arial" w:cs="Arial"/>
          <w:lang w:val="es-ES"/>
        </w:rPr>
        <w:t>Después de la 2da. Guerra Mundial, las industrias japonesas,</w:t>
      </w:r>
      <w:r w:rsidRPr="001F4537">
        <w:rPr>
          <w:rFonts w:ascii="Arial" w:hAnsi="Arial" w:cs="Arial"/>
          <w:lang w:val="es-ES"/>
        </w:rPr>
        <w:t xml:space="preserve"> comenzaron a incorporar técnicas de gestión y mantenimiento de los Estados Unidos, y también de Europa, entre ellas una de las primeras que reprodujeron el concepto de mantenimiento preventivo y posteriormente el concepto de prevención de mantenimiento ó ingeniería de confiabilidad. </w:t>
      </w:r>
    </w:p>
    <w:p w:rsidR="009E489A" w:rsidRPr="001F4537" w:rsidRDefault="009E489A" w:rsidP="000B022D">
      <w:pPr>
        <w:pStyle w:val="Sinespaciado1"/>
        <w:spacing w:line="480" w:lineRule="auto"/>
        <w:ind w:left="851"/>
        <w:jc w:val="both"/>
        <w:rPr>
          <w:rFonts w:ascii="Arial" w:hAnsi="Arial" w:cs="Arial"/>
          <w:lang w:val="es-ES"/>
        </w:rPr>
      </w:pPr>
    </w:p>
    <w:p w:rsidR="009E489A" w:rsidRPr="001F4537" w:rsidRDefault="009E489A" w:rsidP="00D86A7F">
      <w:pPr>
        <w:pStyle w:val="Sinespaciado1"/>
        <w:spacing w:line="480" w:lineRule="auto"/>
        <w:ind w:left="851"/>
        <w:jc w:val="both"/>
        <w:rPr>
          <w:rFonts w:ascii="Arial" w:hAnsi="Arial" w:cs="Arial"/>
          <w:lang w:val="es-ES"/>
        </w:rPr>
      </w:pPr>
      <w:r w:rsidRPr="001F4537">
        <w:rPr>
          <w:rFonts w:ascii="Arial" w:hAnsi="Arial" w:cs="Arial"/>
          <w:lang w:val="es-ES"/>
        </w:rPr>
        <w:lastRenderedPageBreak/>
        <w:t xml:space="preserve">La sigla TPM fue registrada por el JIPM ("Instituto Japonés de Mantenimiento de Planta"). Los japoneses agregaron valor a lo que habían repetido, a través del TPM. Lo cual radicó en el involucramiento y participación de todos los empleados en la mejora de los equipos a través de la organización completa. </w:t>
      </w:r>
    </w:p>
    <w:p w:rsidR="009E489A" w:rsidRPr="001F4537" w:rsidRDefault="009E489A" w:rsidP="00D86A7F">
      <w:pPr>
        <w:pStyle w:val="Sinespaciado1"/>
        <w:ind w:left="851"/>
        <w:jc w:val="both"/>
        <w:rPr>
          <w:rFonts w:ascii="Arial" w:hAnsi="Arial" w:cs="Arial"/>
          <w:lang w:val="es-ES"/>
        </w:rPr>
      </w:pPr>
    </w:p>
    <w:p w:rsidR="009E489A" w:rsidRPr="001F4537" w:rsidRDefault="009E489A" w:rsidP="00D86A7F">
      <w:pPr>
        <w:pStyle w:val="Sinespaciado1"/>
        <w:spacing w:line="480" w:lineRule="auto"/>
        <w:ind w:left="851"/>
        <w:jc w:val="both"/>
        <w:rPr>
          <w:rFonts w:ascii="Arial" w:hAnsi="Arial" w:cs="Arial"/>
        </w:rPr>
      </w:pPr>
      <w:r w:rsidRPr="001F4537">
        <w:rPr>
          <w:rFonts w:ascii="Arial" w:hAnsi="Arial" w:cs="Arial"/>
        </w:rPr>
        <w:t xml:space="preserve">El TPM es una filosofía japonesa de MEJORA CONTINUA compuesta por una serie de actividades sistemáticas y metodológicas que una vez implantadas ayudan a mejorar la competitividad de una organización industrial o de servicios. Se considera como estrategia, porque crea capacidades competitivas a través de la eliminación rigurosa de las deficiencias de los sistemas operativos. </w:t>
      </w:r>
      <w:r w:rsidRPr="001F4537">
        <w:rPr>
          <w:rFonts w:ascii="Arial" w:hAnsi="Arial" w:cs="Arial"/>
          <w:lang w:val="es-ES"/>
        </w:rPr>
        <w:t>[1]</w:t>
      </w:r>
      <w:r w:rsidRPr="001F4537">
        <w:rPr>
          <w:rFonts w:ascii="Arial" w:hAnsi="Arial" w:cs="Arial"/>
          <w:b/>
          <w:lang w:val="es-ES"/>
        </w:rPr>
        <w:t xml:space="preserve">  </w:t>
      </w:r>
    </w:p>
    <w:p w:rsidR="009E489A" w:rsidRPr="001F4537" w:rsidRDefault="009E489A" w:rsidP="00D86A7F">
      <w:pPr>
        <w:pStyle w:val="Sinespaciado1"/>
        <w:ind w:left="851"/>
        <w:jc w:val="both"/>
        <w:rPr>
          <w:rFonts w:ascii="Arial" w:hAnsi="Arial" w:cs="Arial"/>
        </w:rPr>
      </w:pPr>
    </w:p>
    <w:p w:rsidR="009E489A" w:rsidRPr="001F4537" w:rsidRDefault="009E489A" w:rsidP="00D86A7F">
      <w:pPr>
        <w:pStyle w:val="Sinespaciado1"/>
        <w:spacing w:line="480" w:lineRule="auto"/>
        <w:ind w:left="851"/>
        <w:jc w:val="both"/>
        <w:rPr>
          <w:rFonts w:ascii="Arial" w:hAnsi="Arial" w:cs="Arial"/>
        </w:rPr>
      </w:pPr>
      <w:r w:rsidRPr="001F4537">
        <w:rPr>
          <w:rFonts w:ascii="Arial" w:hAnsi="Arial" w:cs="Arial"/>
        </w:rPr>
        <w:t>El TPM permite diferenciar una organización en relación a su competencia debido al impacto en la reducción de los costos, mejora de los tiempos de respuesta, fiabilidad de suministros, el conocimiento que poseen las personas y la calidad de los productos y servicios finales.</w:t>
      </w:r>
    </w:p>
    <w:p w:rsidR="009E489A" w:rsidRPr="001F4537" w:rsidRDefault="009E489A" w:rsidP="00D86A7F">
      <w:pPr>
        <w:pStyle w:val="Sinespaciado1"/>
        <w:ind w:left="851"/>
        <w:jc w:val="both"/>
        <w:rPr>
          <w:rFonts w:ascii="Arial" w:hAnsi="Arial" w:cs="Arial"/>
          <w:lang w:val="es-ES"/>
        </w:rPr>
      </w:pPr>
    </w:p>
    <w:p w:rsidR="009E489A" w:rsidRPr="001F4537" w:rsidRDefault="009E489A" w:rsidP="00D86A7F">
      <w:pPr>
        <w:pStyle w:val="Sinespaciado1"/>
        <w:spacing w:line="480" w:lineRule="auto"/>
        <w:ind w:left="851"/>
        <w:jc w:val="both"/>
        <w:rPr>
          <w:rFonts w:ascii="Arial" w:hAnsi="Arial" w:cs="Arial"/>
        </w:rPr>
      </w:pPr>
      <w:r w:rsidRPr="001F4537">
        <w:rPr>
          <w:rFonts w:ascii="Arial" w:hAnsi="Arial" w:cs="Arial"/>
          <w:lang w:val="es-ES"/>
        </w:rPr>
        <w:t xml:space="preserve">De esta manera la innovación principal del TPM, consistió en que los operadores se hicieron cargo del mantenimiento básico tanto preventivo como reparativo de sus equipos, y comenzaron a mantener </w:t>
      </w:r>
      <w:r w:rsidRPr="001F4537">
        <w:rPr>
          <w:rFonts w:ascii="Arial" w:hAnsi="Arial" w:cs="Arial"/>
          <w:lang w:val="es-ES"/>
        </w:rPr>
        <w:lastRenderedPageBreak/>
        <w:t>sus propias máquinas desarrollando la capacidad de detectar problemas potenciales antes de que ocurrieran las fallas.</w:t>
      </w:r>
    </w:p>
    <w:p w:rsidR="009E489A" w:rsidRPr="001F4537" w:rsidRDefault="009E489A" w:rsidP="00680F1F">
      <w:pPr>
        <w:spacing w:before="100" w:beforeAutospacing="1" w:after="100" w:afterAutospacing="1" w:line="480" w:lineRule="auto"/>
        <w:ind w:left="851" w:right="60"/>
        <w:rPr>
          <w:rFonts w:ascii="Arial" w:hAnsi="Arial" w:cs="Arial"/>
          <w:lang w:eastAsia="es-EC"/>
        </w:rPr>
      </w:pPr>
      <w:r w:rsidRPr="001F4537">
        <w:rPr>
          <w:rFonts w:ascii="Arial" w:hAnsi="Arial" w:cs="Arial"/>
          <w:lang w:eastAsia="es-EC"/>
        </w:rPr>
        <w:t>Las características más significativas del TPM son:</w:t>
      </w:r>
    </w:p>
    <w:p w:rsidR="009E489A" w:rsidRPr="001F4537" w:rsidRDefault="009E489A" w:rsidP="00680F1F">
      <w:pPr>
        <w:numPr>
          <w:ilvl w:val="0"/>
          <w:numId w:val="3"/>
        </w:numPr>
        <w:tabs>
          <w:tab w:val="clear" w:pos="644"/>
          <w:tab w:val="left" w:pos="1134"/>
        </w:tabs>
        <w:spacing w:before="100" w:beforeAutospacing="1" w:after="100" w:afterAutospacing="1" w:line="480" w:lineRule="auto"/>
        <w:ind w:left="1134" w:right="60" w:hanging="283"/>
        <w:jc w:val="both"/>
        <w:rPr>
          <w:rFonts w:ascii="Arial" w:hAnsi="Arial" w:cs="Arial"/>
          <w:lang w:eastAsia="es-EC"/>
        </w:rPr>
      </w:pPr>
      <w:r w:rsidRPr="001F4537">
        <w:rPr>
          <w:rFonts w:ascii="Arial" w:hAnsi="Arial" w:cs="Arial"/>
          <w:lang w:eastAsia="es-EC"/>
        </w:rPr>
        <w:t xml:space="preserve">Acciones de mantenimiento en todas las etapas del ciclo de vida del equipo. </w:t>
      </w:r>
    </w:p>
    <w:p w:rsidR="009E489A" w:rsidRPr="001F4537" w:rsidRDefault="009E489A" w:rsidP="00680F1F">
      <w:pPr>
        <w:numPr>
          <w:ilvl w:val="0"/>
          <w:numId w:val="3"/>
        </w:numPr>
        <w:tabs>
          <w:tab w:val="left" w:pos="1134"/>
        </w:tabs>
        <w:spacing w:before="100" w:beforeAutospacing="1" w:after="100" w:afterAutospacing="1" w:line="480" w:lineRule="auto"/>
        <w:ind w:left="1134" w:right="60" w:hanging="283"/>
        <w:jc w:val="both"/>
        <w:rPr>
          <w:rFonts w:ascii="Arial" w:hAnsi="Arial" w:cs="Arial"/>
          <w:lang w:eastAsia="es-EC"/>
        </w:rPr>
      </w:pPr>
      <w:r w:rsidRPr="001F4537">
        <w:rPr>
          <w:rFonts w:ascii="Arial" w:hAnsi="Arial" w:cs="Arial"/>
          <w:lang w:eastAsia="es-EC"/>
        </w:rPr>
        <w:t xml:space="preserve">Participación amplia de todas las personas de la organización. </w:t>
      </w:r>
    </w:p>
    <w:p w:rsidR="009E489A" w:rsidRPr="001F4537" w:rsidRDefault="009E489A" w:rsidP="00680F1F">
      <w:pPr>
        <w:numPr>
          <w:ilvl w:val="0"/>
          <w:numId w:val="3"/>
        </w:numPr>
        <w:tabs>
          <w:tab w:val="left" w:pos="1134"/>
        </w:tabs>
        <w:spacing w:before="100" w:beforeAutospacing="1" w:after="100" w:afterAutospacing="1" w:line="480" w:lineRule="auto"/>
        <w:ind w:left="1134" w:right="60" w:hanging="283"/>
        <w:jc w:val="both"/>
        <w:rPr>
          <w:rFonts w:ascii="Arial" w:hAnsi="Arial" w:cs="Arial"/>
          <w:lang w:eastAsia="es-EC"/>
        </w:rPr>
      </w:pPr>
      <w:r w:rsidRPr="001F4537">
        <w:rPr>
          <w:rFonts w:ascii="Arial" w:hAnsi="Arial" w:cs="Arial"/>
          <w:lang w:eastAsia="es-EC"/>
        </w:rPr>
        <w:t xml:space="preserve">Es observado como una estrategia global de empresa, en lugar de un sistema para mantener equipos. </w:t>
      </w:r>
    </w:p>
    <w:p w:rsidR="009E489A" w:rsidRPr="001F4537" w:rsidRDefault="009E489A" w:rsidP="00680F1F">
      <w:pPr>
        <w:numPr>
          <w:ilvl w:val="0"/>
          <w:numId w:val="3"/>
        </w:numPr>
        <w:tabs>
          <w:tab w:val="left" w:pos="1134"/>
        </w:tabs>
        <w:spacing w:before="100" w:beforeAutospacing="1" w:after="100" w:afterAutospacing="1" w:line="480" w:lineRule="auto"/>
        <w:ind w:left="1134" w:right="60" w:hanging="283"/>
        <w:jc w:val="both"/>
        <w:rPr>
          <w:rFonts w:ascii="Arial" w:hAnsi="Arial" w:cs="Arial"/>
          <w:lang w:eastAsia="es-EC"/>
        </w:rPr>
      </w:pPr>
      <w:r w:rsidRPr="001F4537">
        <w:rPr>
          <w:rFonts w:ascii="Arial" w:hAnsi="Arial" w:cs="Arial"/>
          <w:lang w:eastAsia="es-EC"/>
        </w:rPr>
        <w:t xml:space="preserve">Se orienta a la mejora de la Efectividad Global de las operaciones, en lugar de prestar atención a mantener los equipos funcionando. </w:t>
      </w:r>
    </w:p>
    <w:p w:rsidR="009E489A" w:rsidRPr="001F4537" w:rsidRDefault="009E489A" w:rsidP="00680F1F">
      <w:pPr>
        <w:numPr>
          <w:ilvl w:val="0"/>
          <w:numId w:val="3"/>
        </w:numPr>
        <w:tabs>
          <w:tab w:val="left" w:pos="1134"/>
        </w:tabs>
        <w:spacing w:before="100" w:beforeAutospacing="1" w:after="100" w:afterAutospacing="1" w:line="480" w:lineRule="auto"/>
        <w:ind w:left="1134" w:right="60" w:hanging="283"/>
        <w:jc w:val="both"/>
        <w:rPr>
          <w:rFonts w:ascii="Arial" w:hAnsi="Arial" w:cs="Arial"/>
          <w:lang w:eastAsia="es-EC"/>
        </w:rPr>
      </w:pPr>
      <w:r w:rsidRPr="001F4537">
        <w:rPr>
          <w:rFonts w:ascii="Arial" w:hAnsi="Arial" w:cs="Arial"/>
          <w:lang w:eastAsia="es-EC"/>
        </w:rPr>
        <w:t xml:space="preserve">Intervención significativa del personal involucrado en la operación y producción en el cuidado y conservación de los equipos y recursos físicos. </w:t>
      </w:r>
    </w:p>
    <w:p w:rsidR="009E489A" w:rsidRPr="00680F1F" w:rsidRDefault="009E489A" w:rsidP="00680F1F">
      <w:pPr>
        <w:numPr>
          <w:ilvl w:val="0"/>
          <w:numId w:val="3"/>
        </w:numPr>
        <w:tabs>
          <w:tab w:val="left" w:pos="1134"/>
        </w:tabs>
        <w:spacing w:before="100" w:beforeAutospacing="1" w:after="100" w:afterAutospacing="1" w:line="480" w:lineRule="auto"/>
        <w:ind w:left="1134" w:right="60" w:hanging="283"/>
        <w:jc w:val="both"/>
        <w:rPr>
          <w:rFonts w:ascii="Arial" w:hAnsi="Arial" w:cs="Arial"/>
          <w:lang w:eastAsia="es-EC"/>
        </w:rPr>
      </w:pPr>
      <w:r w:rsidRPr="001F4537">
        <w:rPr>
          <w:rFonts w:ascii="Arial" w:hAnsi="Arial" w:cs="Arial"/>
          <w:lang w:eastAsia="es-EC"/>
        </w:rPr>
        <w:t xml:space="preserve">Procesos de mantenimiento fundamentados en la utilización profunda del conocimiento que el personal posee sobre los procesos. </w:t>
      </w:r>
      <w:r w:rsidRPr="001F4537">
        <w:rPr>
          <w:rFonts w:ascii="Arial" w:hAnsi="Arial" w:cs="Arial"/>
          <w:lang w:val="es-ES"/>
        </w:rPr>
        <w:t>[2]</w:t>
      </w:r>
      <w:r>
        <w:rPr>
          <w:rFonts w:ascii="Arial" w:hAnsi="Arial" w:cs="Arial"/>
          <w:b/>
          <w:lang w:val="es-ES"/>
        </w:rPr>
        <w:t>.</w:t>
      </w:r>
    </w:p>
    <w:p w:rsidR="009E489A" w:rsidRDefault="009E489A" w:rsidP="00680F1F">
      <w:pPr>
        <w:tabs>
          <w:tab w:val="left" w:pos="1134"/>
        </w:tabs>
        <w:spacing w:before="100" w:beforeAutospacing="1" w:after="100" w:afterAutospacing="1" w:line="480" w:lineRule="auto"/>
        <w:ind w:right="60"/>
        <w:jc w:val="both"/>
        <w:rPr>
          <w:rFonts w:ascii="Arial" w:hAnsi="Arial" w:cs="Arial"/>
          <w:b/>
          <w:lang w:val="es-ES"/>
        </w:rPr>
      </w:pPr>
    </w:p>
    <w:p w:rsidR="009E489A" w:rsidRPr="00680F1F" w:rsidRDefault="009E489A" w:rsidP="00680F1F">
      <w:pPr>
        <w:tabs>
          <w:tab w:val="left" w:pos="1134"/>
        </w:tabs>
        <w:spacing w:before="100" w:beforeAutospacing="1" w:after="100" w:afterAutospacing="1" w:line="480" w:lineRule="auto"/>
        <w:ind w:right="60"/>
        <w:jc w:val="both"/>
        <w:rPr>
          <w:rFonts w:ascii="Arial" w:hAnsi="Arial" w:cs="Arial"/>
          <w:lang w:eastAsia="es-EC"/>
        </w:rPr>
      </w:pPr>
    </w:p>
    <w:p w:rsidR="009E489A" w:rsidRDefault="009E489A" w:rsidP="00680F1F">
      <w:pPr>
        <w:pStyle w:val="Ttulo2"/>
        <w:numPr>
          <w:ilvl w:val="0"/>
          <w:numId w:val="0"/>
        </w:numPr>
        <w:ind w:left="1568" w:hanging="434"/>
        <w:rPr>
          <w:rFonts w:ascii="Arial" w:hAnsi="Arial" w:cs="Arial"/>
          <w:i w:val="0"/>
          <w:sz w:val="24"/>
          <w:szCs w:val="24"/>
        </w:rPr>
      </w:pPr>
      <w:bookmarkStart w:id="10" w:name="_Toc252023764"/>
      <w:bookmarkStart w:id="11" w:name="_Toc252024536"/>
      <w:r w:rsidRPr="00680F1F">
        <w:rPr>
          <w:rFonts w:ascii="Arial" w:hAnsi="Arial" w:cs="Arial"/>
          <w:i w:val="0"/>
          <w:sz w:val="24"/>
          <w:szCs w:val="24"/>
        </w:rPr>
        <w:lastRenderedPageBreak/>
        <w:t>Objetivos y estrategias del TPM</w:t>
      </w:r>
      <w:bookmarkEnd w:id="10"/>
      <w:bookmarkEnd w:id="11"/>
    </w:p>
    <w:p w:rsidR="009E489A" w:rsidRPr="00680F1F" w:rsidRDefault="009E489A" w:rsidP="00680F1F">
      <w:pPr>
        <w:rPr>
          <w:lang w:val="es-ES_tradnl"/>
        </w:rPr>
      </w:pPr>
    </w:p>
    <w:p w:rsidR="009E489A" w:rsidRPr="001F4537" w:rsidRDefault="009E489A" w:rsidP="00BD3007">
      <w:pPr>
        <w:pStyle w:val="Sinespaciado1"/>
        <w:spacing w:line="480" w:lineRule="auto"/>
        <w:ind w:left="1134"/>
        <w:jc w:val="both"/>
        <w:rPr>
          <w:rFonts w:ascii="Arial" w:hAnsi="Arial" w:cs="Arial"/>
        </w:rPr>
      </w:pPr>
      <w:r w:rsidRPr="001F4537">
        <w:rPr>
          <w:rFonts w:ascii="Arial" w:hAnsi="Arial" w:cs="Arial"/>
        </w:rPr>
        <w:t xml:space="preserve">El TPM está orientado a lograr </w:t>
      </w:r>
      <w:r w:rsidRPr="001F4537">
        <w:rPr>
          <w:rFonts w:ascii="Arial" w:hAnsi="Arial" w:cs="Arial"/>
          <w:i/>
        </w:rPr>
        <w:t>cero defectos, cero averías y cero accidentes</w:t>
      </w:r>
      <w:r w:rsidRPr="001F4537">
        <w:rPr>
          <w:rFonts w:ascii="Arial" w:hAnsi="Arial" w:cs="Arial"/>
        </w:rPr>
        <w:t>; y para llegar a este fin se debe tener el dominio de las dieciséis grandes pérdidas que son el obstáculo para la efectividad de una planta. Estas pérdidas están clasificadas de la siguiente manera:</w:t>
      </w:r>
    </w:p>
    <w:p w:rsidR="009E489A" w:rsidRPr="001F4537" w:rsidRDefault="009E489A" w:rsidP="00680F1F">
      <w:pPr>
        <w:pStyle w:val="Sinespaciado1"/>
        <w:ind w:left="1134"/>
        <w:jc w:val="both"/>
        <w:rPr>
          <w:rFonts w:ascii="Arial" w:hAnsi="Arial" w:cs="Arial"/>
          <w:i/>
          <w:u w:val="single"/>
        </w:rPr>
      </w:pPr>
    </w:p>
    <w:p w:rsidR="009E489A" w:rsidRPr="00680F1F" w:rsidRDefault="009E489A" w:rsidP="001141E2">
      <w:pPr>
        <w:pStyle w:val="Sinespaciado1"/>
        <w:spacing w:line="480" w:lineRule="auto"/>
        <w:ind w:left="1134"/>
        <w:jc w:val="both"/>
        <w:rPr>
          <w:rFonts w:ascii="Arial" w:hAnsi="Arial" w:cs="Arial"/>
          <w:b/>
          <w:i/>
          <w:u w:val="single"/>
        </w:rPr>
      </w:pPr>
      <w:r w:rsidRPr="00680F1F">
        <w:rPr>
          <w:rFonts w:ascii="Arial" w:hAnsi="Arial" w:cs="Arial"/>
          <w:b/>
          <w:i/>
          <w:u w:val="single"/>
        </w:rPr>
        <w:t>Ocho Tipos de Pérdidas debidas sobre todo al uso del equipo:</w:t>
      </w:r>
    </w:p>
    <w:p w:rsidR="009E489A" w:rsidRPr="001F4537" w:rsidRDefault="009E489A" w:rsidP="00680F1F">
      <w:pPr>
        <w:pStyle w:val="Sinespaciado1"/>
        <w:ind w:left="1134"/>
        <w:jc w:val="both"/>
        <w:rPr>
          <w:rFonts w:ascii="Arial" w:hAnsi="Arial" w:cs="Arial"/>
        </w:rPr>
      </w:pPr>
    </w:p>
    <w:p w:rsidR="009E489A" w:rsidRDefault="009E489A" w:rsidP="007B0CF9">
      <w:pPr>
        <w:pStyle w:val="Sinespaciado1"/>
        <w:numPr>
          <w:ilvl w:val="0"/>
          <w:numId w:val="8"/>
        </w:numPr>
        <w:tabs>
          <w:tab w:val="left" w:pos="1560"/>
        </w:tabs>
        <w:spacing w:line="480" w:lineRule="auto"/>
        <w:ind w:left="1560" w:hanging="426"/>
        <w:jc w:val="both"/>
        <w:rPr>
          <w:rFonts w:ascii="Arial" w:hAnsi="Arial" w:cs="Arial"/>
        </w:rPr>
      </w:pPr>
      <w:r w:rsidRPr="00680F1F">
        <w:rPr>
          <w:rFonts w:ascii="Arial" w:hAnsi="Arial" w:cs="Arial"/>
          <w:b/>
        </w:rPr>
        <w:t>Quiebra</w:t>
      </w:r>
      <w:r w:rsidRPr="001F4537">
        <w:rPr>
          <w:rFonts w:ascii="Arial" w:hAnsi="Arial" w:cs="Arial"/>
        </w:rPr>
        <w:t>: Parada inesperada del equipo con o sin sustitución de piezas.</w:t>
      </w:r>
    </w:p>
    <w:p w:rsidR="009E489A" w:rsidRDefault="009E489A" w:rsidP="007B0CF9">
      <w:pPr>
        <w:pStyle w:val="Sinespaciado1"/>
        <w:numPr>
          <w:ilvl w:val="0"/>
          <w:numId w:val="8"/>
        </w:numPr>
        <w:tabs>
          <w:tab w:val="left" w:pos="1560"/>
        </w:tabs>
        <w:spacing w:line="480" w:lineRule="auto"/>
        <w:ind w:left="1560" w:hanging="426"/>
        <w:jc w:val="both"/>
        <w:rPr>
          <w:rFonts w:ascii="Arial" w:hAnsi="Arial" w:cs="Arial"/>
        </w:rPr>
      </w:pPr>
      <w:r w:rsidRPr="00680F1F">
        <w:rPr>
          <w:rFonts w:ascii="Arial" w:hAnsi="Arial" w:cs="Arial"/>
          <w:b/>
        </w:rPr>
        <w:t>Cambio de Formato</w:t>
      </w:r>
      <w:r w:rsidRPr="00680F1F">
        <w:rPr>
          <w:rFonts w:ascii="Arial" w:hAnsi="Arial" w:cs="Arial"/>
        </w:rPr>
        <w:t>: Tiempo total utilizado (incluyendo ajustes necesarios) para pasar del último producto (en velocidad y calidad normales), hasta el primer producto de la próxima producció</w:t>
      </w:r>
      <w:r>
        <w:rPr>
          <w:rFonts w:ascii="Arial" w:hAnsi="Arial" w:cs="Arial"/>
        </w:rPr>
        <w:t>n.</w:t>
      </w:r>
    </w:p>
    <w:p w:rsidR="009E489A" w:rsidRDefault="009E489A" w:rsidP="007B0CF9">
      <w:pPr>
        <w:pStyle w:val="Sinespaciado1"/>
        <w:numPr>
          <w:ilvl w:val="0"/>
          <w:numId w:val="8"/>
        </w:numPr>
        <w:tabs>
          <w:tab w:val="left" w:pos="1560"/>
        </w:tabs>
        <w:spacing w:line="480" w:lineRule="auto"/>
        <w:ind w:left="1560" w:hanging="426"/>
        <w:jc w:val="both"/>
        <w:rPr>
          <w:rFonts w:ascii="Arial" w:hAnsi="Arial" w:cs="Arial"/>
        </w:rPr>
      </w:pPr>
      <w:r w:rsidRPr="00680F1F">
        <w:rPr>
          <w:rFonts w:ascii="Arial" w:hAnsi="Arial" w:cs="Arial"/>
          <w:b/>
        </w:rPr>
        <w:t>Cambio de Pieza</w:t>
      </w:r>
      <w:r w:rsidRPr="00680F1F">
        <w:rPr>
          <w:rFonts w:ascii="Arial" w:hAnsi="Arial" w:cs="Arial"/>
        </w:rPr>
        <w:t>: Pérdida por substitución de herramientas al final de la vida útil (desgaste normal) o de insumos durante el proceso productivo.</w:t>
      </w:r>
    </w:p>
    <w:p w:rsidR="009E489A" w:rsidRDefault="009E489A" w:rsidP="007B0CF9">
      <w:pPr>
        <w:pStyle w:val="Sinespaciado1"/>
        <w:numPr>
          <w:ilvl w:val="0"/>
          <w:numId w:val="8"/>
        </w:numPr>
        <w:tabs>
          <w:tab w:val="left" w:pos="1560"/>
        </w:tabs>
        <w:spacing w:line="480" w:lineRule="auto"/>
        <w:ind w:left="1560" w:hanging="426"/>
        <w:jc w:val="both"/>
        <w:rPr>
          <w:rFonts w:ascii="Arial" w:hAnsi="Arial" w:cs="Arial"/>
        </w:rPr>
      </w:pPr>
      <w:r w:rsidRPr="00680F1F">
        <w:rPr>
          <w:rFonts w:ascii="Arial" w:hAnsi="Arial" w:cs="Arial"/>
          <w:b/>
        </w:rPr>
        <w:t>Start Up Inicio</w:t>
      </w:r>
      <w:r w:rsidRPr="00680F1F">
        <w:rPr>
          <w:rFonts w:ascii="Arial" w:hAnsi="Arial" w:cs="Arial"/>
        </w:rPr>
        <w:t xml:space="preserve">: tiempo total utilizado (incluyendo ajustes) para alcanzar la velocidad y calidad normales (10 minutos trabajando en condiciones operacionales de proceso). Término / Final de </w:t>
      </w:r>
      <w:r w:rsidRPr="00680F1F">
        <w:rPr>
          <w:rFonts w:ascii="Arial" w:hAnsi="Arial" w:cs="Arial"/>
        </w:rPr>
        <w:lastRenderedPageBreak/>
        <w:t>producción: tiempo para parar la línea y establecer condiciones apropiadas para el inicio de producción.</w:t>
      </w:r>
    </w:p>
    <w:p w:rsidR="009E489A" w:rsidRDefault="009E489A" w:rsidP="007B0CF9">
      <w:pPr>
        <w:pStyle w:val="Sinespaciado1"/>
        <w:numPr>
          <w:ilvl w:val="0"/>
          <w:numId w:val="8"/>
        </w:numPr>
        <w:tabs>
          <w:tab w:val="left" w:pos="1560"/>
        </w:tabs>
        <w:spacing w:line="480" w:lineRule="auto"/>
        <w:ind w:left="1560" w:hanging="426"/>
        <w:jc w:val="both"/>
        <w:rPr>
          <w:rFonts w:ascii="Arial" w:hAnsi="Arial" w:cs="Arial"/>
        </w:rPr>
      </w:pPr>
      <w:r w:rsidRPr="00680F1F">
        <w:rPr>
          <w:rFonts w:ascii="Arial" w:hAnsi="Arial" w:cs="Arial"/>
          <w:b/>
        </w:rPr>
        <w:t>Paradas Menores (Chokotei)</w:t>
      </w:r>
      <w:r w:rsidRPr="00680F1F">
        <w:rPr>
          <w:rFonts w:ascii="Arial" w:hAnsi="Arial" w:cs="Arial"/>
        </w:rPr>
        <w:t>: Paradas muy cortas menores a 10 minutos.</w:t>
      </w:r>
    </w:p>
    <w:p w:rsidR="009E489A" w:rsidRDefault="009E489A" w:rsidP="007B0CF9">
      <w:pPr>
        <w:pStyle w:val="Sinespaciado1"/>
        <w:numPr>
          <w:ilvl w:val="0"/>
          <w:numId w:val="8"/>
        </w:numPr>
        <w:tabs>
          <w:tab w:val="left" w:pos="1560"/>
        </w:tabs>
        <w:spacing w:line="480" w:lineRule="auto"/>
        <w:ind w:left="1560" w:hanging="426"/>
        <w:jc w:val="both"/>
        <w:rPr>
          <w:rFonts w:ascii="Arial" w:hAnsi="Arial" w:cs="Arial"/>
        </w:rPr>
      </w:pPr>
      <w:r w:rsidRPr="00717E6D">
        <w:rPr>
          <w:rFonts w:ascii="Arial" w:hAnsi="Arial" w:cs="Arial"/>
          <w:b/>
        </w:rPr>
        <w:t>Velocidad</w:t>
      </w:r>
      <w:r w:rsidRPr="00680F1F">
        <w:rPr>
          <w:rFonts w:ascii="Arial" w:hAnsi="Arial" w:cs="Arial"/>
        </w:rPr>
        <w:t>: Pérdida de velocidad (medida en tiempo) de una línea trabajando en velocidad inferior a la velocidad padrón para un producto/ envase.</w:t>
      </w:r>
    </w:p>
    <w:p w:rsidR="009E489A" w:rsidRDefault="009E489A" w:rsidP="007B0CF9">
      <w:pPr>
        <w:pStyle w:val="Sinespaciado1"/>
        <w:numPr>
          <w:ilvl w:val="0"/>
          <w:numId w:val="8"/>
        </w:numPr>
        <w:tabs>
          <w:tab w:val="left" w:pos="1560"/>
        </w:tabs>
        <w:spacing w:line="480" w:lineRule="auto"/>
        <w:ind w:left="1560" w:hanging="426"/>
        <w:jc w:val="both"/>
        <w:rPr>
          <w:rFonts w:ascii="Arial" w:hAnsi="Arial" w:cs="Arial"/>
        </w:rPr>
      </w:pPr>
      <w:r w:rsidRPr="00717E6D">
        <w:rPr>
          <w:rFonts w:ascii="Arial" w:hAnsi="Arial" w:cs="Arial"/>
          <w:b/>
        </w:rPr>
        <w:t>Defecto y Retrabajo:</w:t>
      </w:r>
      <w:r w:rsidRPr="00680F1F">
        <w:rPr>
          <w:rFonts w:ascii="Arial" w:hAnsi="Arial" w:cs="Arial"/>
        </w:rPr>
        <w:t xml:space="preserve"> Tiempo perdido en la producción de productos no-conformes y tiempo para retrabajar productos no conformes. </w:t>
      </w:r>
    </w:p>
    <w:p w:rsidR="009E489A" w:rsidRPr="00680F1F" w:rsidRDefault="009E489A" w:rsidP="007B0CF9">
      <w:pPr>
        <w:pStyle w:val="Sinespaciado1"/>
        <w:numPr>
          <w:ilvl w:val="0"/>
          <w:numId w:val="8"/>
        </w:numPr>
        <w:tabs>
          <w:tab w:val="left" w:pos="1560"/>
        </w:tabs>
        <w:spacing w:line="480" w:lineRule="auto"/>
        <w:ind w:left="1560" w:hanging="426"/>
        <w:jc w:val="both"/>
        <w:rPr>
          <w:rFonts w:ascii="Arial" w:hAnsi="Arial" w:cs="Arial"/>
        </w:rPr>
      </w:pPr>
      <w:r w:rsidRPr="00717E6D">
        <w:rPr>
          <w:rFonts w:ascii="Arial" w:hAnsi="Arial" w:cs="Arial"/>
          <w:b/>
        </w:rPr>
        <w:t>Paradas Programadas: (Shutdown)</w:t>
      </w:r>
      <w:r w:rsidRPr="00680F1F">
        <w:rPr>
          <w:rFonts w:ascii="Arial" w:hAnsi="Arial" w:cs="Arial"/>
        </w:rPr>
        <w:t xml:space="preserve"> Esta pérdida se refiere a la parada programada de la línea causada por paradas de los equipamientos para mantenimiento / inspección periódica y por paradas programadas para inspecciones legales durante la producción. Esto debe constar en el plan de producción.</w:t>
      </w:r>
    </w:p>
    <w:p w:rsidR="009E489A" w:rsidRPr="001F4537" w:rsidRDefault="009E489A" w:rsidP="00680F1F">
      <w:pPr>
        <w:pStyle w:val="Sinespaciado1"/>
        <w:ind w:left="1134"/>
        <w:jc w:val="both"/>
        <w:rPr>
          <w:rFonts w:ascii="Arial" w:hAnsi="Arial" w:cs="Arial"/>
          <w:i/>
          <w:u w:val="single"/>
        </w:rPr>
      </w:pPr>
    </w:p>
    <w:p w:rsidR="009E489A" w:rsidRPr="00680F1F" w:rsidRDefault="009E489A" w:rsidP="001141E2">
      <w:pPr>
        <w:pStyle w:val="Sinespaciado1"/>
        <w:spacing w:line="480" w:lineRule="auto"/>
        <w:ind w:left="1134"/>
        <w:jc w:val="both"/>
        <w:rPr>
          <w:rFonts w:ascii="Arial" w:hAnsi="Arial" w:cs="Arial"/>
          <w:b/>
          <w:i/>
          <w:u w:val="single"/>
        </w:rPr>
      </w:pPr>
      <w:r w:rsidRPr="00680F1F">
        <w:rPr>
          <w:rFonts w:ascii="Arial" w:hAnsi="Arial" w:cs="Arial"/>
          <w:b/>
          <w:i/>
          <w:u w:val="single"/>
        </w:rPr>
        <w:t>Cinco tipos de Pérdidas Relativas a Recursos Humanos</w:t>
      </w:r>
    </w:p>
    <w:p w:rsidR="009E489A" w:rsidRPr="001F4537" w:rsidRDefault="009E489A" w:rsidP="00680F1F">
      <w:pPr>
        <w:pStyle w:val="Sinespaciado1"/>
        <w:ind w:left="1134"/>
        <w:jc w:val="both"/>
        <w:rPr>
          <w:rFonts w:ascii="Arial" w:hAnsi="Arial" w:cs="Arial"/>
        </w:rPr>
      </w:pPr>
    </w:p>
    <w:p w:rsidR="009E489A" w:rsidRDefault="009E489A" w:rsidP="007B0CF9">
      <w:pPr>
        <w:pStyle w:val="Sinespaciado1"/>
        <w:numPr>
          <w:ilvl w:val="0"/>
          <w:numId w:val="9"/>
        </w:numPr>
        <w:spacing w:line="480" w:lineRule="auto"/>
        <w:ind w:left="1560" w:hanging="426"/>
        <w:jc w:val="both"/>
        <w:rPr>
          <w:rFonts w:ascii="Arial" w:hAnsi="Arial" w:cs="Arial"/>
        </w:rPr>
      </w:pPr>
      <w:r w:rsidRPr="00680F1F">
        <w:rPr>
          <w:rFonts w:ascii="Arial" w:hAnsi="Arial" w:cs="Arial"/>
          <w:b/>
        </w:rPr>
        <w:t>Gerenciamiento</w:t>
      </w:r>
      <w:r w:rsidRPr="001F4537">
        <w:rPr>
          <w:rFonts w:ascii="Arial" w:hAnsi="Arial" w:cs="Arial"/>
        </w:rPr>
        <w:t>: Pérdidas de tiempo generadas por problemas de gestión por falta de material, piezas de reposición, utilidades, espera de instrucciones, etc.</w:t>
      </w:r>
    </w:p>
    <w:p w:rsidR="009E489A" w:rsidRDefault="009E489A" w:rsidP="007B0CF9">
      <w:pPr>
        <w:pStyle w:val="Sinespaciado1"/>
        <w:numPr>
          <w:ilvl w:val="0"/>
          <w:numId w:val="9"/>
        </w:numPr>
        <w:spacing w:line="480" w:lineRule="auto"/>
        <w:ind w:left="1560" w:hanging="426"/>
        <w:jc w:val="both"/>
        <w:rPr>
          <w:rFonts w:ascii="Arial" w:hAnsi="Arial" w:cs="Arial"/>
        </w:rPr>
      </w:pPr>
      <w:r w:rsidRPr="00717E6D">
        <w:rPr>
          <w:rFonts w:ascii="Arial" w:hAnsi="Arial" w:cs="Arial"/>
        </w:rPr>
        <w:lastRenderedPageBreak/>
        <w:t>Movimiento Operacional: Incluye pérdidas generadas por diferencias de habilidades y pérdidas atribuidas a la ineficiencia del lay-out</w:t>
      </w:r>
      <w:r>
        <w:rPr>
          <w:rFonts w:ascii="Arial" w:hAnsi="Arial" w:cs="Arial"/>
        </w:rPr>
        <w:t>.</w:t>
      </w:r>
    </w:p>
    <w:p w:rsidR="009E489A" w:rsidRDefault="009E489A" w:rsidP="007B0CF9">
      <w:pPr>
        <w:pStyle w:val="Sinespaciado1"/>
        <w:numPr>
          <w:ilvl w:val="0"/>
          <w:numId w:val="9"/>
        </w:numPr>
        <w:spacing w:line="480" w:lineRule="auto"/>
        <w:ind w:left="1560" w:hanging="426"/>
        <w:jc w:val="both"/>
        <w:rPr>
          <w:rFonts w:ascii="Arial" w:hAnsi="Arial" w:cs="Arial"/>
        </w:rPr>
      </w:pPr>
      <w:r w:rsidRPr="00717E6D">
        <w:rPr>
          <w:rFonts w:ascii="Arial" w:hAnsi="Arial" w:cs="Arial"/>
        </w:rPr>
        <w:t>Organización de Línea: Pérdidas resultantes de la falta de operadores en la línea  y operadores que deben trabajar en más equipamientos que los inicialmente planeados.</w:t>
      </w:r>
    </w:p>
    <w:p w:rsidR="009E489A" w:rsidRDefault="009E489A" w:rsidP="007B0CF9">
      <w:pPr>
        <w:pStyle w:val="Sinespaciado1"/>
        <w:numPr>
          <w:ilvl w:val="0"/>
          <w:numId w:val="9"/>
        </w:numPr>
        <w:spacing w:line="480" w:lineRule="auto"/>
        <w:ind w:left="1560" w:hanging="426"/>
        <w:jc w:val="both"/>
        <w:rPr>
          <w:rFonts w:ascii="Arial" w:hAnsi="Arial" w:cs="Arial"/>
        </w:rPr>
      </w:pPr>
      <w:r w:rsidRPr="00717E6D">
        <w:rPr>
          <w:rFonts w:ascii="Arial" w:hAnsi="Arial" w:cs="Arial"/>
        </w:rPr>
        <w:t>Logística: Tiempo perdido en entregas ineficientes de materia prima o material de embalaje, productos, etc., para la línea, y remoción del producto final de la línea.</w:t>
      </w:r>
    </w:p>
    <w:p w:rsidR="009E489A" w:rsidRPr="00717E6D" w:rsidRDefault="009E489A" w:rsidP="007B0CF9">
      <w:pPr>
        <w:pStyle w:val="Sinespaciado1"/>
        <w:numPr>
          <w:ilvl w:val="0"/>
          <w:numId w:val="9"/>
        </w:numPr>
        <w:spacing w:line="480" w:lineRule="auto"/>
        <w:ind w:left="1560" w:hanging="426"/>
        <w:jc w:val="both"/>
        <w:rPr>
          <w:rFonts w:ascii="Arial" w:hAnsi="Arial" w:cs="Arial"/>
        </w:rPr>
      </w:pPr>
      <w:r w:rsidRPr="00717E6D">
        <w:rPr>
          <w:rFonts w:ascii="Arial" w:hAnsi="Arial" w:cs="Arial"/>
        </w:rPr>
        <w:t>Mediciones y Ajustes: Esta pérdida es provocada por mediciones y ajustes frecuentes para prevenir la repetición de problemas.</w:t>
      </w:r>
    </w:p>
    <w:p w:rsidR="009E489A" w:rsidRPr="001F4537" w:rsidRDefault="009E489A" w:rsidP="00D63D92">
      <w:pPr>
        <w:pStyle w:val="Sinespaciado1"/>
        <w:ind w:left="1134"/>
        <w:jc w:val="both"/>
        <w:rPr>
          <w:rFonts w:ascii="Arial" w:hAnsi="Arial" w:cs="Arial"/>
        </w:rPr>
      </w:pPr>
    </w:p>
    <w:p w:rsidR="009E489A" w:rsidRPr="00D63D92" w:rsidRDefault="009E489A" w:rsidP="001141E2">
      <w:pPr>
        <w:pStyle w:val="Sinespaciado1"/>
        <w:spacing w:line="480" w:lineRule="auto"/>
        <w:ind w:left="1134"/>
        <w:jc w:val="both"/>
        <w:rPr>
          <w:rFonts w:ascii="Arial" w:hAnsi="Arial" w:cs="Arial"/>
          <w:b/>
          <w:i/>
          <w:u w:val="single"/>
        </w:rPr>
      </w:pPr>
      <w:r w:rsidRPr="00D63D92">
        <w:rPr>
          <w:rFonts w:ascii="Arial" w:hAnsi="Arial" w:cs="Arial"/>
          <w:b/>
          <w:i/>
          <w:u w:val="single"/>
        </w:rPr>
        <w:t>Tres  Tipos de Pérdidas Relativas a los Materiales y Fuente de Energía</w:t>
      </w:r>
    </w:p>
    <w:p w:rsidR="009E489A" w:rsidRPr="001F4537" w:rsidRDefault="009E489A" w:rsidP="001141E2">
      <w:pPr>
        <w:pStyle w:val="Sinespaciado1"/>
        <w:spacing w:line="480" w:lineRule="auto"/>
        <w:ind w:left="1134"/>
        <w:jc w:val="both"/>
        <w:rPr>
          <w:rFonts w:ascii="Arial" w:hAnsi="Arial" w:cs="Arial"/>
        </w:rPr>
      </w:pPr>
    </w:p>
    <w:p w:rsidR="009E489A" w:rsidRDefault="009E489A" w:rsidP="007B0CF9">
      <w:pPr>
        <w:pStyle w:val="Sinespaciado1"/>
        <w:numPr>
          <w:ilvl w:val="0"/>
          <w:numId w:val="10"/>
        </w:numPr>
        <w:spacing w:line="480" w:lineRule="auto"/>
        <w:ind w:left="1560" w:hanging="426"/>
        <w:jc w:val="both"/>
        <w:rPr>
          <w:rFonts w:ascii="Arial" w:hAnsi="Arial" w:cs="Arial"/>
        </w:rPr>
      </w:pPr>
      <w:r w:rsidRPr="00D63D92">
        <w:rPr>
          <w:rFonts w:ascii="Arial" w:hAnsi="Arial" w:cs="Arial"/>
          <w:b/>
        </w:rPr>
        <w:t>Fuente de energía:</w:t>
      </w:r>
      <w:r w:rsidRPr="001F4537">
        <w:rPr>
          <w:rFonts w:ascii="Arial" w:hAnsi="Arial" w:cs="Arial"/>
        </w:rPr>
        <w:t xml:space="preserve"> Debido a temperatura, sobrecarga o accionamiento.</w:t>
      </w:r>
    </w:p>
    <w:p w:rsidR="009E489A" w:rsidRDefault="009E489A" w:rsidP="007B0CF9">
      <w:pPr>
        <w:pStyle w:val="Sinespaciado1"/>
        <w:numPr>
          <w:ilvl w:val="0"/>
          <w:numId w:val="10"/>
        </w:numPr>
        <w:spacing w:line="480" w:lineRule="auto"/>
        <w:ind w:left="1560" w:hanging="426"/>
        <w:jc w:val="both"/>
        <w:rPr>
          <w:rFonts w:ascii="Arial" w:hAnsi="Arial" w:cs="Arial"/>
        </w:rPr>
      </w:pPr>
      <w:r w:rsidRPr="00D63D92">
        <w:rPr>
          <w:rFonts w:ascii="Arial" w:hAnsi="Arial" w:cs="Arial"/>
          <w:b/>
        </w:rPr>
        <w:t>Mantenimiento/Cambios:</w:t>
      </w:r>
      <w:r w:rsidRPr="00D63D92">
        <w:rPr>
          <w:rFonts w:ascii="Arial" w:hAnsi="Arial" w:cs="Arial"/>
        </w:rPr>
        <w:t xml:space="preserve"> Herramientas, troqueles, matrices y dispositivos especiales.</w:t>
      </w:r>
    </w:p>
    <w:p w:rsidR="009E489A" w:rsidRPr="00D63D92" w:rsidRDefault="009E489A" w:rsidP="007B0CF9">
      <w:pPr>
        <w:pStyle w:val="Sinespaciado1"/>
        <w:numPr>
          <w:ilvl w:val="0"/>
          <w:numId w:val="10"/>
        </w:numPr>
        <w:spacing w:line="480" w:lineRule="auto"/>
        <w:ind w:left="1560" w:hanging="426"/>
        <w:jc w:val="both"/>
        <w:rPr>
          <w:rFonts w:ascii="Arial" w:hAnsi="Arial" w:cs="Arial"/>
        </w:rPr>
      </w:pPr>
      <w:r w:rsidRPr="00D63D92">
        <w:rPr>
          <w:rFonts w:ascii="Arial" w:hAnsi="Arial" w:cs="Arial"/>
          <w:b/>
        </w:rPr>
        <w:t>Irrecuperables:</w:t>
      </w:r>
      <w:r w:rsidRPr="00D63D92">
        <w:rPr>
          <w:rFonts w:ascii="Arial" w:hAnsi="Arial" w:cs="Arial"/>
        </w:rPr>
        <w:t xml:space="preserve"> Utilización de materiales por defecto, excesos o pérdidas en el proceso. </w:t>
      </w:r>
      <w:r w:rsidRPr="00D63D92">
        <w:rPr>
          <w:rFonts w:ascii="Arial" w:hAnsi="Arial" w:cs="Arial"/>
          <w:lang w:val="es-ES"/>
        </w:rPr>
        <w:t>[3]</w:t>
      </w:r>
    </w:p>
    <w:p w:rsidR="009E489A" w:rsidRDefault="009E489A" w:rsidP="00D63D92">
      <w:pPr>
        <w:pStyle w:val="Sinespaciado1"/>
        <w:spacing w:line="480" w:lineRule="auto"/>
        <w:ind w:left="1134"/>
        <w:jc w:val="both"/>
        <w:rPr>
          <w:rFonts w:ascii="Arial" w:hAnsi="Arial" w:cs="Arial"/>
          <w:color w:val="000000"/>
        </w:rPr>
      </w:pPr>
      <w:r w:rsidRPr="001F4537">
        <w:rPr>
          <w:rFonts w:ascii="Arial" w:hAnsi="Arial" w:cs="Arial"/>
          <w:color w:val="000000"/>
        </w:rPr>
        <w:lastRenderedPageBreak/>
        <w:t xml:space="preserve">Para </w:t>
      </w:r>
      <w:r w:rsidRPr="001F4537">
        <w:rPr>
          <w:rStyle w:val="nfasis"/>
          <w:rFonts w:ascii="Arial" w:hAnsi="Arial" w:cs="Arial"/>
          <w:b w:val="0"/>
          <w:color w:val="000000"/>
        </w:rPr>
        <w:t>eliminar</w:t>
      </w:r>
      <w:r w:rsidRPr="001F4537">
        <w:rPr>
          <w:rFonts w:ascii="Arial" w:hAnsi="Arial" w:cs="Arial"/>
          <w:color w:val="000000"/>
        </w:rPr>
        <w:t xml:space="preserve"> las </w:t>
      </w:r>
      <w:r w:rsidRPr="001F4537">
        <w:rPr>
          <w:rStyle w:val="nfasis"/>
          <w:rFonts w:ascii="Arial" w:hAnsi="Arial" w:cs="Arial"/>
          <w:b w:val="0"/>
          <w:color w:val="000000"/>
        </w:rPr>
        <w:t>pérdidas</w:t>
      </w:r>
      <w:r w:rsidRPr="001F4537">
        <w:rPr>
          <w:rFonts w:ascii="Arial" w:hAnsi="Arial" w:cs="Arial"/>
          <w:color w:val="000000"/>
        </w:rPr>
        <w:t xml:space="preserve"> es necesario identificarlas y valorarlas, para tomar decisiones que mejoren la productividad de la empresa. </w:t>
      </w:r>
    </w:p>
    <w:p w:rsidR="009E489A" w:rsidRPr="001F4537" w:rsidRDefault="009E489A" w:rsidP="00D63D92">
      <w:pPr>
        <w:pStyle w:val="Sinespaciado1"/>
        <w:ind w:left="1134"/>
        <w:jc w:val="both"/>
        <w:rPr>
          <w:rFonts w:ascii="Arial" w:hAnsi="Arial" w:cs="Arial"/>
          <w:color w:val="000000"/>
        </w:rPr>
      </w:pPr>
    </w:p>
    <w:p w:rsidR="009E489A" w:rsidRPr="00D63D92" w:rsidRDefault="009E489A" w:rsidP="001141E2">
      <w:pPr>
        <w:pStyle w:val="Prrafodelista1"/>
        <w:tabs>
          <w:tab w:val="left" w:pos="1134"/>
          <w:tab w:val="left" w:pos="1985"/>
        </w:tabs>
        <w:spacing w:line="480" w:lineRule="auto"/>
        <w:ind w:left="1134"/>
        <w:jc w:val="both"/>
        <w:rPr>
          <w:rFonts w:ascii="Arial" w:hAnsi="Arial" w:cs="Arial"/>
          <w:b/>
        </w:rPr>
      </w:pPr>
      <w:r w:rsidRPr="00D63D92">
        <w:rPr>
          <w:rFonts w:ascii="Arial" w:hAnsi="Arial" w:cs="Arial"/>
          <w:b/>
        </w:rPr>
        <w:t>Pilares del TPM</w:t>
      </w:r>
    </w:p>
    <w:p w:rsidR="009E489A" w:rsidRPr="001F4537" w:rsidRDefault="009E489A" w:rsidP="00D63D92">
      <w:pPr>
        <w:pStyle w:val="Sinespaciado1"/>
        <w:ind w:left="1134"/>
        <w:jc w:val="both"/>
        <w:rPr>
          <w:rFonts w:ascii="Arial" w:hAnsi="Arial" w:cs="Arial"/>
          <w:color w:val="000000"/>
        </w:rPr>
      </w:pPr>
    </w:p>
    <w:p w:rsidR="009E489A" w:rsidRPr="001F4537" w:rsidRDefault="009E489A" w:rsidP="001141E2">
      <w:pPr>
        <w:pStyle w:val="Sinespaciado1"/>
        <w:spacing w:line="480" w:lineRule="auto"/>
        <w:ind w:left="1134"/>
        <w:jc w:val="both"/>
        <w:rPr>
          <w:rFonts w:ascii="Arial" w:hAnsi="Arial" w:cs="Arial"/>
        </w:rPr>
      </w:pPr>
      <w:r w:rsidRPr="001F4537">
        <w:rPr>
          <w:rFonts w:ascii="Arial" w:hAnsi="Arial" w:cs="Arial"/>
          <w:color w:val="000000"/>
        </w:rPr>
        <w:t>Para la construcción del sistema productivo total, el TPM se base en pilares específicos de acciones concretas diversas que deben ser implementados de forma gradual y progresiva, los cuales son:</w:t>
      </w:r>
    </w:p>
    <w:p w:rsidR="009E489A" w:rsidRPr="001F4537" w:rsidRDefault="009E489A" w:rsidP="001141E2">
      <w:pPr>
        <w:pStyle w:val="Sinespaciado1"/>
        <w:keepNext/>
        <w:spacing w:line="480" w:lineRule="auto"/>
        <w:ind w:left="1134"/>
        <w:jc w:val="center"/>
        <w:rPr>
          <w:rFonts w:ascii="Arial" w:hAnsi="Arial" w:cs="Arial"/>
        </w:rPr>
      </w:pPr>
      <w:r w:rsidRPr="00A82B8A">
        <w:rPr>
          <w:rFonts w:ascii="Arial" w:hAnsi="Arial" w:cs="Arial"/>
          <w:noProof/>
          <w:lang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57" o:spid="_x0000_i1025" type="#_x0000_t75" style="width:336.25pt;height:310.15pt;visibility:visible">
            <v:imagedata r:id="rId12" o:title=""/>
          </v:shape>
        </w:pict>
      </w:r>
    </w:p>
    <w:p w:rsidR="009E489A" w:rsidRPr="001F4537" w:rsidRDefault="009E489A" w:rsidP="008D6CB2">
      <w:pPr>
        <w:pStyle w:val="Epgrafe"/>
        <w:jc w:val="center"/>
        <w:rPr>
          <w:rFonts w:ascii="Arial" w:hAnsi="Arial" w:cs="Arial"/>
          <w:color w:val="auto"/>
          <w:sz w:val="24"/>
          <w:szCs w:val="24"/>
        </w:rPr>
      </w:pPr>
      <w:bookmarkStart w:id="12" w:name="_Toc254840395"/>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1</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1</w:t>
      </w:r>
      <w:r w:rsidRPr="001F4537">
        <w:rPr>
          <w:rFonts w:ascii="Arial" w:hAnsi="Arial" w:cs="Arial"/>
          <w:color w:val="auto"/>
          <w:sz w:val="24"/>
          <w:szCs w:val="24"/>
        </w:rPr>
        <w:fldChar w:fldCharType="end"/>
      </w:r>
      <w:r w:rsidRPr="001F4537">
        <w:rPr>
          <w:rFonts w:ascii="Arial" w:hAnsi="Arial" w:cs="Arial"/>
          <w:color w:val="auto"/>
          <w:sz w:val="24"/>
          <w:szCs w:val="24"/>
        </w:rPr>
        <w:t>: PILARES DEL TPM</w:t>
      </w:r>
      <w:bookmarkEnd w:id="12"/>
    </w:p>
    <w:p w:rsidR="009E489A" w:rsidRPr="001F4537" w:rsidRDefault="009E489A" w:rsidP="00D63D92">
      <w:pPr>
        <w:pStyle w:val="Sinespaciado1"/>
        <w:spacing w:line="480" w:lineRule="auto"/>
        <w:jc w:val="both"/>
        <w:rPr>
          <w:rFonts w:ascii="Arial" w:hAnsi="Arial" w:cs="Arial"/>
          <w:b/>
          <w:lang w:val="es-ES"/>
        </w:rPr>
      </w:pPr>
    </w:p>
    <w:p w:rsidR="009E489A" w:rsidRPr="001F4537" w:rsidRDefault="009E489A" w:rsidP="007B0CF9">
      <w:pPr>
        <w:pStyle w:val="Sinespaciado1"/>
        <w:numPr>
          <w:ilvl w:val="0"/>
          <w:numId w:val="11"/>
        </w:numPr>
        <w:spacing w:line="480" w:lineRule="auto"/>
        <w:jc w:val="both"/>
        <w:rPr>
          <w:rFonts w:ascii="Arial" w:hAnsi="Arial" w:cs="Arial"/>
          <w:b/>
          <w:lang w:val="es-ES"/>
        </w:rPr>
      </w:pPr>
      <w:r w:rsidRPr="001F4537">
        <w:rPr>
          <w:rFonts w:ascii="Arial" w:hAnsi="Arial" w:cs="Arial"/>
          <w:b/>
          <w:lang w:val="es-ES"/>
        </w:rPr>
        <w:lastRenderedPageBreak/>
        <w:t xml:space="preserve"> Mejora Focalizada</w:t>
      </w:r>
    </w:p>
    <w:p w:rsidR="009E489A" w:rsidRPr="001F4537" w:rsidRDefault="009E489A" w:rsidP="00D63D92">
      <w:pPr>
        <w:pStyle w:val="Sinespaciado1"/>
        <w:spacing w:line="480" w:lineRule="auto"/>
        <w:ind w:left="1560"/>
        <w:jc w:val="both"/>
        <w:rPr>
          <w:rFonts w:ascii="Arial" w:hAnsi="Arial" w:cs="Arial"/>
          <w:lang w:val="es-ES"/>
        </w:rPr>
      </w:pPr>
      <w:r w:rsidRPr="001F4537">
        <w:rPr>
          <w:rFonts w:ascii="Arial" w:hAnsi="Arial" w:cs="Arial"/>
          <w:lang w:val="es-ES"/>
        </w:rPr>
        <w:t>Este pilar busca reducir pérdidas y aumentar el potencial productivo de los activos de la empresa a través de un trabajo organizado en equipos funcionales que emplean metodología específica. Las herramientas para eliminar pérdidas de acuerdo a su complejidad son:</w:t>
      </w:r>
    </w:p>
    <w:p w:rsidR="009E489A" w:rsidRDefault="009E489A" w:rsidP="00D63D92">
      <w:pPr>
        <w:pStyle w:val="Sinespaciado1"/>
        <w:numPr>
          <w:ilvl w:val="2"/>
          <w:numId w:val="3"/>
        </w:numPr>
        <w:tabs>
          <w:tab w:val="clear" w:pos="2084"/>
          <w:tab w:val="num" w:pos="1843"/>
        </w:tabs>
        <w:spacing w:line="480" w:lineRule="auto"/>
        <w:ind w:left="1843" w:hanging="283"/>
        <w:jc w:val="both"/>
        <w:rPr>
          <w:rFonts w:ascii="Arial" w:hAnsi="Arial" w:cs="Arial"/>
          <w:lang w:val="es-ES"/>
        </w:rPr>
      </w:pPr>
      <w:r w:rsidRPr="001F4537">
        <w:rPr>
          <w:rFonts w:ascii="Arial" w:hAnsi="Arial" w:cs="Arial"/>
          <w:b/>
          <w:lang w:val="es-ES"/>
        </w:rPr>
        <w:t>5W + 1H</w:t>
      </w:r>
      <w:r w:rsidRPr="001F4537">
        <w:rPr>
          <w:rFonts w:ascii="Arial" w:hAnsi="Arial" w:cs="Arial"/>
          <w:lang w:val="es-ES"/>
        </w:rPr>
        <w:t>: Describir el problema o fenómeno por medio de responder las preguntas ¿Qué?, ¿Dónde?, ¿Cuándo?, ¿Quién?, ¿Cuál? y ¿Cómo?</w:t>
      </w:r>
    </w:p>
    <w:p w:rsidR="009E489A" w:rsidRDefault="009E489A" w:rsidP="00D63D92">
      <w:pPr>
        <w:pStyle w:val="Sinespaciado1"/>
        <w:numPr>
          <w:ilvl w:val="2"/>
          <w:numId w:val="3"/>
        </w:numPr>
        <w:tabs>
          <w:tab w:val="clear" w:pos="2084"/>
          <w:tab w:val="num" w:pos="1843"/>
        </w:tabs>
        <w:spacing w:line="480" w:lineRule="auto"/>
        <w:ind w:left="1843" w:hanging="283"/>
        <w:jc w:val="both"/>
        <w:rPr>
          <w:rFonts w:ascii="Arial" w:hAnsi="Arial" w:cs="Arial"/>
          <w:lang w:val="es-ES"/>
        </w:rPr>
      </w:pPr>
      <w:r w:rsidRPr="00D63D92">
        <w:rPr>
          <w:rFonts w:ascii="Arial" w:hAnsi="Arial" w:cs="Arial"/>
          <w:b/>
          <w:lang w:val="es-ES"/>
        </w:rPr>
        <w:t>5 ¿Por qué?:</w:t>
      </w:r>
      <w:r w:rsidRPr="00D63D92">
        <w:rPr>
          <w:rFonts w:ascii="Arial" w:hAnsi="Arial" w:cs="Arial"/>
          <w:lang w:val="es-ES"/>
        </w:rPr>
        <w:t xml:space="preserve"> Encontrar causa raíz por medio de responder ¿por qué?</w:t>
      </w:r>
      <w:r>
        <w:rPr>
          <w:rFonts w:ascii="Arial" w:hAnsi="Arial" w:cs="Arial"/>
          <w:lang w:val="es-ES"/>
        </w:rPr>
        <w:t>.</w:t>
      </w:r>
    </w:p>
    <w:p w:rsidR="009E489A" w:rsidRPr="00D63D92" w:rsidRDefault="009E489A" w:rsidP="00D63D92">
      <w:pPr>
        <w:pStyle w:val="Sinespaciado1"/>
        <w:ind w:left="1843"/>
        <w:jc w:val="both"/>
        <w:rPr>
          <w:rFonts w:ascii="Arial" w:hAnsi="Arial" w:cs="Arial"/>
          <w:lang w:val="es-ES"/>
        </w:rPr>
      </w:pPr>
    </w:p>
    <w:p w:rsidR="009E489A" w:rsidRPr="00D63D92" w:rsidRDefault="009E489A" w:rsidP="007B0CF9">
      <w:pPr>
        <w:pStyle w:val="ListParagraph"/>
        <w:numPr>
          <w:ilvl w:val="0"/>
          <w:numId w:val="11"/>
        </w:numPr>
        <w:tabs>
          <w:tab w:val="num" w:pos="1560"/>
        </w:tabs>
        <w:autoSpaceDE w:val="0"/>
        <w:autoSpaceDN w:val="0"/>
        <w:adjustRightInd w:val="0"/>
        <w:spacing w:line="480" w:lineRule="auto"/>
        <w:ind w:left="1560"/>
        <w:jc w:val="both"/>
        <w:rPr>
          <w:rFonts w:ascii="Arial" w:hAnsi="Arial" w:cs="Arial"/>
          <w:lang w:val="es-ES"/>
        </w:rPr>
      </w:pPr>
      <w:r w:rsidRPr="00D63D92">
        <w:rPr>
          <w:rFonts w:ascii="Arial" w:hAnsi="Arial" w:cs="Arial"/>
          <w:b/>
          <w:lang w:val="es-ES"/>
        </w:rPr>
        <w:t>Historia de control de calidad</w:t>
      </w:r>
      <w:r w:rsidRPr="00D63D92">
        <w:rPr>
          <w:rFonts w:ascii="Arial" w:hAnsi="Arial" w:cs="Arial"/>
          <w:lang w:val="es-ES"/>
        </w:rPr>
        <w:t xml:space="preserve"> (QC History): Es una metodología estructurada para identificar y eliminar causas raíces de problemas crónicos. La estructura </w:t>
      </w:r>
      <w:r>
        <w:rPr>
          <w:rFonts w:ascii="Arial" w:hAnsi="Arial" w:cs="Arial"/>
          <w:lang w:val="es-ES"/>
        </w:rPr>
        <w:t>se muestra en la siguiente figura:</w:t>
      </w:r>
    </w:p>
    <w:p w:rsidR="009E489A" w:rsidRPr="001F4537" w:rsidRDefault="009E489A" w:rsidP="001141E2">
      <w:pPr>
        <w:tabs>
          <w:tab w:val="num" w:pos="1134"/>
        </w:tabs>
        <w:autoSpaceDE w:val="0"/>
        <w:autoSpaceDN w:val="0"/>
        <w:adjustRightInd w:val="0"/>
        <w:spacing w:line="480" w:lineRule="auto"/>
        <w:ind w:left="1560"/>
        <w:jc w:val="both"/>
        <w:rPr>
          <w:rFonts w:ascii="Arial" w:hAnsi="Arial" w:cs="Arial"/>
          <w:lang w:val="es-ES"/>
        </w:rPr>
      </w:pPr>
    </w:p>
    <w:p w:rsidR="009E489A" w:rsidRPr="001F4537" w:rsidRDefault="009E489A" w:rsidP="008D6CB2">
      <w:pPr>
        <w:pStyle w:val="Sinespaciado1"/>
        <w:keepNext/>
        <w:tabs>
          <w:tab w:val="num" w:pos="0"/>
        </w:tabs>
        <w:spacing w:line="480" w:lineRule="auto"/>
        <w:jc w:val="center"/>
        <w:rPr>
          <w:rFonts w:ascii="Arial" w:hAnsi="Arial" w:cs="Arial"/>
        </w:rPr>
      </w:pPr>
      <w:r w:rsidRPr="00A82B8A">
        <w:rPr>
          <w:rFonts w:ascii="Arial" w:hAnsi="Arial" w:cs="Arial"/>
          <w:noProof/>
          <w:lang w:eastAsia="es-EC"/>
        </w:rPr>
        <w:lastRenderedPageBreak/>
        <w:pict>
          <v:shape id="Imagen 1158" o:spid="_x0000_i1026" type="#_x0000_t75" style="width:271.4pt;height:181.2pt;visibility:visible">
            <v:imagedata r:id="rId13" o:title=""/>
          </v:shape>
        </w:pict>
      </w:r>
    </w:p>
    <w:p w:rsidR="009E489A" w:rsidRPr="001F4537" w:rsidRDefault="009E489A" w:rsidP="008D6CB2">
      <w:pPr>
        <w:pStyle w:val="Epgrafe"/>
        <w:jc w:val="center"/>
        <w:rPr>
          <w:rFonts w:ascii="Arial" w:hAnsi="Arial" w:cs="Arial"/>
          <w:color w:val="auto"/>
          <w:sz w:val="24"/>
          <w:szCs w:val="24"/>
        </w:rPr>
      </w:pPr>
      <w:bookmarkStart w:id="13" w:name="_Toc254840396"/>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1</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2</w:t>
      </w:r>
      <w:r w:rsidRPr="001F4537">
        <w:rPr>
          <w:rFonts w:ascii="Arial" w:hAnsi="Arial" w:cs="Arial"/>
          <w:color w:val="auto"/>
          <w:sz w:val="24"/>
          <w:szCs w:val="24"/>
        </w:rPr>
        <w:fldChar w:fldCharType="end"/>
      </w:r>
      <w:r w:rsidRPr="001F4537">
        <w:rPr>
          <w:rFonts w:ascii="Arial" w:hAnsi="Arial" w:cs="Arial"/>
          <w:color w:val="auto"/>
          <w:sz w:val="24"/>
          <w:szCs w:val="24"/>
        </w:rPr>
        <w:t>: FLUJO DE LA HISTORIA DE CONTROL DE CALIDAD</w:t>
      </w:r>
      <w:bookmarkEnd w:id="13"/>
    </w:p>
    <w:p w:rsidR="009E489A" w:rsidRPr="001F4537" w:rsidRDefault="009E489A" w:rsidP="001141E2">
      <w:pPr>
        <w:tabs>
          <w:tab w:val="num" w:pos="1134"/>
        </w:tabs>
        <w:autoSpaceDE w:val="0"/>
        <w:autoSpaceDN w:val="0"/>
        <w:adjustRightInd w:val="0"/>
        <w:spacing w:line="480" w:lineRule="auto"/>
        <w:ind w:left="1560"/>
        <w:jc w:val="both"/>
        <w:rPr>
          <w:rFonts w:ascii="Arial" w:hAnsi="Arial" w:cs="Arial"/>
          <w:b/>
          <w:lang w:val="es-ES"/>
        </w:rPr>
      </w:pPr>
    </w:p>
    <w:p w:rsidR="009E489A" w:rsidRPr="00D63D92" w:rsidRDefault="009E489A" w:rsidP="007B0CF9">
      <w:pPr>
        <w:pStyle w:val="ListParagraph"/>
        <w:numPr>
          <w:ilvl w:val="0"/>
          <w:numId w:val="11"/>
        </w:numPr>
        <w:autoSpaceDE w:val="0"/>
        <w:autoSpaceDN w:val="0"/>
        <w:adjustRightInd w:val="0"/>
        <w:spacing w:line="480" w:lineRule="auto"/>
        <w:jc w:val="both"/>
        <w:rPr>
          <w:rFonts w:ascii="Arial" w:hAnsi="Arial" w:cs="Arial"/>
          <w:lang w:val="es-ES"/>
        </w:rPr>
      </w:pPr>
      <w:r w:rsidRPr="00D63D92">
        <w:rPr>
          <w:rFonts w:ascii="Arial" w:hAnsi="Arial" w:cs="Arial"/>
          <w:b/>
          <w:lang w:val="es-ES"/>
        </w:rPr>
        <w:t xml:space="preserve">Ciclo Infinito: </w:t>
      </w:r>
      <w:r w:rsidRPr="00D63D92">
        <w:rPr>
          <w:rFonts w:ascii="Arial" w:hAnsi="Arial" w:cs="Arial"/>
          <w:lang w:val="es-ES"/>
        </w:rPr>
        <w:t>Consiste en la implementación de tareas en espirales infinitos formando la figura 8, y apunta a cero defectos de calidad a través de un total de 7 pasos, 4 pasos de mantenimiento y 3 pasos de mejoría. (Ver figura 3) constituidos por:</w:t>
      </w:r>
    </w:p>
    <w:p w:rsidR="009E489A" w:rsidRPr="001F4537" w:rsidRDefault="009E489A" w:rsidP="008D6CB2">
      <w:pPr>
        <w:tabs>
          <w:tab w:val="left" w:pos="1134"/>
        </w:tabs>
        <w:autoSpaceDE w:val="0"/>
        <w:autoSpaceDN w:val="0"/>
        <w:adjustRightInd w:val="0"/>
        <w:spacing w:line="480" w:lineRule="auto"/>
        <w:ind w:left="1134"/>
        <w:jc w:val="both"/>
        <w:rPr>
          <w:rFonts w:ascii="Arial" w:hAnsi="Arial" w:cs="Arial"/>
          <w:lang w:val="es-ES"/>
        </w:rPr>
      </w:pPr>
    </w:p>
    <w:p w:rsidR="009E489A" w:rsidRPr="001F4537" w:rsidRDefault="009E489A" w:rsidP="008D6CB2">
      <w:pPr>
        <w:pStyle w:val="Epgrafe"/>
        <w:jc w:val="center"/>
        <w:rPr>
          <w:rFonts w:ascii="Arial" w:hAnsi="Arial" w:cs="Arial"/>
          <w:color w:val="auto"/>
          <w:sz w:val="24"/>
          <w:szCs w:val="24"/>
        </w:rPr>
      </w:pPr>
      <w:r w:rsidRPr="00A82B8A">
        <w:rPr>
          <w:rFonts w:ascii="Arial" w:hAnsi="Arial" w:cs="Arial"/>
          <w:noProof/>
          <w:color w:val="auto"/>
          <w:sz w:val="24"/>
          <w:szCs w:val="24"/>
          <w:lang w:eastAsia="es-EC"/>
        </w:rPr>
        <w:pict>
          <v:shape id="Imagen 123" o:spid="_x0000_i1027" type="#_x0000_t75" style="width:261.1pt;height:128.2pt;visibility:visible">
            <v:imagedata r:id="rId14" o:title=""/>
          </v:shape>
        </w:pict>
      </w:r>
    </w:p>
    <w:p w:rsidR="009E489A" w:rsidRPr="00D63D92" w:rsidRDefault="009E489A" w:rsidP="00D63D92">
      <w:pPr>
        <w:pStyle w:val="Epgrafe"/>
        <w:jc w:val="center"/>
        <w:rPr>
          <w:rFonts w:ascii="Arial" w:hAnsi="Arial" w:cs="Arial"/>
          <w:color w:val="auto"/>
          <w:sz w:val="24"/>
          <w:szCs w:val="24"/>
        </w:rPr>
      </w:pPr>
      <w:bookmarkStart w:id="14" w:name="_Toc254840397"/>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1</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3</w:t>
      </w:r>
      <w:r w:rsidRPr="001F4537">
        <w:rPr>
          <w:rFonts w:ascii="Arial" w:hAnsi="Arial" w:cs="Arial"/>
          <w:color w:val="auto"/>
          <w:sz w:val="24"/>
          <w:szCs w:val="24"/>
        </w:rPr>
        <w:fldChar w:fldCharType="end"/>
      </w:r>
      <w:r w:rsidRPr="001F4537">
        <w:rPr>
          <w:rFonts w:ascii="Arial" w:hAnsi="Arial" w:cs="Arial"/>
          <w:color w:val="auto"/>
          <w:sz w:val="24"/>
          <w:szCs w:val="24"/>
        </w:rPr>
        <w:t>: CICLO DEL LOOP INFINIT</w:t>
      </w:r>
      <w:r>
        <w:rPr>
          <w:rFonts w:ascii="Arial" w:hAnsi="Arial" w:cs="Arial"/>
          <w:color w:val="auto"/>
          <w:sz w:val="24"/>
          <w:szCs w:val="24"/>
        </w:rPr>
        <w:t>O</w:t>
      </w:r>
      <w:bookmarkEnd w:id="14"/>
    </w:p>
    <w:p w:rsidR="009E489A" w:rsidRPr="001F4537" w:rsidRDefault="009E489A" w:rsidP="00D63D92">
      <w:pPr>
        <w:pStyle w:val="Sinespaciado1"/>
        <w:numPr>
          <w:ilvl w:val="0"/>
          <w:numId w:val="3"/>
        </w:numPr>
        <w:tabs>
          <w:tab w:val="clear" w:pos="644"/>
          <w:tab w:val="num" w:pos="1560"/>
        </w:tabs>
        <w:spacing w:line="480" w:lineRule="auto"/>
        <w:ind w:left="1560"/>
        <w:jc w:val="both"/>
        <w:rPr>
          <w:rFonts w:ascii="Arial" w:hAnsi="Arial" w:cs="Arial"/>
        </w:rPr>
      </w:pPr>
      <w:r w:rsidRPr="001F4537">
        <w:rPr>
          <w:rFonts w:ascii="Arial" w:hAnsi="Arial" w:cs="Arial"/>
          <w:b/>
        </w:rPr>
        <w:lastRenderedPageBreak/>
        <w:t>Cambio de formato en un solo digito</w:t>
      </w:r>
      <w:r w:rsidRPr="001F4537">
        <w:rPr>
          <w:rFonts w:ascii="Arial" w:hAnsi="Arial" w:cs="Arial"/>
        </w:rPr>
        <w:t xml:space="preserve"> (SMED: Single-Minute Exchange</w:t>
      </w:r>
      <w:r w:rsidRPr="001F4537">
        <w:rPr>
          <w:rFonts w:ascii="Arial" w:hAnsi="Arial" w:cs="Arial"/>
          <w:b/>
          <w:bCs/>
          <w:color w:val="003365"/>
          <w:sz w:val="56"/>
          <w:szCs w:val="56"/>
          <w:lang w:eastAsia="es-EC"/>
        </w:rPr>
        <w:t xml:space="preserve"> </w:t>
      </w:r>
      <w:r w:rsidRPr="001F4537">
        <w:rPr>
          <w:rFonts w:ascii="Arial" w:hAnsi="Arial" w:cs="Arial"/>
        </w:rPr>
        <w:t>of Die). Por medio del análisis de la tarea se separa actividades internas de externas. Luego se trata de convertir las actividades internas en externas a través de la preparación previa al cambio de formato y mejoras al equipo productivo. Con estas consideraciones se puede lograr el inicio o cambio de formato un tiempo de un dígito</w:t>
      </w:r>
    </w:p>
    <w:p w:rsidR="009E489A" w:rsidRPr="001F4537" w:rsidRDefault="009E489A" w:rsidP="00D63D92">
      <w:pPr>
        <w:pStyle w:val="Sinespaciado1"/>
        <w:tabs>
          <w:tab w:val="num" w:pos="1134"/>
        </w:tabs>
        <w:ind w:left="1559"/>
        <w:jc w:val="both"/>
        <w:rPr>
          <w:rFonts w:ascii="Arial" w:hAnsi="Arial" w:cs="Arial"/>
        </w:rPr>
      </w:pPr>
    </w:p>
    <w:p w:rsidR="009E489A" w:rsidRPr="001F4537" w:rsidRDefault="009E489A" w:rsidP="00465338">
      <w:pPr>
        <w:pStyle w:val="Sinespaciado1"/>
        <w:numPr>
          <w:ilvl w:val="0"/>
          <w:numId w:val="3"/>
        </w:numPr>
        <w:tabs>
          <w:tab w:val="clear" w:pos="644"/>
          <w:tab w:val="num" w:pos="1134"/>
        </w:tabs>
        <w:autoSpaceDE w:val="0"/>
        <w:autoSpaceDN w:val="0"/>
        <w:adjustRightInd w:val="0"/>
        <w:spacing w:line="480" w:lineRule="auto"/>
        <w:ind w:left="1560" w:hanging="357"/>
        <w:jc w:val="both"/>
        <w:rPr>
          <w:rFonts w:ascii="Arial" w:hAnsi="Arial" w:cs="Arial"/>
          <w:lang w:val="es-ES"/>
        </w:rPr>
      </w:pPr>
      <w:r w:rsidRPr="001F4537">
        <w:rPr>
          <w:rFonts w:ascii="Arial" w:hAnsi="Arial" w:cs="Arial"/>
          <w:b/>
          <w:lang w:val="es-ES"/>
        </w:rPr>
        <w:t xml:space="preserve">Análisis de mecanismo físico: </w:t>
      </w:r>
      <w:r w:rsidRPr="001F4537">
        <w:rPr>
          <w:rFonts w:ascii="Arial" w:hAnsi="Arial" w:cs="Arial"/>
          <w:lang w:val="es-ES"/>
        </w:rPr>
        <w:t>Analiza para el entendiendo de los fenómenos físicos que ocurren. Revisa todos los factores causales tomando en cuenta los 4M (Método, Máquina, Material y Hombre, identifica todas las anomalías y busca reducirlas a cero.</w:t>
      </w:r>
    </w:p>
    <w:p w:rsidR="009E489A" w:rsidRPr="001F4537" w:rsidRDefault="009E489A" w:rsidP="00D63D92">
      <w:pPr>
        <w:pStyle w:val="Sinespaciado1"/>
        <w:tabs>
          <w:tab w:val="num" w:pos="1134"/>
        </w:tabs>
        <w:ind w:left="1559"/>
        <w:jc w:val="both"/>
        <w:rPr>
          <w:rFonts w:ascii="Arial" w:hAnsi="Arial" w:cs="Arial"/>
          <w:b/>
          <w:lang w:val="es-ES"/>
        </w:rPr>
      </w:pPr>
    </w:p>
    <w:p w:rsidR="009E489A" w:rsidRPr="001F4537" w:rsidRDefault="009E489A" w:rsidP="007B0CF9">
      <w:pPr>
        <w:pStyle w:val="Sinespaciado1"/>
        <w:numPr>
          <w:ilvl w:val="0"/>
          <w:numId w:val="11"/>
        </w:numPr>
        <w:spacing w:line="480" w:lineRule="auto"/>
        <w:jc w:val="both"/>
        <w:rPr>
          <w:rFonts w:ascii="Arial" w:hAnsi="Arial" w:cs="Arial"/>
          <w:b/>
          <w:lang w:val="es-ES"/>
        </w:rPr>
      </w:pPr>
      <w:r w:rsidRPr="001F4537">
        <w:rPr>
          <w:rFonts w:ascii="Arial" w:hAnsi="Arial" w:cs="Arial"/>
          <w:b/>
          <w:lang w:val="es-ES"/>
        </w:rPr>
        <w:t>Mantenimiento Autónomo</w:t>
      </w:r>
    </w:p>
    <w:p w:rsidR="009E489A" w:rsidRDefault="009E489A" w:rsidP="00D63D92">
      <w:pPr>
        <w:pStyle w:val="Sinespaciado1"/>
        <w:tabs>
          <w:tab w:val="num" w:pos="1134"/>
        </w:tabs>
        <w:ind w:left="1559"/>
        <w:jc w:val="both"/>
        <w:rPr>
          <w:rFonts w:ascii="Arial" w:hAnsi="Arial" w:cs="Arial"/>
          <w:lang w:val="es-ES"/>
        </w:rPr>
      </w:pPr>
    </w:p>
    <w:p w:rsidR="009E489A" w:rsidRPr="001F4537" w:rsidRDefault="009E489A" w:rsidP="001141E2">
      <w:pPr>
        <w:pStyle w:val="Sinespaciado1"/>
        <w:tabs>
          <w:tab w:val="num" w:pos="1134"/>
        </w:tabs>
        <w:spacing w:line="480" w:lineRule="auto"/>
        <w:ind w:left="1560"/>
        <w:jc w:val="both"/>
        <w:rPr>
          <w:rFonts w:ascii="Arial" w:hAnsi="Arial" w:cs="Arial"/>
          <w:lang w:val="es-ES"/>
        </w:rPr>
      </w:pPr>
      <w:r w:rsidRPr="001F4537">
        <w:rPr>
          <w:rFonts w:ascii="Arial" w:hAnsi="Arial" w:cs="Arial"/>
          <w:lang w:val="es-ES"/>
        </w:rPr>
        <w:t>Incrementar habilidad/competencia técnica del operador para dominar las condiciones del equipamiento. Este pilar tiene etapas para poder avanzar de manera consistente, a continuación están los niveles a lo que está enfocado:</w:t>
      </w:r>
    </w:p>
    <w:p w:rsidR="009E489A" w:rsidRPr="001F4537" w:rsidRDefault="009E489A" w:rsidP="001141E2">
      <w:pPr>
        <w:pStyle w:val="Sinespaciado1"/>
        <w:tabs>
          <w:tab w:val="num" w:pos="1134"/>
        </w:tabs>
        <w:spacing w:line="480" w:lineRule="auto"/>
        <w:ind w:left="1560"/>
        <w:jc w:val="both"/>
        <w:rPr>
          <w:rFonts w:ascii="Arial" w:hAnsi="Arial" w:cs="Arial"/>
          <w:lang w:val="es-ES"/>
        </w:rPr>
      </w:pPr>
    </w:p>
    <w:p w:rsidR="009E489A" w:rsidRPr="001F4537" w:rsidRDefault="009E489A" w:rsidP="008D6CB2">
      <w:pPr>
        <w:pStyle w:val="Sinespaciado1"/>
        <w:keepNext/>
        <w:tabs>
          <w:tab w:val="num" w:pos="0"/>
        </w:tabs>
        <w:spacing w:line="480" w:lineRule="auto"/>
        <w:jc w:val="center"/>
        <w:rPr>
          <w:rFonts w:ascii="Arial" w:hAnsi="Arial" w:cs="Arial"/>
        </w:rPr>
      </w:pPr>
      <w:r w:rsidRPr="00A82B8A">
        <w:rPr>
          <w:rFonts w:ascii="Arial" w:hAnsi="Arial" w:cs="Arial"/>
          <w:b/>
          <w:noProof/>
          <w:lang w:eastAsia="es-EC"/>
        </w:rPr>
        <w:lastRenderedPageBreak/>
        <w:pict>
          <v:shape id="Imagen 1159" o:spid="_x0000_i1028" type="#_x0000_t75" style="width:312.55pt;height:171.7pt;visibility:visible">
            <v:imagedata r:id="rId15" o:title=""/>
          </v:shape>
        </w:pict>
      </w:r>
    </w:p>
    <w:p w:rsidR="009E489A" w:rsidRPr="001F4537" w:rsidRDefault="009E489A" w:rsidP="008D6CB2">
      <w:pPr>
        <w:pStyle w:val="Epgrafe"/>
        <w:jc w:val="center"/>
        <w:rPr>
          <w:rFonts w:ascii="Arial" w:hAnsi="Arial" w:cs="Arial"/>
          <w:color w:val="auto"/>
          <w:sz w:val="24"/>
          <w:szCs w:val="24"/>
          <w:lang w:val="es-ES"/>
        </w:rPr>
      </w:pPr>
      <w:bookmarkStart w:id="15" w:name="_Toc254840398"/>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1</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4</w:t>
      </w:r>
      <w:r w:rsidRPr="001F4537">
        <w:rPr>
          <w:rFonts w:ascii="Arial" w:hAnsi="Arial" w:cs="Arial"/>
          <w:color w:val="auto"/>
          <w:sz w:val="24"/>
          <w:szCs w:val="24"/>
        </w:rPr>
        <w:fldChar w:fldCharType="end"/>
      </w:r>
      <w:r w:rsidRPr="001F4537">
        <w:rPr>
          <w:rFonts w:ascii="Arial" w:hAnsi="Arial" w:cs="Arial"/>
          <w:color w:val="auto"/>
          <w:sz w:val="24"/>
          <w:szCs w:val="24"/>
        </w:rPr>
        <w:t>: PASOS DEL MANTENIMIENTO AUTÓNOMO</w:t>
      </w:r>
      <w:bookmarkEnd w:id="15"/>
    </w:p>
    <w:p w:rsidR="009E489A" w:rsidRPr="001F4537" w:rsidRDefault="009E489A" w:rsidP="001141E2">
      <w:pPr>
        <w:pStyle w:val="Sinespaciado1"/>
        <w:tabs>
          <w:tab w:val="num" w:pos="1134"/>
        </w:tabs>
        <w:spacing w:line="480" w:lineRule="auto"/>
        <w:ind w:left="1560"/>
        <w:jc w:val="both"/>
        <w:rPr>
          <w:rFonts w:ascii="Arial" w:hAnsi="Arial" w:cs="Arial"/>
          <w:b/>
          <w:lang w:val="es-ES"/>
        </w:rPr>
      </w:pPr>
    </w:p>
    <w:p w:rsidR="009E489A" w:rsidRPr="001F4537" w:rsidRDefault="009E489A" w:rsidP="007B0CF9">
      <w:pPr>
        <w:pStyle w:val="Sinespaciado1"/>
        <w:numPr>
          <w:ilvl w:val="0"/>
          <w:numId w:val="11"/>
        </w:numPr>
        <w:spacing w:line="480" w:lineRule="auto"/>
        <w:jc w:val="both"/>
        <w:rPr>
          <w:rFonts w:ascii="Arial" w:hAnsi="Arial" w:cs="Arial"/>
          <w:b/>
          <w:lang w:val="es-ES"/>
        </w:rPr>
      </w:pPr>
      <w:r w:rsidRPr="001F4537">
        <w:rPr>
          <w:rFonts w:ascii="Arial" w:hAnsi="Arial" w:cs="Arial"/>
          <w:b/>
          <w:lang w:val="es-ES"/>
        </w:rPr>
        <w:t>Mantenimiento Planeado</w:t>
      </w:r>
    </w:p>
    <w:p w:rsidR="009E489A" w:rsidRDefault="009E489A" w:rsidP="00D63D92">
      <w:pPr>
        <w:pStyle w:val="Sinespaciado1"/>
        <w:tabs>
          <w:tab w:val="num" w:pos="1134"/>
        </w:tabs>
        <w:ind w:left="1559"/>
        <w:jc w:val="both"/>
        <w:rPr>
          <w:rFonts w:ascii="Arial" w:hAnsi="Arial" w:cs="Arial"/>
          <w:lang w:val="es-ES"/>
        </w:rPr>
      </w:pPr>
    </w:p>
    <w:p w:rsidR="009E489A" w:rsidRPr="001F4537" w:rsidRDefault="009E489A" w:rsidP="001141E2">
      <w:pPr>
        <w:pStyle w:val="Sinespaciado1"/>
        <w:tabs>
          <w:tab w:val="num" w:pos="1134"/>
        </w:tabs>
        <w:spacing w:line="480" w:lineRule="auto"/>
        <w:ind w:left="1560"/>
        <w:jc w:val="both"/>
        <w:rPr>
          <w:rFonts w:ascii="Arial" w:hAnsi="Arial" w:cs="Arial"/>
          <w:lang w:val="es-ES"/>
        </w:rPr>
      </w:pPr>
      <w:r w:rsidRPr="001F4537">
        <w:rPr>
          <w:rFonts w:ascii="Arial" w:hAnsi="Arial" w:cs="Arial"/>
          <w:lang w:val="es-ES"/>
        </w:rPr>
        <w:t xml:space="preserve">El objetivo es tener cero averías, aumentar  la disponibilidad y eficiencia de los equipos, eliminar los problemas del equipamiento a través de acciones de mejora, prevención y predicción. </w:t>
      </w:r>
    </w:p>
    <w:p w:rsidR="009E489A" w:rsidRPr="001F4537" w:rsidRDefault="009E489A" w:rsidP="00D63D92">
      <w:pPr>
        <w:pStyle w:val="Sinespaciado1"/>
        <w:tabs>
          <w:tab w:val="num" w:pos="1134"/>
        </w:tabs>
        <w:ind w:left="1559"/>
        <w:jc w:val="both"/>
        <w:rPr>
          <w:rFonts w:ascii="Arial" w:hAnsi="Arial" w:cs="Arial"/>
          <w:b/>
          <w:lang w:val="es-ES"/>
        </w:rPr>
      </w:pPr>
    </w:p>
    <w:p w:rsidR="009E489A" w:rsidRPr="001F4537" w:rsidRDefault="009E489A" w:rsidP="007B0CF9">
      <w:pPr>
        <w:pStyle w:val="Sinespaciado1"/>
        <w:numPr>
          <w:ilvl w:val="0"/>
          <w:numId w:val="11"/>
        </w:numPr>
        <w:spacing w:line="480" w:lineRule="auto"/>
        <w:jc w:val="both"/>
        <w:rPr>
          <w:rFonts w:ascii="Arial" w:hAnsi="Arial" w:cs="Arial"/>
          <w:b/>
          <w:lang w:val="es-ES"/>
        </w:rPr>
      </w:pPr>
      <w:r w:rsidRPr="001F4537">
        <w:rPr>
          <w:rFonts w:ascii="Arial" w:hAnsi="Arial" w:cs="Arial"/>
          <w:b/>
          <w:lang w:val="es-ES"/>
        </w:rPr>
        <w:t>Mejoramiento para la calidad</w:t>
      </w:r>
    </w:p>
    <w:p w:rsidR="009E489A" w:rsidRDefault="009E489A" w:rsidP="00A17B51">
      <w:pPr>
        <w:pStyle w:val="Sinespaciado1"/>
        <w:tabs>
          <w:tab w:val="num" w:pos="1134"/>
        </w:tabs>
        <w:ind w:left="1559"/>
        <w:jc w:val="both"/>
        <w:rPr>
          <w:rFonts w:ascii="Arial" w:hAnsi="Arial" w:cs="Arial"/>
          <w:lang w:val="es-ES"/>
        </w:rPr>
      </w:pPr>
    </w:p>
    <w:p w:rsidR="009E489A" w:rsidRPr="001F4537" w:rsidRDefault="009E489A" w:rsidP="001141E2">
      <w:pPr>
        <w:pStyle w:val="Sinespaciado1"/>
        <w:tabs>
          <w:tab w:val="num" w:pos="1134"/>
        </w:tabs>
        <w:spacing w:line="480" w:lineRule="auto"/>
        <w:ind w:left="1560"/>
        <w:jc w:val="both"/>
        <w:rPr>
          <w:rFonts w:ascii="Arial" w:hAnsi="Arial" w:cs="Arial"/>
          <w:lang w:val="es-ES"/>
        </w:rPr>
      </w:pPr>
      <w:r w:rsidRPr="001F4537">
        <w:rPr>
          <w:rFonts w:ascii="Arial" w:hAnsi="Arial" w:cs="Arial"/>
          <w:lang w:val="es-ES"/>
        </w:rPr>
        <w:t>Este pilar busca lograr cero defectos, cero re</w:t>
      </w:r>
      <w:r>
        <w:rPr>
          <w:rFonts w:ascii="Arial" w:hAnsi="Arial" w:cs="Arial"/>
          <w:lang w:val="es-ES"/>
        </w:rPr>
        <w:t xml:space="preserve"> </w:t>
      </w:r>
      <w:r w:rsidRPr="001F4537">
        <w:rPr>
          <w:rFonts w:ascii="Arial" w:hAnsi="Arial" w:cs="Arial"/>
          <w:lang w:val="es-ES"/>
        </w:rPr>
        <w:t xml:space="preserve">trabajo y cero rechazo. Mediante la reducción de la variabilidad, el control de las condiciones de los componentes y condiciones del equipo </w:t>
      </w:r>
      <w:r w:rsidRPr="001F4537">
        <w:rPr>
          <w:rFonts w:ascii="Arial" w:hAnsi="Arial" w:cs="Arial"/>
          <w:lang w:val="es-ES"/>
        </w:rPr>
        <w:lastRenderedPageBreak/>
        <w:t xml:space="preserve">que tienen directo impacto en las características de calidad del producto. </w:t>
      </w:r>
    </w:p>
    <w:p w:rsidR="009E489A" w:rsidRPr="001F4537" w:rsidRDefault="009E489A" w:rsidP="001141E2">
      <w:pPr>
        <w:pStyle w:val="Sinespaciado1"/>
        <w:tabs>
          <w:tab w:val="num" w:pos="1134"/>
        </w:tabs>
        <w:spacing w:line="480" w:lineRule="auto"/>
        <w:ind w:left="1560"/>
        <w:jc w:val="both"/>
        <w:rPr>
          <w:rFonts w:ascii="Arial" w:hAnsi="Arial" w:cs="Arial"/>
          <w:b/>
          <w:lang w:val="es-ES"/>
        </w:rPr>
      </w:pPr>
    </w:p>
    <w:p w:rsidR="009E489A" w:rsidRPr="001F4537" w:rsidRDefault="009E489A" w:rsidP="007B0CF9">
      <w:pPr>
        <w:pStyle w:val="Sinespaciado1"/>
        <w:numPr>
          <w:ilvl w:val="0"/>
          <w:numId w:val="11"/>
        </w:numPr>
        <w:spacing w:line="480" w:lineRule="auto"/>
        <w:jc w:val="both"/>
        <w:rPr>
          <w:rFonts w:ascii="Arial" w:hAnsi="Arial" w:cs="Arial"/>
          <w:b/>
          <w:lang w:val="es-ES"/>
        </w:rPr>
      </w:pPr>
      <w:r w:rsidRPr="001F4537">
        <w:rPr>
          <w:rFonts w:ascii="Arial" w:hAnsi="Arial" w:cs="Arial"/>
          <w:b/>
          <w:lang w:val="es-ES"/>
        </w:rPr>
        <w:t>Control Inicial</w:t>
      </w:r>
    </w:p>
    <w:p w:rsidR="009E489A" w:rsidRDefault="009E489A" w:rsidP="00A17B51">
      <w:pPr>
        <w:pStyle w:val="Sinespaciado1"/>
        <w:tabs>
          <w:tab w:val="num" w:pos="1134"/>
        </w:tabs>
        <w:ind w:left="1559"/>
        <w:jc w:val="both"/>
        <w:rPr>
          <w:rFonts w:ascii="Arial" w:hAnsi="Arial" w:cs="Arial"/>
          <w:lang w:val="es-ES"/>
        </w:rPr>
      </w:pPr>
    </w:p>
    <w:p w:rsidR="009E489A" w:rsidRPr="001F4537" w:rsidRDefault="009E489A" w:rsidP="001141E2">
      <w:pPr>
        <w:pStyle w:val="Sinespaciado1"/>
        <w:tabs>
          <w:tab w:val="num" w:pos="1134"/>
        </w:tabs>
        <w:spacing w:line="480" w:lineRule="auto"/>
        <w:ind w:left="1560"/>
        <w:jc w:val="both"/>
        <w:rPr>
          <w:rFonts w:ascii="Arial" w:hAnsi="Arial" w:cs="Arial"/>
          <w:lang w:val="es-ES"/>
        </w:rPr>
      </w:pPr>
      <w:r>
        <w:rPr>
          <w:rFonts w:ascii="Arial" w:hAnsi="Arial" w:cs="Arial"/>
          <w:lang w:val="es-ES"/>
        </w:rPr>
        <w:t>Reducir</w:t>
      </w:r>
      <w:r w:rsidRPr="001F4537">
        <w:rPr>
          <w:rFonts w:ascii="Arial" w:hAnsi="Arial" w:cs="Arial"/>
          <w:lang w:val="es-ES"/>
        </w:rPr>
        <w:t xml:space="preserve"> el tiempo de  introducción de nuevos productos, equipos y procesos</w:t>
      </w:r>
    </w:p>
    <w:p w:rsidR="009E489A" w:rsidRPr="001F4537" w:rsidRDefault="009E489A" w:rsidP="00A17B51">
      <w:pPr>
        <w:pStyle w:val="Sinespaciado1"/>
        <w:tabs>
          <w:tab w:val="num" w:pos="1134"/>
        </w:tabs>
        <w:ind w:left="1559"/>
        <w:jc w:val="both"/>
        <w:rPr>
          <w:rFonts w:ascii="Arial" w:hAnsi="Arial" w:cs="Arial"/>
          <w:b/>
          <w:lang w:val="es-ES"/>
        </w:rPr>
      </w:pPr>
    </w:p>
    <w:p w:rsidR="009E489A" w:rsidRPr="001F4537" w:rsidRDefault="009E489A" w:rsidP="007B0CF9">
      <w:pPr>
        <w:pStyle w:val="Sinespaciado1"/>
        <w:numPr>
          <w:ilvl w:val="0"/>
          <w:numId w:val="11"/>
        </w:numPr>
        <w:spacing w:line="480" w:lineRule="auto"/>
        <w:jc w:val="both"/>
        <w:rPr>
          <w:rFonts w:ascii="Arial" w:hAnsi="Arial" w:cs="Arial"/>
          <w:b/>
          <w:lang w:val="es-ES"/>
        </w:rPr>
      </w:pPr>
      <w:r w:rsidRPr="001F4537">
        <w:rPr>
          <w:rFonts w:ascii="Arial" w:hAnsi="Arial" w:cs="Arial"/>
          <w:b/>
          <w:lang w:val="es-ES"/>
        </w:rPr>
        <w:t>Capacitación</w:t>
      </w:r>
    </w:p>
    <w:p w:rsidR="009E489A" w:rsidRDefault="009E489A" w:rsidP="00A17B51">
      <w:pPr>
        <w:pStyle w:val="Sinespaciado1"/>
        <w:tabs>
          <w:tab w:val="num" w:pos="1134"/>
        </w:tabs>
        <w:ind w:left="1559"/>
        <w:jc w:val="both"/>
        <w:rPr>
          <w:rFonts w:ascii="Arial" w:hAnsi="Arial" w:cs="Arial"/>
          <w:lang w:val="es-ES"/>
        </w:rPr>
      </w:pPr>
    </w:p>
    <w:p w:rsidR="009E489A" w:rsidRPr="001F4537" w:rsidRDefault="009E489A" w:rsidP="001141E2">
      <w:pPr>
        <w:pStyle w:val="Sinespaciado1"/>
        <w:tabs>
          <w:tab w:val="num" w:pos="1134"/>
        </w:tabs>
        <w:spacing w:line="480" w:lineRule="auto"/>
        <w:ind w:left="1560"/>
        <w:jc w:val="both"/>
        <w:rPr>
          <w:rFonts w:ascii="Arial" w:hAnsi="Arial" w:cs="Arial"/>
          <w:lang w:val="es-ES"/>
        </w:rPr>
      </w:pPr>
      <w:r w:rsidRPr="001F4537">
        <w:rPr>
          <w:rFonts w:ascii="Arial" w:hAnsi="Arial" w:cs="Arial"/>
          <w:lang w:val="es-ES"/>
        </w:rPr>
        <w:t>Elevar continuamente el nivel de capacitación de los operadores</w:t>
      </w:r>
    </w:p>
    <w:p w:rsidR="009E489A" w:rsidRPr="001F4537" w:rsidRDefault="009E489A" w:rsidP="00A17B51">
      <w:pPr>
        <w:pStyle w:val="Sinespaciado1"/>
        <w:tabs>
          <w:tab w:val="num" w:pos="1134"/>
        </w:tabs>
        <w:ind w:left="1559"/>
        <w:jc w:val="both"/>
        <w:rPr>
          <w:rFonts w:ascii="Arial" w:hAnsi="Arial" w:cs="Arial"/>
          <w:b/>
          <w:lang w:val="es-ES"/>
        </w:rPr>
      </w:pPr>
    </w:p>
    <w:p w:rsidR="009E489A" w:rsidRPr="001F4537" w:rsidRDefault="009E489A" w:rsidP="007B0CF9">
      <w:pPr>
        <w:pStyle w:val="Sinespaciado1"/>
        <w:numPr>
          <w:ilvl w:val="0"/>
          <w:numId w:val="11"/>
        </w:numPr>
        <w:spacing w:line="480" w:lineRule="auto"/>
        <w:jc w:val="both"/>
        <w:rPr>
          <w:rFonts w:ascii="Arial" w:hAnsi="Arial" w:cs="Arial"/>
          <w:b/>
          <w:lang w:val="es-ES"/>
        </w:rPr>
      </w:pPr>
      <w:r w:rsidRPr="001F4537">
        <w:rPr>
          <w:rFonts w:ascii="Arial" w:hAnsi="Arial" w:cs="Arial"/>
          <w:b/>
          <w:lang w:val="es-ES"/>
        </w:rPr>
        <w:t>TPM en los departamentos de apoyo</w:t>
      </w:r>
    </w:p>
    <w:p w:rsidR="009E489A" w:rsidRDefault="009E489A" w:rsidP="00A17B51">
      <w:pPr>
        <w:pStyle w:val="Sinespaciado1"/>
        <w:tabs>
          <w:tab w:val="num" w:pos="1134"/>
        </w:tabs>
        <w:ind w:left="1559"/>
        <w:jc w:val="both"/>
        <w:rPr>
          <w:rFonts w:ascii="Arial" w:hAnsi="Arial" w:cs="Arial"/>
          <w:lang w:val="es-ES"/>
        </w:rPr>
      </w:pPr>
    </w:p>
    <w:p w:rsidR="009E489A" w:rsidRPr="001F4537" w:rsidRDefault="009E489A" w:rsidP="001141E2">
      <w:pPr>
        <w:pStyle w:val="Sinespaciado1"/>
        <w:tabs>
          <w:tab w:val="num" w:pos="1134"/>
        </w:tabs>
        <w:spacing w:line="480" w:lineRule="auto"/>
        <w:ind w:left="1560"/>
        <w:jc w:val="both"/>
        <w:rPr>
          <w:rFonts w:ascii="Arial" w:hAnsi="Arial" w:cs="Arial"/>
          <w:lang w:val="es-ES"/>
        </w:rPr>
      </w:pPr>
      <w:r w:rsidRPr="001F4537">
        <w:rPr>
          <w:rFonts w:ascii="Arial" w:hAnsi="Arial" w:cs="Arial"/>
          <w:lang w:val="es-ES"/>
        </w:rPr>
        <w:t>Reducir pérdidas administrativas y aumentar el potencial de departamentos como planificación, desarrollo y administración que ofrecen el apoyo necesario para que el proceso productivo funcione eficientemente.</w:t>
      </w:r>
    </w:p>
    <w:p w:rsidR="009E489A" w:rsidRPr="001F4537" w:rsidRDefault="009E489A" w:rsidP="004F1C33">
      <w:pPr>
        <w:pStyle w:val="Sinespaciado1"/>
        <w:tabs>
          <w:tab w:val="num" w:pos="1134"/>
        </w:tabs>
        <w:ind w:left="1559"/>
        <w:jc w:val="both"/>
        <w:rPr>
          <w:rFonts w:ascii="Arial" w:hAnsi="Arial" w:cs="Arial"/>
          <w:b/>
          <w:lang w:val="es-ES"/>
        </w:rPr>
      </w:pPr>
    </w:p>
    <w:p w:rsidR="009E489A" w:rsidRPr="001F4537" w:rsidRDefault="009E489A" w:rsidP="007B0CF9">
      <w:pPr>
        <w:pStyle w:val="Sinespaciado1"/>
        <w:numPr>
          <w:ilvl w:val="0"/>
          <w:numId w:val="11"/>
        </w:numPr>
        <w:spacing w:line="480" w:lineRule="auto"/>
        <w:jc w:val="both"/>
        <w:rPr>
          <w:rFonts w:ascii="Arial" w:hAnsi="Arial" w:cs="Arial"/>
          <w:b/>
          <w:lang w:val="es-ES"/>
        </w:rPr>
      </w:pPr>
      <w:r w:rsidRPr="001F4537">
        <w:rPr>
          <w:rFonts w:ascii="Arial" w:hAnsi="Arial" w:cs="Arial"/>
          <w:b/>
          <w:lang w:val="es-ES"/>
        </w:rPr>
        <w:t>Seguridad, Higiene y Medio Ambiente</w:t>
      </w:r>
    </w:p>
    <w:p w:rsidR="009E489A" w:rsidRDefault="009E489A" w:rsidP="004F1C33">
      <w:pPr>
        <w:pStyle w:val="Sinespaciado1"/>
        <w:tabs>
          <w:tab w:val="num" w:pos="1134"/>
        </w:tabs>
        <w:ind w:left="1559"/>
        <w:jc w:val="both"/>
        <w:rPr>
          <w:rFonts w:ascii="Arial" w:hAnsi="Arial" w:cs="Arial"/>
          <w:lang w:val="es-ES"/>
        </w:rPr>
      </w:pPr>
    </w:p>
    <w:p w:rsidR="009E489A" w:rsidRPr="001F4537" w:rsidRDefault="009E489A" w:rsidP="004F1C33">
      <w:pPr>
        <w:pStyle w:val="Sinespaciado1"/>
        <w:tabs>
          <w:tab w:val="num" w:pos="1134"/>
        </w:tabs>
        <w:spacing w:line="480" w:lineRule="auto"/>
        <w:ind w:left="1560"/>
        <w:jc w:val="both"/>
        <w:rPr>
          <w:rFonts w:ascii="Arial" w:hAnsi="Arial" w:cs="Arial"/>
          <w:lang w:val="es-ES"/>
        </w:rPr>
      </w:pPr>
      <w:r w:rsidRPr="001F4537">
        <w:rPr>
          <w:rFonts w:ascii="Arial" w:hAnsi="Arial" w:cs="Arial"/>
          <w:lang w:val="es-ES"/>
        </w:rPr>
        <w:t>Cero accidentes y cero contaminación ambiental.</w:t>
      </w:r>
    </w:p>
    <w:p w:rsidR="009E489A" w:rsidRPr="001F4537" w:rsidRDefault="009E489A" w:rsidP="004D0EF6">
      <w:pPr>
        <w:pStyle w:val="Sinespaciado1"/>
        <w:keepNext/>
        <w:tabs>
          <w:tab w:val="num" w:pos="1134"/>
        </w:tabs>
        <w:spacing w:line="480" w:lineRule="auto"/>
        <w:jc w:val="center"/>
        <w:rPr>
          <w:rFonts w:ascii="Arial" w:hAnsi="Arial" w:cs="Arial"/>
        </w:rPr>
      </w:pPr>
      <w:r w:rsidRPr="00A82B8A">
        <w:rPr>
          <w:rFonts w:ascii="Arial" w:hAnsi="Arial" w:cs="Arial"/>
          <w:noProof/>
          <w:lang w:eastAsia="es-EC"/>
        </w:rPr>
        <w:lastRenderedPageBreak/>
        <w:pict>
          <v:shape id="Imagen 1" o:spid="_x0000_i1029" type="#_x0000_t75" style="width:219.95pt;height:156.65pt;visibility:visible">
            <v:imagedata r:id="rId16" o:title=""/>
          </v:shape>
        </w:pict>
      </w:r>
    </w:p>
    <w:p w:rsidR="009E489A" w:rsidRPr="001F4537" w:rsidRDefault="009E489A" w:rsidP="008D6CB2">
      <w:pPr>
        <w:pStyle w:val="Epgrafe"/>
        <w:jc w:val="center"/>
        <w:rPr>
          <w:rFonts w:ascii="Arial" w:hAnsi="Arial" w:cs="Arial"/>
          <w:color w:val="auto"/>
          <w:sz w:val="24"/>
          <w:szCs w:val="24"/>
        </w:rPr>
      </w:pPr>
      <w:bookmarkStart w:id="16" w:name="_Toc254840399"/>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1</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5</w:t>
      </w:r>
      <w:r w:rsidRPr="001F4537">
        <w:rPr>
          <w:rFonts w:ascii="Arial" w:hAnsi="Arial" w:cs="Arial"/>
          <w:color w:val="auto"/>
          <w:sz w:val="24"/>
          <w:szCs w:val="24"/>
        </w:rPr>
        <w:fldChar w:fldCharType="end"/>
      </w:r>
      <w:r w:rsidRPr="001F4537">
        <w:rPr>
          <w:rFonts w:ascii="Arial" w:hAnsi="Arial" w:cs="Arial"/>
          <w:color w:val="auto"/>
          <w:sz w:val="24"/>
          <w:szCs w:val="24"/>
        </w:rPr>
        <w:t>: SINERGIA DE PILARES</w:t>
      </w:r>
      <w:bookmarkEnd w:id="16"/>
    </w:p>
    <w:p w:rsidR="009E489A" w:rsidRPr="001F4537" w:rsidRDefault="009E489A" w:rsidP="001141E2">
      <w:pPr>
        <w:pStyle w:val="Sinespaciado1"/>
        <w:tabs>
          <w:tab w:val="num" w:pos="1134"/>
        </w:tabs>
        <w:spacing w:line="480" w:lineRule="auto"/>
        <w:ind w:left="1560"/>
        <w:jc w:val="both"/>
        <w:rPr>
          <w:rFonts w:ascii="Arial" w:hAnsi="Arial" w:cs="Arial"/>
          <w:lang w:val="es-ES"/>
        </w:rPr>
      </w:pPr>
    </w:p>
    <w:p w:rsidR="009E489A" w:rsidRPr="001F4537" w:rsidRDefault="009E489A" w:rsidP="004F1C33">
      <w:pPr>
        <w:pStyle w:val="Sinespaciado1"/>
        <w:spacing w:line="480" w:lineRule="auto"/>
        <w:ind w:left="1134"/>
        <w:jc w:val="both"/>
        <w:rPr>
          <w:rFonts w:ascii="Arial" w:hAnsi="Arial" w:cs="Arial"/>
          <w:lang w:val="es-ES"/>
        </w:rPr>
      </w:pPr>
      <w:r w:rsidRPr="001F4537">
        <w:rPr>
          <w:rFonts w:ascii="Arial" w:hAnsi="Arial" w:cs="Arial"/>
          <w:lang w:val="es-ES"/>
        </w:rPr>
        <w:t>Una vez capacitado el personal interactúan Mantenimiento Autónomo (MA), Mantenimiento Planeado (MP), Seguridad Salud y Medio Ambiente (SHE) utilizando como base la herramientas de Mejorada Focalizada (MF), manteniéndose MQ y Oficina como soporte de integración. Toda la información retroalimenta a Control Inicial para establecer lo objetivos y metas de la organización. [4]</w:t>
      </w:r>
      <w:r w:rsidRPr="001F4537">
        <w:rPr>
          <w:rFonts w:ascii="Arial" w:hAnsi="Arial" w:cs="Arial"/>
          <w:b/>
          <w:lang w:val="es-ES"/>
        </w:rPr>
        <w:t xml:space="preserve">  </w:t>
      </w:r>
    </w:p>
    <w:p w:rsidR="009E489A" w:rsidRPr="001F4537" w:rsidRDefault="009E489A" w:rsidP="004F1C33">
      <w:pPr>
        <w:pStyle w:val="Prrafodelista1"/>
        <w:tabs>
          <w:tab w:val="num" w:pos="1134"/>
        </w:tabs>
        <w:spacing w:line="240" w:lineRule="auto"/>
        <w:ind w:left="1559"/>
        <w:jc w:val="both"/>
        <w:rPr>
          <w:rFonts w:ascii="Arial" w:hAnsi="Arial" w:cs="Arial"/>
          <w:b/>
        </w:rPr>
      </w:pPr>
      <w:bookmarkStart w:id="17" w:name="_Toc241258702"/>
    </w:p>
    <w:p w:rsidR="009E489A" w:rsidRPr="004F1C33" w:rsidRDefault="009E489A" w:rsidP="004F1C33">
      <w:pPr>
        <w:pStyle w:val="Prrafodelista1"/>
        <w:tabs>
          <w:tab w:val="left" w:pos="1985"/>
        </w:tabs>
        <w:spacing w:line="480" w:lineRule="auto"/>
        <w:ind w:left="1134"/>
        <w:jc w:val="both"/>
        <w:rPr>
          <w:rFonts w:ascii="Arial" w:hAnsi="Arial" w:cs="Arial"/>
          <w:b/>
        </w:rPr>
      </w:pPr>
      <w:r w:rsidRPr="004F1C33">
        <w:rPr>
          <w:rFonts w:ascii="Arial" w:hAnsi="Arial" w:cs="Arial"/>
          <w:b/>
        </w:rPr>
        <w:t>Indicadores Clave de Desempeño (KPI’s)</w:t>
      </w:r>
      <w:bookmarkEnd w:id="17"/>
    </w:p>
    <w:p w:rsidR="009E489A" w:rsidRDefault="009E489A" w:rsidP="004F1C33">
      <w:pPr>
        <w:autoSpaceDE w:val="0"/>
        <w:autoSpaceDN w:val="0"/>
        <w:adjustRightInd w:val="0"/>
        <w:spacing w:line="240" w:lineRule="auto"/>
        <w:ind w:left="1134"/>
        <w:jc w:val="both"/>
        <w:rPr>
          <w:rFonts w:ascii="Arial" w:hAnsi="Arial" w:cs="Arial"/>
        </w:rPr>
      </w:pPr>
    </w:p>
    <w:p w:rsidR="009E489A" w:rsidRPr="001F4537" w:rsidRDefault="009E489A" w:rsidP="004F1C33">
      <w:pPr>
        <w:autoSpaceDE w:val="0"/>
        <w:autoSpaceDN w:val="0"/>
        <w:adjustRightInd w:val="0"/>
        <w:spacing w:line="480" w:lineRule="auto"/>
        <w:ind w:left="1134"/>
        <w:jc w:val="both"/>
        <w:rPr>
          <w:rFonts w:ascii="Arial" w:hAnsi="Arial" w:cs="Arial"/>
          <w:lang w:val="es-ES"/>
        </w:rPr>
      </w:pPr>
      <w:r w:rsidRPr="001F4537">
        <w:rPr>
          <w:rFonts w:ascii="Arial" w:hAnsi="Arial" w:cs="Arial"/>
        </w:rPr>
        <w:t xml:space="preserve">Los KPI’s miden el nivel del desempeño de un proceso, enfocándose en </w:t>
      </w:r>
      <w:r w:rsidRPr="001F4537">
        <w:rPr>
          <w:rFonts w:ascii="Arial" w:hAnsi="Arial" w:cs="Arial"/>
          <w:lang w:val="es-ES"/>
        </w:rPr>
        <w:t>el "cómo" e indicando “qué tan buenos” son los procesos, de forma que se pueda alcanzar el objetivo fijado.</w:t>
      </w:r>
    </w:p>
    <w:p w:rsidR="009E489A" w:rsidRPr="001F4537" w:rsidRDefault="009E489A" w:rsidP="001141E2">
      <w:pPr>
        <w:tabs>
          <w:tab w:val="num" w:pos="1134"/>
        </w:tabs>
        <w:autoSpaceDE w:val="0"/>
        <w:autoSpaceDN w:val="0"/>
        <w:adjustRightInd w:val="0"/>
        <w:spacing w:line="480" w:lineRule="auto"/>
        <w:ind w:left="1560"/>
        <w:jc w:val="both"/>
        <w:rPr>
          <w:rFonts w:ascii="Arial" w:hAnsi="Arial" w:cs="Arial"/>
          <w:lang w:val="es-ES"/>
        </w:rPr>
      </w:pPr>
    </w:p>
    <w:p w:rsidR="009E489A" w:rsidRPr="001F4537" w:rsidRDefault="009E489A" w:rsidP="004F1C33">
      <w:pPr>
        <w:autoSpaceDE w:val="0"/>
        <w:autoSpaceDN w:val="0"/>
        <w:adjustRightInd w:val="0"/>
        <w:spacing w:line="480" w:lineRule="auto"/>
        <w:ind w:left="1134"/>
        <w:jc w:val="both"/>
        <w:rPr>
          <w:rFonts w:ascii="Arial" w:hAnsi="Arial" w:cs="Arial"/>
          <w:lang w:val="es-ES_tradnl"/>
        </w:rPr>
      </w:pPr>
      <w:r w:rsidRPr="001F4537">
        <w:rPr>
          <w:rFonts w:ascii="Arial" w:hAnsi="Arial" w:cs="Arial"/>
          <w:lang w:val="es-ES"/>
        </w:rPr>
        <w:lastRenderedPageBreak/>
        <w:t xml:space="preserve">Son métricas financieras o no financieras, utilizadas para cuantificar objetivos que reflejan el rendimiento de una organización, y que generalmente se recogen en su plan estratégico.  </w:t>
      </w:r>
      <w:r w:rsidRPr="001F4537">
        <w:rPr>
          <w:rFonts w:ascii="Arial" w:hAnsi="Arial" w:cs="Arial"/>
          <w:lang w:val="es-ES_tradnl"/>
        </w:rPr>
        <w:t xml:space="preserve">Cuando se definen KPI's en una empresa se suele aplicar el acrónimo </w:t>
      </w:r>
      <w:hyperlink r:id="rId17" w:tooltip="SMART (gestión de proyectos) (aún no redactado)" w:history="1">
        <w:r w:rsidRPr="001F4537">
          <w:rPr>
            <w:rFonts w:ascii="Arial" w:hAnsi="Arial" w:cs="Arial"/>
            <w:lang w:val="es-ES_tradnl"/>
          </w:rPr>
          <w:t>SMART</w:t>
        </w:r>
      </w:hyperlink>
      <w:r w:rsidRPr="001F4537">
        <w:rPr>
          <w:rFonts w:ascii="Arial" w:hAnsi="Arial" w:cs="Arial"/>
          <w:lang w:val="es-ES_tradnl"/>
        </w:rPr>
        <w:t xml:space="preserve">, ya que los estos tienen que ser: específicos, medibles, alcanzables, realistas, definidos en el tiempo. </w:t>
      </w:r>
      <w:r w:rsidRPr="001F4537">
        <w:rPr>
          <w:rFonts w:ascii="Arial" w:hAnsi="Arial" w:cs="Arial"/>
          <w:lang w:val="es-ES"/>
        </w:rPr>
        <w:t>[5]</w:t>
      </w:r>
      <w:r w:rsidRPr="001F4537">
        <w:rPr>
          <w:rFonts w:ascii="Arial" w:hAnsi="Arial" w:cs="Arial"/>
          <w:b/>
          <w:lang w:val="es-ES"/>
        </w:rPr>
        <w:t xml:space="preserve">  </w:t>
      </w:r>
    </w:p>
    <w:p w:rsidR="009E489A" w:rsidRPr="001F4537" w:rsidRDefault="009E489A" w:rsidP="004F1C33">
      <w:pPr>
        <w:pStyle w:val="Sinespaciado1"/>
        <w:spacing w:line="480" w:lineRule="auto"/>
        <w:ind w:left="1134"/>
        <w:jc w:val="both"/>
        <w:rPr>
          <w:rFonts w:ascii="Arial" w:hAnsi="Arial" w:cs="Arial"/>
          <w:lang w:val="es-ES"/>
        </w:rPr>
      </w:pPr>
    </w:p>
    <w:p w:rsidR="009E489A" w:rsidRDefault="009E489A" w:rsidP="004F1C33">
      <w:pPr>
        <w:pStyle w:val="Sinespaciado1"/>
        <w:spacing w:line="480" w:lineRule="auto"/>
        <w:ind w:left="1134"/>
        <w:jc w:val="both"/>
        <w:rPr>
          <w:rFonts w:ascii="Arial" w:hAnsi="Arial" w:cs="Arial"/>
          <w:lang w:val="es-ES"/>
        </w:rPr>
      </w:pPr>
      <w:r w:rsidRPr="001F4537">
        <w:rPr>
          <w:rFonts w:ascii="Arial" w:hAnsi="Arial" w:cs="Arial"/>
          <w:lang w:val="es-ES"/>
        </w:rPr>
        <w:t>La estructura del TPM se mide por los indicadores de desempeño que se desglosan a continuación:</w:t>
      </w:r>
    </w:p>
    <w:p w:rsidR="009E489A" w:rsidRDefault="009E489A" w:rsidP="004F1C33">
      <w:pPr>
        <w:pStyle w:val="Sinespaciado1"/>
        <w:spacing w:line="480" w:lineRule="auto"/>
        <w:ind w:left="1134"/>
        <w:jc w:val="both"/>
        <w:rPr>
          <w:rFonts w:ascii="Arial" w:hAnsi="Arial" w:cs="Arial"/>
          <w:lang w:val="es-ES"/>
        </w:rPr>
      </w:pPr>
    </w:p>
    <w:p w:rsidR="009E489A" w:rsidRPr="001F4537" w:rsidRDefault="009E489A" w:rsidP="004F1C33">
      <w:pPr>
        <w:pStyle w:val="Sinespaciado1"/>
        <w:spacing w:line="480" w:lineRule="auto"/>
        <w:ind w:left="1134"/>
        <w:jc w:val="both"/>
        <w:rPr>
          <w:rFonts w:ascii="Arial" w:hAnsi="Arial" w:cs="Arial"/>
          <w:lang w:val="es-ES"/>
        </w:rPr>
      </w:pPr>
    </w:p>
    <w:p w:rsidR="009E489A" w:rsidRPr="001F4537" w:rsidRDefault="009E489A" w:rsidP="001141E2">
      <w:pPr>
        <w:pStyle w:val="Sinespaciado1"/>
        <w:tabs>
          <w:tab w:val="num" w:pos="1134"/>
        </w:tabs>
        <w:spacing w:line="480" w:lineRule="auto"/>
        <w:ind w:left="1560"/>
        <w:jc w:val="center"/>
        <w:rPr>
          <w:rFonts w:ascii="Arial" w:hAnsi="Arial" w:cs="Arial"/>
          <w:b/>
          <w:sz w:val="20"/>
          <w:szCs w:val="20"/>
        </w:rPr>
      </w:pPr>
    </w:p>
    <w:p w:rsidR="009E489A" w:rsidRDefault="009E489A" w:rsidP="00AB653B">
      <w:pPr>
        <w:pStyle w:val="Sinespaciado1"/>
        <w:tabs>
          <w:tab w:val="num" w:pos="0"/>
        </w:tabs>
        <w:spacing w:line="480" w:lineRule="auto"/>
        <w:jc w:val="center"/>
        <w:rPr>
          <w:rFonts w:ascii="Arial" w:hAnsi="Arial" w:cs="Arial"/>
          <w:b/>
          <w:szCs w:val="20"/>
        </w:rPr>
      </w:pPr>
      <w:bookmarkStart w:id="18" w:name="_Toc252243295"/>
      <w:r w:rsidRPr="001F4537">
        <w:rPr>
          <w:rFonts w:ascii="Arial" w:hAnsi="Arial" w:cs="Arial"/>
          <w:b/>
          <w:szCs w:val="20"/>
        </w:rPr>
        <w:t xml:space="preserve">TABLA </w:t>
      </w:r>
      <w:r w:rsidRPr="001F4537">
        <w:rPr>
          <w:rFonts w:ascii="Arial" w:hAnsi="Arial" w:cs="Arial"/>
          <w:b/>
          <w:szCs w:val="20"/>
        </w:rPr>
        <w:fldChar w:fldCharType="begin"/>
      </w:r>
      <w:r w:rsidRPr="001F4537">
        <w:rPr>
          <w:rFonts w:ascii="Arial" w:hAnsi="Arial" w:cs="Arial"/>
          <w:b/>
          <w:szCs w:val="20"/>
        </w:rPr>
        <w:instrText xml:space="preserve"> SEQ Tabla \* ARABIC </w:instrText>
      </w:r>
      <w:r w:rsidRPr="001F4537">
        <w:rPr>
          <w:rFonts w:ascii="Arial" w:hAnsi="Arial" w:cs="Arial"/>
          <w:b/>
          <w:szCs w:val="20"/>
        </w:rPr>
        <w:fldChar w:fldCharType="separate"/>
      </w:r>
      <w:r>
        <w:rPr>
          <w:rFonts w:ascii="Arial" w:hAnsi="Arial" w:cs="Arial"/>
          <w:b/>
          <w:noProof/>
          <w:szCs w:val="20"/>
        </w:rPr>
        <w:t>1</w:t>
      </w:r>
      <w:r w:rsidRPr="001F4537">
        <w:rPr>
          <w:rFonts w:ascii="Arial" w:hAnsi="Arial" w:cs="Arial"/>
          <w:b/>
          <w:szCs w:val="20"/>
        </w:rPr>
        <w:fldChar w:fldCharType="end"/>
      </w:r>
      <w:r w:rsidRPr="001F4537">
        <w:rPr>
          <w:rFonts w:ascii="Arial" w:hAnsi="Arial" w:cs="Arial"/>
          <w:b/>
          <w:szCs w:val="20"/>
        </w:rPr>
        <w:t xml:space="preserve"> </w:t>
      </w:r>
    </w:p>
    <w:p w:rsidR="009E489A" w:rsidRDefault="009E489A" w:rsidP="004F1C33">
      <w:pPr>
        <w:pStyle w:val="Sinespaciado1"/>
        <w:tabs>
          <w:tab w:val="num" w:pos="0"/>
        </w:tabs>
        <w:jc w:val="center"/>
        <w:rPr>
          <w:rFonts w:ascii="Arial" w:hAnsi="Arial" w:cs="Arial"/>
          <w:b/>
          <w:szCs w:val="20"/>
        </w:rPr>
      </w:pPr>
    </w:p>
    <w:p w:rsidR="009E489A" w:rsidRPr="001F4537" w:rsidRDefault="009E489A" w:rsidP="00AB653B">
      <w:pPr>
        <w:pStyle w:val="Sinespaciado1"/>
        <w:tabs>
          <w:tab w:val="num" w:pos="0"/>
        </w:tabs>
        <w:spacing w:line="480" w:lineRule="auto"/>
        <w:jc w:val="center"/>
        <w:rPr>
          <w:rFonts w:ascii="Arial" w:hAnsi="Arial" w:cs="Arial"/>
          <w:b/>
          <w:szCs w:val="20"/>
        </w:rPr>
      </w:pPr>
      <w:r w:rsidRPr="001F4537">
        <w:rPr>
          <w:rFonts w:ascii="Arial" w:hAnsi="Arial" w:cs="Arial"/>
          <w:b/>
          <w:szCs w:val="20"/>
        </w:rPr>
        <w:t>INDICADORES DE DESEMPEÑO</w:t>
      </w:r>
      <w:bookmarkEnd w:id="18"/>
    </w:p>
    <w:p w:rsidR="009E489A" w:rsidRPr="001F4537" w:rsidRDefault="009E489A" w:rsidP="00AB653B">
      <w:pPr>
        <w:pStyle w:val="Sinespaciado1"/>
        <w:tabs>
          <w:tab w:val="num" w:pos="142"/>
        </w:tabs>
        <w:spacing w:line="480" w:lineRule="auto"/>
        <w:jc w:val="center"/>
        <w:rPr>
          <w:rFonts w:ascii="Arial" w:hAnsi="Arial" w:cs="Arial"/>
        </w:rPr>
      </w:pPr>
      <w:r w:rsidRPr="00A82B8A">
        <w:rPr>
          <w:rFonts w:ascii="Arial" w:hAnsi="Arial" w:cs="Arial"/>
          <w:noProof/>
          <w:lang w:eastAsia="es-EC"/>
        </w:rPr>
        <w:lastRenderedPageBreak/>
        <w:pict>
          <v:shape id="Objeto 2" o:spid="_x0000_i1030" type="#_x0000_t75" style="width:247.65pt;height:207.3pt;visibility:visible">
            <v:imagedata r:id="rId18" o:title="" cropbottom="-1828f"/>
          </v:shape>
        </w:pict>
      </w:r>
    </w:p>
    <w:p w:rsidR="009E489A" w:rsidRPr="004F1C33" w:rsidRDefault="009E489A" w:rsidP="004F1C33">
      <w:pPr>
        <w:pStyle w:val="Ttulo2"/>
        <w:ind w:left="567" w:hanging="567"/>
        <w:rPr>
          <w:rFonts w:ascii="Arial" w:hAnsi="Arial" w:cs="Arial"/>
          <w:i w:val="0"/>
          <w:sz w:val="24"/>
          <w:szCs w:val="24"/>
          <w:lang w:val="es-ES_tradnl"/>
        </w:rPr>
      </w:pPr>
      <w:bookmarkStart w:id="19" w:name="_Toc252024537"/>
      <w:r w:rsidRPr="004F1C33">
        <w:rPr>
          <w:rFonts w:ascii="Arial" w:hAnsi="Arial" w:cs="Arial"/>
          <w:i w:val="0"/>
          <w:sz w:val="24"/>
          <w:szCs w:val="24"/>
          <w:lang w:val="es-ES_tradnl"/>
        </w:rPr>
        <w:t>Definiciones, objetivos y tipos de Mantenimiento</w:t>
      </w:r>
      <w:bookmarkEnd w:id="19"/>
    </w:p>
    <w:p w:rsidR="009E489A" w:rsidRPr="001F4537" w:rsidRDefault="009E489A" w:rsidP="00BD3007">
      <w:pPr>
        <w:rPr>
          <w:rFonts w:ascii="Arial" w:hAnsi="Arial" w:cs="Arial"/>
        </w:rPr>
      </w:pPr>
    </w:p>
    <w:p w:rsidR="009E489A" w:rsidRPr="001F4537" w:rsidRDefault="009E489A" w:rsidP="004F1C33">
      <w:pPr>
        <w:pStyle w:val="Sinespaciado1"/>
        <w:spacing w:line="480" w:lineRule="auto"/>
        <w:ind w:left="567"/>
        <w:jc w:val="both"/>
        <w:rPr>
          <w:rFonts w:ascii="Arial" w:hAnsi="Arial" w:cs="Arial"/>
        </w:rPr>
      </w:pPr>
      <w:r w:rsidRPr="001F4537">
        <w:rPr>
          <w:rFonts w:ascii="Arial" w:hAnsi="Arial" w:cs="Arial"/>
        </w:rPr>
        <w:t>Mantenimiento es un conjunto de actividades desarrolladas, organizadas y administradas con el objetivo de garantizar de forma económicamente viable el estado operacional  de un determinado sistema</w:t>
      </w:r>
    </w:p>
    <w:p w:rsidR="009E489A" w:rsidRPr="001F4537" w:rsidRDefault="009E489A" w:rsidP="004F1C33">
      <w:pPr>
        <w:pStyle w:val="Sinespaciado1"/>
        <w:ind w:left="567"/>
        <w:jc w:val="both"/>
        <w:rPr>
          <w:rFonts w:ascii="Arial" w:hAnsi="Arial" w:cs="Arial"/>
        </w:rPr>
      </w:pPr>
    </w:p>
    <w:p w:rsidR="009E489A" w:rsidRPr="001F4537" w:rsidRDefault="009E489A" w:rsidP="004F1C33">
      <w:pPr>
        <w:pStyle w:val="Sinespaciado1"/>
        <w:spacing w:line="480" w:lineRule="auto"/>
        <w:ind w:left="567"/>
        <w:jc w:val="both"/>
        <w:rPr>
          <w:rFonts w:ascii="Arial" w:hAnsi="Arial" w:cs="Arial"/>
        </w:rPr>
      </w:pPr>
      <w:r w:rsidRPr="001F4537">
        <w:rPr>
          <w:rFonts w:ascii="Arial" w:hAnsi="Arial" w:cs="Arial"/>
        </w:rPr>
        <w:t>Los principales objetivos del servicio de mantenimiento son:</w:t>
      </w:r>
    </w:p>
    <w:p w:rsidR="009E489A" w:rsidRPr="001F4537" w:rsidRDefault="009E489A" w:rsidP="004F1C33">
      <w:pPr>
        <w:pStyle w:val="Sinespaciado1"/>
        <w:ind w:left="1418" w:hanging="284"/>
        <w:jc w:val="both"/>
        <w:rPr>
          <w:rFonts w:ascii="Arial" w:hAnsi="Arial" w:cs="Arial"/>
        </w:rPr>
      </w:pPr>
    </w:p>
    <w:p w:rsidR="009E489A" w:rsidRPr="001F4537" w:rsidRDefault="009E489A" w:rsidP="004F1C33">
      <w:pPr>
        <w:pStyle w:val="Sinespaciado1"/>
        <w:numPr>
          <w:ilvl w:val="0"/>
          <w:numId w:val="1"/>
        </w:numPr>
        <w:tabs>
          <w:tab w:val="left" w:pos="851"/>
        </w:tabs>
        <w:spacing w:line="480" w:lineRule="auto"/>
        <w:ind w:left="851" w:hanging="284"/>
        <w:jc w:val="both"/>
        <w:rPr>
          <w:rFonts w:ascii="Arial" w:hAnsi="Arial" w:cs="Arial"/>
        </w:rPr>
      </w:pPr>
      <w:r w:rsidRPr="001F4537">
        <w:rPr>
          <w:rFonts w:ascii="Arial" w:hAnsi="Arial" w:cs="Arial"/>
        </w:rPr>
        <w:t>Reducir al mínimo los costos debido a las paradas por averías accidentales (de la maquinaria o equipos) que conlleven a pérdidas de producción; teniendo también en cuenta lógicamente, los costos de mantenimiento correspondientes.</w:t>
      </w:r>
    </w:p>
    <w:p w:rsidR="009E489A" w:rsidRPr="001F4537" w:rsidRDefault="009E489A" w:rsidP="004F1C33">
      <w:pPr>
        <w:pStyle w:val="Sinespaciado1"/>
        <w:tabs>
          <w:tab w:val="left" w:pos="851"/>
        </w:tabs>
        <w:ind w:left="851" w:hanging="284"/>
        <w:jc w:val="both"/>
        <w:rPr>
          <w:rFonts w:ascii="Arial" w:hAnsi="Arial" w:cs="Arial"/>
        </w:rPr>
      </w:pPr>
    </w:p>
    <w:p w:rsidR="009E489A" w:rsidRPr="001F4537" w:rsidRDefault="009E489A" w:rsidP="004F1C33">
      <w:pPr>
        <w:pStyle w:val="Sinespaciado1"/>
        <w:numPr>
          <w:ilvl w:val="0"/>
          <w:numId w:val="1"/>
        </w:numPr>
        <w:tabs>
          <w:tab w:val="left" w:pos="851"/>
        </w:tabs>
        <w:spacing w:line="480" w:lineRule="auto"/>
        <w:ind w:left="851" w:hanging="284"/>
        <w:jc w:val="both"/>
        <w:rPr>
          <w:rFonts w:ascii="Arial" w:hAnsi="Arial" w:cs="Arial"/>
        </w:rPr>
      </w:pPr>
      <w:r w:rsidRPr="001F4537">
        <w:rPr>
          <w:rFonts w:ascii="Arial" w:hAnsi="Arial" w:cs="Arial"/>
        </w:rPr>
        <w:lastRenderedPageBreak/>
        <w:t>Limitar la degradación de la maquinaria a fin de evitar una manufactura de productos defectuosos ó de rechazos.</w:t>
      </w:r>
    </w:p>
    <w:p w:rsidR="009E489A" w:rsidRPr="001F4537" w:rsidRDefault="009E489A" w:rsidP="004F1C33">
      <w:pPr>
        <w:pStyle w:val="Sinespaciado1"/>
        <w:tabs>
          <w:tab w:val="left" w:pos="851"/>
        </w:tabs>
        <w:ind w:left="851" w:hanging="284"/>
        <w:jc w:val="both"/>
        <w:rPr>
          <w:rFonts w:ascii="Arial" w:hAnsi="Arial" w:cs="Arial"/>
        </w:rPr>
      </w:pPr>
    </w:p>
    <w:p w:rsidR="009E489A" w:rsidRDefault="009E489A" w:rsidP="004F1C33">
      <w:pPr>
        <w:pStyle w:val="Sinespaciado1"/>
        <w:numPr>
          <w:ilvl w:val="0"/>
          <w:numId w:val="1"/>
        </w:numPr>
        <w:tabs>
          <w:tab w:val="left" w:pos="851"/>
        </w:tabs>
        <w:spacing w:line="480" w:lineRule="auto"/>
        <w:ind w:left="851" w:hanging="284"/>
        <w:jc w:val="both"/>
        <w:rPr>
          <w:rFonts w:ascii="Arial" w:hAnsi="Arial" w:cs="Arial"/>
        </w:rPr>
      </w:pPr>
      <w:r w:rsidRPr="001F4537">
        <w:rPr>
          <w:rFonts w:ascii="Arial" w:hAnsi="Arial" w:cs="Arial"/>
        </w:rPr>
        <w:t>Asesorar en el desarrollo e implementación de mejoras en el diseño de maquinarias y equipo; con el propósito de disminuir la probabilidad de averías, y de idear métodos más fáciles de reparación y alargamiento del ciclo de vida de la maquinaria y equipo en cuestión.</w:t>
      </w:r>
    </w:p>
    <w:p w:rsidR="009E489A" w:rsidRDefault="009E489A" w:rsidP="004F1C33">
      <w:pPr>
        <w:pStyle w:val="ListParagraph"/>
        <w:spacing w:line="240" w:lineRule="auto"/>
        <w:rPr>
          <w:rFonts w:ascii="Arial" w:hAnsi="Arial" w:cs="Arial"/>
        </w:rPr>
      </w:pPr>
    </w:p>
    <w:p w:rsidR="009E489A" w:rsidRDefault="009E489A" w:rsidP="004F1C33">
      <w:pPr>
        <w:pStyle w:val="Sinespaciado1"/>
        <w:numPr>
          <w:ilvl w:val="0"/>
          <w:numId w:val="1"/>
        </w:numPr>
        <w:tabs>
          <w:tab w:val="left" w:pos="851"/>
        </w:tabs>
        <w:spacing w:line="480" w:lineRule="auto"/>
        <w:ind w:left="851" w:hanging="284"/>
        <w:jc w:val="both"/>
        <w:rPr>
          <w:rFonts w:ascii="Arial" w:hAnsi="Arial" w:cs="Arial"/>
        </w:rPr>
      </w:pPr>
      <w:r w:rsidRPr="004F1C33">
        <w:rPr>
          <w:rFonts w:ascii="Arial" w:hAnsi="Arial" w:cs="Arial"/>
        </w:rPr>
        <w:t>Planeación, desarrollo y ejecución de las políticas y los programas de mantenimiento para los equipos de la empresa.</w:t>
      </w:r>
    </w:p>
    <w:p w:rsidR="009E489A" w:rsidRDefault="009E489A" w:rsidP="004F1C33">
      <w:pPr>
        <w:pStyle w:val="ListParagraph"/>
        <w:rPr>
          <w:rFonts w:ascii="Arial" w:hAnsi="Arial" w:cs="Arial"/>
        </w:rPr>
      </w:pPr>
    </w:p>
    <w:p w:rsidR="009E489A" w:rsidRDefault="009E489A" w:rsidP="004F1C33">
      <w:pPr>
        <w:pStyle w:val="Sinespaciado1"/>
        <w:numPr>
          <w:ilvl w:val="0"/>
          <w:numId w:val="1"/>
        </w:numPr>
        <w:tabs>
          <w:tab w:val="left" w:pos="851"/>
        </w:tabs>
        <w:spacing w:line="480" w:lineRule="auto"/>
        <w:ind w:left="851" w:hanging="284"/>
        <w:jc w:val="both"/>
        <w:rPr>
          <w:rFonts w:ascii="Arial" w:hAnsi="Arial" w:cs="Arial"/>
        </w:rPr>
      </w:pPr>
      <w:r w:rsidRPr="004F1C33">
        <w:rPr>
          <w:rFonts w:ascii="Arial" w:hAnsi="Arial" w:cs="Arial"/>
        </w:rPr>
        <w:t>Asesoría en selección y compra de equipos para reposición.</w:t>
      </w:r>
    </w:p>
    <w:p w:rsidR="009E489A" w:rsidRDefault="009E489A" w:rsidP="004F1C33">
      <w:pPr>
        <w:pStyle w:val="ListParagraph"/>
        <w:spacing w:line="240" w:lineRule="auto"/>
        <w:rPr>
          <w:rFonts w:ascii="Arial" w:hAnsi="Arial" w:cs="Arial"/>
        </w:rPr>
      </w:pPr>
    </w:p>
    <w:p w:rsidR="009E489A" w:rsidRDefault="009E489A" w:rsidP="004F1C33">
      <w:pPr>
        <w:pStyle w:val="Sinespaciado1"/>
        <w:numPr>
          <w:ilvl w:val="0"/>
          <w:numId w:val="1"/>
        </w:numPr>
        <w:tabs>
          <w:tab w:val="left" w:pos="851"/>
        </w:tabs>
        <w:spacing w:line="480" w:lineRule="auto"/>
        <w:ind w:left="851" w:hanging="284"/>
        <w:jc w:val="both"/>
        <w:rPr>
          <w:rFonts w:ascii="Arial" w:hAnsi="Arial" w:cs="Arial"/>
        </w:rPr>
      </w:pPr>
      <w:r w:rsidRPr="004F1C33">
        <w:rPr>
          <w:rFonts w:ascii="Arial" w:hAnsi="Arial" w:cs="Arial"/>
        </w:rPr>
        <w:t>Coordinación de los programas de mantenimiento, limpieza y orden de la fábrica.</w:t>
      </w:r>
    </w:p>
    <w:p w:rsidR="009E489A" w:rsidRDefault="009E489A" w:rsidP="004F1C33">
      <w:pPr>
        <w:pStyle w:val="ListParagraph"/>
        <w:spacing w:line="240" w:lineRule="auto"/>
        <w:rPr>
          <w:rFonts w:ascii="Arial" w:hAnsi="Arial" w:cs="Arial"/>
        </w:rPr>
      </w:pPr>
    </w:p>
    <w:p w:rsidR="009E489A" w:rsidRDefault="009E489A" w:rsidP="004F1C33">
      <w:pPr>
        <w:pStyle w:val="Sinespaciado1"/>
        <w:numPr>
          <w:ilvl w:val="0"/>
          <w:numId w:val="1"/>
        </w:numPr>
        <w:tabs>
          <w:tab w:val="left" w:pos="851"/>
        </w:tabs>
        <w:spacing w:line="480" w:lineRule="auto"/>
        <w:ind w:left="851" w:hanging="284"/>
        <w:jc w:val="both"/>
        <w:rPr>
          <w:rFonts w:ascii="Arial" w:hAnsi="Arial" w:cs="Arial"/>
        </w:rPr>
      </w:pPr>
      <w:r w:rsidRPr="004F1C33">
        <w:rPr>
          <w:rFonts w:ascii="Arial" w:hAnsi="Arial" w:cs="Arial"/>
        </w:rPr>
        <w:t>Selección del personal idóneo para las labores del mantenimiento.</w:t>
      </w:r>
    </w:p>
    <w:p w:rsidR="009E489A" w:rsidRDefault="009E489A" w:rsidP="004F1C33">
      <w:pPr>
        <w:pStyle w:val="ListParagraph"/>
        <w:spacing w:line="240" w:lineRule="auto"/>
        <w:rPr>
          <w:rFonts w:ascii="Arial" w:hAnsi="Arial" w:cs="Arial"/>
        </w:rPr>
      </w:pPr>
    </w:p>
    <w:p w:rsidR="009E489A" w:rsidRPr="004F1C33" w:rsidRDefault="009E489A" w:rsidP="004F1C33">
      <w:pPr>
        <w:pStyle w:val="Sinespaciado1"/>
        <w:numPr>
          <w:ilvl w:val="0"/>
          <w:numId w:val="1"/>
        </w:numPr>
        <w:tabs>
          <w:tab w:val="left" w:pos="851"/>
        </w:tabs>
        <w:spacing w:line="480" w:lineRule="auto"/>
        <w:ind w:left="851" w:hanging="284"/>
        <w:jc w:val="both"/>
        <w:rPr>
          <w:rFonts w:ascii="Arial" w:hAnsi="Arial" w:cs="Arial"/>
        </w:rPr>
      </w:pPr>
      <w:r w:rsidRPr="004F1C33">
        <w:rPr>
          <w:rFonts w:ascii="Arial" w:hAnsi="Arial" w:cs="Arial"/>
        </w:rPr>
        <w:t>Manejar el presupuesto asignado para los servicios de mantenimiento.</w:t>
      </w:r>
    </w:p>
    <w:p w:rsidR="009E489A" w:rsidRPr="007B70B2" w:rsidRDefault="009E489A" w:rsidP="004F1C33">
      <w:pPr>
        <w:spacing w:before="100" w:beforeAutospacing="1" w:after="100" w:afterAutospacing="1" w:line="480" w:lineRule="auto"/>
        <w:ind w:left="567"/>
        <w:jc w:val="both"/>
        <w:rPr>
          <w:rFonts w:ascii="Arial" w:hAnsi="Arial" w:cs="Arial"/>
        </w:rPr>
      </w:pPr>
      <w:r w:rsidRPr="007B70B2">
        <w:rPr>
          <w:rFonts w:ascii="Arial" w:hAnsi="Arial" w:cs="Arial"/>
        </w:rPr>
        <w:t xml:space="preserve">El Mantenimiento Preventivo es el que utiliza todos los medios disponibles, incluso los estadísticos, para determinar la frecuencia de las inspecciones, revisiones, sustitución de piezas claves, probabilidad de </w:t>
      </w:r>
      <w:r w:rsidRPr="007B70B2">
        <w:rPr>
          <w:rFonts w:ascii="Arial" w:hAnsi="Arial" w:cs="Arial"/>
        </w:rPr>
        <w:lastRenderedPageBreak/>
        <w:t>aparición de averías, vida útil, y otras. Su objetivo es adelantarse a la aparición o predecir la presencia de fallas.</w:t>
      </w:r>
    </w:p>
    <w:p w:rsidR="009E489A" w:rsidRPr="007B70B2" w:rsidRDefault="009E489A" w:rsidP="004F1C33">
      <w:pPr>
        <w:spacing w:before="100" w:beforeAutospacing="1" w:after="100" w:afterAutospacing="1" w:line="480" w:lineRule="auto"/>
        <w:ind w:left="567"/>
        <w:jc w:val="both"/>
        <w:rPr>
          <w:rFonts w:ascii="Arial" w:hAnsi="Arial" w:cs="Arial"/>
        </w:rPr>
      </w:pPr>
      <w:r w:rsidRPr="007B70B2">
        <w:rPr>
          <w:rFonts w:ascii="Arial" w:hAnsi="Arial" w:cs="Arial"/>
        </w:rPr>
        <w:t>El Mantenimiento Preventivo es el conjunto de acciones necesarias para conservar un equipo en buen estado independientemente de la aparición de las fallas.</w:t>
      </w:r>
    </w:p>
    <w:p w:rsidR="009E489A" w:rsidRPr="007B70B2" w:rsidRDefault="009E489A" w:rsidP="004F1C33">
      <w:pPr>
        <w:spacing w:before="100" w:beforeAutospacing="1" w:after="100" w:afterAutospacing="1" w:line="480" w:lineRule="auto"/>
        <w:ind w:left="567"/>
        <w:jc w:val="both"/>
        <w:rPr>
          <w:rFonts w:ascii="Arial" w:hAnsi="Arial" w:cs="Arial"/>
        </w:rPr>
      </w:pPr>
      <w:r w:rsidRPr="007B70B2">
        <w:rPr>
          <w:rFonts w:ascii="Arial" w:hAnsi="Arial" w:cs="Arial"/>
        </w:rPr>
        <w:t>Este tipo de mantenimiento busca garantizar que las condiciones normales de operación de un equipo o sistema sean respetadas es decir que el equipo esté libre de polvo, sus lubricantes conserven sus características y sus elementos consumibles tales como fi</w:t>
      </w:r>
      <w:r>
        <w:rPr>
          <w:rFonts w:ascii="Arial" w:hAnsi="Arial" w:cs="Arial"/>
        </w:rPr>
        <w:t>ltros, mangueras, correas etc. S</w:t>
      </w:r>
      <w:r w:rsidRPr="007B70B2">
        <w:rPr>
          <w:rFonts w:ascii="Arial" w:hAnsi="Arial" w:cs="Arial"/>
        </w:rPr>
        <w:t>ean sustituidas dentro de su vida útil.</w:t>
      </w:r>
    </w:p>
    <w:p w:rsidR="009E489A" w:rsidRPr="007B70B2" w:rsidRDefault="009E489A" w:rsidP="004F1C33">
      <w:pPr>
        <w:spacing w:before="100" w:beforeAutospacing="1" w:after="100" w:afterAutospacing="1" w:line="480" w:lineRule="auto"/>
        <w:ind w:left="567"/>
        <w:jc w:val="both"/>
        <w:rPr>
          <w:rFonts w:ascii="Arial" w:hAnsi="Arial" w:cs="Arial"/>
        </w:rPr>
      </w:pPr>
      <w:r w:rsidRPr="007B70B2">
        <w:rPr>
          <w:rFonts w:ascii="Arial" w:hAnsi="Arial" w:cs="Arial"/>
        </w:rPr>
        <w:t>El Mantenimiento Preventivo clásico prevé fallas a tra</w:t>
      </w:r>
      <w:r>
        <w:rPr>
          <w:rFonts w:ascii="Arial" w:hAnsi="Arial" w:cs="Arial"/>
        </w:rPr>
        <w:t>vés de sus cuatro áreas básicas:</w:t>
      </w:r>
    </w:p>
    <w:p w:rsidR="009E489A" w:rsidRDefault="009E489A" w:rsidP="007B0CF9">
      <w:pPr>
        <w:pStyle w:val="ListParagraph"/>
        <w:numPr>
          <w:ilvl w:val="0"/>
          <w:numId w:val="6"/>
        </w:numPr>
        <w:spacing w:before="100" w:beforeAutospacing="1" w:after="100" w:afterAutospacing="1" w:line="480" w:lineRule="auto"/>
        <w:ind w:left="993" w:hanging="426"/>
        <w:jc w:val="both"/>
        <w:rPr>
          <w:rFonts w:ascii="Arial" w:hAnsi="Arial" w:cs="Arial"/>
        </w:rPr>
      </w:pPr>
      <w:r w:rsidRPr="007B70B2">
        <w:rPr>
          <w:rFonts w:ascii="Arial" w:hAnsi="Arial" w:cs="Arial"/>
        </w:rPr>
        <w:t>Limpieza: las máquinas limpias son más fáciles de mantener operan mejor y reducen la contaminación. La limpieza constituye la actividad más sencilla y eficaz para reducir desgastes, deterioros y roturas.</w:t>
      </w:r>
    </w:p>
    <w:p w:rsidR="009E489A" w:rsidRDefault="009E489A" w:rsidP="004F1C33">
      <w:pPr>
        <w:pStyle w:val="ListParagraph"/>
        <w:spacing w:before="100" w:beforeAutospacing="1" w:after="100" w:afterAutospacing="1" w:line="240" w:lineRule="auto"/>
        <w:ind w:left="992" w:hanging="425"/>
        <w:jc w:val="both"/>
        <w:rPr>
          <w:rFonts w:ascii="Arial" w:hAnsi="Arial" w:cs="Arial"/>
        </w:rPr>
      </w:pPr>
    </w:p>
    <w:p w:rsidR="009E489A" w:rsidRDefault="009E489A" w:rsidP="007B0CF9">
      <w:pPr>
        <w:pStyle w:val="ListParagraph"/>
        <w:numPr>
          <w:ilvl w:val="0"/>
          <w:numId w:val="6"/>
        </w:numPr>
        <w:spacing w:before="100" w:beforeAutospacing="1" w:after="100" w:afterAutospacing="1" w:line="480" w:lineRule="auto"/>
        <w:ind w:left="993" w:hanging="426"/>
        <w:jc w:val="both"/>
        <w:rPr>
          <w:rFonts w:ascii="Arial" w:hAnsi="Arial" w:cs="Arial"/>
        </w:rPr>
      </w:pPr>
      <w:r w:rsidRPr="007B70B2">
        <w:rPr>
          <w:rFonts w:ascii="Arial" w:hAnsi="Arial" w:cs="Arial"/>
        </w:rPr>
        <w:t xml:space="preserve">Inspección: se realizan para verificar el funcionamiento seguro, eficiente y económico de la maquinaria y equipo. EL personal de mantenimiento deberá reconocer la importancia de una inspección </w:t>
      </w:r>
      <w:r w:rsidRPr="007B70B2">
        <w:rPr>
          <w:rFonts w:ascii="Arial" w:hAnsi="Arial" w:cs="Arial"/>
        </w:rPr>
        <w:lastRenderedPageBreak/>
        <w:t>objetiva para determinar las condiciones del equipo. Con las informaciones obtenidas por medio de las inspecciones, se toman las decisiones a fin de llevar a cabo el mantenimiento adecuado y oportuno.</w:t>
      </w:r>
    </w:p>
    <w:p w:rsidR="009E489A" w:rsidRPr="007B70B2" w:rsidRDefault="009E489A" w:rsidP="004F1C33">
      <w:pPr>
        <w:pStyle w:val="ListParagraph"/>
        <w:ind w:left="993" w:hanging="426"/>
        <w:rPr>
          <w:rFonts w:ascii="Arial" w:hAnsi="Arial" w:cs="Arial"/>
        </w:rPr>
      </w:pPr>
    </w:p>
    <w:p w:rsidR="009E489A" w:rsidRDefault="009E489A" w:rsidP="007B0CF9">
      <w:pPr>
        <w:pStyle w:val="ListParagraph"/>
        <w:numPr>
          <w:ilvl w:val="0"/>
          <w:numId w:val="6"/>
        </w:numPr>
        <w:spacing w:before="100" w:beforeAutospacing="1" w:after="100" w:afterAutospacing="1" w:line="480" w:lineRule="auto"/>
        <w:ind w:left="993" w:hanging="426"/>
        <w:jc w:val="both"/>
        <w:rPr>
          <w:rFonts w:ascii="Arial" w:hAnsi="Arial" w:cs="Arial"/>
        </w:rPr>
      </w:pPr>
      <w:r w:rsidRPr="007B70B2">
        <w:rPr>
          <w:rFonts w:ascii="Arial" w:hAnsi="Arial" w:cs="Arial"/>
        </w:rPr>
        <w:t>Lubricación: un lubricante es toda sustancia que al ser introducida entre dos partes móviles, reduce el frotamiento calentamiento y desgaste, debido a la formación de una capa resbalante entre ellas.</w:t>
      </w:r>
    </w:p>
    <w:p w:rsidR="009E489A" w:rsidRPr="007B70B2" w:rsidRDefault="009E489A" w:rsidP="007B70B2">
      <w:pPr>
        <w:pStyle w:val="ListParagraph"/>
        <w:rPr>
          <w:rFonts w:ascii="Arial" w:hAnsi="Arial" w:cs="Arial"/>
        </w:rPr>
      </w:pPr>
    </w:p>
    <w:p w:rsidR="009E489A" w:rsidRDefault="009E489A" w:rsidP="004F1C33">
      <w:pPr>
        <w:pStyle w:val="ListParagraph"/>
        <w:spacing w:before="100" w:beforeAutospacing="1" w:after="100" w:afterAutospacing="1" w:line="480" w:lineRule="auto"/>
        <w:ind w:left="993"/>
        <w:jc w:val="both"/>
        <w:rPr>
          <w:rFonts w:ascii="Arial" w:hAnsi="Arial" w:cs="Arial"/>
        </w:rPr>
      </w:pPr>
      <w:r w:rsidRPr="007B70B2">
        <w:rPr>
          <w:rFonts w:ascii="Arial" w:hAnsi="Arial" w:cs="Arial"/>
        </w:rPr>
        <w:t>Aunque esta operación es normalmente realizada de acuerdo con Las especificaciones del fabricante, la lubricación física y geográfica del equipo y maquinaria; además de la experiencia, puede alterar las recomendaciones.</w:t>
      </w:r>
    </w:p>
    <w:p w:rsidR="009E489A" w:rsidRDefault="009E489A" w:rsidP="004F1C33">
      <w:pPr>
        <w:pStyle w:val="ListParagraph"/>
        <w:spacing w:before="100" w:beforeAutospacing="1" w:after="100" w:afterAutospacing="1" w:line="240" w:lineRule="auto"/>
        <w:ind w:left="992"/>
        <w:jc w:val="both"/>
        <w:rPr>
          <w:rFonts w:ascii="Arial" w:hAnsi="Arial" w:cs="Arial"/>
        </w:rPr>
      </w:pPr>
    </w:p>
    <w:p w:rsidR="009E489A" w:rsidRPr="004F1C33" w:rsidRDefault="009E489A" w:rsidP="007B0CF9">
      <w:pPr>
        <w:pStyle w:val="ListParagraph"/>
        <w:numPr>
          <w:ilvl w:val="0"/>
          <w:numId w:val="6"/>
        </w:numPr>
        <w:spacing w:before="100" w:beforeAutospacing="1" w:after="100" w:afterAutospacing="1" w:line="480" w:lineRule="auto"/>
        <w:ind w:left="993" w:hanging="284"/>
        <w:jc w:val="both"/>
        <w:rPr>
          <w:rFonts w:ascii="Arial" w:hAnsi="Arial" w:cs="Arial"/>
        </w:rPr>
      </w:pPr>
      <w:r w:rsidRPr="004F1C33">
        <w:rPr>
          <w:rFonts w:ascii="Arial" w:hAnsi="Arial" w:cs="Arial"/>
        </w:rPr>
        <w:t>Ajuste: Es una consecuencia directa de la inspección; ya que es a través de ellas que se detectan las condiciones inadecuadas de los equipos y maquinarias, evitándose así posibles fallas.</w:t>
      </w:r>
    </w:p>
    <w:p w:rsidR="009E489A" w:rsidRDefault="009E489A" w:rsidP="004F1C33">
      <w:pPr>
        <w:spacing w:before="100" w:beforeAutospacing="1" w:after="100" w:afterAutospacing="1" w:line="480" w:lineRule="auto"/>
        <w:ind w:left="709"/>
        <w:jc w:val="both"/>
        <w:rPr>
          <w:rFonts w:ascii="Arial" w:hAnsi="Arial" w:cs="Arial"/>
        </w:rPr>
      </w:pPr>
      <w:r w:rsidRPr="007B70B2">
        <w:rPr>
          <w:rFonts w:ascii="Arial" w:hAnsi="Arial" w:cs="Arial"/>
        </w:rPr>
        <w:t xml:space="preserve">El mantenimiento preventivo se realiza normalmente a través de inspecciones y operaciones sistemáticas. Estas pueden realizar con el equipo en marcha, inmovilizado pero sin necesidad de desmontaje, inmovilizado con desmontaje. Puede asumir también la forma de </w:t>
      </w:r>
      <w:r w:rsidRPr="007B70B2">
        <w:rPr>
          <w:rFonts w:ascii="Arial" w:hAnsi="Arial" w:cs="Arial"/>
        </w:rPr>
        <w:lastRenderedPageBreak/>
        <w:t xml:space="preserve">sustituciones sistemáticas de componentes, órganos o equipos completos, que busquen prolongar la vida útil del sistema, disminuyendo la probabilidad de ocurrencia de fallas de estos elementos, normalmente en su etapa de desgaste. </w:t>
      </w:r>
      <w:r w:rsidRPr="001F4537">
        <w:rPr>
          <w:rFonts w:ascii="Arial" w:hAnsi="Arial" w:cs="Arial"/>
          <w:lang w:val="es-ES"/>
        </w:rPr>
        <w:t>[6]</w:t>
      </w:r>
      <w:r w:rsidRPr="001F4537">
        <w:rPr>
          <w:rFonts w:ascii="Arial" w:hAnsi="Arial" w:cs="Arial"/>
          <w:b/>
          <w:lang w:val="es-ES"/>
        </w:rPr>
        <w:t xml:space="preserve">  </w:t>
      </w:r>
    </w:p>
    <w:p w:rsidR="009E489A" w:rsidRPr="001F4537" w:rsidRDefault="009E489A" w:rsidP="004F1C33">
      <w:pPr>
        <w:pStyle w:val="Sinespaciado1"/>
        <w:spacing w:line="480" w:lineRule="auto"/>
        <w:ind w:left="709"/>
        <w:jc w:val="both"/>
        <w:rPr>
          <w:rFonts w:ascii="Arial" w:hAnsi="Arial" w:cs="Arial"/>
        </w:rPr>
      </w:pPr>
      <w:r>
        <w:rPr>
          <w:rFonts w:ascii="Arial" w:hAnsi="Arial" w:cs="Arial"/>
        </w:rPr>
        <w:t>Entonces se define los siguientes tipos</w:t>
      </w:r>
      <w:r w:rsidRPr="001F4537">
        <w:rPr>
          <w:rFonts w:ascii="Arial" w:hAnsi="Arial" w:cs="Arial"/>
        </w:rPr>
        <w:t xml:space="preserve"> de mantenimiento</w:t>
      </w:r>
      <w:r>
        <w:rPr>
          <w:rFonts w:ascii="Arial" w:hAnsi="Arial" w:cs="Arial"/>
        </w:rPr>
        <w:t>s</w:t>
      </w:r>
      <w:r w:rsidRPr="001F4537">
        <w:rPr>
          <w:rFonts w:ascii="Arial" w:hAnsi="Arial" w:cs="Arial"/>
        </w:rPr>
        <w:t>:</w:t>
      </w:r>
    </w:p>
    <w:p w:rsidR="009E489A" w:rsidRDefault="009E489A" w:rsidP="004F1C33">
      <w:pPr>
        <w:pStyle w:val="Sinespaciado1"/>
        <w:ind w:left="709"/>
        <w:jc w:val="both"/>
        <w:rPr>
          <w:rFonts w:ascii="Arial" w:hAnsi="Arial" w:cs="Arial"/>
          <w:i/>
          <w:u w:val="single"/>
        </w:rPr>
      </w:pPr>
    </w:p>
    <w:p w:rsidR="009E489A" w:rsidRPr="001F4537" w:rsidRDefault="009E489A" w:rsidP="004F1C33">
      <w:pPr>
        <w:pStyle w:val="Sinespaciado1"/>
        <w:spacing w:line="480" w:lineRule="auto"/>
        <w:ind w:left="709"/>
        <w:jc w:val="both"/>
        <w:rPr>
          <w:rFonts w:ascii="Arial" w:hAnsi="Arial" w:cs="Arial"/>
        </w:rPr>
      </w:pPr>
      <w:r w:rsidRPr="004F1C33">
        <w:rPr>
          <w:rFonts w:ascii="Arial" w:hAnsi="Arial" w:cs="Arial"/>
          <w:b/>
          <w:i/>
          <w:u w:val="single"/>
        </w:rPr>
        <w:t>Mantenimiento Planeado</w:t>
      </w:r>
      <w:r w:rsidRPr="004F1C33">
        <w:rPr>
          <w:rFonts w:ascii="Arial" w:hAnsi="Arial" w:cs="Arial"/>
          <w:b/>
        </w:rPr>
        <w:t>:</w:t>
      </w:r>
      <w:r w:rsidRPr="001F4537">
        <w:rPr>
          <w:rFonts w:ascii="Arial" w:hAnsi="Arial" w:cs="Arial"/>
        </w:rPr>
        <w:t xml:space="preserve"> Sigue planeamiento previo, que considera la importancia del equipo y el método a ser usado</w:t>
      </w:r>
    </w:p>
    <w:p w:rsidR="009E489A" w:rsidRPr="004F1C33" w:rsidRDefault="009E489A" w:rsidP="004F1C33">
      <w:pPr>
        <w:pStyle w:val="Sinespaciado1"/>
        <w:spacing w:line="480" w:lineRule="auto"/>
        <w:ind w:left="1134" w:firstLine="709"/>
        <w:jc w:val="both"/>
        <w:rPr>
          <w:rFonts w:ascii="Arial" w:hAnsi="Arial" w:cs="Arial"/>
          <w:b/>
          <w:i/>
          <w:u w:val="single"/>
        </w:rPr>
      </w:pPr>
    </w:p>
    <w:p w:rsidR="009E489A" w:rsidRPr="001F4537" w:rsidRDefault="009E489A" w:rsidP="004F1C33">
      <w:pPr>
        <w:pStyle w:val="Sinespaciado1"/>
        <w:spacing w:line="480" w:lineRule="auto"/>
        <w:ind w:left="709"/>
        <w:jc w:val="both"/>
        <w:rPr>
          <w:rFonts w:ascii="Arial" w:hAnsi="Arial" w:cs="Arial"/>
        </w:rPr>
      </w:pPr>
      <w:r w:rsidRPr="004F1C33">
        <w:rPr>
          <w:rFonts w:ascii="Arial" w:hAnsi="Arial" w:cs="Arial"/>
          <w:b/>
          <w:i/>
          <w:u w:val="single"/>
        </w:rPr>
        <w:t>Mantenimiento No Planeado</w:t>
      </w:r>
      <w:r w:rsidRPr="004F1C33">
        <w:rPr>
          <w:rFonts w:ascii="Arial" w:hAnsi="Arial" w:cs="Arial"/>
          <w:b/>
        </w:rPr>
        <w:t xml:space="preserve">: </w:t>
      </w:r>
      <w:r w:rsidRPr="001F4537">
        <w:rPr>
          <w:rFonts w:ascii="Arial" w:hAnsi="Arial" w:cs="Arial"/>
        </w:rPr>
        <w:t>Ocurre de forma no planeada, normalmente después de una quiebra; lo cual conlleva a realizar un análisis sistemático de las fallas u operación fuera del estándar, con el objeto de eliminar las  causas</w:t>
      </w:r>
    </w:p>
    <w:p w:rsidR="009E489A" w:rsidRPr="001F4537" w:rsidRDefault="009E489A" w:rsidP="007B70B2">
      <w:pPr>
        <w:pStyle w:val="Sinespaciado1"/>
        <w:keepNext/>
        <w:spacing w:line="480" w:lineRule="auto"/>
        <w:ind w:left="1134"/>
        <w:jc w:val="center"/>
        <w:rPr>
          <w:rFonts w:ascii="Arial" w:hAnsi="Arial" w:cs="Arial"/>
        </w:rPr>
      </w:pPr>
      <w:r w:rsidRPr="00A82B8A">
        <w:rPr>
          <w:rFonts w:ascii="Arial" w:hAnsi="Arial" w:cs="Arial"/>
          <w:noProof/>
          <w:lang w:eastAsia="es-EC"/>
        </w:rPr>
        <w:lastRenderedPageBreak/>
        <w:pict>
          <v:shape id="Imagen 1162" o:spid="_x0000_i1031" type="#_x0000_t75" style="width:257.15pt;height:248.45pt;visibility:visible">
            <v:imagedata r:id="rId19" o:title=""/>
          </v:shape>
        </w:pict>
      </w:r>
    </w:p>
    <w:p w:rsidR="009E489A" w:rsidRPr="001F4537" w:rsidRDefault="009E489A" w:rsidP="007B70B2">
      <w:pPr>
        <w:pStyle w:val="Epgrafe"/>
        <w:jc w:val="center"/>
        <w:rPr>
          <w:rFonts w:ascii="Arial" w:hAnsi="Arial" w:cs="Arial"/>
          <w:color w:val="auto"/>
          <w:sz w:val="24"/>
        </w:rPr>
      </w:pPr>
      <w:bookmarkStart w:id="20" w:name="_Toc254840400"/>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1</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6</w:t>
      </w:r>
      <w:r w:rsidRPr="001F4537">
        <w:rPr>
          <w:rFonts w:ascii="Arial" w:hAnsi="Arial" w:cs="Arial"/>
          <w:color w:val="auto"/>
          <w:sz w:val="24"/>
        </w:rPr>
        <w:fldChar w:fldCharType="end"/>
      </w:r>
      <w:r w:rsidRPr="001F4537">
        <w:rPr>
          <w:rFonts w:ascii="Arial" w:hAnsi="Arial" w:cs="Arial"/>
          <w:color w:val="auto"/>
          <w:sz w:val="24"/>
        </w:rPr>
        <w:t>: CLASIFICACIÓN DEL MANTENIMIENTO PLANEADO</w:t>
      </w:r>
      <w:bookmarkEnd w:id="20"/>
    </w:p>
    <w:p w:rsidR="009E489A" w:rsidRDefault="009E489A" w:rsidP="00D22231">
      <w:pPr>
        <w:pStyle w:val="Sinespaciado1"/>
        <w:spacing w:line="480" w:lineRule="auto"/>
        <w:ind w:left="1134"/>
        <w:jc w:val="both"/>
        <w:rPr>
          <w:rFonts w:ascii="Arial" w:hAnsi="Arial" w:cs="Arial"/>
          <w:u w:val="single"/>
        </w:rPr>
      </w:pPr>
    </w:p>
    <w:p w:rsidR="009E489A" w:rsidRPr="001F4537" w:rsidRDefault="009E489A" w:rsidP="004F1C33">
      <w:pPr>
        <w:pStyle w:val="Sinespaciado1"/>
        <w:spacing w:line="480" w:lineRule="auto"/>
        <w:ind w:left="709"/>
        <w:jc w:val="both"/>
        <w:rPr>
          <w:rFonts w:ascii="Arial" w:hAnsi="Arial" w:cs="Arial"/>
        </w:rPr>
      </w:pPr>
      <w:r w:rsidRPr="004F1C33">
        <w:rPr>
          <w:rFonts w:ascii="Arial" w:hAnsi="Arial" w:cs="Arial"/>
          <w:b/>
          <w:u w:val="single"/>
        </w:rPr>
        <w:t>Mantenimiento Basado en el Tiempo</w:t>
      </w:r>
      <w:r w:rsidRPr="001F4537">
        <w:rPr>
          <w:rFonts w:ascii="Arial" w:hAnsi="Arial" w:cs="Arial"/>
          <w:u w:val="single"/>
        </w:rPr>
        <w:t>:</w:t>
      </w:r>
      <w:r w:rsidRPr="001F4537">
        <w:rPr>
          <w:rFonts w:ascii="Arial" w:hAnsi="Arial" w:cs="Arial"/>
        </w:rPr>
        <w:t xml:space="preserve"> (TBM) </w:t>
      </w:r>
      <w:r>
        <w:rPr>
          <w:rFonts w:ascii="Arial" w:hAnsi="Arial" w:cs="Arial"/>
        </w:rPr>
        <w:t>Es una subdivisión del mantenimiento preventivo es cuando l</w:t>
      </w:r>
      <w:r w:rsidRPr="001F4537">
        <w:rPr>
          <w:rFonts w:ascii="Arial" w:hAnsi="Arial" w:cs="Arial"/>
        </w:rPr>
        <w:t>a actividad de mantenimiento ocurre regularmente, antes de que ocurra la falla, siendo que cuando llega el tiempo predeterminado, la reparación es efectuada.</w:t>
      </w:r>
    </w:p>
    <w:p w:rsidR="009E489A" w:rsidRPr="001F4537" w:rsidRDefault="009E489A" w:rsidP="004F1C33">
      <w:pPr>
        <w:pStyle w:val="Sinespaciado1"/>
        <w:spacing w:line="480" w:lineRule="auto"/>
        <w:ind w:left="709"/>
        <w:jc w:val="both"/>
        <w:rPr>
          <w:rFonts w:ascii="Arial" w:hAnsi="Arial" w:cs="Arial"/>
        </w:rPr>
      </w:pPr>
      <w:r w:rsidRPr="004F1C33">
        <w:rPr>
          <w:rFonts w:ascii="Arial" w:hAnsi="Arial" w:cs="Arial"/>
          <w:b/>
          <w:i/>
          <w:u w:val="single"/>
        </w:rPr>
        <w:t>Mantenimiento Basado en la inspección:</w:t>
      </w:r>
      <w:r w:rsidRPr="004F1C33">
        <w:rPr>
          <w:rFonts w:ascii="Arial" w:hAnsi="Arial" w:cs="Arial"/>
          <w:b/>
          <w:i/>
        </w:rPr>
        <w:t>(CBM)</w:t>
      </w:r>
      <w:r w:rsidRPr="001F4537">
        <w:rPr>
          <w:rFonts w:ascii="Arial" w:hAnsi="Arial" w:cs="Arial"/>
        </w:rPr>
        <w:t xml:space="preserve"> La actividad de mantenimiento ocurre regularmente, antes de que ocurra la falla, siendo el equipo desarmado e inspeccionado, y los repuestos deteriorados sustituidos.</w:t>
      </w:r>
    </w:p>
    <w:p w:rsidR="009E489A" w:rsidRPr="001F4537" w:rsidRDefault="009E489A" w:rsidP="004F1C33">
      <w:pPr>
        <w:pStyle w:val="Sinespaciado1"/>
        <w:ind w:left="709"/>
        <w:jc w:val="both"/>
        <w:rPr>
          <w:rFonts w:ascii="Arial" w:hAnsi="Arial" w:cs="Arial"/>
        </w:rPr>
      </w:pPr>
    </w:p>
    <w:p w:rsidR="009E489A" w:rsidRPr="001F4537" w:rsidRDefault="009E489A" w:rsidP="004F1C33">
      <w:pPr>
        <w:pStyle w:val="Sinespaciado1"/>
        <w:spacing w:line="480" w:lineRule="auto"/>
        <w:ind w:left="709"/>
        <w:jc w:val="both"/>
        <w:rPr>
          <w:rFonts w:ascii="Arial" w:hAnsi="Arial" w:cs="Arial"/>
        </w:rPr>
      </w:pPr>
      <w:r w:rsidRPr="004F1C33">
        <w:rPr>
          <w:rFonts w:ascii="Arial" w:hAnsi="Arial" w:cs="Arial"/>
          <w:b/>
          <w:i/>
          <w:u w:val="single"/>
        </w:rPr>
        <w:lastRenderedPageBreak/>
        <w:t>Mantenimiento Predictivo</w:t>
      </w:r>
      <w:r w:rsidRPr="001F4537">
        <w:rPr>
          <w:rFonts w:ascii="Arial" w:hAnsi="Arial" w:cs="Arial"/>
        </w:rPr>
        <w:t>: La vida residual de las repuestos importantes del equipo es prevista con base en técnicas de inspección y diagnóstico, permitiendo el uso de esas repuestos hasta el final de su vida útil.</w:t>
      </w:r>
    </w:p>
    <w:p w:rsidR="009E489A" w:rsidRPr="001F4537" w:rsidRDefault="009E489A" w:rsidP="004F1C33">
      <w:pPr>
        <w:pStyle w:val="Sinespaciado1"/>
        <w:ind w:left="709"/>
        <w:jc w:val="both"/>
        <w:rPr>
          <w:rFonts w:ascii="Arial" w:hAnsi="Arial" w:cs="Arial"/>
        </w:rPr>
      </w:pPr>
    </w:p>
    <w:p w:rsidR="009E489A" w:rsidRPr="001F4537" w:rsidRDefault="009E489A" w:rsidP="004F1C33">
      <w:pPr>
        <w:pStyle w:val="Sinespaciado1"/>
        <w:spacing w:line="480" w:lineRule="auto"/>
        <w:ind w:left="709"/>
        <w:jc w:val="both"/>
        <w:rPr>
          <w:rFonts w:ascii="Arial" w:hAnsi="Arial" w:cs="Arial"/>
        </w:rPr>
      </w:pPr>
      <w:r w:rsidRPr="004F1C33">
        <w:rPr>
          <w:rFonts w:ascii="Arial" w:hAnsi="Arial" w:cs="Arial"/>
          <w:b/>
          <w:i/>
          <w:u w:val="single"/>
        </w:rPr>
        <w:t>Mantenimiento Post-Avería:</w:t>
      </w:r>
      <w:r w:rsidRPr="001F4537">
        <w:rPr>
          <w:rFonts w:ascii="Arial" w:hAnsi="Arial" w:cs="Arial"/>
        </w:rPr>
        <w:t xml:space="preserve"> La reparación o sustitución es efectuada después de la avería del equipo. Es adoptada para equipos cuyo costo de avería post falla es menor que el costo  de otras formas de mantenimiento.</w:t>
      </w:r>
    </w:p>
    <w:p w:rsidR="009E489A" w:rsidRPr="001F4537" w:rsidRDefault="009E489A" w:rsidP="004F1C33">
      <w:pPr>
        <w:pStyle w:val="Sinespaciado1"/>
        <w:ind w:left="709"/>
        <w:jc w:val="both"/>
        <w:rPr>
          <w:rFonts w:ascii="Arial" w:hAnsi="Arial" w:cs="Arial"/>
        </w:rPr>
      </w:pPr>
    </w:p>
    <w:p w:rsidR="009E489A" w:rsidRPr="001F4537" w:rsidRDefault="009E489A" w:rsidP="004F1C33">
      <w:pPr>
        <w:pStyle w:val="Sinespaciado1"/>
        <w:spacing w:line="480" w:lineRule="auto"/>
        <w:ind w:left="709"/>
        <w:jc w:val="both"/>
        <w:rPr>
          <w:rFonts w:ascii="Arial" w:hAnsi="Arial" w:cs="Arial"/>
        </w:rPr>
      </w:pPr>
      <w:r w:rsidRPr="004F1C33">
        <w:rPr>
          <w:rFonts w:ascii="Arial" w:hAnsi="Arial" w:cs="Arial"/>
          <w:b/>
          <w:i/>
          <w:u w:val="single"/>
        </w:rPr>
        <w:t>Mantenimiento Correctivo</w:t>
      </w:r>
      <w:r w:rsidRPr="001F4537">
        <w:rPr>
          <w:rFonts w:ascii="Arial" w:hAnsi="Arial" w:cs="Arial"/>
          <w:u w:val="single"/>
        </w:rPr>
        <w:t>:</w:t>
      </w:r>
      <w:r w:rsidRPr="001F4537">
        <w:rPr>
          <w:rFonts w:ascii="Arial" w:hAnsi="Arial" w:cs="Arial"/>
        </w:rPr>
        <w:t xml:space="preserve"> Método utilizado para rectificar sistemáticamente partes insatisfactorias de los equipos, objetivando reducir deterioros y averías. Ocurre siempre y cuando existe otro tipo de mantenimiento en caso contrario es reparación.</w:t>
      </w:r>
    </w:p>
    <w:p w:rsidR="009E489A" w:rsidRPr="001F4537" w:rsidRDefault="009E489A" w:rsidP="004F1C33">
      <w:pPr>
        <w:pStyle w:val="Sinespaciado1"/>
        <w:ind w:left="1134"/>
        <w:jc w:val="both"/>
        <w:rPr>
          <w:rFonts w:ascii="Arial" w:hAnsi="Arial" w:cs="Arial"/>
        </w:rPr>
      </w:pPr>
    </w:p>
    <w:p w:rsidR="009E489A" w:rsidRPr="001F4537" w:rsidRDefault="009E489A" w:rsidP="004F1C33">
      <w:pPr>
        <w:pStyle w:val="Sinespaciado1"/>
        <w:spacing w:line="480" w:lineRule="auto"/>
        <w:ind w:left="709"/>
        <w:jc w:val="both"/>
        <w:rPr>
          <w:rFonts w:ascii="Arial" w:hAnsi="Arial" w:cs="Arial"/>
        </w:rPr>
      </w:pPr>
      <w:r w:rsidRPr="004F1C33">
        <w:rPr>
          <w:rFonts w:ascii="Arial" w:hAnsi="Arial" w:cs="Arial"/>
          <w:b/>
          <w:i/>
          <w:u w:val="single"/>
        </w:rPr>
        <w:t>Mantenimiento de Oportunidad</w:t>
      </w:r>
      <w:r w:rsidRPr="004F1C33">
        <w:rPr>
          <w:rFonts w:ascii="Arial" w:hAnsi="Arial" w:cs="Arial"/>
          <w:b/>
          <w:u w:val="single"/>
        </w:rPr>
        <w:t>:</w:t>
      </w:r>
      <w:r w:rsidRPr="001F4537">
        <w:rPr>
          <w:rFonts w:ascii="Arial" w:hAnsi="Arial" w:cs="Arial"/>
        </w:rPr>
        <w:t xml:space="preserve"> El mantenimiento es realizado utilizando tiempos de parada de acuerdo con las necesidades de planificación de producción. </w:t>
      </w:r>
      <w:r>
        <w:rPr>
          <w:rFonts w:ascii="Arial" w:hAnsi="Arial" w:cs="Arial"/>
          <w:lang w:val="es-ES"/>
        </w:rPr>
        <w:t>[7</w:t>
      </w:r>
      <w:r w:rsidRPr="001F4537">
        <w:rPr>
          <w:rFonts w:ascii="Arial" w:hAnsi="Arial" w:cs="Arial"/>
          <w:lang w:val="es-ES"/>
        </w:rPr>
        <w:t>]</w:t>
      </w:r>
      <w:r w:rsidRPr="001F4537">
        <w:rPr>
          <w:rFonts w:ascii="Arial" w:hAnsi="Arial" w:cs="Arial"/>
          <w:b/>
          <w:lang w:val="es-ES"/>
        </w:rPr>
        <w:t xml:space="preserve">  </w:t>
      </w:r>
    </w:p>
    <w:p w:rsidR="009E489A" w:rsidRPr="001F4537" w:rsidRDefault="009E489A" w:rsidP="004F1C33">
      <w:pPr>
        <w:pStyle w:val="Sinespaciado1"/>
        <w:spacing w:line="480" w:lineRule="auto"/>
        <w:ind w:left="709"/>
        <w:jc w:val="both"/>
        <w:rPr>
          <w:rFonts w:ascii="Arial" w:hAnsi="Arial" w:cs="Arial"/>
        </w:rPr>
      </w:pPr>
      <w:r w:rsidRPr="001F4537">
        <w:rPr>
          <w:rFonts w:ascii="Arial" w:hAnsi="Arial" w:cs="Arial"/>
        </w:rPr>
        <w:t xml:space="preserve">El TPM posee una mejor óptica, o visión, de los procesos de gestión preventiva de equipos y para esto, utiliza tres grandes estrategias: </w:t>
      </w:r>
    </w:p>
    <w:p w:rsidR="009E489A" w:rsidRPr="001F4537" w:rsidRDefault="009E489A" w:rsidP="004F1C33">
      <w:pPr>
        <w:pStyle w:val="Sinespaciado1"/>
        <w:ind w:left="709"/>
        <w:jc w:val="both"/>
        <w:rPr>
          <w:rFonts w:ascii="Arial" w:hAnsi="Arial" w:cs="Arial"/>
        </w:rPr>
      </w:pPr>
    </w:p>
    <w:p w:rsidR="009E489A" w:rsidRDefault="009E489A" w:rsidP="004F1C33">
      <w:pPr>
        <w:pStyle w:val="Sinespaciado1"/>
        <w:numPr>
          <w:ilvl w:val="0"/>
          <w:numId w:val="2"/>
        </w:numPr>
        <w:tabs>
          <w:tab w:val="left" w:pos="993"/>
        </w:tabs>
        <w:spacing w:line="480" w:lineRule="auto"/>
        <w:ind w:left="993" w:hanging="284"/>
        <w:jc w:val="both"/>
        <w:rPr>
          <w:rFonts w:ascii="Arial" w:hAnsi="Arial" w:cs="Arial"/>
        </w:rPr>
      </w:pPr>
      <w:r w:rsidRPr="001F4537">
        <w:rPr>
          <w:rFonts w:ascii="Arial" w:hAnsi="Arial" w:cs="Arial"/>
        </w:rPr>
        <w:lastRenderedPageBreak/>
        <w:t xml:space="preserve">Actividades para prevenir y corregir averías en equipos a través de rutinas diarias, periódicas y predictivas. </w:t>
      </w:r>
    </w:p>
    <w:p w:rsidR="009E489A" w:rsidRDefault="009E489A" w:rsidP="004F1C33">
      <w:pPr>
        <w:pStyle w:val="Sinespaciado1"/>
        <w:numPr>
          <w:ilvl w:val="0"/>
          <w:numId w:val="2"/>
        </w:numPr>
        <w:tabs>
          <w:tab w:val="left" w:pos="993"/>
        </w:tabs>
        <w:spacing w:line="480" w:lineRule="auto"/>
        <w:ind w:left="993" w:hanging="284"/>
        <w:jc w:val="both"/>
        <w:rPr>
          <w:rFonts w:ascii="Arial" w:hAnsi="Arial" w:cs="Arial"/>
        </w:rPr>
      </w:pPr>
      <w:r w:rsidRPr="004F1C33">
        <w:rPr>
          <w:rFonts w:ascii="Arial" w:hAnsi="Arial" w:cs="Arial"/>
        </w:rPr>
        <w:t>Actividades Kaizen</w:t>
      </w:r>
      <w:r w:rsidRPr="001F4537">
        <w:rPr>
          <w:rStyle w:val="Refdenotaalpie"/>
          <w:rFonts w:ascii="Arial" w:hAnsi="Arial" w:cs="Arial"/>
        </w:rPr>
        <w:footnoteReference w:id="1"/>
      </w:r>
      <w:r w:rsidRPr="004F1C33">
        <w:rPr>
          <w:rFonts w:ascii="Arial" w:hAnsi="Arial" w:cs="Arial"/>
        </w:rPr>
        <w:t xml:space="preserve"> actividades orientadas a mejorar las características de los equipos. </w:t>
      </w:r>
    </w:p>
    <w:p w:rsidR="009E489A" w:rsidRPr="004F1C33" w:rsidRDefault="009E489A" w:rsidP="004F1C33">
      <w:pPr>
        <w:pStyle w:val="Sinespaciado1"/>
        <w:numPr>
          <w:ilvl w:val="0"/>
          <w:numId w:val="2"/>
        </w:numPr>
        <w:tabs>
          <w:tab w:val="left" w:pos="993"/>
        </w:tabs>
        <w:spacing w:line="480" w:lineRule="auto"/>
        <w:ind w:left="993" w:hanging="284"/>
        <w:jc w:val="both"/>
        <w:rPr>
          <w:rFonts w:ascii="Arial" w:hAnsi="Arial" w:cs="Arial"/>
        </w:rPr>
      </w:pPr>
      <w:r w:rsidRPr="004F1C33">
        <w:rPr>
          <w:rFonts w:ascii="Arial" w:hAnsi="Arial" w:cs="Arial"/>
        </w:rPr>
        <w:t>Actividades Kaizen para mejorar la competencia administrativa y técnica de la función mantenimiento.</w:t>
      </w:r>
    </w:p>
    <w:p w:rsidR="009E489A" w:rsidRPr="001F4537" w:rsidRDefault="009E489A" w:rsidP="004F1C33">
      <w:pPr>
        <w:spacing w:line="240" w:lineRule="auto"/>
        <w:rPr>
          <w:rFonts w:ascii="Arial" w:hAnsi="Arial" w:cs="Arial"/>
          <w:lang w:val="es-ES_tradnl"/>
        </w:rPr>
      </w:pPr>
    </w:p>
    <w:p w:rsidR="009E489A" w:rsidRPr="004F1C33" w:rsidRDefault="009E489A" w:rsidP="004F1C33">
      <w:pPr>
        <w:pStyle w:val="Ttulo2"/>
        <w:ind w:left="567" w:hanging="567"/>
        <w:rPr>
          <w:rFonts w:ascii="Arial" w:hAnsi="Arial" w:cs="Arial"/>
          <w:i w:val="0"/>
          <w:sz w:val="24"/>
          <w:szCs w:val="24"/>
          <w:lang w:val="es-ES_tradnl"/>
        </w:rPr>
      </w:pPr>
      <w:bookmarkStart w:id="21" w:name="_Toc252024538"/>
      <w:r w:rsidRPr="004F1C33">
        <w:rPr>
          <w:rFonts w:ascii="Arial" w:hAnsi="Arial" w:cs="Arial"/>
          <w:i w:val="0"/>
          <w:sz w:val="24"/>
          <w:szCs w:val="24"/>
          <w:lang w:val="es-ES_tradnl"/>
        </w:rPr>
        <w:t>Estrategias de Mantenimiento de Clase Mundial</w:t>
      </w:r>
      <w:bookmarkEnd w:id="21"/>
    </w:p>
    <w:p w:rsidR="009E489A" w:rsidRPr="001F4537" w:rsidRDefault="009E489A" w:rsidP="00FD7CDC">
      <w:pPr>
        <w:jc w:val="both"/>
        <w:rPr>
          <w:rFonts w:ascii="Arial" w:hAnsi="Arial" w:cs="Arial"/>
          <w:lang w:val="es-ES_tradnl"/>
        </w:rPr>
      </w:pPr>
    </w:p>
    <w:p w:rsidR="009E489A" w:rsidRPr="001F4537" w:rsidRDefault="009E489A" w:rsidP="004F1C33">
      <w:pPr>
        <w:pStyle w:val="Sinespaciado1"/>
        <w:spacing w:line="480" w:lineRule="auto"/>
        <w:ind w:left="567"/>
        <w:jc w:val="both"/>
        <w:rPr>
          <w:rFonts w:ascii="Arial" w:hAnsi="Arial" w:cs="Arial"/>
          <w:noProof/>
          <w:lang w:eastAsia="es-EC"/>
        </w:rPr>
      </w:pPr>
      <w:r w:rsidRPr="001F4537">
        <w:rPr>
          <w:rFonts w:ascii="Arial" w:hAnsi="Arial" w:cs="Arial"/>
          <w:noProof/>
          <w:lang w:eastAsia="es-EC"/>
        </w:rPr>
        <w:t>Las estrategias de mantenimiento de clase mundial tienen como finalidad estructurar sus actividades para obtener bajos costos y alto nivel de servicio. Hay algunos ejemplos como se muestran:</w:t>
      </w:r>
    </w:p>
    <w:p w:rsidR="009E489A" w:rsidRPr="001F4537" w:rsidRDefault="009E489A" w:rsidP="000A703A">
      <w:pPr>
        <w:pStyle w:val="Sinespaciado1"/>
        <w:keepNext/>
        <w:spacing w:line="480" w:lineRule="auto"/>
        <w:ind w:left="426"/>
        <w:jc w:val="center"/>
        <w:rPr>
          <w:rFonts w:ascii="Arial" w:hAnsi="Arial" w:cs="Arial"/>
        </w:rPr>
      </w:pPr>
      <w:r w:rsidRPr="00A82B8A">
        <w:rPr>
          <w:rFonts w:ascii="Arial" w:hAnsi="Arial" w:cs="Arial"/>
          <w:noProof/>
          <w:lang w:eastAsia="es-EC"/>
        </w:rPr>
        <w:lastRenderedPageBreak/>
        <w:pict>
          <v:shape id="Imagen 2" o:spid="_x0000_i1032" type="#_x0000_t75" style="width:394pt;height:246.85pt;visibility:visible">
            <v:imagedata r:id="rId20" o:title=""/>
          </v:shape>
        </w:pict>
      </w:r>
    </w:p>
    <w:p w:rsidR="009E489A" w:rsidRPr="001F4537" w:rsidRDefault="009E489A" w:rsidP="008D6CB2">
      <w:pPr>
        <w:pStyle w:val="Epgrafe"/>
        <w:jc w:val="center"/>
        <w:rPr>
          <w:rFonts w:ascii="Arial" w:hAnsi="Arial" w:cs="Arial"/>
          <w:color w:val="auto"/>
          <w:sz w:val="24"/>
          <w:szCs w:val="24"/>
        </w:rPr>
      </w:pPr>
      <w:bookmarkStart w:id="22" w:name="_Toc254840401"/>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1</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7</w:t>
      </w:r>
      <w:r w:rsidRPr="001F4537">
        <w:rPr>
          <w:rFonts w:ascii="Arial" w:hAnsi="Arial" w:cs="Arial"/>
          <w:color w:val="auto"/>
          <w:sz w:val="24"/>
          <w:szCs w:val="24"/>
        </w:rPr>
        <w:fldChar w:fldCharType="end"/>
      </w:r>
      <w:r w:rsidRPr="001F4537">
        <w:rPr>
          <w:rFonts w:ascii="Arial" w:hAnsi="Arial" w:cs="Arial"/>
          <w:color w:val="auto"/>
          <w:sz w:val="24"/>
          <w:szCs w:val="24"/>
        </w:rPr>
        <w:t>: MODELO DE ESTRATEGIA DE MANTENIMIENTO</w:t>
      </w:r>
      <w:bookmarkEnd w:id="22"/>
    </w:p>
    <w:p w:rsidR="009E489A" w:rsidRPr="001F4537" w:rsidRDefault="009E489A" w:rsidP="008D6CB2">
      <w:pPr>
        <w:rPr>
          <w:rFonts w:ascii="Arial" w:hAnsi="Arial" w:cs="Arial"/>
        </w:rPr>
      </w:pPr>
    </w:p>
    <w:p w:rsidR="009E489A" w:rsidRPr="001F4537" w:rsidRDefault="009E489A" w:rsidP="00BD3007">
      <w:pPr>
        <w:pStyle w:val="Sinespaciado1"/>
        <w:keepNext/>
        <w:spacing w:line="480" w:lineRule="auto"/>
        <w:ind w:left="1134"/>
        <w:jc w:val="center"/>
        <w:rPr>
          <w:rFonts w:ascii="Arial" w:hAnsi="Arial" w:cs="Arial"/>
        </w:rPr>
      </w:pPr>
      <w:r w:rsidRPr="00A82B8A">
        <w:rPr>
          <w:rFonts w:ascii="Arial" w:hAnsi="Arial" w:cs="Arial"/>
          <w:b/>
          <w:noProof/>
          <w:sz w:val="20"/>
          <w:szCs w:val="20"/>
          <w:lang w:eastAsia="es-EC"/>
        </w:rPr>
        <w:pict>
          <v:shape id="Imagen 3" o:spid="_x0000_i1033" type="#_x0000_t75" style="width:259.5pt;height:147.95pt;visibility:visible">
            <v:imagedata r:id="rId21" o:title=""/>
          </v:shape>
        </w:pict>
      </w:r>
    </w:p>
    <w:p w:rsidR="009E489A" w:rsidRPr="001F4537" w:rsidRDefault="009E489A" w:rsidP="008D6CB2">
      <w:pPr>
        <w:pStyle w:val="Epgrafe"/>
        <w:jc w:val="center"/>
        <w:rPr>
          <w:rFonts w:ascii="Arial" w:hAnsi="Arial" w:cs="Arial"/>
          <w:color w:val="auto"/>
          <w:sz w:val="24"/>
        </w:rPr>
      </w:pPr>
      <w:bookmarkStart w:id="23" w:name="_Toc254840402"/>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1</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8</w:t>
      </w:r>
      <w:r w:rsidRPr="001F4537">
        <w:rPr>
          <w:rFonts w:ascii="Arial" w:hAnsi="Arial" w:cs="Arial"/>
          <w:color w:val="auto"/>
          <w:sz w:val="24"/>
        </w:rPr>
        <w:fldChar w:fldCharType="end"/>
      </w:r>
      <w:r w:rsidRPr="001F4537">
        <w:rPr>
          <w:rFonts w:ascii="Arial" w:hAnsi="Arial" w:cs="Arial"/>
          <w:color w:val="auto"/>
          <w:sz w:val="24"/>
        </w:rPr>
        <w:t>: ESTRATEGIA DE MANTENIMIENTO POR EVOLUCIÓN DE PASOS</w:t>
      </w:r>
      <w:bookmarkEnd w:id="23"/>
    </w:p>
    <w:p w:rsidR="009E489A" w:rsidRPr="001F4537" w:rsidRDefault="009E489A" w:rsidP="008D6CB2">
      <w:pPr>
        <w:pStyle w:val="Sinespaciado1"/>
        <w:keepNext/>
        <w:spacing w:line="480" w:lineRule="auto"/>
        <w:jc w:val="center"/>
        <w:rPr>
          <w:rFonts w:ascii="Arial" w:hAnsi="Arial" w:cs="Arial"/>
        </w:rPr>
      </w:pPr>
      <w:r w:rsidRPr="00A82B8A">
        <w:rPr>
          <w:rFonts w:ascii="Arial" w:hAnsi="Arial" w:cs="Arial"/>
          <w:noProof/>
          <w:lang w:eastAsia="es-EC"/>
        </w:rPr>
        <w:lastRenderedPageBreak/>
        <w:pict>
          <v:shape id="Objeto 5" o:spid="_x0000_i1034" type="#_x0000_t75" style="width:344.2pt;height:312.55pt;visibility:visible">
            <v:imagedata r:id="rId22" o:title="" croptop="-1872f" cropbottom="-270f" cropleft="-1355f" cropright="-2740f"/>
            <o:lock v:ext="edit" aspectratio="f"/>
          </v:shape>
        </w:pict>
      </w:r>
    </w:p>
    <w:p w:rsidR="009E489A" w:rsidRPr="001F4537" w:rsidRDefault="009E489A" w:rsidP="008D6CB2">
      <w:pPr>
        <w:pStyle w:val="Epgrafe"/>
        <w:jc w:val="center"/>
        <w:rPr>
          <w:rFonts w:ascii="Arial" w:hAnsi="Arial" w:cs="Arial"/>
          <w:color w:val="auto"/>
          <w:sz w:val="24"/>
        </w:rPr>
      </w:pPr>
      <w:bookmarkStart w:id="24" w:name="_Toc254840403"/>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1</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9</w:t>
      </w:r>
      <w:r w:rsidRPr="001F4537">
        <w:rPr>
          <w:rFonts w:ascii="Arial" w:hAnsi="Arial" w:cs="Arial"/>
          <w:color w:val="auto"/>
          <w:sz w:val="24"/>
        </w:rPr>
        <w:fldChar w:fldCharType="end"/>
      </w:r>
      <w:r w:rsidRPr="001F4537">
        <w:rPr>
          <w:rFonts w:ascii="Arial" w:hAnsi="Arial" w:cs="Arial"/>
          <w:color w:val="auto"/>
          <w:sz w:val="24"/>
        </w:rPr>
        <w:t>: ESTRATEGIA ENFOCADA EN LOS OCHO ELEMENTOS</w:t>
      </w:r>
      <w:bookmarkEnd w:id="24"/>
    </w:p>
    <w:p w:rsidR="009E489A" w:rsidRDefault="009E489A" w:rsidP="00E94E32">
      <w:pPr>
        <w:pStyle w:val="Sinespaciado1"/>
        <w:ind w:left="1134"/>
        <w:jc w:val="both"/>
        <w:rPr>
          <w:rFonts w:ascii="Arial" w:hAnsi="Arial" w:cs="Arial"/>
        </w:rPr>
      </w:pPr>
    </w:p>
    <w:p w:rsidR="009E489A" w:rsidRPr="001F4537" w:rsidRDefault="009E489A" w:rsidP="00E94E32">
      <w:pPr>
        <w:pStyle w:val="Sinespaciado1"/>
        <w:spacing w:line="480" w:lineRule="auto"/>
        <w:ind w:left="851"/>
        <w:jc w:val="both"/>
        <w:rPr>
          <w:rFonts w:ascii="Arial" w:hAnsi="Arial" w:cs="Arial"/>
        </w:rPr>
      </w:pPr>
      <w:r w:rsidRPr="001F4537">
        <w:rPr>
          <w:rFonts w:ascii="Arial" w:hAnsi="Arial" w:cs="Arial"/>
        </w:rPr>
        <w:t>Se puede resumir la estrategia de mantenimiento de clase mundial de la siguiente manera:</w:t>
      </w:r>
    </w:p>
    <w:p w:rsidR="009E489A" w:rsidRPr="001F4537" w:rsidRDefault="009E489A" w:rsidP="00E94E32">
      <w:pPr>
        <w:pStyle w:val="Sinespaciado1"/>
        <w:ind w:left="1134"/>
        <w:jc w:val="both"/>
        <w:rPr>
          <w:rFonts w:ascii="Arial" w:hAnsi="Arial" w:cs="Arial"/>
          <w:b/>
        </w:rPr>
      </w:pPr>
    </w:p>
    <w:p w:rsidR="009E489A" w:rsidRPr="001F4537" w:rsidRDefault="009E489A" w:rsidP="00E94E32">
      <w:pPr>
        <w:pStyle w:val="Sinespaciado1"/>
        <w:spacing w:line="480" w:lineRule="auto"/>
        <w:ind w:left="851"/>
        <w:jc w:val="both"/>
        <w:rPr>
          <w:rFonts w:ascii="Arial" w:hAnsi="Arial" w:cs="Arial"/>
        </w:rPr>
      </w:pPr>
      <w:r w:rsidRPr="00E94E32">
        <w:rPr>
          <w:rFonts w:ascii="Arial" w:hAnsi="Arial" w:cs="Arial"/>
          <w:b/>
          <w:u w:val="single"/>
        </w:rPr>
        <w:t>Máquinas críticas</w:t>
      </w:r>
      <w:r w:rsidRPr="001F4537">
        <w:rPr>
          <w:rFonts w:ascii="Arial" w:hAnsi="Arial" w:cs="Arial"/>
          <w:b/>
        </w:rPr>
        <w:t>:</w:t>
      </w:r>
      <w:r w:rsidRPr="001F4537">
        <w:rPr>
          <w:rFonts w:ascii="Arial" w:hAnsi="Arial" w:cs="Arial"/>
        </w:rPr>
        <w:t xml:space="preserve"> Se refiere a máquinas que fallan y paran la producción del producto final o máquinas cuya falla puede atentar contra la seguridad del personal o protección del entorno. Se incluyen también los equipos cuya falta de reparación inmediata provocará significativos daños asociados (calidad, tiempos de entrega).</w:t>
      </w:r>
    </w:p>
    <w:p w:rsidR="009E489A" w:rsidRPr="001F4537" w:rsidRDefault="009E489A" w:rsidP="0030256F">
      <w:pPr>
        <w:pStyle w:val="Sinespaciado1"/>
        <w:spacing w:line="480" w:lineRule="auto"/>
        <w:ind w:left="1560" w:hanging="426"/>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Programa de capacitación</w:t>
      </w:r>
      <w:r w:rsidRPr="001F4537">
        <w:rPr>
          <w:rFonts w:ascii="Arial" w:hAnsi="Arial" w:cs="Arial"/>
          <w:b/>
        </w:rPr>
        <w:t>:</w:t>
      </w:r>
      <w:r w:rsidRPr="001F4537">
        <w:rPr>
          <w:rFonts w:ascii="Arial" w:hAnsi="Arial" w:cs="Arial"/>
        </w:rPr>
        <w:t xml:space="preserve"> Incluye la capacitación de todos los funcionarios de mantenimiento en sus principales funciones técnicas y administrativas. Esta capacitación se da a través de un programa, no es el resultado de acciones aisladas.</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Estructura organizativa</w:t>
      </w:r>
      <w:r w:rsidRPr="001F4537">
        <w:rPr>
          <w:rFonts w:ascii="Arial" w:hAnsi="Arial" w:cs="Arial"/>
          <w:b/>
        </w:rPr>
        <w:t>:</w:t>
      </w:r>
      <w:r w:rsidRPr="001F4537">
        <w:rPr>
          <w:rFonts w:ascii="Arial" w:hAnsi="Arial" w:cs="Arial"/>
        </w:rPr>
        <w:t xml:space="preserve"> Es la definición clara del nivel jerárquico de cada uno de los puestos facilitando la comunicación y relación entre ellos. Incluye el perfil, las funciones y las responsabilidades de cada posición.</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Programa de cinco eses</w:t>
      </w:r>
      <w:r w:rsidRPr="001F4537">
        <w:rPr>
          <w:rFonts w:ascii="Arial" w:hAnsi="Arial" w:cs="Arial"/>
          <w:b/>
        </w:rPr>
        <w:t>:</w:t>
      </w:r>
      <w:r w:rsidRPr="001F4537">
        <w:rPr>
          <w:rFonts w:ascii="Arial" w:hAnsi="Arial" w:cs="Arial"/>
        </w:rPr>
        <w:t xml:space="preserve"> Esencial para incorporar cualquier estrategia futura en toda empresa. Define las actividades de orden y limpieza esenciales en el aumento de productividad e introduce el trabajo en equipo, creando un ambiente de trabajo más grato y de mayor satisfacción.</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Sistema de codificación de máquinas</w:t>
      </w:r>
      <w:r w:rsidRPr="001F4537">
        <w:rPr>
          <w:rFonts w:ascii="Arial" w:hAnsi="Arial" w:cs="Arial"/>
          <w:b/>
        </w:rPr>
        <w:t xml:space="preserve"> </w:t>
      </w:r>
      <w:r w:rsidRPr="001F4537">
        <w:rPr>
          <w:rFonts w:ascii="Arial" w:hAnsi="Arial" w:cs="Arial"/>
        </w:rPr>
        <w:t>Sistema de identificación único de las máquinas y que describe todos los equipos y su ubicación física. Considerando el tamaño de la empresa o la corporación, debe de ser consistente.</w:t>
      </w: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lastRenderedPageBreak/>
        <w:t>Hoja de datos técnicos para cada máquina</w:t>
      </w:r>
      <w:r w:rsidRPr="001F4537">
        <w:rPr>
          <w:rFonts w:ascii="Arial" w:hAnsi="Arial" w:cs="Arial"/>
          <w:b/>
        </w:rPr>
        <w:t xml:space="preserve">: </w:t>
      </w:r>
      <w:r w:rsidRPr="001F4537">
        <w:rPr>
          <w:rFonts w:ascii="Arial" w:hAnsi="Arial" w:cs="Arial"/>
        </w:rPr>
        <w:t>Recopila la información técnica de la máquina y facilita la actualización de los datos producto de modificaciones a las mismas.</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Sistema de control de inventario de repuestos</w:t>
      </w:r>
      <w:r w:rsidRPr="001F4537">
        <w:rPr>
          <w:rFonts w:ascii="Arial" w:hAnsi="Arial" w:cs="Arial"/>
          <w:b/>
        </w:rPr>
        <w:t xml:space="preserve">: </w:t>
      </w:r>
      <w:r w:rsidRPr="001F4537">
        <w:rPr>
          <w:rFonts w:ascii="Arial" w:hAnsi="Arial" w:cs="Arial"/>
        </w:rPr>
        <w:t>Formado por el conjunto de operaciones que permiten poner a disposición de la empresa en cantidad, calidad y tiempo de entrega oportuna todos los repuestos para su funcionamiento, al menor costo posible.</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Sistema de historial de máquinas</w:t>
      </w:r>
      <w:r w:rsidRPr="001F4537">
        <w:rPr>
          <w:rFonts w:ascii="Arial" w:hAnsi="Arial" w:cs="Arial"/>
          <w:b/>
        </w:rPr>
        <w:t xml:space="preserve">: </w:t>
      </w:r>
      <w:r w:rsidRPr="001F4537">
        <w:rPr>
          <w:rFonts w:ascii="Arial" w:hAnsi="Arial" w:cs="Arial"/>
        </w:rPr>
        <w:t>Consiste en el registro histórico de desempeño de cada máquina, incluyendo: tiempo de parada y número de fallas, tiempo de operación, descripción de fallas mayores, actividades de mantenimiento realizadas, costo de mantenimiento.</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Reportes de mantenimiento</w:t>
      </w:r>
      <w:r w:rsidRPr="001F4537">
        <w:rPr>
          <w:rFonts w:ascii="Arial" w:hAnsi="Arial" w:cs="Arial"/>
          <w:b/>
        </w:rPr>
        <w:t xml:space="preserve">: </w:t>
      </w:r>
      <w:r w:rsidRPr="001F4537">
        <w:rPr>
          <w:rFonts w:ascii="Arial" w:hAnsi="Arial" w:cs="Arial"/>
        </w:rPr>
        <w:t>Es un informe periódico del cumplimiento del plan de las actividades de mantenimiento y desempeño de las máquinas incluyendo la causa de la variación.</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Programa de mantenimiento preventivo</w:t>
      </w:r>
      <w:r w:rsidRPr="001F4537">
        <w:rPr>
          <w:rFonts w:ascii="Arial" w:hAnsi="Arial" w:cs="Arial"/>
          <w:b/>
        </w:rPr>
        <w:t xml:space="preserve">: </w:t>
      </w:r>
      <w:r w:rsidRPr="001F4537">
        <w:rPr>
          <w:rFonts w:ascii="Arial" w:hAnsi="Arial" w:cs="Arial"/>
        </w:rPr>
        <w:t>Cumplimiento a profundidad de las 20 etapas de implementación de este programa y ejecución posterior de las inspecciones para minimizar la ocurrencia de fallas en la máquinas.</w:t>
      </w: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lastRenderedPageBreak/>
        <w:t>Sistema de órdenes de trabajo</w:t>
      </w:r>
      <w:r w:rsidRPr="001F4537">
        <w:rPr>
          <w:rFonts w:ascii="Arial" w:hAnsi="Arial" w:cs="Arial"/>
          <w:b/>
        </w:rPr>
        <w:t xml:space="preserve">: </w:t>
      </w:r>
      <w:r w:rsidRPr="001F4537">
        <w:rPr>
          <w:rFonts w:ascii="Arial" w:hAnsi="Arial" w:cs="Arial"/>
        </w:rPr>
        <w:t>Documento normalmente aceptado en toda gestión del mantenimiento. Es un sistema de control y de información que suministra: instrucción para realizar una tarea, duración estimada de la tarea, prioridad de la tarea, descripción de la tarea, retroalimentación de lo que se hizo, tiempo muerto, repuestos utilizados, costos.</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Índices de mantenimiento:</w:t>
      </w:r>
      <w:r w:rsidRPr="001F4537">
        <w:rPr>
          <w:rFonts w:ascii="Arial" w:hAnsi="Arial" w:cs="Arial"/>
          <w:b/>
        </w:rPr>
        <w:t xml:space="preserve"> </w:t>
      </w:r>
      <w:r w:rsidRPr="001F4537">
        <w:rPr>
          <w:rFonts w:ascii="Arial" w:hAnsi="Arial" w:cs="Arial"/>
        </w:rPr>
        <w:t>Facilitan la evaluación de las actividades de mantenimiento y permiten la correcta toma de decisiones.</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Mantenimiento autónomo</w:t>
      </w:r>
      <w:r w:rsidRPr="001F4537">
        <w:rPr>
          <w:rFonts w:ascii="Arial" w:hAnsi="Arial" w:cs="Arial"/>
          <w:b/>
        </w:rPr>
        <w:t xml:space="preserve">: </w:t>
      </w:r>
      <w:r w:rsidRPr="001F4537">
        <w:rPr>
          <w:rFonts w:ascii="Arial" w:hAnsi="Arial" w:cs="Arial"/>
        </w:rPr>
        <w:t>Son las tareas de alta frecuencia que se pueden realizar de forma rutinaria por el operario, utilizando a menudo una hoja de chequeo.</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Sistema de control de costos</w:t>
      </w:r>
      <w:r w:rsidRPr="001F4537">
        <w:rPr>
          <w:rFonts w:ascii="Arial" w:hAnsi="Arial" w:cs="Arial"/>
          <w:b/>
        </w:rPr>
        <w:t xml:space="preserve">: </w:t>
      </w:r>
      <w:r w:rsidRPr="001F4537">
        <w:rPr>
          <w:rFonts w:ascii="Arial" w:hAnsi="Arial" w:cs="Arial"/>
        </w:rPr>
        <w:t>Definición del nivel de detalle para el control del costo, de manera que sea un sistema de análisis de las actividades para determinar los verdaderos costos de operación y de mantenimiento.</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Plan maestro de mantenimiento:</w:t>
      </w:r>
      <w:r w:rsidRPr="001F4537">
        <w:rPr>
          <w:rFonts w:ascii="Arial" w:hAnsi="Arial" w:cs="Arial"/>
          <w:b/>
        </w:rPr>
        <w:t xml:space="preserve"> </w:t>
      </w:r>
      <w:r w:rsidRPr="001F4537">
        <w:rPr>
          <w:rFonts w:ascii="Arial" w:hAnsi="Arial" w:cs="Arial"/>
        </w:rPr>
        <w:t xml:space="preserve">Un plan anual, seccionado en trimestres de todas las actividades de mantenimiento y los recursos necesarios para completarlas tomando en cuenta: la disponibilidad de </w:t>
      </w:r>
      <w:r w:rsidRPr="001F4537">
        <w:rPr>
          <w:rFonts w:ascii="Arial" w:hAnsi="Arial" w:cs="Arial"/>
        </w:rPr>
        <w:lastRenderedPageBreak/>
        <w:t>la mano de obra, la productividad de la mano de obra, mantenimiento preventivo, las tareas prioritarias, la disponibilidad del material y de los repuestos, los proyectos y montajes.</w:t>
      </w:r>
    </w:p>
    <w:p w:rsidR="009E489A" w:rsidRDefault="009E489A" w:rsidP="00E94E32">
      <w:pPr>
        <w:pStyle w:val="Sinespaciado1"/>
        <w:ind w:left="851"/>
        <w:jc w:val="both"/>
        <w:rPr>
          <w:rFonts w:ascii="Arial" w:hAnsi="Arial" w:cs="Arial"/>
          <w:b/>
        </w:rPr>
      </w:pPr>
    </w:p>
    <w:p w:rsidR="009E489A" w:rsidRDefault="009E489A" w:rsidP="00E94E32">
      <w:pPr>
        <w:pStyle w:val="Sinespaciado1"/>
        <w:spacing w:line="480" w:lineRule="auto"/>
        <w:ind w:left="851"/>
        <w:jc w:val="both"/>
        <w:rPr>
          <w:rFonts w:ascii="Arial" w:hAnsi="Arial" w:cs="Arial"/>
        </w:rPr>
      </w:pPr>
      <w:r w:rsidRPr="00E94E32">
        <w:rPr>
          <w:rFonts w:ascii="Arial" w:hAnsi="Arial" w:cs="Arial"/>
          <w:b/>
          <w:u w:val="single"/>
        </w:rPr>
        <w:t>Análisis causa raíz</w:t>
      </w:r>
      <w:r w:rsidRPr="001F4537">
        <w:rPr>
          <w:rFonts w:ascii="Arial" w:hAnsi="Arial" w:cs="Arial"/>
          <w:b/>
        </w:rPr>
        <w:t xml:space="preserve">: </w:t>
      </w:r>
      <w:r w:rsidRPr="001F4537">
        <w:rPr>
          <w:rFonts w:ascii="Arial" w:hAnsi="Arial" w:cs="Arial"/>
        </w:rPr>
        <w:t>Método simple para ubicar de manera precisa el origen de la falla. La ubicación se logra a través del trabajo en equipo.</w:t>
      </w:r>
    </w:p>
    <w:p w:rsidR="009E489A" w:rsidRDefault="009E489A" w:rsidP="00E94E32">
      <w:pPr>
        <w:pStyle w:val="Sinespaciado1"/>
        <w:ind w:left="851"/>
        <w:jc w:val="both"/>
        <w:rPr>
          <w:rFonts w:ascii="Arial" w:hAnsi="Arial" w:cs="Arial"/>
          <w:b/>
        </w:rPr>
      </w:pPr>
    </w:p>
    <w:p w:rsidR="009E489A" w:rsidRPr="001F4537" w:rsidRDefault="009E489A" w:rsidP="00E94E32">
      <w:pPr>
        <w:pStyle w:val="Sinespaciado1"/>
        <w:spacing w:line="480" w:lineRule="auto"/>
        <w:ind w:left="851"/>
        <w:jc w:val="both"/>
        <w:rPr>
          <w:rFonts w:ascii="Arial" w:hAnsi="Arial" w:cs="Arial"/>
        </w:rPr>
      </w:pPr>
      <w:r w:rsidRPr="00E94E32">
        <w:rPr>
          <w:rFonts w:ascii="Arial" w:hAnsi="Arial" w:cs="Arial"/>
          <w:b/>
          <w:u w:val="single"/>
        </w:rPr>
        <w:t>Programa de mantenimiento predictivo</w:t>
      </w:r>
      <w:r w:rsidRPr="001F4537">
        <w:rPr>
          <w:rFonts w:ascii="Arial" w:hAnsi="Arial" w:cs="Arial"/>
          <w:b/>
        </w:rPr>
        <w:t xml:space="preserve">: </w:t>
      </w:r>
      <w:r w:rsidRPr="001F4537">
        <w:rPr>
          <w:rFonts w:ascii="Arial" w:hAnsi="Arial" w:cs="Arial"/>
        </w:rPr>
        <w:t>Mediciones periódicas con instrumentos especializados para mantener la condición de las máquinas, predecir una fal</w:t>
      </w:r>
      <w:bookmarkStart w:id="25" w:name="_Toc241258683"/>
      <w:r w:rsidRPr="001F4537">
        <w:rPr>
          <w:rFonts w:ascii="Arial" w:hAnsi="Arial" w:cs="Arial"/>
        </w:rPr>
        <w:t>la y planificar la intervención</w:t>
      </w:r>
    </w:p>
    <w:p w:rsidR="009E489A" w:rsidRPr="001F4537" w:rsidRDefault="009E489A" w:rsidP="00E94E32">
      <w:pPr>
        <w:pStyle w:val="Sinespaciado1"/>
        <w:ind w:left="1418"/>
        <w:jc w:val="both"/>
        <w:rPr>
          <w:rFonts w:ascii="Arial" w:hAnsi="Arial" w:cs="Arial"/>
        </w:rPr>
      </w:pPr>
    </w:p>
    <w:p w:rsidR="009E489A" w:rsidRPr="001F4537" w:rsidRDefault="009E489A" w:rsidP="00E94E32">
      <w:pPr>
        <w:pStyle w:val="Sinespaciado1"/>
        <w:spacing w:line="480" w:lineRule="auto"/>
        <w:ind w:left="851"/>
        <w:jc w:val="both"/>
        <w:rPr>
          <w:rFonts w:ascii="Arial" w:hAnsi="Arial" w:cs="Arial"/>
        </w:rPr>
      </w:pPr>
      <w:r w:rsidRPr="001F4537">
        <w:rPr>
          <w:rFonts w:ascii="Arial" w:hAnsi="Arial" w:cs="Arial"/>
        </w:rPr>
        <w:t xml:space="preserve">Se puede concluir que la pirámide de mantenimiento de clase mundial requiere completamente instalado en su base equipos críticos, órdenes de trabajo, planificación diaria, indicadores de desempeño, estructura de costos de mantenimiento, estándares y especificaciones; estos ítems son vitales para que el sistema sea consistente y estructurado. Se puede dejar para una posterior implementación las de mayor profundidad como mantenimiento basados en riesgos. </w:t>
      </w:r>
      <w:r w:rsidRPr="001F4537">
        <w:rPr>
          <w:rFonts w:ascii="Arial" w:hAnsi="Arial" w:cs="Arial"/>
          <w:lang w:val="es-ES"/>
        </w:rPr>
        <w:t>[</w:t>
      </w:r>
      <w:r>
        <w:rPr>
          <w:rFonts w:ascii="Arial" w:hAnsi="Arial" w:cs="Arial"/>
          <w:lang w:val="es-ES"/>
        </w:rPr>
        <w:t>8</w:t>
      </w:r>
      <w:r w:rsidRPr="001F4537">
        <w:rPr>
          <w:rFonts w:ascii="Arial" w:hAnsi="Arial" w:cs="Arial"/>
          <w:lang w:val="es-ES"/>
        </w:rPr>
        <w:t>]</w:t>
      </w:r>
      <w:r w:rsidRPr="001F4537">
        <w:rPr>
          <w:rFonts w:ascii="Arial" w:hAnsi="Arial" w:cs="Arial"/>
          <w:b/>
          <w:lang w:val="es-ES"/>
        </w:rPr>
        <w:t xml:space="preserve">  </w:t>
      </w:r>
    </w:p>
    <w:p w:rsidR="009E489A" w:rsidRPr="001F4537" w:rsidRDefault="009E489A" w:rsidP="00E94E32">
      <w:pPr>
        <w:pStyle w:val="Sinespaciado1"/>
        <w:ind w:left="1134"/>
        <w:jc w:val="both"/>
        <w:rPr>
          <w:rFonts w:ascii="Arial" w:hAnsi="Arial" w:cs="Arial"/>
        </w:rPr>
      </w:pPr>
    </w:p>
    <w:p w:rsidR="009E489A" w:rsidRDefault="009E489A" w:rsidP="00E94E32">
      <w:pPr>
        <w:spacing w:line="480" w:lineRule="auto"/>
        <w:ind w:left="851"/>
        <w:jc w:val="both"/>
        <w:rPr>
          <w:rFonts w:ascii="Arial" w:hAnsi="Arial" w:cs="Arial"/>
          <w:b/>
        </w:rPr>
      </w:pPr>
    </w:p>
    <w:p w:rsidR="009E489A" w:rsidRDefault="009E489A" w:rsidP="00E94E32">
      <w:pPr>
        <w:spacing w:line="480" w:lineRule="auto"/>
        <w:ind w:left="851"/>
        <w:jc w:val="both"/>
        <w:rPr>
          <w:rFonts w:ascii="Arial" w:hAnsi="Arial" w:cs="Arial"/>
          <w:b/>
        </w:rPr>
      </w:pPr>
    </w:p>
    <w:p w:rsidR="009E489A" w:rsidRDefault="009E489A" w:rsidP="00E94E32">
      <w:pPr>
        <w:spacing w:line="480" w:lineRule="auto"/>
        <w:ind w:left="851"/>
        <w:jc w:val="both"/>
        <w:rPr>
          <w:rFonts w:ascii="Arial" w:hAnsi="Arial" w:cs="Arial"/>
          <w:b/>
        </w:rPr>
      </w:pPr>
    </w:p>
    <w:p w:rsidR="009E489A" w:rsidRPr="00E94E32" w:rsidRDefault="009E489A" w:rsidP="00E94E32">
      <w:pPr>
        <w:spacing w:line="480" w:lineRule="auto"/>
        <w:ind w:left="851"/>
        <w:jc w:val="both"/>
        <w:rPr>
          <w:rFonts w:ascii="Arial" w:hAnsi="Arial" w:cs="Arial"/>
          <w:b/>
        </w:rPr>
      </w:pPr>
      <w:r w:rsidRPr="00E94E32">
        <w:rPr>
          <w:rFonts w:ascii="Arial" w:hAnsi="Arial" w:cs="Arial"/>
          <w:b/>
        </w:rPr>
        <w:lastRenderedPageBreak/>
        <w:t>El Ciclo PHVA</w:t>
      </w:r>
      <w:bookmarkEnd w:id="25"/>
    </w:p>
    <w:p w:rsidR="009E489A" w:rsidRDefault="009E489A" w:rsidP="00E94E32">
      <w:pPr>
        <w:spacing w:line="240" w:lineRule="auto"/>
        <w:ind w:left="851"/>
        <w:jc w:val="both"/>
        <w:rPr>
          <w:rFonts w:ascii="Arial" w:hAnsi="Arial" w:cs="Arial"/>
        </w:rPr>
      </w:pPr>
    </w:p>
    <w:p w:rsidR="009E489A" w:rsidRPr="001F4537" w:rsidRDefault="009E489A" w:rsidP="00E94E32">
      <w:pPr>
        <w:spacing w:line="480" w:lineRule="auto"/>
        <w:ind w:left="851"/>
        <w:jc w:val="both"/>
        <w:rPr>
          <w:rFonts w:ascii="Arial" w:hAnsi="Arial" w:cs="Arial"/>
        </w:rPr>
      </w:pPr>
      <w:r w:rsidRPr="001F4537">
        <w:rPr>
          <w:rFonts w:ascii="Arial" w:hAnsi="Arial" w:cs="Arial"/>
        </w:rPr>
        <w:t>Las estrategias de mantenimiento de clase mundial quieren siempre la mejora continua y para obtener el control de este proceso se establece a través del ciclo PHVA (planificar, hacer, verificar y actuar), véase FIGURA 1.10. Los términos utilizados en el ciclo PHVA tienen el siguiente significado:</w:t>
      </w:r>
    </w:p>
    <w:p w:rsidR="009E489A" w:rsidRPr="001F4537" w:rsidRDefault="009E489A" w:rsidP="00E94E32">
      <w:pPr>
        <w:pStyle w:val="Sinespaciado1"/>
        <w:ind w:left="1134"/>
        <w:jc w:val="both"/>
        <w:rPr>
          <w:rFonts w:ascii="Arial" w:hAnsi="Arial" w:cs="Arial"/>
        </w:rPr>
      </w:pPr>
    </w:p>
    <w:p w:rsidR="009E489A" w:rsidRPr="001F4537" w:rsidRDefault="009E489A" w:rsidP="00E94E32">
      <w:pPr>
        <w:pStyle w:val="Sinespaciado1"/>
        <w:spacing w:line="480" w:lineRule="auto"/>
        <w:ind w:left="851"/>
        <w:jc w:val="both"/>
        <w:rPr>
          <w:rFonts w:ascii="Arial" w:hAnsi="Arial" w:cs="Arial"/>
        </w:rPr>
      </w:pPr>
      <w:r w:rsidRPr="00E94E32">
        <w:rPr>
          <w:rFonts w:ascii="Arial" w:hAnsi="Arial" w:cs="Arial"/>
          <w:b/>
          <w:i/>
          <w:u w:val="single"/>
        </w:rPr>
        <w:t>Planear:</w:t>
      </w:r>
      <w:r w:rsidRPr="001F4537">
        <w:rPr>
          <w:rFonts w:ascii="Arial" w:hAnsi="Arial" w:cs="Arial"/>
        </w:rPr>
        <w:t xml:space="preserve"> Consiste en establecer metas para los indicadores de resultado y establecer la manera para alcanzar las metas propuestas.</w:t>
      </w:r>
    </w:p>
    <w:p w:rsidR="009E489A" w:rsidRPr="001F4537" w:rsidRDefault="009E489A" w:rsidP="00E94E32">
      <w:pPr>
        <w:pStyle w:val="Sinespaciado1"/>
        <w:ind w:left="851"/>
        <w:jc w:val="both"/>
        <w:rPr>
          <w:rFonts w:ascii="Arial" w:hAnsi="Arial" w:cs="Arial"/>
          <w:i/>
          <w:u w:val="single"/>
        </w:rPr>
      </w:pPr>
    </w:p>
    <w:p w:rsidR="009E489A" w:rsidRPr="001F4537" w:rsidRDefault="009E489A" w:rsidP="00E94E32">
      <w:pPr>
        <w:pStyle w:val="Sinespaciado1"/>
        <w:spacing w:line="480" w:lineRule="auto"/>
        <w:ind w:left="851"/>
        <w:jc w:val="both"/>
        <w:rPr>
          <w:rFonts w:ascii="Arial" w:hAnsi="Arial" w:cs="Arial"/>
        </w:rPr>
      </w:pPr>
      <w:r w:rsidRPr="00E94E32">
        <w:rPr>
          <w:rFonts w:ascii="Arial" w:hAnsi="Arial" w:cs="Arial"/>
          <w:b/>
          <w:i/>
          <w:u w:val="single"/>
        </w:rPr>
        <w:t>Hacer:</w:t>
      </w:r>
      <w:r w:rsidRPr="001F4537">
        <w:rPr>
          <w:rFonts w:ascii="Arial" w:hAnsi="Arial" w:cs="Arial"/>
        </w:rPr>
        <w:t xml:space="preserve"> Se refiere a la ejecución de las tareas exactamente como han sido planificadas y en la recolección de datos para verificar los procesos.</w:t>
      </w:r>
    </w:p>
    <w:p w:rsidR="009E489A" w:rsidRPr="001F4537" w:rsidRDefault="009E489A" w:rsidP="00E94E32">
      <w:pPr>
        <w:pStyle w:val="Sinespaciado1"/>
        <w:ind w:left="851"/>
        <w:jc w:val="both"/>
        <w:rPr>
          <w:rFonts w:ascii="Arial" w:hAnsi="Arial" w:cs="Arial"/>
          <w:i/>
          <w:u w:val="single"/>
        </w:rPr>
      </w:pPr>
    </w:p>
    <w:p w:rsidR="009E489A" w:rsidRPr="001F4537" w:rsidRDefault="009E489A" w:rsidP="00E94E32">
      <w:pPr>
        <w:pStyle w:val="Sinespaciado1"/>
        <w:spacing w:line="480" w:lineRule="auto"/>
        <w:ind w:left="851"/>
        <w:jc w:val="both"/>
        <w:rPr>
          <w:rFonts w:ascii="Arial" w:hAnsi="Arial" w:cs="Arial"/>
        </w:rPr>
      </w:pPr>
      <w:r w:rsidRPr="00E94E32">
        <w:rPr>
          <w:rFonts w:ascii="Arial" w:hAnsi="Arial" w:cs="Arial"/>
          <w:b/>
          <w:i/>
          <w:u w:val="single"/>
        </w:rPr>
        <w:t>Verificar:</w:t>
      </w:r>
      <w:r w:rsidRPr="00E94E32">
        <w:rPr>
          <w:rFonts w:ascii="Arial" w:hAnsi="Arial" w:cs="Arial"/>
          <w:b/>
        </w:rPr>
        <w:t xml:space="preserve"> </w:t>
      </w:r>
      <w:r w:rsidRPr="001F4537">
        <w:rPr>
          <w:rFonts w:ascii="Arial" w:hAnsi="Arial" w:cs="Arial"/>
        </w:rPr>
        <w:t xml:space="preserve">Toma los datos obtenidos en la ejecución y compara los resultados obtenidos con lo planificado. </w:t>
      </w:r>
    </w:p>
    <w:p w:rsidR="009E489A" w:rsidRPr="001F4537" w:rsidRDefault="009E489A" w:rsidP="00E94E32">
      <w:pPr>
        <w:autoSpaceDE w:val="0"/>
        <w:autoSpaceDN w:val="0"/>
        <w:adjustRightInd w:val="0"/>
        <w:spacing w:line="240" w:lineRule="auto"/>
        <w:ind w:left="851"/>
        <w:jc w:val="both"/>
        <w:rPr>
          <w:rFonts w:ascii="Arial" w:hAnsi="Arial" w:cs="Arial"/>
          <w:i/>
          <w:u w:val="single"/>
        </w:rPr>
      </w:pPr>
    </w:p>
    <w:p w:rsidR="009E489A" w:rsidRPr="001F4537" w:rsidRDefault="009E489A" w:rsidP="00E94E32">
      <w:pPr>
        <w:autoSpaceDE w:val="0"/>
        <w:autoSpaceDN w:val="0"/>
        <w:adjustRightInd w:val="0"/>
        <w:spacing w:line="480" w:lineRule="auto"/>
        <w:ind w:left="851"/>
        <w:jc w:val="both"/>
        <w:rPr>
          <w:rFonts w:ascii="Arial" w:hAnsi="Arial" w:cs="Arial"/>
        </w:rPr>
      </w:pPr>
      <w:r w:rsidRPr="00E94E32">
        <w:rPr>
          <w:rFonts w:ascii="Arial" w:hAnsi="Arial" w:cs="Arial"/>
          <w:b/>
          <w:i/>
          <w:u w:val="single"/>
        </w:rPr>
        <w:t>Actuar:</w:t>
      </w:r>
      <w:r w:rsidRPr="001F4537">
        <w:rPr>
          <w:rFonts w:ascii="Arial" w:hAnsi="Arial" w:cs="Arial"/>
        </w:rPr>
        <w:t xml:space="preserve"> Se encarga de detectar los desvíos y establecer acciones para que no se vuelvan a repetir.</w:t>
      </w:r>
    </w:p>
    <w:p w:rsidR="009E489A" w:rsidRPr="001F4537" w:rsidRDefault="009E489A" w:rsidP="009B11BF">
      <w:pPr>
        <w:keepNext/>
        <w:autoSpaceDE w:val="0"/>
        <w:autoSpaceDN w:val="0"/>
        <w:adjustRightInd w:val="0"/>
        <w:spacing w:line="480" w:lineRule="auto"/>
        <w:jc w:val="center"/>
        <w:rPr>
          <w:rFonts w:ascii="Arial" w:hAnsi="Arial" w:cs="Arial"/>
        </w:rPr>
      </w:pPr>
      <w:r w:rsidRPr="00A82B8A">
        <w:rPr>
          <w:rFonts w:ascii="Arial" w:hAnsi="Arial" w:cs="Arial"/>
          <w:noProof/>
          <w:lang w:eastAsia="es-EC"/>
        </w:rPr>
        <w:lastRenderedPageBreak/>
        <w:pict>
          <v:shape id="Imagen 4" o:spid="_x0000_i1035" type="#_x0000_t75" style="width:242.1pt;height:170.1pt;visibility:visible">
            <v:imagedata r:id="rId23" o:title=""/>
          </v:shape>
        </w:pict>
      </w:r>
    </w:p>
    <w:p w:rsidR="009E489A" w:rsidRPr="00E94E32" w:rsidRDefault="009E489A" w:rsidP="00E94E32">
      <w:pPr>
        <w:pStyle w:val="Epgrafe"/>
        <w:jc w:val="center"/>
        <w:rPr>
          <w:rFonts w:ascii="Arial" w:hAnsi="Arial" w:cs="Arial"/>
          <w:noProof/>
          <w:color w:val="auto"/>
          <w:sz w:val="24"/>
          <w:szCs w:val="24"/>
          <w:lang w:val="es-ES"/>
        </w:rPr>
      </w:pPr>
      <w:bookmarkStart w:id="26" w:name="_Toc254840404"/>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1</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10</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EL CICLO PHVA "CONTROL DE PROCESOS"</w:t>
      </w:r>
      <w:bookmarkStart w:id="27" w:name="_Toc241258684"/>
      <w:bookmarkEnd w:id="26"/>
    </w:p>
    <w:p w:rsidR="009E489A" w:rsidRPr="001F4537" w:rsidRDefault="009E489A" w:rsidP="00E94E32">
      <w:pPr>
        <w:pStyle w:val="Sinespaciado1"/>
        <w:tabs>
          <w:tab w:val="left" w:pos="1985"/>
        </w:tabs>
        <w:ind w:left="1418"/>
        <w:jc w:val="both"/>
        <w:rPr>
          <w:rFonts w:ascii="Arial" w:hAnsi="Arial" w:cs="Arial"/>
          <w:b/>
          <w:sz w:val="28"/>
        </w:rPr>
      </w:pPr>
    </w:p>
    <w:p w:rsidR="009E489A" w:rsidRPr="00E94E32" w:rsidRDefault="009E489A" w:rsidP="00E94E32">
      <w:pPr>
        <w:pStyle w:val="Sinespaciado1"/>
        <w:spacing w:line="480" w:lineRule="auto"/>
        <w:ind w:left="567"/>
        <w:jc w:val="both"/>
        <w:rPr>
          <w:rFonts w:ascii="Arial" w:hAnsi="Arial" w:cs="Arial"/>
          <w:b/>
        </w:rPr>
      </w:pPr>
      <w:r w:rsidRPr="00E94E32">
        <w:rPr>
          <w:rFonts w:ascii="Arial" w:hAnsi="Arial" w:cs="Arial"/>
          <w:b/>
        </w:rPr>
        <w:t>El Ciclo PHVA en el mantenimiento</w:t>
      </w:r>
      <w:bookmarkEnd w:id="27"/>
    </w:p>
    <w:p w:rsidR="009E489A" w:rsidRDefault="009E489A" w:rsidP="00E94E32">
      <w:pPr>
        <w:pStyle w:val="Titulo12-Tesis"/>
        <w:numPr>
          <w:ilvl w:val="0"/>
          <w:numId w:val="0"/>
        </w:numPr>
        <w:spacing w:before="0" w:after="0" w:line="240" w:lineRule="auto"/>
        <w:ind w:left="1418"/>
        <w:jc w:val="both"/>
        <w:outlineLvl w:val="9"/>
        <w:rPr>
          <w:b w:val="0"/>
          <w:bCs w:val="0"/>
          <w:kern w:val="0"/>
          <w:lang w:eastAsia="es-ES"/>
        </w:rPr>
      </w:pPr>
      <w:bookmarkStart w:id="28" w:name="_Toc251256792"/>
      <w:bookmarkStart w:id="29" w:name="_Toc252023767"/>
      <w:bookmarkStart w:id="30" w:name="_Toc252023839"/>
      <w:bookmarkStart w:id="31" w:name="_Toc252024539"/>
    </w:p>
    <w:p w:rsidR="009E489A" w:rsidRPr="001F4537" w:rsidRDefault="009E489A" w:rsidP="00E94E32">
      <w:pPr>
        <w:pStyle w:val="Titulo12-Tesis"/>
        <w:numPr>
          <w:ilvl w:val="0"/>
          <w:numId w:val="0"/>
        </w:numPr>
        <w:spacing w:before="0" w:after="0" w:line="480" w:lineRule="auto"/>
        <w:ind w:left="567"/>
        <w:jc w:val="both"/>
        <w:outlineLvl w:val="9"/>
        <w:rPr>
          <w:b w:val="0"/>
          <w:bCs w:val="0"/>
          <w:kern w:val="0"/>
          <w:lang w:eastAsia="es-ES"/>
        </w:rPr>
      </w:pPr>
      <w:r w:rsidRPr="001F4537">
        <w:rPr>
          <w:b w:val="0"/>
          <w:bCs w:val="0"/>
          <w:kern w:val="0"/>
          <w:lang w:eastAsia="es-ES"/>
        </w:rPr>
        <w:t>El ciclo PHVA es utilizado para el mantenimiento en el nivel de control (Cumplimiento de las directrices de control. Véase FIGURA 1.11). El trabajo que se ejecuta a través del ciclo PHVA en el mantenimiento consiste, esencialmente, en el cumplimiento de Procedimientos Operacionales de Estándar (POE).</w:t>
      </w:r>
      <w:bookmarkEnd w:id="28"/>
      <w:bookmarkEnd w:id="29"/>
      <w:bookmarkEnd w:id="30"/>
      <w:bookmarkEnd w:id="31"/>
    </w:p>
    <w:p w:rsidR="009E489A" w:rsidRPr="001F4537" w:rsidRDefault="009E489A" w:rsidP="00822DE8">
      <w:pPr>
        <w:pStyle w:val="Titulo12-Tesis"/>
        <w:numPr>
          <w:ilvl w:val="0"/>
          <w:numId w:val="0"/>
        </w:numPr>
        <w:spacing w:before="0" w:after="0" w:line="480" w:lineRule="auto"/>
        <w:ind w:left="1418"/>
        <w:jc w:val="both"/>
        <w:outlineLvl w:val="9"/>
        <w:rPr>
          <w:b w:val="0"/>
          <w:bCs w:val="0"/>
          <w:kern w:val="0"/>
          <w:lang w:eastAsia="es-ES"/>
        </w:rPr>
      </w:pPr>
    </w:p>
    <w:p w:rsidR="009E489A" w:rsidRPr="001F4537" w:rsidRDefault="009E489A" w:rsidP="00822DE8">
      <w:pPr>
        <w:pStyle w:val="Epgrafe"/>
        <w:jc w:val="center"/>
        <w:rPr>
          <w:rFonts w:ascii="Arial" w:hAnsi="Arial" w:cs="Arial"/>
          <w:b w:val="0"/>
          <w:noProof/>
          <w:color w:val="auto"/>
          <w:sz w:val="24"/>
          <w:szCs w:val="24"/>
          <w:lang w:val="es-ES"/>
        </w:rPr>
      </w:pPr>
      <w:r>
        <w:rPr>
          <w:noProof/>
          <w:lang w:val="es-ES"/>
        </w:rPr>
        <w:pict>
          <v:rect id="_x0000_s1026" style="position:absolute;left:0;text-align:left;margin-left:174pt;margin-top:77.4pt;width:194.25pt;height:29.2pt;z-index:1" stroked="f"/>
        </w:pict>
      </w:r>
      <w:r w:rsidRPr="00A82B8A">
        <w:rPr>
          <w:rFonts w:ascii="Arial" w:hAnsi="Arial" w:cs="Arial"/>
          <w:b w:val="0"/>
          <w:noProof/>
          <w:color w:val="auto"/>
          <w:sz w:val="24"/>
          <w:szCs w:val="24"/>
          <w:lang w:eastAsia="es-EC"/>
        </w:rPr>
        <w:pict>
          <v:shape id="Imagen 13" o:spid="_x0000_i1036" type="#_x0000_t75" style="width:371.1pt;height:102.05pt;visibility:visible">
            <v:imagedata r:id="rId24" o:title=""/>
          </v:shape>
        </w:pict>
      </w:r>
    </w:p>
    <w:p w:rsidR="009E489A" w:rsidRPr="00E94E32" w:rsidRDefault="009E489A" w:rsidP="00822DE8">
      <w:pPr>
        <w:pStyle w:val="Epgrafe"/>
        <w:jc w:val="center"/>
        <w:rPr>
          <w:rFonts w:ascii="Arial" w:hAnsi="Arial" w:cs="Arial"/>
          <w:noProof/>
          <w:color w:val="auto"/>
          <w:sz w:val="24"/>
          <w:szCs w:val="24"/>
          <w:lang w:val="es-ES"/>
        </w:rPr>
      </w:pPr>
      <w:bookmarkStart w:id="32" w:name="_Toc254840405"/>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1</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11</w:t>
      </w:r>
      <w:r w:rsidRPr="001F4537">
        <w:rPr>
          <w:rFonts w:ascii="Arial" w:hAnsi="Arial" w:cs="Arial"/>
          <w:noProof/>
          <w:color w:val="auto"/>
          <w:sz w:val="24"/>
          <w:szCs w:val="24"/>
          <w:lang w:val="es-ES"/>
        </w:rPr>
        <w:fldChar w:fldCharType="end"/>
      </w:r>
      <w:r w:rsidRPr="00E94E32">
        <w:rPr>
          <w:rFonts w:ascii="Arial" w:hAnsi="Arial" w:cs="Arial"/>
          <w:noProof/>
          <w:color w:val="auto"/>
          <w:sz w:val="24"/>
          <w:szCs w:val="24"/>
          <w:lang w:val="es-ES"/>
        </w:rPr>
        <w:t>: “CICLO PHVA EN EL MANTENIMIENTO”</w:t>
      </w:r>
      <w:bookmarkEnd w:id="32"/>
    </w:p>
    <w:p w:rsidR="009E489A" w:rsidRPr="001F4537" w:rsidRDefault="009E489A" w:rsidP="00822DE8">
      <w:pPr>
        <w:pStyle w:val="Sinespaciado1"/>
        <w:spacing w:line="480" w:lineRule="auto"/>
        <w:ind w:left="1985"/>
        <w:jc w:val="both"/>
        <w:rPr>
          <w:rFonts w:ascii="Arial" w:hAnsi="Arial" w:cs="Arial"/>
        </w:rPr>
      </w:pPr>
    </w:p>
    <w:p w:rsidR="009E489A" w:rsidRDefault="009E489A" w:rsidP="00E94E32">
      <w:pPr>
        <w:pStyle w:val="Sinespaciado1"/>
        <w:spacing w:line="480" w:lineRule="auto"/>
        <w:ind w:left="567"/>
        <w:jc w:val="both"/>
        <w:rPr>
          <w:rFonts w:ascii="Arial" w:hAnsi="Arial" w:cs="Arial"/>
        </w:rPr>
      </w:pPr>
      <w:r w:rsidRPr="001F4537">
        <w:rPr>
          <w:rFonts w:ascii="Arial" w:hAnsi="Arial" w:cs="Arial"/>
        </w:rPr>
        <w:t xml:space="preserve">Para un buen mantenimiento del nivel de control son necesarias algunas condiciones: definición de indicadores y procedimientos (planear); entrenamiento en el trabajo, en recolección de datos y ejecución de tareas de acuerdo a procedimientos (hacer); verificación de indicadores (verificar); mantener procedimientos actuales y en caso de desvíos ejecutar acciones correctivas (actuar). Una organización que busque la mejora continua de sus resultados, debe tener presente mantener un buen mantenimiento del nivel de control. Véase </w:t>
      </w:r>
      <w:r>
        <w:rPr>
          <w:rFonts w:ascii="Arial" w:hAnsi="Arial" w:cs="Arial"/>
        </w:rPr>
        <w:t>Figura</w:t>
      </w:r>
      <w:r w:rsidRPr="001F4537">
        <w:rPr>
          <w:rFonts w:ascii="Arial" w:hAnsi="Arial" w:cs="Arial"/>
        </w:rPr>
        <w:t xml:space="preserve"> 1.12.</w:t>
      </w:r>
    </w:p>
    <w:p w:rsidR="009E489A" w:rsidRPr="001F4537" w:rsidRDefault="009E489A" w:rsidP="00E94E32">
      <w:pPr>
        <w:pStyle w:val="Sinespaciado1"/>
        <w:ind w:left="567"/>
        <w:jc w:val="both"/>
        <w:rPr>
          <w:rFonts w:ascii="Arial" w:hAnsi="Arial" w:cs="Arial"/>
        </w:rPr>
      </w:pPr>
    </w:p>
    <w:p w:rsidR="009E489A" w:rsidRPr="001F4537" w:rsidRDefault="009E489A" w:rsidP="0030256F">
      <w:pPr>
        <w:pStyle w:val="Sinespaciado1"/>
        <w:keepNext/>
        <w:spacing w:line="480" w:lineRule="auto"/>
        <w:jc w:val="center"/>
        <w:rPr>
          <w:rFonts w:ascii="Arial" w:hAnsi="Arial" w:cs="Arial"/>
        </w:rPr>
      </w:pPr>
      <w:r w:rsidRPr="00A82B8A">
        <w:rPr>
          <w:rFonts w:ascii="Arial" w:hAnsi="Arial" w:cs="Arial"/>
          <w:b/>
          <w:noProof/>
          <w:lang w:eastAsia="es-EC"/>
        </w:rPr>
        <w:pict>
          <v:shape id="Imagen 14" o:spid="_x0000_i1037" type="#_x0000_t75" style="width:389.25pt;height:220.75pt;visibility:visible">
            <v:imagedata r:id="rId25" o:title=""/>
          </v:shape>
        </w:pict>
      </w:r>
    </w:p>
    <w:p w:rsidR="009E489A" w:rsidRPr="001F4537" w:rsidRDefault="009E489A" w:rsidP="0030256F">
      <w:pPr>
        <w:pStyle w:val="Epgrafe"/>
        <w:jc w:val="center"/>
        <w:rPr>
          <w:rFonts w:ascii="Arial" w:hAnsi="Arial" w:cs="Arial"/>
          <w:noProof/>
          <w:color w:val="auto"/>
          <w:sz w:val="24"/>
          <w:szCs w:val="24"/>
          <w:lang w:val="es-ES"/>
        </w:rPr>
      </w:pPr>
      <w:bookmarkStart w:id="33" w:name="_Toc254840406"/>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1</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12</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CICLO PHVA EN EL CICLO DEL MANTENIMIENTO</w:t>
      </w:r>
      <w:bookmarkEnd w:id="33"/>
    </w:p>
    <w:p w:rsidR="009E489A" w:rsidRPr="001F4537" w:rsidRDefault="009E489A" w:rsidP="0013721D">
      <w:pPr>
        <w:tabs>
          <w:tab w:val="left" w:pos="567"/>
        </w:tabs>
        <w:spacing w:line="240" w:lineRule="auto"/>
        <w:jc w:val="both"/>
        <w:rPr>
          <w:rFonts w:ascii="Arial" w:hAnsi="Arial" w:cs="Arial"/>
          <w:sz w:val="48"/>
          <w:szCs w:val="48"/>
          <w:lang w:val="es-ES_tradnl"/>
        </w:rPr>
      </w:pPr>
    </w:p>
    <w:p w:rsidR="009E489A" w:rsidRPr="001F4537" w:rsidRDefault="009E489A" w:rsidP="0013721D">
      <w:pPr>
        <w:tabs>
          <w:tab w:val="left" w:pos="567"/>
        </w:tabs>
        <w:spacing w:line="240" w:lineRule="auto"/>
        <w:jc w:val="both"/>
        <w:rPr>
          <w:rFonts w:ascii="Arial" w:hAnsi="Arial" w:cs="Arial"/>
          <w:sz w:val="48"/>
          <w:szCs w:val="48"/>
          <w:lang w:val="es-ES_tradnl"/>
        </w:rPr>
        <w:sectPr w:rsidR="009E489A" w:rsidRPr="001F4537" w:rsidSect="00B77ACF">
          <w:pgSz w:w="12240" w:h="15840"/>
          <w:pgMar w:top="2268" w:right="1531" w:bottom="2268" w:left="2268" w:header="709" w:footer="709" w:gutter="0"/>
          <w:pgNumType w:chapStyle="1"/>
          <w:cols w:space="708"/>
          <w:titlePg/>
          <w:docGrid w:linePitch="360"/>
        </w:sectPr>
      </w:pPr>
    </w:p>
    <w:p w:rsidR="009E489A" w:rsidRDefault="009E489A" w:rsidP="00186781">
      <w:pPr>
        <w:pStyle w:val="Ttulo1"/>
        <w:numPr>
          <w:ilvl w:val="0"/>
          <w:numId w:val="0"/>
        </w:numPr>
        <w:rPr>
          <w:rFonts w:ascii="Arial" w:hAnsi="Arial" w:cs="Arial"/>
          <w:color w:val="auto"/>
          <w:sz w:val="40"/>
          <w:lang w:val="es-ES_tradnl"/>
        </w:rPr>
      </w:pPr>
      <w:bookmarkStart w:id="34" w:name="_Toc252024540"/>
    </w:p>
    <w:p w:rsidR="009E489A" w:rsidRDefault="009E489A" w:rsidP="00186781">
      <w:pPr>
        <w:rPr>
          <w:lang w:val="es-ES_tradnl"/>
        </w:rPr>
      </w:pPr>
    </w:p>
    <w:p w:rsidR="009E489A" w:rsidRPr="00E94E32" w:rsidRDefault="009E489A" w:rsidP="00186781">
      <w:pPr>
        <w:rPr>
          <w:lang w:val="es-ES_tradnl"/>
        </w:rPr>
      </w:pPr>
    </w:p>
    <w:p w:rsidR="009E489A" w:rsidRDefault="009E489A" w:rsidP="00186781">
      <w:pPr>
        <w:jc w:val="center"/>
        <w:rPr>
          <w:rFonts w:ascii="Arial" w:hAnsi="Arial" w:cs="Arial"/>
          <w:b/>
          <w:sz w:val="48"/>
          <w:szCs w:val="32"/>
          <w:lang w:val="es-ES"/>
        </w:rPr>
      </w:pPr>
    </w:p>
    <w:p w:rsidR="009E489A" w:rsidRPr="005D4CBF" w:rsidRDefault="009E489A" w:rsidP="00186781">
      <w:pPr>
        <w:jc w:val="center"/>
        <w:rPr>
          <w:rFonts w:ascii="Arial" w:hAnsi="Arial" w:cs="Arial"/>
          <w:b/>
          <w:sz w:val="48"/>
          <w:szCs w:val="32"/>
          <w:lang w:val="es-ES"/>
        </w:rPr>
      </w:pPr>
      <w:r w:rsidRPr="005D4CBF">
        <w:rPr>
          <w:rFonts w:ascii="Arial" w:hAnsi="Arial" w:cs="Arial"/>
          <w:b/>
          <w:sz w:val="48"/>
          <w:szCs w:val="32"/>
          <w:lang w:val="es-ES"/>
        </w:rPr>
        <w:t>CAPÍTULO 2</w:t>
      </w:r>
      <w:bookmarkEnd w:id="34"/>
    </w:p>
    <w:p w:rsidR="009E489A" w:rsidRPr="00E94E32" w:rsidRDefault="009E489A" w:rsidP="007B0CF9">
      <w:pPr>
        <w:pStyle w:val="Ttulo1"/>
        <w:numPr>
          <w:ilvl w:val="0"/>
          <w:numId w:val="7"/>
        </w:numPr>
        <w:ind w:left="426" w:hanging="426"/>
        <w:rPr>
          <w:rFonts w:ascii="Arial" w:hAnsi="Arial" w:cs="Arial"/>
          <w:color w:val="auto"/>
          <w:sz w:val="32"/>
          <w:lang w:val="es-ES_tradnl"/>
        </w:rPr>
      </w:pPr>
      <w:bookmarkStart w:id="35" w:name="_Toc252024541"/>
      <w:r w:rsidRPr="001F4537">
        <w:rPr>
          <w:rFonts w:ascii="Arial" w:hAnsi="Arial" w:cs="Arial"/>
          <w:color w:val="auto"/>
          <w:sz w:val="32"/>
          <w:lang w:val="es-ES_tradnl"/>
        </w:rPr>
        <w:t>DIAGNÓSTICO DE LA SITUACIÓN ACTUAL</w:t>
      </w:r>
      <w:bookmarkEnd w:id="35"/>
    </w:p>
    <w:p w:rsidR="009E489A" w:rsidRPr="00186781" w:rsidRDefault="009E489A" w:rsidP="007B0CF9">
      <w:pPr>
        <w:pStyle w:val="ListParagraph"/>
        <w:keepNext/>
        <w:keepLines/>
        <w:numPr>
          <w:ilvl w:val="0"/>
          <w:numId w:val="4"/>
        </w:numPr>
        <w:spacing w:before="480"/>
        <w:contextualSpacing w:val="0"/>
        <w:outlineLvl w:val="0"/>
        <w:rPr>
          <w:rFonts w:ascii="Cambria" w:hAnsi="Cambria"/>
          <w:b/>
          <w:bCs/>
          <w:vanish/>
          <w:color w:val="365F91"/>
          <w:sz w:val="28"/>
          <w:szCs w:val="28"/>
          <w:lang w:val="es-ES_tradnl"/>
        </w:rPr>
      </w:pPr>
      <w:bookmarkStart w:id="36" w:name="_Toc252024542"/>
    </w:p>
    <w:p w:rsidR="009E489A" w:rsidRPr="00186781" w:rsidRDefault="009E489A" w:rsidP="00186781">
      <w:pPr>
        <w:pStyle w:val="Ttulo2"/>
        <w:tabs>
          <w:tab w:val="left" w:pos="993"/>
        </w:tabs>
        <w:ind w:left="567" w:hanging="141"/>
        <w:jc w:val="both"/>
        <w:rPr>
          <w:rFonts w:ascii="Arial" w:hAnsi="Arial" w:cs="Arial"/>
          <w:i w:val="0"/>
          <w:sz w:val="24"/>
          <w:szCs w:val="24"/>
          <w:lang w:val="es-ES_tradnl"/>
        </w:rPr>
      </w:pPr>
      <w:r w:rsidRPr="00186781">
        <w:rPr>
          <w:rFonts w:ascii="Arial" w:hAnsi="Arial" w:cs="Arial"/>
          <w:i w:val="0"/>
          <w:sz w:val="24"/>
          <w:szCs w:val="24"/>
          <w:lang w:val="es-ES_tradnl"/>
        </w:rPr>
        <w:t>Descripción general del área de envasado</w:t>
      </w:r>
      <w:bookmarkEnd w:id="36"/>
    </w:p>
    <w:p w:rsidR="009E489A" w:rsidRPr="00E94E32" w:rsidRDefault="009E489A" w:rsidP="00E94E32">
      <w:pPr>
        <w:rPr>
          <w:lang w:val="es-ES_tradnl"/>
        </w:rPr>
      </w:pPr>
    </w:p>
    <w:p w:rsidR="009E489A" w:rsidRPr="001F4537" w:rsidRDefault="009E489A" w:rsidP="00E94E32">
      <w:pPr>
        <w:pStyle w:val="Sinespaciado1"/>
        <w:spacing w:line="480" w:lineRule="auto"/>
        <w:ind w:left="993"/>
        <w:jc w:val="both"/>
        <w:rPr>
          <w:rFonts w:ascii="Arial" w:hAnsi="Arial" w:cs="Arial"/>
        </w:rPr>
      </w:pPr>
      <w:r w:rsidRPr="001F4537">
        <w:rPr>
          <w:rFonts w:ascii="Arial" w:hAnsi="Arial" w:cs="Arial"/>
        </w:rPr>
        <w:t>El área de envasado de detergente tiene un área de 1200m</w:t>
      </w:r>
      <w:r w:rsidRPr="001F4537">
        <w:rPr>
          <w:rFonts w:ascii="Arial" w:hAnsi="Arial" w:cs="Arial"/>
          <w:vertAlign w:val="superscript"/>
        </w:rPr>
        <w:t>2</w:t>
      </w:r>
      <w:r w:rsidRPr="001F4537">
        <w:rPr>
          <w:rFonts w:ascii="Arial" w:hAnsi="Arial" w:cs="Arial"/>
          <w:color w:val="FF0000"/>
        </w:rPr>
        <w:t xml:space="preserve"> </w:t>
      </w:r>
      <w:r w:rsidRPr="001F4537">
        <w:rPr>
          <w:rFonts w:ascii="Arial" w:hAnsi="Arial" w:cs="Arial"/>
        </w:rPr>
        <w:t>donde trabajan</w:t>
      </w:r>
      <w:r w:rsidRPr="001F4537">
        <w:rPr>
          <w:rFonts w:ascii="Arial" w:hAnsi="Arial" w:cs="Arial"/>
          <w:color w:val="FF0000"/>
        </w:rPr>
        <w:t xml:space="preserve"> </w:t>
      </w:r>
      <w:r w:rsidRPr="001F4537">
        <w:rPr>
          <w:rFonts w:ascii="Arial" w:hAnsi="Arial" w:cs="Arial"/>
        </w:rPr>
        <w:t>6 líneas de producción: línea 30, línea 31, línea 32, línea 33, línea 34 y línea 35. Estas son similares por sus sistemas pero tienen diferentes tecnologías y partes constituyentes. En general están compuestas de una envasadora</w:t>
      </w:r>
      <w:r w:rsidRPr="001F4537">
        <w:rPr>
          <w:rStyle w:val="Refdenotaalpie"/>
          <w:rFonts w:ascii="Arial" w:hAnsi="Arial" w:cs="Arial"/>
        </w:rPr>
        <w:footnoteReference w:id="2"/>
      </w:r>
      <w:r w:rsidRPr="001F4537">
        <w:rPr>
          <w:rFonts w:ascii="Arial" w:hAnsi="Arial" w:cs="Arial"/>
        </w:rPr>
        <w:t>, chequeadora de peso</w:t>
      </w:r>
      <w:r w:rsidRPr="001F4537">
        <w:rPr>
          <w:rStyle w:val="Refdenotaalpie"/>
          <w:rFonts w:ascii="Arial" w:hAnsi="Arial" w:cs="Arial"/>
        </w:rPr>
        <w:footnoteReference w:id="3"/>
      </w:r>
      <w:r w:rsidRPr="001F4537">
        <w:rPr>
          <w:rFonts w:ascii="Arial" w:hAnsi="Arial" w:cs="Arial"/>
        </w:rPr>
        <w:t xml:space="preserve"> y enfardadora</w:t>
      </w:r>
      <w:r w:rsidRPr="001F4537">
        <w:rPr>
          <w:rStyle w:val="Refdenotaalpie"/>
          <w:rFonts w:ascii="Arial" w:hAnsi="Arial" w:cs="Arial"/>
        </w:rPr>
        <w:footnoteReference w:id="4"/>
      </w:r>
      <w:r w:rsidRPr="001F4537">
        <w:rPr>
          <w:rFonts w:ascii="Arial" w:hAnsi="Arial" w:cs="Arial"/>
        </w:rPr>
        <w:t>; existen alrededor de 100 equipos incluyendo los periféricos.</w:t>
      </w:r>
    </w:p>
    <w:p w:rsidR="009E489A" w:rsidRPr="001F4537" w:rsidRDefault="009E489A" w:rsidP="00FF095A">
      <w:pPr>
        <w:keepNext/>
        <w:spacing w:line="480" w:lineRule="auto"/>
        <w:jc w:val="center"/>
        <w:rPr>
          <w:rFonts w:ascii="Arial" w:hAnsi="Arial" w:cs="Arial"/>
        </w:rPr>
      </w:pPr>
      <w:r w:rsidRPr="00A82B8A">
        <w:rPr>
          <w:rFonts w:ascii="Arial" w:hAnsi="Arial" w:cs="Arial"/>
          <w:noProof/>
          <w:lang w:eastAsia="es-EC"/>
        </w:rPr>
        <w:lastRenderedPageBreak/>
        <w:pict>
          <v:shape id="Imagen 849" o:spid="_x0000_i1038" type="#_x0000_t75" style="width:250pt;height:164.55pt;visibility:visible">
            <v:imagedata r:id="rId26" o:title=""/>
          </v:shape>
        </w:pict>
      </w:r>
    </w:p>
    <w:p w:rsidR="009E489A" w:rsidRPr="001F4537" w:rsidRDefault="009E489A" w:rsidP="0030256F">
      <w:pPr>
        <w:pStyle w:val="Epgrafe"/>
        <w:jc w:val="center"/>
        <w:outlineLvl w:val="0"/>
        <w:rPr>
          <w:rFonts w:ascii="Arial" w:hAnsi="Arial" w:cs="Arial"/>
          <w:noProof/>
          <w:color w:val="auto"/>
          <w:sz w:val="24"/>
          <w:szCs w:val="24"/>
          <w:lang w:val="es-ES"/>
        </w:rPr>
      </w:pPr>
      <w:bookmarkStart w:id="37" w:name="_Toc252023843"/>
      <w:bookmarkStart w:id="38" w:name="_Toc252024543"/>
      <w:bookmarkStart w:id="39" w:name="_Toc254840407"/>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2</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1</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LAYOUT DEL ÁREA DE ENVASADO</w:t>
      </w:r>
      <w:bookmarkEnd w:id="37"/>
      <w:bookmarkEnd w:id="38"/>
      <w:bookmarkEnd w:id="39"/>
    </w:p>
    <w:p w:rsidR="009E489A" w:rsidRPr="001F4537" w:rsidRDefault="009E489A" w:rsidP="0030256F">
      <w:pPr>
        <w:pStyle w:val="Sinespaciado1"/>
        <w:keepNext/>
        <w:spacing w:line="480" w:lineRule="auto"/>
        <w:jc w:val="center"/>
        <w:rPr>
          <w:rFonts w:ascii="Arial" w:hAnsi="Arial" w:cs="Arial"/>
        </w:rPr>
      </w:pPr>
      <w:r w:rsidRPr="00A82B8A">
        <w:rPr>
          <w:rFonts w:ascii="Arial" w:hAnsi="Arial" w:cs="Arial"/>
          <w:noProof/>
          <w:lang w:eastAsia="es-EC"/>
        </w:rPr>
        <w:pict>
          <v:shape id="Imagen 850" o:spid="_x0000_i1039" type="#_x0000_t75" style="width:341.8pt;height:308.55pt;visibility:visible">
            <v:imagedata r:id="rId27" o:title=""/>
          </v:shape>
        </w:pict>
      </w:r>
    </w:p>
    <w:p w:rsidR="009E489A" w:rsidRPr="001F4537" w:rsidRDefault="009E489A" w:rsidP="00822DE8">
      <w:pPr>
        <w:pStyle w:val="Epgrafe"/>
        <w:jc w:val="center"/>
        <w:rPr>
          <w:rFonts w:ascii="Arial" w:hAnsi="Arial" w:cs="Arial"/>
          <w:noProof/>
          <w:color w:val="auto"/>
          <w:sz w:val="24"/>
          <w:szCs w:val="24"/>
          <w:lang w:val="es-ES"/>
        </w:rPr>
      </w:pPr>
      <w:bookmarkStart w:id="40" w:name="_Toc254840408"/>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2</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2</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ESQUEMA DE LAS LÍNEAS DE PRODUCCIÓN</w:t>
      </w:r>
      <w:bookmarkEnd w:id="40"/>
    </w:p>
    <w:p w:rsidR="009E489A" w:rsidRPr="001F4537" w:rsidRDefault="009E489A" w:rsidP="00014929">
      <w:pPr>
        <w:pStyle w:val="Sinespaciado1"/>
        <w:spacing w:line="480" w:lineRule="auto"/>
        <w:ind w:left="567"/>
        <w:jc w:val="both"/>
        <w:rPr>
          <w:rFonts w:ascii="Arial" w:hAnsi="Arial" w:cs="Arial"/>
        </w:rPr>
      </w:pPr>
      <w:r w:rsidRPr="001F4537">
        <w:rPr>
          <w:rFonts w:ascii="Arial" w:hAnsi="Arial" w:cs="Arial"/>
        </w:rPr>
        <w:lastRenderedPageBreak/>
        <w:t xml:space="preserve">En este lugar se obtiene el producto final para el consumidor, por lo cual es un lugar muy crítico y monitoreado para su mayor optimización. Normalmente están en funcionamiento 24 horas al día y cinco días a la semana. </w:t>
      </w:r>
    </w:p>
    <w:p w:rsidR="009E489A" w:rsidRPr="001F4537" w:rsidRDefault="009E489A" w:rsidP="00014929">
      <w:pPr>
        <w:pStyle w:val="Sinespaciado1"/>
        <w:ind w:left="567"/>
        <w:jc w:val="both"/>
        <w:rPr>
          <w:rFonts w:ascii="Arial" w:hAnsi="Arial" w:cs="Arial"/>
        </w:rPr>
      </w:pPr>
    </w:p>
    <w:p w:rsidR="009E489A" w:rsidRPr="001F4537" w:rsidRDefault="009E489A" w:rsidP="00014929">
      <w:pPr>
        <w:pStyle w:val="Sinespaciado1"/>
        <w:spacing w:line="480" w:lineRule="auto"/>
        <w:ind w:left="567"/>
        <w:jc w:val="both"/>
        <w:rPr>
          <w:rFonts w:ascii="Arial" w:hAnsi="Arial" w:cs="Arial"/>
        </w:rPr>
      </w:pPr>
      <w:r w:rsidRPr="001F4537">
        <w:rPr>
          <w:rFonts w:ascii="Arial" w:hAnsi="Arial" w:cs="Arial"/>
        </w:rPr>
        <w:t>Para obtener mejoras sustentables se inició con el programa TPM en el año 2006 en el área de envasado siendo la piloto la línea 34 porque produce el mayor volumen, tiene un gran número de averías, baja eficiencia operacional y presenta oportunidades de mejoras por lo contribuye significativamente al negocio.</w:t>
      </w:r>
    </w:p>
    <w:p w:rsidR="009E489A" w:rsidRPr="001F4537" w:rsidRDefault="009E489A" w:rsidP="00014929">
      <w:pPr>
        <w:pStyle w:val="Sinespaciado1"/>
        <w:ind w:left="567"/>
        <w:jc w:val="both"/>
        <w:rPr>
          <w:rFonts w:ascii="Arial" w:hAnsi="Arial" w:cs="Arial"/>
        </w:rPr>
      </w:pPr>
    </w:p>
    <w:p w:rsidR="009E489A" w:rsidRPr="001F4537" w:rsidRDefault="009E489A" w:rsidP="00014929">
      <w:pPr>
        <w:pStyle w:val="Sinespaciado1"/>
        <w:spacing w:line="480" w:lineRule="auto"/>
        <w:ind w:left="567"/>
        <w:jc w:val="both"/>
        <w:rPr>
          <w:rFonts w:ascii="Arial" w:hAnsi="Arial" w:cs="Arial"/>
        </w:rPr>
      </w:pPr>
      <w:r w:rsidRPr="001F4537">
        <w:rPr>
          <w:rFonts w:ascii="Arial" w:hAnsi="Arial" w:cs="Arial"/>
        </w:rPr>
        <w:t>Luego de la implementación el número de averías tuvo una reducción de gran impacto para el negocio; se puede decir que al implementar una metodología sistemática los resultados son evidentes a corto plazo. En el gráfico que se presenta a continuación se presenta el número de averías durante los años 2006 y 2007; esto representa un decremento de averías del 47%.</w:t>
      </w:r>
    </w:p>
    <w:p w:rsidR="009E489A" w:rsidRPr="001F4537" w:rsidRDefault="009E489A" w:rsidP="0030256F">
      <w:pPr>
        <w:pStyle w:val="Sinespaciado1"/>
        <w:keepNext/>
        <w:spacing w:line="480" w:lineRule="auto"/>
        <w:jc w:val="center"/>
        <w:rPr>
          <w:rFonts w:ascii="Arial" w:hAnsi="Arial" w:cs="Arial"/>
        </w:rPr>
      </w:pPr>
      <w:r w:rsidRPr="00A82B8A">
        <w:rPr>
          <w:rFonts w:ascii="Arial" w:hAnsi="Arial" w:cs="Arial"/>
          <w:noProof/>
          <w:lang w:eastAsia="es-EC"/>
        </w:rPr>
        <w:lastRenderedPageBreak/>
        <w:pict>
          <v:shape id="Objeto 851" o:spid="_x0000_i1040" type="#_x0000_t75" style="width:299.85pt;height:189.9pt;visibility:visible">
            <v:imagedata r:id="rId28" o:title="" croptop="-333f" cropbottom="-2070f" cropleft="-1872f" cropright="-10676f"/>
          </v:shape>
        </w:pict>
      </w:r>
    </w:p>
    <w:p w:rsidR="009E489A" w:rsidRPr="001F4537" w:rsidRDefault="009E489A" w:rsidP="0030256F">
      <w:pPr>
        <w:pStyle w:val="Epgrafe"/>
        <w:jc w:val="center"/>
        <w:rPr>
          <w:rFonts w:ascii="Arial" w:hAnsi="Arial" w:cs="Arial"/>
          <w:noProof/>
          <w:color w:val="auto"/>
          <w:sz w:val="24"/>
          <w:szCs w:val="24"/>
          <w:lang w:val="es-ES"/>
        </w:rPr>
      </w:pPr>
      <w:bookmarkStart w:id="41" w:name="_Toc254840409"/>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2</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NÚMERO DE AVERÍAS DE ENVASADO DEL 2006 Y 2007</w:t>
      </w:r>
      <w:bookmarkEnd w:id="41"/>
    </w:p>
    <w:p w:rsidR="009E489A" w:rsidRPr="001F4537" w:rsidRDefault="009E489A" w:rsidP="00DE2056">
      <w:pPr>
        <w:pStyle w:val="Sinespaciado1"/>
        <w:spacing w:line="480" w:lineRule="auto"/>
        <w:ind w:left="1134"/>
        <w:rPr>
          <w:rFonts w:ascii="Arial" w:hAnsi="Arial" w:cs="Arial"/>
        </w:rPr>
      </w:pPr>
    </w:p>
    <w:p w:rsidR="009E489A" w:rsidRPr="001F4537" w:rsidRDefault="009E489A" w:rsidP="00014929">
      <w:pPr>
        <w:pStyle w:val="Sinespaciado1"/>
        <w:spacing w:line="480" w:lineRule="auto"/>
        <w:ind w:left="567"/>
        <w:jc w:val="both"/>
        <w:rPr>
          <w:rFonts w:ascii="Arial" w:hAnsi="Arial" w:cs="Arial"/>
        </w:rPr>
      </w:pPr>
      <w:r w:rsidRPr="001F4537">
        <w:rPr>
          <w:rFonts w:ascii="Arial" w:hAnsi="Arial" w:cs="Arial"/>
        </w:rPr>
        <w:t>A partir de esta nueva situación se incluyen otras líneas réplicas para avanzar con la metodología TPM por lo que para el año 2007 se replicó en la línea 35.</w:t>
      </w:r>
    </w:p>
    <w:p w:rsidR="009E489A" w:rsidRPr="001F4537" w:rsidRDefault="009E489A" w:rsidP="00014929">
      <w:pPr>
        <w:pStyle w:val="Sinespaciado1"/>
        <w:ind w:left="567"/>
        <w:jc w:val="both"/>
        <w:rPr>
          <w:rFonts w:ascii="Arial" w:hAnsi="Arial" w:cs="Arial"/>
        </w:rPr>
      </w:pPr>
    </w:p>
    <w:p w:rsidR="009E489A" w:rsidRPr="001F4537" w:rsidRDefault="009E489A" w:rsidP="00014929">
      <w:pPr>
        <w:pStyle w:val="Sinespaciado1"/>
        <w:spacing w:line="480" w:lineRule="auto"/>
        <w:ind w:left="567"/>
        <w:jc w:val="both"/>
        <w:rPr>
          <w:rFonts w:ascii="Arial" w:hAnsi="Arial" w:cs="Arial"/>
        </w:rPr>
      </w:pPr>
      <w:r w:rsidRPr="001F4537">
        <w:rPr>
          <w:rFonts w:ascii="Arial" w:hAnsi="Arial" w:cs="Arial"/>
          <w:b/>
        </w:rPr>
        <w:t>Al finalizar el año 2007</w:t>
      </w:r>
      <w:r w:rsidRPr="001F4537">
        <w:rPr>
          <w:rFonts w:ascii="Arial" w:hAnsi="Arial" w:cs="Arial"/>
        </w:rPr>
        <w:t xml:space="preserve"> la línea Piloto 34 (Fortaleza</w:t>
      </w:r>
      <w:r w:rsidRPr="001F4537">
        <w:rPr>
          <w:rStyle w:val="Refdenotaalpie"/>
          <w:rFonts w:ascii="Arial" w:hAnsi="Arial" w:cs="Arial"/>
        </w:rPr>
        <w:footnoteReference w:id="5"/>
      </w:r>
      <w:r w:rsidRPr="001F4537">
        <w:rPr>
          <w:rFonts w:ascii="Arial" w:hAnsi="Arial" w:cs="Arial"/>
        </w:rPr>
        <w:t xml:space="preserve">) se encuentra en el PASO 3 de </w:t>
      </w:r>
      <w:r w:rsidRPr="001F4537">
        <w:rPr>
          <w:rFonts w:ascii="Arial" w:hAnsi="Arial" w:cs="Arial"/>
          <w:u w:val="single"/>
        </w:rPr>
        <w:t>mantenimiento autónomo</w:t>
      </w:r>
      <w:r w:rsidRPr="001F4537">
        <w:rPr>
          <w:rFonts w:ascii="Arial" w:hAnsi="Arial" w:cs="Arial"/>
        </w:rPr>
        <w:t xml:space="preserve"> en el cual estableció estándares provisorios de limpieza, inspección y lubricación; y la línea réplica 35 (Autobosch</w:t>
      </w:r>
      <w:r w:rsidRPr="001F4537">
        <w:rPr>
          <w:rStyle w:val="Refdenotaalpie"/>
          <w:rFonts w:ascii="Arial" w:hAnsi="Arial" w:cs="Arial"/>
        </w:rPr>
        <w:footnoteReference w:id="6"/>
      </w:r>
      <w:r w:rsidRPr="001F4537">
        <w:rPr>
          <w:rFonts w:ascii="Arial" w:hAnsi="Arial" w:cs="Arial"/>
        </w:rPr>
        <w:t>) está en el PASO 2 “Eliminación de Fuentes de Contaminación y Lugares de difícil acceso”.</w:t>
      </w:r>
    </w:p>
    <w:p w:rsidR="009E489A" w:rsidRPr="001F4537" w:rsidRDefault="009E489A" w:rsidP="00014929">
      <w:pPr>
        <w:spacing w:line="480" w:lineRule="auto"/>
        <w:ind w:left="567"/>
        <w:jc w:val="both"/>
        <w:rPr>
          <w:rFonts w:ascii="Arial" w:hAnsi="Arial" w:cs="Arial"/>
        </w:rPr>
      </w:pPr>
      <w:r w:rsidRPr="00014929">
        <w:rPr>
          <w:rFonts w:ascii="Arial" w:hAnsi="Arial" w:cs="Arial"/>
          <w:b/>
          <w:u w:val="single"/>
        </w:rPr>
        <w:lastRenderedPageBreak/>
        <w:t>Mejora Focalizada</w:t>
      </w:r>
      <w:r w:rsidRPr="00014929">
        <w:rPr>
          <w:rFonts w:ascii="Arial" w:hAnsi="Arial" w:cs="Arial"/>
          <w:b/>
        </w:rPr>
        <w:t>:</w:t>
      </w:r>
      <w:r w:rsidRPr="001F4537">
        <w:rPr>
          <w:rFonts w:ascii="Arial" w:hAnsi="Arial" w:cs="Arial"/>
        </w:rPr>
        <w:t xml:space="preserve"> La empresa cuenta con indicadores de desempeño que le permitan medir la calidad, disponibilidad y rendimiento. Tiene escasos casos de mejoras aplicando herramientas de análisis .</w:t>
      </w:r>
    </w:p>
    <w:p w:rsidR="009E489A" w:rsidRPr="001F4537" w:rsidRDefault="009E489A" w:rsidP="00014929">
      <w:pPr>
        <w:pStyle w:val="Sinespaciado1"/>
        <w:ind w:left="567"/>
        <w:jc w:val="both"/>
        <w:rPr>
          <w:rFonts w:ascii="Arial" w:hAnsi="Arial" w:cs="Arial"/>
        </w:rPr>
      </w:pPr>
    </w:p>
    <w:p w:rsidR="009E489A" w:rsidRPr="001F4537" w:rsidRDefault="009E489A" w:rsidP="00014929">
      <w:pPr>
        <w:pStyle w:val="Sinespaciado1"/>
        <w:spacing w:line="480" w:lineRule="auto"/>
        <w:ind w:left="567"/>
        <w:jc w:val="both"/>
        <w:rPr>
          <w:rFonts w:ascii="Arial" w:hAnsi="Arial" w:cs="Arial"/>
        </w:rPr>
      </w:pPr>
      <w:r w:rsidRPr="00014929">
        <w:rPr>
          <w:rFonts w:ascii="Arial" w:hAnsi="Arial" w:cs="Arial"/>
          <w:b/>
          <w:u w:val="single"/>
        </w:rPr>
        <w:t>Mejoramiento para la Calidad</w:t>
      </w:r>
      <w:r w:rsidRPr="00014929">
        <w:rPr>
          <w:rFonts w:ascii="Arial" w:hAnsi="Arial" w:cs="Arial"/>
          <w:b/>
        </w:rPr>
        <w:t>:</w:t>
      </w:r>
      <w:r w:rsidRPr="001F4537">
        <w:rPr>
          <w:rFonts w:ascii="Arial" w:hAnsi="Arial" w:cs="Arial"/>
        </w:rPr>
        <w:t xml:space="preserve"> Tiene en vigencia el sistema integral de gestión ISO. Al no tener indicadores de desempeño está implementando el  no conforme y variación de peso. Por medio de la sinergia con mejora enfocada está desarrollando casos de estudio en defectos de calidad</w:t>
      </w:r>
    </w:p>
    <w:p w:rsidR="009E489A" w:rsidRPr="001F4537" w:rsidRDefault="009E489A" w:rsidP="00014929">
      <w:pPr>
        <w:pStyle w:val="Sinespaciado1"/>
        <w:ind w:left="567"/>
        <w:jc w:val="both"/>
        <w:rPr>
          <w:rFonts w:ascii="Arial" w:hAnsi="Arial" w:cs="Arial"/>
        </w:rPr>
      </w:pPr>
    </w:p>
    <w:p w:rsidR="009E489A" w:rsidRDefault="009E489A" w:rsidP="00014929">
      <w:pPr>
        <w:pStyle w:val="Sinespaciado1"/>
        <w:spacing w:line="480" w:lineRule="auto"/>
        <w:ind w:left="567"/>
        <w:jc w:val="both"/>
        <w:rPr>
          <w:rFonts w:ascii="Arial" w:hAnsi="Arial" w:cs="Arial"/>
        </w:rPr>
      </w:pPr>
      <w:r w:rsidRPr="00014929">
        <w:rPr>
          <w:rFonts w:ascii="Arial" w:hAnsi="Arial" w:cs="Arial"/>
          <w:b/>
          <w:u w:val="single"/>
        </w:rPr>
        <w:t>Mantenimiento Planeado</w:t>
      </w:r>
      <w:r w:rsidRPr="001F4537">
        <w:rPr>
          <w:rFonts w:ascii="Arial" w:hAnsi="Arial" w:cs="Arial"/>
        </w:rPr>
        <w:t xml:space="preserve">: No se realiza un análisis detallado de la avería, sólo se describe la falla que se ha presentado en el equipo o componente del equipo y esta descripción es registrada en el formato “informe de fallas” que alimenta una base de datos; es decir que el departamento está direccionado por las quiebras que van presentando los equipos sin tener otro indicador ni clasificación de los quipos. No especifican cuál es la causa o qué control se debe establecer para evitar que ocurra nuevamente. </w:t>
      </w:r>
    </w:p>
    <w:p w:rsidR="009E489A" w:rsidRPr="001F4537" w:rsidRDefault="009E489A" w:rsidP="00014929">
      <w:pPr>
        <w:pStyle w:val="Sinespaciado1"/>
        <w:ind w:left="567"/>
        <w:jc w:val="both"/>
        <w:rPr>
          <w:rFonts w:ascii="Arial" w:hAnsi="Arial" w:cs="Arial"/>
        </w:rPr>
      </w:pPr>
    </w:p>
    <w:p w:rsidR="009E489A" w:rsidRPr="001F4537" w:rsidRDefault="009E489A" w:rsidP="00014929">
      <w:pPr>
        <w:pStyle w:val="Sinespaciado1"/>
        <w:spacing w:line="480" w:lineRule="auto"/>
        <w:ind w:left="567"/>
        <w:jc w:val="both"/>
        <w:rPr>
          <w:rFonts w:ascii="Arial" w:hAnsi="Arial" w:cs="Arial"/>
        </w:rPr>
      </w:pPr>
      <w:r w:rsidRPr="001F4537">
        <w:rPr>
          <w:rFonts w:ascii="Arial" w:hAnsi="Arial" w:cs="Arial"/>
        </w:rPr>
        <w:t>Tiene planeado comenzar a controlar el costo de mantenimiento y distribuir al personal como responsables de áreas.</w:t>
      </w:r>
    </w:p>
    <w:p w:rsidR="009E489A" w:rsidRPr="001F4537" w:rsidRDefault="009E489A" w:rsidP="00014929">
      <w:pPr>
        <w:pStyle w:val="Sinespaciado1"/>
        <w:spacing w:line="480" w:lineRule="auto"/>
        <w:ind w:left="567"/>
        <w:jc w:val="both"/>
        <w:rPr>
          <w:rFonts w:ascii="Arial" w:hAnsi="Arial" w:cs="Arial"/>
        </w:rPr>
      </w:pPr>
    </w:p>
    <w:p w:rsidR="009E489A" w:rsidRPr="001F4537" w:rsidRDefault="009E489A" w:rsidP="00014929">
      <w:pPr>
        <w:pStyle w:val="Sinespaciado1"/>
        <w:spacing w:line="480" w:lineRule="auto"/>
        <w:ind w:left="567"/>
        <w:jc w:val="both"/>
        <w:rPr>
          <w:rFonts w:ascii="Arial" w:hAnsi="Arial" w:cs="Arial"/>
        </w:rPr>
      </w:pPr>
      <w:r w:rsidRPr="00014929">
        <w:rPr>
          <w:rFonts w:ascii="Arial" w:hAnsi="Arial" w:cs="Arial"/>
          <w:b/>
          <w:u w:val="single"/>
        </w:rPr>
        <w:lastRenderedPageBreak/>
        <w:t>Control Inicial</w:t>
      </w:r>
      <w:r w:rsidRPr="00014929">
        <w:rPr>
          <w:rFonts w:ascii="Arial" w:hAnsi="Arial" w:cs="Arial"/>
          <w:b/>
        </w:rPr>
        <w:t>:</w:t>
      </w:r>
      <w:r w:rsidRPr="001F4537">
        <w:rPr>
          <w:rFonts w:ascii="Arial" w:hAnsi="Arial" w:cs="Arial"/>
        </w:rPr>
        <w:t xml:space="preserve"> Es el pilar más desarrollado porque logró por medio de la metodología cambiar todo el área de envasado durante finales del 2006 y comienzos del 2007.</w:t>
      </w:r>
    </w:p>
    <w:p w:rsidR="009E489A" w:rsidRPr="001F4537" w:rsidRDefault="009E489A" w:rsidP="00014929">
      <w:pPr>
        <w:pStyle w:val="Sinespaciado1"/>
        <w:ind w:left="567"/>
        <w:jc w:val="both"/>
        <w:rPr>
          <w:rFonts w:ascii="Arial" w:hAnsi="Arial" w:cs="Arial"/>
        </w:rPr>
      </w:pPr>
    </w:p>
    <w:p w:rsidR="009E489A" w:rsidRPr="001F4537" w:rsidRDefault="009E489A" w:rsidP="00014929">
      <w:pPr>
        <w:pStyle w:val="Sinespaciado1"/>
        <w:spacing w:line="480" w:lineRule="auto"/>
        <w:ind w:left="567"/>
        <w:jc w:val="both"/>
        <w:rPr>
          <w:rFonts w:ascii="Arial" w:hAnsi="Arial" w:cs="Arial"/>
        </w:rPr>
      </w:pPr>
      <w:r w:rsidRPr="00014929">
        <w:rPr>
          <w:rFonts w:ascii="Arial" w:hAnsi="Arial" w:cs="Arial"/>
          <w:b/>
          <w:u w:val="single"/>
        </w:rPr>
        <w:t>Capacitación y entrenamiento</w:t>
      </w:r>
      <w:r w:rsidRPr="00014929">
        <w:rPr>
          <w:rFonts w:ascii="Arial" w:hAnsi="Arial" w:cs="Arial"/>
          <w:b/>
        </w:rPr>
        <w:t>:</w:t>
      </w:r>
      <w:r w:rsidRPr="001F4537">
        <w:rPr>
          <w:rFonts w:ascii="Arial" w:hAnsi="Arial" w:cs="Arial"/>
        </w:rPr>
        <w:t xml:space="preserve"> Se ha comenzado a identificar las habilidades generales para cada puesto de trabajo. Tienen como un indicador las lecciones de un punto las cuales por medio de un aprendiza puntual y exposición corta (máximo 10 minutos) se transmiten entre compañeros conocimientos, mejoras, riesgos.</w:t>
      </w:r>
    </w:p>
    <w:p w:rsidR="009E489A" w:rsidRPr="001F4537" w:rsidRDefault="009E489A" w:rsidP="00014929">
      <w:pPr>
        <w:pStyle w:val="Sinespaciado1"/>
        <w:ind w:left="567"/>
        <w:jc w:val="both"/>
        <w:rPr>
          <w:rFonts w:ascii="Arial" w:hAnsi="Arial" w:cs="Arial"/>
        </w:rPr>
      </w:pPr>
    </w:p>
    <w:p w:rsidR="009E489A" w:rsidRPr="001F4537" w:rsidRDefault="009E489A" w:rsidP="00014929">
      <w:pPr>
        <w:pStyle w:val="Sinespaciado1"/>
        <w:spacing w:line="480" w:lineRule="auto"/>
        <w:ind w:left="567"/>
        <w:jc w:val="both"/>
        <w:rPr>
          <w:rFonts w:ascii="Arial" w:hAnsi="Arial" w:cs="Arial"/>
        </w:rPr>
      </w:pPr>
      <w:r w:rsidRPr="001F4537">
        <w:rPr>
          <w:rFonts w:ascii="Arial" w:hAnsi="Arial" w:cs="Arial"/>
        </w:rPr>
        <w:t>La empresa no cuenta con planes de capacitación de mantenimiento, toda la información que conocen es a través de los manuales de usuario y técnicos de cada uno de los equipos; y, de asesoría obtenida por medio de Internet.</w:t>
      </w:r>
    </w:p>
    <w:p w:rsidR="009E489A" w:rsidRPr="001F4537" w:rsidRDefault="009E489A" w:rsidP="00014929">
      <w:pPr>
        <w:pStyle w:val="Sinespaciado1"/>
        <w:ind w:left="567"/>
        <w:jc w:val="both"/>
        <w:rPr>
          <w:rFonts w:ascii="Arial" w:hAnsi="Arial" w:cs="Arial"/>
          <w:u w:val="single"/>
        </w:rPr>
      </w:pPr>
    </w:p>
    <w:p w:rsidR="009E489A" w:rsidRPr="001F4537" w:rsidRDefault="009E489A" w:rsidP="00014929">
      <w:pPr>
        <w:pStyle w:val="Sinespaciado1"/>
        <w:spacing w:line="480" w:lineRule="auto"/>
        <w:ind w:left="567"/>
        <w:jc w:val="both"/>
        <w:rPr>
          <w:rFonts w:ascii="Arial" w:hAnsi="Arial" w:cs="Arial"/>
        </w:rPr>
      </w:pPr>
      <w:r w:rsidRPr="00014929">
        <w:rPr>
          <w:rFonts w:ascii="Arial" w:hAnsi="Arial" w:cs="Arial"/>
          <w:b/>
          <w:u w:val="single"/>
        </w:rPr>
        <w:t>Seguridad, higiene y medio ambiente</w:t>
      </w:r>
      <w:r w:rsidRPr="001F4537">
        <w:rPr>
          <w:rFonts w:ascii="Arial" w:hAnsi="Arial" w:cs="Arial"/>
        </w:rPr>
        <w:t xml:space="preserve">: la seguridad en la planta es lo más importante, por lo cual se buscan mejoras, se han identificados los riesgos generales como caída, ruido, polución, etc. </w:t>
      </w:r>
    </w:p>
    <w:p w:rsidR="009E489A" w:rsidRPr="001F4537" w:rsidRDefault="009E489A" w:rsidP="00014929">
      <w:pPr>
        <w:pStyle w:val="Sinespaciado1"/>
        <w:tabs>
          <w:tab w:val="left" w:pos="2140"/>
        </w:tabs>
        <w:ind w:left="567"/>
        <w:jc w:val="both"/>
        <w:rPr>
          <w:rFonts w:ascii="Arial" w:hAnsi="Arial" w:cs="Arial"/>
        </w:rPr>
      </w:pPr>
      <w:r>
        <w:rPr>
          <w:rFonts w:ascii="Arial" w:hAnsi="Arial" w:cs="Arial"/>
        </w:rPr>
        <w:tab/>
      </w:r>
    </w:p>
    <w:p w:rsidR="009E489A" w:rsidRPr="001F4537" w:rsidRDefault="009E489A" w:rsidP="00014929">
      <w:pPr>
        <w:pStyle w:val="Sinespaciado1"/>
        <w:spacing w:line="480" w:lineRule="auto"/>
        <w:ind w:left="567"/>
        <w:jc w:val="both"/>
        <w:rPr>
          <w:rFonts w:ascii="Arial" w:hAnsi="Arial" w:cs="Arial"/>
        </w:rPr>
      </w:pPr>
      <w:r w:rsidRPr="00014929">
        <w:rPr>
          <w:rFonts w:ascii="Arial" w:hAnsi="Arial" w:cs="Arial"/>
          <w:b/>
          <w:u w:val="single"/>
        </w:rPr>
        <w:t>TPM en los departamentos de apoyo</w:t>
      </w:r>
      <w:r w:rsidRPr="001F4537">
        <w:rPr>
          <w:rFonts w:ascii="Arial" w:hAnsi="Arial" w:cs="Arial"/>
          <w:u w:val="single"/>
        </w:rPr>
        <w:t>:</w:t>
      </w:r>
      <w:r w:rsidRPr="001F4537">
        <w:rPr>
          <w:rFonts w:ascii="Arial" w:hAnsi="Arial" w:cs="Arial"/>
        </w:rPr>
        <w:t xml:space="preserve"> Tiene como línea piloto el área de Bodega de Repuestos, en el año 2007 se implementó paso 1: limpieza inicial.</w:t>
      </w:r>
      <w:r>
        <w:rPr>
          <w:rFonts w:ascii="Arial" w:hAnsi="Arial" w:cs="Arial"/>
        </w:rPr>
        <w:t xml:space="preserve"> </w:t>
      </w:r>
      <w:r w:rsidRPr="001F4537">
        <w:rPr>
          <w:rFonts w:ascii="Arial" w:hAnsi="Arial" w:cs="Arial"/>
        </w:rPr>
        <w:t xml:space="preserve">Los indicadores de desempeño que se manejan en este año son: </w:t>
      </w:r>
    </w:p>
    <w:p w:rsidR="009E489A" w:rsidRPr="001F4537" w:rsidRDefault="009E489A" w:rsidP="0030256F">
      <w:pPr>
        <w:pStyle w:val="Epgrafe"/>
        <w:jc w:val="center"/>
        <w:rPr>
          <w:rFonts w:ascii="Arial" w:hAnsi="Arial" w:cs="Arial"/>
          <w:noProof/>
          <w:color w:val="auto"/>
          <w:sz w:val="24"/>
          <w:szCs w:val="24"/>
          <w:lang w:val="es-ES"/>
        </w:rPr>
      </w:pPr>
    </w:p>
    <w:p w:rsidR="009E489A" w:rsidRDefault="009E489A" w:rsidP="0030256F">
      <w:pPr>
        <w:pStyle w:val="Epgrafe"/>
        <w:jc w:val="center"/>
        <w:rPr>
          <w:rFonts w:ascii="Arial" w:hAnsi="Arial" w:cs="Arial"/>
          <w:noProof/>
          <w:color w:val="auto"/>
          <w:sz w:val="24"/>
          <w:szCs w:val="24"/>
          <w:lang w:val="es-ES"/>
        </w:rPr>
      </w:pPr>
      <w:bookmarkStart w:id="42" w:name="_Toc252243296"/>
      <w:r w:rsidRPr="001F4537">
        <w:rPr>
          <w:rFonts w:ascii="Arial" w:hAnsi="Arial" w:cs="Arial"/>
          <w:noProof/>
          <w:color w:val="auto"/>
          <w:sz w:val="24"/>
          <w:szCs w:val="24"/>
          <w:lang w:val="es-ES"/>
        </w:rPr>
        <w:t xml:space="preserve">TABLA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Tabla \* ARABIC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2</w:t>
      </w:r>
      <w:r w:rsidRPr="001F4537">
        <w:rPr>
          <w:rFonts w:ascii="Arial" w:hAnsi="Arial" w:cs="Arial"/>
          <w:noProof/>
          <w:color w:val="auto"/>
          <w:sz w:val="24"/>
          <w:szCs w:val="24"/>
          <w:lang w:val="es-ES"/>
        </w:rPr>
        <w:fldChar w:fldCharType="end"/>
      </w:r>
    </w:p>
    <w:p w:rsidR="009E489A" w:rsidRDefault="009E489A" w:rsidP="0030256F">
      <w:pPr>
        <w:pStyle w:val="Epgrafe"/>
        <w:jc w:val="center"/>
        <w:rPr>
          <w:rFonts w:ascii="Arial" w:hAnsi="Arial" w:cs="Arial"/>
          <w:noProof/>
          <w:color w:val="auto"/>
          <w:sz w:val="24"/>
          <w:szCs w:val="24"/>
          <w:lang w:val="es-ES"/>
        </w:rPr>
      </w:pPr>
    </w:p>
    <w:p w:rsidR="009E489A" w:rsidRPr="001F4537" w:rsidRDefault="009E489A" w:rsidP="0030256F">
      <w:pPr>
        <w:pStyle w:val="Epgrafe"/>
        <w:jc w:val="center"/>
        <w:rPr>
          <w:rFonts w:ascii="Arial" w:hAnsi="Arial" w:cs="Arial"/>
          <w:noProof/>
          <w:color w:val="auto"/>
          <w:sz w:val="24"/>
          <w:szCs w:val="24"/>
          <w:lang w:val="es-ES"/>
        </w:rPr>
      </w:pPr>
      <w:r w:rsidRPr="001F4537">
        <w:rPr>
          <w:rFonts w:ascii="Arial" w:hAnsi="Arial" w:cs="Arial"/>
          <w:noProof/>
          <w:color w:val="auto"/>
          <w:sz w:val="24"/>
          <w:szCs w:val="24"/>
          <w:lang w:val="es-ES"/>
        </w:rPr>
        <w:t xml:space="preserve"> INDICADORES DE DESEMPEÑO DEL 2007</w:t>
      </w:r>
      <w:bookmarkEnd w:id="42"/>
    </w:p>
    <w:p w:rsidR="009E489A" w:rsidRPr="001F4537" w:rsidRDefault="009E489A" w:rsidP="00014929">
      <w:pPr>
        <w:pStyle w:val="Sinespaciado1"/>
        <w:jc w:val="center"/>
        <w:rPr>
          <w:rFonts w:ascii="Arial" w:hAnsi="Arial" w:cs="Arial"/>
        </w:rPr>
      </w:pPr>
    </w:p>
    <w:p w:rsidR="009E489A" w:rsidRPr="001F4537" w:rsidRDefault="009E489A" w:rsidP="000256E2">
      <w:pPr>
        <w:pStyle w:val="Sinespaciado1"/>
        <w:spacing w:line="480" w:lineRule="auto"/>
        <w:jc w:val="center"/>
        <w:rPr>
          <w:rFonts w:ascii="Arial" w:hAnsi="Arial" w:cs="Arial"/>
        </w:rPr>
      </w:pPr>
      <w:r w:rsidRPr="00A82B8A">
        <w:rPr>
          <w:rFonts w:ascii="Arial" w:hAnsi="Arial" w:cs="Arial"/>
          <w:noProof/>
          <w:lang w:eastAsia="es-EC"/>
        </w:rPr>
        <w:pict>
          <v:shape id="_x0000_i1041" type="#_x0000_t75" style="width:386.9pt;height:199.4pt;visibility:visible">
            <v:imagedata r:id="rId29" o:title=""/>
          </v:shape>
        </w:pict>
      </w:r>
    </w:p>
    <w:p w:rsidR="009E489A" w:rsidRPr="001F4537" w:rsidRDefault="009E489A" w:rsidP="00014929">
      <w:pPr>
        <w:pStyle w:val="Prrafodelista1"/>
        <w:spacing w:line="240" w:lineRule="auto"/>
        <w:ind w:left="1134" w:firstLine="357"/>
        <w:jc w:val="both"/>
        <w:rPr>
          <w:rFonts w:ascii="Arial" w:hAnsi="Arial" w:cs="Arial"/>
          <w:b/>
        </w:rPr>
      </w:pPr>
      <w:bookmarkStart w:id="43" w:name="_Toc241258720"/>
    </w:p>
    <w:p w:rsidR="009E489A" w:rsidRPr="00014929" w:rsidRDefault="009E489A" w:rsidP="00014929">
      <w:pPr>
        <w:pStyle w:val="Prrafodelista1"/>
        <w:tabs>
          <w:tab w:val="left" w:pos="1985"/>
        </w:tabs>
        <w:spacing w:line="480" w:lineRule="auto"/>
        <w:ind w:left="567"/>
        <w:jc w:val="both"/>
        <w:rPr>
          <w:rFonts w:ascii="Arial" w:hAnsi="Arial" w:cs="Arial"/>
          <w:b/>
        </w:rPr>
      </w:pPr>
      <w:r w:rsidRPr="00014929">
        <w:rPr>
          <w:rFonts w:ascii="Arial" w:hAnsi="Arial" w:cs="Arial"/>
          <w:b/>
        </w:rPr>
        <w:t>Análisis F.O.D.A</w:t>
      </w:r>
      <w:bookmarkEnd w:id="43"/>
    </w:p>
    <w:p w:rsidR="009E489A" w:rsidRDefault="009E489A" w:rsidP="00014929">
      <w:pPr>
        <w:spacing w:line="240" w:lineRule="auto"/>
        <w:ind w:left="567"/>
        <w:jc w:val="both"/>
        <w:rPr>
          <w:rFonts w:ascii="Arial" w:hAnsi="Arial" w:cs="Arial"/>
        </w:rPr>
      </w:pPr>
    </w:p>
    <w:p w:rsidR="009E489A" w:rsidRPr="001F4537" w:rsidRDefault="009E489A" w:rsidP="00014929">
      <w:pPr>
        <w:spacing w:line="480" w:lineRule="auto"/>
        <w:ind w:left="567"/>
        <w:jc w:val="both"/>
        <w:rPr>
          <w:rFonts w:ascii="Arial" w:hAnsi="Arial" w:cs="Arial"/>
        </w:rPr>
      </w:pPr>
      <w:r w:rsidRPr="001F4537">
        <w:rPr>
          <w:rFonts w:ascii="Arial" w:hAnsi="Arial" w:cs="Arial"/>
        </w:rPr>
        <w:t>Para el presente análisis se ha realizado una división en lo que respecta a los factores internos y externos de la empresa. Dentro de los factores internos se consideran las fortalezas y debilidades, mientras que en los factores externos se encuentran las oportunidades y amenazas. En la tabla se muestra el Análisis F.O.D.A correspondiente al mantenimiento de la empresa.</w:t>
      </w:r>
    </w:p>
    <w:p w:rsidR="009E489A" w:rsidRPr="001F4537" w:rsidRDefault="009E489A" w:rsidP="00127D68">
      <w:pPr>
        <w:pStyle w:val="Epgrafe"/>
        <w:jc w:val="center"/>
        <w:rPr>
          <w:rFonts w:ascii="Arial" w:hAnsi="Arial" w:cs="Arial"/>
          <w:noProof/>
          <w:color w:val="auto"/>
          <w:sz w:val="24"/>
          <w:szCs w:val="24"/>
          <w:lang w:val="es-ES"/>
        </w:rPr>
      </w:pPr>
    </w:p>
    <w:p w:rsidR="009E489A" w:rsidRDefault="009E489A" w:rsidP="00127D68">
      <w:pPr>
        <w:pStyle w:val="Epgrafe"/>
        <w:jc w:val="center"/>
        <w:rPr>
          <w:rFonts w:ascii="Arial" w:hAnsi="Arial" w:cs="Arial"/>
          <w:noProof/>
          <w:color w:val="auto"/>
          <w:sz w:val="24"/>
          <w:szCs w:val="24"/>
          <w:lang w:val="es-ES"/>
        </w:rPr>
      </w:pPr>
      <w:bookmarkStart w:id="44" w:name="_Toc252243297"/>
      <w:r w:rsidRPr="001F4537">
        <w:rPr>
          <w:rFonts w:ascii="Arial" w:hAnsi="Arial" w:cs="Arial"/>
          <w:noProof/>
          <w:color w:val="auto"/>
          <w:sz w:val="24"/>
          <w:szCs w:val="24"/>
          <w:lang w:val="es-ES"/>
        </w:rPr>
        <w:lastRenderedPageBreak/>
        <w:t xml:space="preserve">TABLA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Tabla \* ARABIC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p>
    <w:p w:rsidR="009E489A" w:rsidRDefault="009E489A" w:rsidP="00127D68">
      <w:pPr>
        <w:pStyle w:val="Epgrafe"/>
        <w:jc w:val="center"/>
        <w:rPr>
          <w:rFonts w:ascii="Arial" w:hAnsi="Arial" w:cs="Arial"/>
          <w:noProof/>
          <w:color w:val="auto"/>
          <w:sz w:val="24"/>
          <w:szCs w:val="24"/>
          <w:lang w:val="es-ES"/>
        </w:rPr>
      </w:pPr>
    </w:p>
    <w:p w:rsidR="009E489A" w:rsidRPr="001F4537" w:rsidRDefault="009E489A" w:rsidP="00127D68">
      <w:pPr>
        <w:pStyle w:val="Epgrafe"/>
        <w:jc w:val="center"/>
        <w:rPr>
          <w:rFonts w:ascii="Arial" w:hAnsi="Arial" w:cs="Arial"/>
          <w:noProof/>
          <w:color w:val="auto"/>
          <w:sz w:val="24"/>
          <w:szCs w:val="24"/>
          <w:lang w:val="es-ES"/>
        </w:rPr>
      </w:pPr>
      <w:r w:rsidRPr="001F4537">
        <w:rPr>
          <w:rFonts w:ascii="Arial" w:hAnsi="Arial" w:cs="Arial"/>
          <w:noProof/>
          <w:color w:val="auto"/>
          <w:sz w:val="24"/>
          <w:szCs w:val="24"/>
          <w:lang w:val="es-ES"/>
        </w:rPr>
        <w:t xml:space="preserve"> ANÁLISIS FODA DE LA SITUACIÓN ACTUAL DE LA EMPRESA</w:t>
      </w:r>
      <w:bookmarkEnd w:id="44"/>
    </w:p>
    <w:p w:rsidR="009E489A" w:rsidRPr="001F4537" w:rsidRDefault="009E489A" w:rsidP="00127D68">
      <w:pPr>
        <w:spacing w:line="480" w:lineRule="auto"/>
        <w:ind w:left="1134"/>
        <w:jc w:val="both"/>
        <w:rPr>
          <w:rFonts w:ascii="Arial" w:hAnsi="Arial" w:cs="Arial"/>
        </w:rPr>
      </w:pPr>
      <w:r w:rsidRPr="00A82B8A">
        <w:rPr>
          <w:rFonts w:ascii="Arial" w:hAnsi="Arial" w:cs="Arial"/>
          <w:noProof/>
          <w:lang w:eastAsia="es-EC"/>
        </w:rPr>
        <w:pict>
          <v:shape id="_x0000_i1042" type="#_x0000_t75" style="width:331.5pt;height:458.9pt;visibility:visible">
            <v:imagedata r:id="rId30" o:title=""/>
          </v:shape>
        </w:pict>
      </w:r>
    </w:p>
    <w:p w:rsidR="009E489A" w:rsidRPr="001F4537" w:rsidRDefault="009E489A" w:rsidP="00DE2056">
      <w:pPr>
        <w:spacing w:line="480" w:lineRule="auto"/>
        <w:ind w:left="1985"/>
        <w:jc w:val="both"/>
        <w:rPr>
          <w:rFonts w:ascii="Arial" w:hAnsi="Arial" w:cs="Arial"/>
        </w:rPr>
      </w:pPr>
    </w:p>
    <w:p w:rsidR="009E489A" w:rsidRPr="00014929" w:rsidRDefault="009E489A" w:rsidP="00014929">
      <w:pPr>
        <w:pStyle w:val="Ttulo2"/>
        <w:ind w:left="567" w:hanging="567"/>
        <w:jc w:val="both"/>
        <w:rPr>
          <w:rFonts w:ascii="Arial" w:hAnsi="Arial" w:cs="Arial"/>
          <w:i w:val="0"/>
          <w:sz w:val="24"/>
          <w:szCs w:val="24"/>
          <w:lang w:val="es-ES_tradnl"/>
        </w:rPr>
      </w:pPr>
      <w:bookmarkStart w:id="45" w:name="_Toc252024544"/>
      <w:r w:rsidRPr="00014929">
        <w:rPr>
          <w:rFonts w:ascii="Arial" w:hAnsi="Arial" w:cs="Arial"/>
          <w:i w:val="0"/>
          <w:sz w:val="24"/>
          <w:szCs w:val="24"/>
          <w:lang w:val="es-ES_tradnl"/>
        </w:rPr>
        <w:lastRenderedPageBreak/>
        <w:t>Situación actual de Mantenimiento en el área de envasado</w:t>
      </w:r>
      <w:bookmarkEnd w:id="45"/>
    </w:p>
    <w:p w:rsidR="009E489A" w:rsidRPr="001F4537" w:rsidRDefault="009E489A" w:rsidP="00DE2056">
      <w:pPr>
        <w:pStyle w:val="Sinespaciado1"/>
        <w:spacing w:line="480" w:lineRule="auto"/>
        <w:ind w:left="1134"/>
        <w:jc w:val="both"/>
        <w:rPr>
          <w:rFonts w:ascii="Arial" w:hAnsi="Arial" w:cs="Arial"/>
        </w:rPr>
      </w:pPr>
    </w:p>
    <w:p w:rsidR="009E489A" w:rsidRPr="001F4537" w:rsidRDefault="009E489A" w:rsidP="00014929">
      <w:pPr>
        <w:pStyle w:val="Sinespaciado1"/>
        <w:spacing w:line="480" w:lineRule="auto"/>
        <w:ind w:left="567"/>
        <w:jc w:val="both"/>
        <w:rPr>
          <w:rFonts w:ascii="Arial" w:hAnsi="Arial" w:cs="Arial"/>
        </w:rPr>
      </w:pPr>
      <w:r w:rsidRPr="001F4537">
        <w:rPr>
          <w:rFonts w:ascii="Arial" w:hAnsi="Arial" w:cs="Arial"/>
        </w:rPr>
        <w:t>El área de Producción y Mantenimiento son protagonistas dentro de la compañía porque trabajan en conjunto para el avance del programa TPM porque el primer nivel de la implementación está centrado en la producción de la planta y como último nivel la integración de toda la cadena de abastecimiento. Cada avance en la metodología se amplía las exigencias y las metas de los indicadores.</w:t>
      </w:r>
    </w:p>
    <w:p w:rsidR="009E489A" w:rsidRPr="001F4537" w:rsidRDefault="009E489A" w:rsidP="00127D68">
      <w:pPr>
        <w:pStyle w:val="Epgrafe"/>
        <w:jc w:val="center"/>
        <w:rPr>
          <w:rFonts w:ascii="Arial" w:hAnsi="Arial" w:cs="Arial"/>
          <w:noProof/>
          <w:color w:val="auto"/>
          <w:sz w:val="24"/>
          <w:szCs w:val="24"/>
          <w:lang w:val="es-ES"/>
        </w:rPr>
      </w:pPr>
      <w:r w:rsidRPr="00A82B8A">
        <w:rPr>
          <w:rFonts w:ascii="Arial" w:hAnsi="Arial" w:cs="Arial"/>
          <w:noProof/>
          <w:color w:val="auto"/>
          <w:sz w:val="24"/>
          <w:szCs w:val="24"/>
          <w:lang w:eastAsia="es-EC"/>
        </w:rPr>
        <w:pict>
          <v:shape id="_x0000_i1043" type="#_x0000_t75" style="width:355.25pt;height:246.85pt;visibility:visible">
            <v:imagedata r:id="rId31" o:title=""/>
          </v:shape>
        </w:pict>
      </w:r>
    </w:p>
    <w:p w:rsidR="009E489A" w:rsidRPr="001F4537" w:rsidRDefault="009E489A" w:rsidP="00127D68">
      <w:pPr>
        <w:pStyle w:val="Epgrafe"/>
        <w:jc w:val="center"/>
        <w:rPr>
          <w:rFonts w:ascii="Arial" w:hAnsi="Arial" w:cs="Arial"/>
          <w:noProof/>
          <w:color w:val="auto"/>
          <w:sz w:val="24"/>
          <w:szCs w:val="24"/>
          <w:lang w:val="es-ES"/>
        </w:rPr>
      </w:pPr>
      <w:bookmarkStart w:id="46" w:name="_Toc254840410"/>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2</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4</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EXTENSIÓN DEL PROGRAMA TPM EN LA CADENA DE SUMINISTROS</w:t>
      </w:r>
      <w:bookmarkEnd w:id="46"/>
    </w:p>
    <w:p w:rsidR="009E489A" w:rsidRDefault="009E489A" w:rsidP="00DE2056">
      <w:pPr>
        <w:pStyle w:val="Sinespaciado1"/>
        <w:spacing w:line="480" w:lineRule="auto"/>
        <w:ind w:left="1134"/>
        <w:jc w:val="both"/>
        <w:rPr>
          <w:rFonts w:ascii="Arial" w:hAnsi="Arial" w:cs="Arial"/>
        </w:rPr>
      </w:pPr>
    </w:p>
    <w:p w:rsidR="009E489A" w:rsidRPr="001F4537" w:rsidRDefault="009E489A" w:rsidP="004E39CB">
      <w:pPr>
        <w:pStyle w:val="Sinespaciado1"/>
        <w:spacing w:line="480" w:lineRule="auto"/>
        <w:ind w:left="567"/>
        <w:jc w:val="both"/>
        <w:rPr>
          <w:rFonts w:ascii="Arial" w:hAnsi="Arial" w:cs="Arial"/>
        </w:rPr>
      </w:pPr>
      <w:r w:rsidRPr="001F4537">
        <w:rPr>
          <w:rFonts w:ascii="Arial" w:hAnsi="Arial" w:cs="Arial"/>
        </w:rPr>
        <w:lastRenderedPageBreak/>
        <w:t>Cada técnico aporta de manera directa a líneas de producción como soporte en TPM. A pesar de que no todas las líneas de envasado están dentro de pasos Autónomos todas replican las buenas prácticas de emisión de tarjetas de reporte</w:t>
      </w:r>
      <w:r w:rsidRPr="001F4537">
        <w:rPr>
          <w:rStyle w:val="Refdenotaalpie"/>
          <w:rFonts w:ascii="Arial" w:hAnsi="Arial" w:cs="Arial"/>
        </w:rPr>
        <w:footnoteReference w:id="7"/>
      </w:r>
      <w:r w:rsidRPr="001F4537">
        <w:rPr>
          <w:rFonts w:ascii="Arial" w:hAnsi="Arial" w:cs="Arial"/>
        </w:rPr>
        <w:t xml:space="preserve"> las cuales deben ser ejecutadas por el Departamento de Mantenimiento. Además se generan ideas de mejora que beneficia al sistema de funcionamiento del equipo y la operación sea más fácil.</w:t>
      </w:r>
    </w:p>
    <w:p w:rsidR="009E489A" w:rsidRPr="001F4537" w:rsidRDefault="009E489A" w:rsidP="004E39CB">
      <w:pPr>
        <w:pStyle w:val="Sinespaciado1"/>
        <w:ind w:left="567"/>
        <w:jc w:val="both"/>
        <w:rPr>
          <w:rFonts w:ascii="Arial" w:hAnsi="Arial" w:cs="Arial"/>
        </w:rPr>
      </w:pPr>
    </w:p>
    <w:p w:rsidR="009E489A" w:rsidRPr="001F4537" w:rsidRDefault="009E489A" w:rsidP="004E39CB">
      <w:pPr>
        <w:pStyle w:val="Sinespaciado1"/>
        <w:spacing w:line="480" w:lineRule="auto"/>
        <w:ind w:left="567"/>
        <w:jc w:val="both"/>
        <w:rPr>
          <w:rFonts w:ascii="Arial" w:hAnsi="Arial" w:cs="Arial"/>
        </w:rPr>
      </w:pPr>
      <w:r w:rsidRPr="001F4537">
        <w:rPr>
          <w:rFonts w:ascii="Arial" w:hAnsi="Arial" w:cs="Arial"/>
        </w:rPr>
        <w:t>Durante el 2007 se presentaron 259 averías en el área; al cierre del año esta pérdida estuvo en cuarto lugar lo que represento 920 horas, es decir, un  2.9% en el árbol de OEE. La eficiencia anual del 2007 fue de 75%.</w:t>
      </w:r>
    </w:p>
    <w:p w:rsidR="009E489A" w:rsidRPr="001F4537" w:rsidRDefault="009E489A" w:rsidP="00127D68">
      <w:pPr>
        <w:pStyle w:val="Sinespaciado1"/>
        <w:keepNext/>
        <w:spacing w:line="480" w:lineRule="auto"/>
        <w:jc w:val="center"/>
        <w:rPr>
          <w:rFonts w:ascii="Arial" w:hAnsi="Arial" w:cs="Arial"/>
        </w:rPr>
      </w:pPr>
      <w:r w:rsidRPr="00A82B8A">
        <w:rPr>
          <w:rFonts w:ascii="Arial" w:hAnsi="Arial" w:cs="Arial"/>
          <w:noProof/>
          <w:sz w:val="18"/>
          <w:szCs w:val="18"/>
          <w:lang w:eastAsia="es-EC"/>
        </w:rPr>
        <w:lastRenderedPageBreak/>
        <w:pict>
          <v:shape id="Objeto 854" o:spid="_x0000_i1044" type="#_x0000_t75" style="width:419.35pt;height:198.6pt;visibility:visible">
            <v:imagedata r:id="rId32" o:title="" croptop="-645f" cropbottom="-1868f" cropleft="-379f" cropright="-316f"/>
          </v:shape>
        </w:pict>
      </w:r>
    </w:p>
    <w:p w:rsidR="009E489A" w:rsidRPr="001F4537" w:rsidRDefault="009E489A" w:rsidP="00127D68">
      <w:pPr>
        <w:pStyle w:val="Epgrafe"/>
        <w:jc w:val="center"/>
        <w:rPr>
          <w:rFonts w:ascii="Arial" w:hAnsi="Arial" w:cs="Arial"/>
          <w:noProof/>
          <w:color w:val="auto"/>
          <w:sz w:val="24"/>
          <w:szCs w:val="24"/>
          <w:lang w:val="es-ES"/>
        </w:rPr>
      </w:pPr>
      <w:bookmarkStart w:id="47" w:name="_Toc254840411"/>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2</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5</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NÚMERO DE AVERÍAS POR CADA LÍNEA DEL ÁREA DE ENVASADO</w:t>
      </w:r>
      <w:bookmarkEnd w:id="47"/>
    </w:p>
    <w:p w:rsidR="009E489A" w:rsidRDefault="009E489A" w:rsidP="004E39CB">
      <w:pPr>
        <w:pStyle w:val="Sinespaciado1"/>
        <w:ind w:left="1134"/>
        <w:jc w:val="both"/>
        <w:rPr>
          <w:rFonts w:ascii="Arial" w:hAnsi="Arial" w:cs="Arial"/>
        </w:rPr>
      </w:pPr>
    </w:p>
    <w:p w:rsidR="009E489A" w:rsidRPr="001F4537" w:rsidRDefault="009E489A" w:rsidP="004E39CB">
      <w:pPr>
        <w:pStyle w:val="Sinespaciado1"/>
        <w:ind w:left="1134"/>
        <w:jc w:val="both"/>
        <w:rPr>
          <w:rFonts w:ascii="Arial" w:hAnsi="Arial" w:cs="Arial"/>
        </w:rPr>
      </w:pPr>
    </w:p>
    <w:p w:rsidR="009E489A" w:rsidRPr="001F4537" w:rsidRDefault="009E489A" w:rsidP="004E39CB">
      <w:pPr>
        <w:pStyle w:val="Sinespaciado1"/>
        <w:spacing w:line="480" w:lineRule="auto"/>
        <w:ind w:left="567"/>
        <w:jc w:val="both"/>
        <w:rPr>
          <w:rFonts w:ascii="Arial" w:hAnsi="Arial" w:cs="Arial"/>
        </w:rPr>
      </w:pPr>
      <w:r w:rsidRPr="001F4537">
        <w:rPr>
          <w:rFonts w:ascii="Arial" w:hAnsi="Arial" w:cs="Arial"/>
        </w:rPr>
        <w:t>La línea 34 tuvo al finalizar el año el 2007 el 27% de las averías en relación a toda el área de envasado, por lo que se desglosa en la siguiente figura las averías por sistema para comenzar con el PASO 4 de mantenimiento autónomo con la finalidad de traspasar habilidades técnicas a los operadores por medio del Pilar de Capacitación. Además el pilar de Seguridad, Higiene y Medio Ambiente garantizan y provee los temas importantes para la transferencia de habilidades sea efectiva y que esto no genere algún tipo de accidentalidad.</w:t>
      </w:r>
    </w:p>
    <w:p w:rsidR="009E489A" w:rsidRPr="001F4537" w:rsidRDefault="009E489A" w:rsidP="00127D68">
      <w:pPr>
        <w:pStyle w:val="Sinespaciado1"/>
        <w:keepNext/>
        <w:spacing w:line="480" w:lineRule="auto"/>
        <w:jc w:val="center"/>
        <w:rPr>
          <w:rFonts w:ascii="Arial" w:hAnsi="Arial" w:cs="Arial"/>
        </w:rPr>
      </w:pPr>
      <w:r w:rsidRPr="00A82B8A">
        <w:rPr>
          <w:rFonts w:ascii="Arial" w:hAnsi="Arial" w:cs="Arial"/>
          <w:noProof/>
          <w:lang w:eastAsia="es-EC"/>
        </w:rPr>
        <w:lastRenderedPageBreak/>
        <w:pict>
          <v:shape id="Objeto 855" o:spid="_x0000_i1045" type="#_x0000_t75" style="width:398.75pt;height:172.5pt;visibility:visible">
            <v:imagedata r:id="rId33" o:title="" croptop="-737f" cropbottom="-1164f" cropleft="-559f" cropright="-3171f"/>
          </v:shape>
        </w:pict>
      </w:r>
    </w:p>
    <w:p w:rsidR="009E489A" w:rsidRPr="001F4537" w:rsidRDefault="009E489A" w:rsidP="00127D68">
      <w:pPr>
        <w:pStyle w:val="Epgrafe"/>
        <w:jc w:val="center"/>
        <w:rPr>
          <w:rFonts w:ascii="Arial" w:hAnsi="Arial" w:cs="Arial"/>
          <w:noProof/>
          <w:color w:val="auto"/>
          <w:sz w:val="24"/>
          <w:szCs w:val="24"/>
          <w:lang w:val="es-ES"/>
        </w:rPr>
      </w:pPr>
      <w:bookmarkStart w:id="48" w:name="_Toc254840412"/>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2</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6</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AVERÍA POR SISTEMA DE LA LÍNEA 34 DEL 2007</w:t>
      </w:r>
      <w:bookmarkEnd w:id="48"/>
    </w:p>
    <w:p w:rsidR="009E489A" w:rsidRPr="001F4537" w:rsidRDefault="009E489A" w:rsidP="00127D68">
      <w:pPr>
        <w:rPr>
          <w:rFonts w:ascii="Arial" w:hAnsi="Arial" w:cs="Arial"/>
          <w:b/>
          <w:lang w:val="es-ES"/>
        </w:rPr>
      </w:pPr>
    </w:p>
    <w:p w:rsidR="009E489A" w:rsidRPr="001F4537" w:rsidRDefault="009E489A" w:rsidP="004E39CB">
      <w:pPr>
        <w:spacing w:line="480" w:lineRule="auto"/>
        <w:ind w:left="567"/>
        <w:jc w:val="both"/>
        <w:rPr>
          <w:rFonts w:ascii="Arial" w:hAnsi="Arial" w:cs="Arial"/>
        </w:rPr>
      </w:pPr>
      <w:r w:rsidRPr="001F4537">
        <w:rPr>
          <w:rFonts w:ascii="Arial" w:hAnsi="Arial" w:cs="Arial"/>
        </w:rPr>
        <w:t xml:space="preserve">Se evidencia en el gráfico anterior que el mayor número de averías son de tipo eléctrico en un 58.6%, además se presentan 11 averías de varios sistemas  que no son representativos para incluirlo en el árbol de manera individual. </w:t>
      </w:r>
    </w:p>
    <w:p w:rsidR="009E489A" w:rsidRPr="001F4537" w:rsidRDefault="009E489A" w:rsidP="004E39CB">
      <w:pPr>
        <w:pStyle w:val="Sinespaciado1"/>
        <w:ind w:left="567"/>
        <w:jc w:val="both"/>
        <w:rPr>
          <w:rFonts w:ascii="Arial" w:hAnsi="Arial" w:cs="Arial"/>
        </w:rPr>
      </w:pPr>
    </w:p>
    <w:p w:rsidR="009E489A" w:rsidRPr="001F4537" w:rsidRDefault="009E489A" w:rsidP="004E39CB">
      <w:pPr>
        <w:pStyle w:val="Sinespaciado1"/>
        <w:spacing w:line="480" w:lineRule="auto"/>
        <w:ind w:left="567"/>
        <w:jc w:val="both"/>
        <w:rPr>
          <w:rFonts w:ascii="Arial" w:hAnsi="Arial" w:cs="Arial"/>
        </w:rPr>
      </w:pPr>
      <w:r w:rsidRPr="001F4537">
        <w:rPr>
          <w:rFonts w:ascii="Arial" w:hAnsi="Arial" w:cs="Arial"/>
        </w:rPr>
        <w:t xml:space="preserve">Como la bodega de repuestos parte del departamento de mantenimiento tiene un área de </w:t>
      </w:r>
      <w:smartTag w:uri="urn:schemas-microsoft-com:office:smarttags" w:element="metricconverter">
        <w:smartTagPr>
          <w:attr w:name="ProductID" w:val="380 m2"/>
        </w:smartTagPr>
        <w:r w:rsidRPr="001F4537">
          <w:rPr>
            <w:rFonts w:ascii="Arial" w:hAnsi="Arial" w:cs="Arial"/>
          </w:rPr>
          <w:t>380 m</w:t>
        </w:r>
        <w:r w:rsidRPr="001F4537">
          <w:rPr>
            <w:rFonts w:ascii="Arial" w:hAnsi="Arial" w:cs="Arial"/>
            <w:vertAlign w:val="superscript"/>
          </w:rPr>
          <w:t>2</w:t>
        </w:r>
      </w:smartTag>
      <w:r w:rsidRPr="001F4537">
        <w:rPr>
          <w:rFonts w:ascii="Arial" w:hAnsi="Arial" w:cs="Arial"/>
        </w:rPr>
        <w:t>, del cual se utiliza 150m</w:t>
      </w:r>
      <w:r w:rsidRPr="001F4537">
        <w:rPr>
          <w:rFonts w:ascii="Arial" w:hAnsi="Arial" w:cs="Arial"/>
          <w:vertAlign w:val="superscript"/>
        </w:rPr>
        <w:t>2</w:t>
      </w:r>
      <w:r w:rsidRPr="001F4537">
        <w:rPr>
          <w:rFonts w:ascii="Arial" w:hAnsi="Arial" w:cs="Arial"/>
        </w:rPr>
        <w:t xml:space="preserve"> por cada planta. Tiene actualmente 14 perchas en planta baja y alta y el área del mostrador donde se despacha. A continuación se presenta el layout del área:</w:t>
      </w:r>
    </w:p>
    <w:p w:rsidR="009E489A" w:rsidRPr="001F4537" w:rsidRDefault="009E489A" w:rsidP="00127D68">
      <w:pPr>
        <w:pStyle w:val="Epgrafe"/>
        <w:keepNext/>
        <w:spacing w:line="480" w:lineRule="auto"/>
        <w:jc w:val="center"/>
        <w:rPr>
          <w:rFonts w:ascii="Arial" w:hAnsi="Arial" w:cs="Arial"/>
        </w:rPr>
      </w:pPr>
      <w:r w:rsidRPr="00A82B8A">
        <w:rPr>
          <w:rFonts w:ascii="Arial" w:hAnsi="Arial" w:cs="Arial"/>
          <w:b w:val="0"/>
          <w:noProof/>
          <w:color w:val="auto"/>
          <w:lang w:eastAsia="es-EC"/>
        </w:rPr>
        <w:lastRenderedPageBreak/>
        <w:pict>
          <v:shape id="Imagen 856" o:spid="_x0000_i1046" type="#_x0000_t75" style="width:399.55pt;height:261.9pt;visibility:visible">
            <v:imagedata r:id="rId34" o:title=""/>
          </v:shape>
        </w:pict>
      </w:r>
    </w:p>
    <w:p w:rsidR="009E489A" w:rsidRPr="001F4537" w:rsidRDefault="009E489A" w:rsidP="00127D68">
      <w:pPr>
        <w:pStyle w:val="Epgrafe"/>
        <w:jc w:val="center"/>
        <w:rPr>
          <w:rFonts w:ascii="Arial" w:hAnsi="Arial" w:cs="Arial"/>
          <w:noProof/>
          <w:color w:val="auto"/>
          <w:sz w:val="24"/>
          <w:szCs w:val="24"/>
          <w:lang w:val="es-ES"/>
        </w:rPr>
      </w:pPr>
      <w:bookmarkStart w:id="49" w:name="_Toc254840413"/>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2</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7</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LAYOUT DE LA BODEGA DE REPUESTOS</w:t>
      </w:r>
      <w:bookmarkEnd w:id="49"/>
    </w:p>
    <w:p w:rsidR="009E489A" w:rsidRPr="001F4537" w:rsidRDefault="009E489A" w:rsidP="00127D68">
      <w:pPr>
        <w:rPr>
          <w:rFonts w:ascii="Arial" w:hAnsi="Arial" w:cs="Arial"/>
          <w:lang w:val="es-ES"/>
        </w:rPr>
      </w:pPr>
    </w:p>
    <w:p w:rsidR="009E489A" w:rsidRPr="001F4537" w:rsidRDefault="009E489A" w:rsidP="004E39CB">
      <w:pPr>
        <w:pStyle w:val="Textoindependiente"/>
        <w:ind w:left="567"/>
        <w:rPr>
          <w:rFonts w:ascii="Arial" w:hAnsi="Arial" w:cs="Arial"/>
        </w:rPr>
      </w:pPr>
      <w:r w:rsidRPr="001F4537">
        <w:rPr>
          <w:rFonts w:ascii="Arial" w:hAnsi="Arial" w:cs="Arial"/>
        </w:rPr>
        <w:t>El área ha tenido algunas mejoras por lo cual hay perchas sin utilizar y algunos repuestos que no tienen utilidad dentro del proceso de la planta. Al inicio del 2008 cuenta con un inventario de $750.000 dólares los cuales en vez de ir disminuyendo durante el tercer cuarto del año se ve un incremento del 3.65%. Al compararlo con el valor de término del año 2007, como se evidencia en la siguiente figura:</w:t>
      </w:r>
    </w:p>
    <w:p w:rsidR="009E489A" w:rsidRPr="001F4537" w:rsidRDefault="009E489A" w:rsidP="00127D68">
      <w:pPr>
        <w:pStyle w:val="Epgrafe"/>
        <w:jc w:val="center"/>
        <w:rPr>
          <w:rFonts w:ascii="Arial" w:hAnsi="Arial" w:cs="Arial"/>
        </w:rPr>
      </w:pPr>
      <w:bookmarkStart w:id="50" w:name="_Toc249922907"/>
      <w:r w:rsidRPr="00A82B8A">
        <w:rPr>
          <w:rFonts w:ascii="Arial" w:hAnsi="Arial" w:cs="Arial"/>
          <w:noProof/>
          <w:color w:val="auto"/>
          <w:sz w:val="24"/>
          <w:szCs w:val="24"/>
          <w:lang w:eastAsia="es-EC"/>
        </w:rPr>
        <w:lastRenderedPageBreak/>
        <w:pict>
          <v:shape id="Objeto 857" o:spid="_x0000_i1047" type="#_x0000_t75" style="width:416.2pt;height:184.35pt;visibility:visible">
            <v:imagedata r:id="rId35" o:title="" croptop="-1409f" cropbottom="-1226f" cropleft="-520f" cropright="-465f"/>
          </v:shape>
        </w:pict>
      </w:r>
    </w:p>
    <w:p w:rsidR="009E489A" w:rsidRPr="001F4537" w:rsidRDefault="009E489A" w:rsidP="00127D68">
      <w:pPr>
        <w:pStyle w:val="Epgrafe"/>
        <w:jc w:val="center"/>
        <w:rPr>
          <w:rFonts w:ascii="Arial" w:hAnsi="Arial" w:cs="Arial"/>
          <w:noProof/>
          <w:color w:val="auto"/>
          <w:sz w:val="24"/>
          <w:szCs w:val="24"/>
          <w:lang w:val="es-ES"/>
        </w:rPr>
      </w:pPr>
      <w:bookmarkStart w:id="51" w:name="_Toc254840414"/>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2</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8</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COMPORTAMIENTO DEL INVENTARIO DURANTE EL 2008</w:t>
      </w:r>
      <w:bookmarkEnd w:id="50"/>
      <w:bookmarkEnd w:id="51"/>
    </w:p>
    <w:p w:rsidR="009E489A" w:rsidRPr="001F4537" w:rsidRDefault="009E489A" w:rsidP="00DE2056">
      <w:pPr>
        <w:pStyle w:val="Textoindependiente"/>
        <w:ind w:left="1134"/>
        <w:rPr>
          <w:rFonts w:ascii="Arial" w:hAnsi="Arial" w:cs="Arial"/>
        </w:rPr>
      </w:pPr>
    </w:p>
    <w:p w:rsidR="009E489A" w:rsidRPr="001F4537" w:rsidRDefault="009E489A" w:rsidP="004E39CB">
      <w:pPr>
        <w:pStyle w:val="Textoindependiente"/>
        <w:ind w:left="567"/>
        <w:rPr>
          <w:rFonts w:ascii="Arial" w:hAnsi="Arial" w:cs="Arial"/>
        </w:rPr>
      </w:pPr>
      <w:r w:rsidRPr="001F4537">
        <w:rPr>
          <w:rFonts w:ascii="Arial" w:hAnsi="Arial" w:cs="Arial"/>
        </w:rPr>
        <w:t xml:space="preserve">Este comportamiento se debe a las restricciones de gastos de repuestos por mes, además los ingresos son mayores que los consumos y existe materiales obsoletos por nuevas tecnologías. Hasta el mes de Agosto no se había trabajado en el área de repuestos. Al ser un tema crítico se comenzó a crear estrategias para cumplir la meta anual. </w:t>
      </w:r>
    </w:p>
    <w:p w:rsidR="009E489A" w:rsidRPr="001F4537" w:rsidRDefault="009E489A" w:rsidP="004E39CB">
      <w:pPr>
        <w:pStyle w:val="Textoindependiente"/>
        <w:spacing w:line="240" w:lineRule="auto"/>
        <w:ind w:left="567"/>
        <w:rPr>
          <w:rFonts w:ascii="Arial" w:hAnsi="Arial" w:cs="Arial"/>
        </w:rPr>
      </w:pPr>
    </w:p>
    <w:p w:rsidR="009E489A" w:rsidRPr="001F4537" w:rsidRDefault="009E489A" w:rsidP="004E39CB">
      <w:pPr>
        <w:pStyle w:val="Sinespaciado1"/>
        <w:spacing w:line="480" w:lineRule="auto"/>
        <w:ind w:left="567"/>
        <w:jc w:val="both"/>
        <w:rPr>
          <w:rFonts w:ascii="Arial" w:hAnsi="Arial" w:cs="Arial"/>
        </w:rPr>
      </w:pPr>
      <w:r w:rsidRPr="001F4537">
        <w:rPr>
          <w:rFonts w:ascii="Arial" w:hAnsi="Arial" w:cs="Arial"/>
        </w:rPr>
        <w:t>Esta área no tiene indicadores de control solo el dinero en stock en cada mes. A pesar de tener una alta cantidad de dinero almacenado la planta ha tenido averías que no tienen repuestos de reserva, lo que demuestra falta de límites de inventario por cada material y falta de clasificación de ítems.</w:t>
      </w:r>
    </w:p>
    <w:p w:rsidR="009E489A" w:rsidRPr="001F4537" w:rsidRDefault="009E489A" w:rsidP="00BD3007">
      <w:pPr>
        <w:pStyle w:val="Sinespaciado1"/>
        <w:spacing w:line="480" w:lineRule="auto"/>
        <w:ind w:left="1134"/>
        <w:jc w:val="both"/>
        <w:rPr>
          <w:rFonts w:ascii="Arial" w:hAnsi="Arial" w:cs="Arial"/>
        </w:rPr>
        <w:sectPr w:rsidR="009E489A" w:rsidRPr="001F4537" w:rsidSect="00186781">
          <w:pgSz w:w="12240" w:h="15840"/>
          <w:pgMar w:top="2268" w:right="1361" w:bottom="2268" w:left="2268" w:header="709" w:footer="709" w:gutter="0"/>
          <w:cols w:space="708"/>
          <w:titlePg/>
          <w:docGrid w:linePitch="360"/>
        </w:sectPr>
      </w:pPr>
    </w:p>
    <w:p w:rsidR="009E489A" w:rsidRDefault="009E489A" w:rsidP="00127D68">
      <w:pPr>
        <w:pStyle w:val="Ttulo1"/>
        <w:numPr>
          <w:ilvl w:val="0"/>
          <w:numId w:val="0"/>
        </w:numPr>
        <w:ind w:left="432"/>
        <w:jc w:val="center"/>
        <w:rPr>
          <w:rFonts w:ascii="Arial" w:hAnsi="Arial" w:cs="Arial"/>
          <w:color w:val="auto"/>
          <w:sz w:val="40"/>
          <w:lang w:val="es-ES_tradnl"/>
        </w:rPr>
      </w:pPr>
      <w:bookmarkStart w:id="52" w:name="_Toc252024545"/>
    </w:p>
    <w:p w:rsidR="009E489A" w:rsidRDefault="009E489A" w:rsidP="00127D68">
      <w:pPr>
        <w:pStyle w:val="Ttulo1"/>
        <w:numPr>
          <w:ilvl w:val="0"/>
          <w:numId w:val="0"/>
        </w:numPr>
        <w:ind w:left="432"/>
        <w:jc w:val="center"/>
        <w:rPr>
          <w:rFonts w:ascii="Arial" w:hAnsi="Arial" w:cs="Arial"/>
          <w:color w:val="auto"/>
          <w:sz w:val="40"/>
          <w:lang w:val="es-ES_tradnl"/>
        </w:rPr>
      </w:pPr>
    </w:p>
    <w:p w:rsidR="009E489A" w:rsidRDefault="009E489A" w:rsidP="00127D68">
      <w:pPr>
        <w:pStyle w:val="Ttulo1"/>
        <w:numPr>
          <w:ilvl w:val="0"/>
          <w:numId w:val="0"/>
        </w:numPr>
        <w:ind w:left="432"/>
        <w:jc w:val="center"/>
        <w:rPr>
          <w:rFonts w:ascii="Arial" w:hAnsi="Arial" w:cs="Arial"/>
          <w:color w:val="auto"/>
          <w:sz w:val="40"/>
          <w:lang w:val="es-ES_tradnl"/>
        </w:rPr>
      </w:pPr>
    </w:p>
    <w:p w:rsidR="009E489A" w:rsidRPr="005D4CBF" w:rsidRDefault="009E489A" w:rsidP="005D4CBF">
      <w:pPr>
        <w:spacing w:line="240" w:lineRule="auto"/>
        <w:jc w:val="center"/>
        <w:rPr>
          <w:rFonts w:ascii="Arial" w:hAnsi="Arial" w:cs="Arial"/>
          <w:b/>
          <w:sz w:val="48"/>
          <w:szCs w:val="32"/>
          <w:lang w:val="es-ES"/>
        </w:rPr>
      </w:pPr>
      <w:r w:rsidRPr="005D4CBF">
        <w:rPr>
          <w:rFonts w:ascii="Arial" w:hAnsi="Arial" w:cs="Arial"/>
          <w:b/>
          <w:sz w:val="48"/>
          <w:szCs w:val="32"/>
          <w:lang w:val="es-ES"/>
        </w:rPr>
        <w:t>CAPÍTULO 3</w:t>
      </w:r>
      <w:bookmarkEnd w:id="52"/>
    </w:p>
    <w:p w:rsidR="009E489A" w:rsidRPr="004E39CB" w:rsidRDefault="009E489A" w:rsidP="007B0CF9">
      <w:pPr>
        <w:pStyle w:val="Ttulo1"/>
        <w:numPr>
          <w:ilvl w:val="0"/>
          <w:numId w:val="7"/>
        </w:numPr>
        <w:tabs>
          <w:tab w:val="left" w:pos="426"/>
        </w:tabs>
        <w:ind w:left="426"/>
        <w:jc w:val="both"/>
        <w:rPr>
          <w:rFonts w:ascii="Arial" w:hAnsi="Arial" w:cs="Arial"/>
          <w:color w:val="auto"/>
          <w:sz w:val="32"/>
          <w:lang w:val="es-ES_tradnl"/>
        </w:rPr>
      </w:pPr>
      <w:bookmarkStart w:id="53" w:name="_Toc252024546"/>
      <w:r w:rsidRPr="001F4537">
        <w:rPr>
          <w:rFonts w:ascii="Arial" w:hAnsi="Arial" w:cs="Arial"/>
          <w:color w:val="auto"/>
          <w:sz w:val="32"/>
          <w:lang w:val="es-ES_tradnl"/>
        </w:rPr>
        <w:t>DISEÑO DEL PLAN DE MANTENIMIENTO PREVENTIVO</w:t>
      </w:r>
      <w:bookmarkEnd w:id="53"/>
    </w:p>
    <w:p w:rsidR="009E489A" w:rsidRPr="00186781" w:rsidRDefault="009E489A" w:rsidP="007B0CF9">
      <w:pPr>
        <w:pStyle w:val="ListParagraph"/>
        <w:keepNext/>
        <w:keepLines/>
        <w:numPr>
          <w:ilvl w:val="0"/>
          <w:numId w:val="16"/>
        </w:numPr>
        <w:spacing w:before="480"/>
        <w:contextualSpacing w:val="0"/>
        <w:outlineLvl w:val="0"/>
        <w:rPr>
          <w:rFonts w:ascii="Arial" w:hAnsi="Arial" w:cs="Arial"/>
          <w:b/>
          <w:bCs/>
          <w:vanish/>
          <w:color w:val="365F91"/>
          <w:lang w:val="es-ES_tradnl"/>
        </w:rPr>
      </w:pPr>
      <w:bookmarkStart w:id="54" w:name="_Toc252024547"/>
    </w:p>
    <w:p w:rsidR="009E489A" w:rsidRPr="00186781" w:rsidRDefault="009E489A" w:rsidP="007B0CF9">
      <w:pPr>
        <w:pStyle w:val="ListParagraph"/>
        <w:keepNext/>
        <w:keepLines/>
        <w:numPr>
          <w:ilvl w:val="0"/>
          <w:numId w:val="16"/>
        </w:numPr>
        <w:spacing w:before="480"/>
        <w:contextualSpacing w:val="0"/>
        <w:outlineLvl w:val="0"/>
        <w:rPr>
          <w:rFonts w:ascii="Arial" w:hAnsi="Arial" w:cs="Arial"/>
          <w:b/>
          <w:bCs/>
          <w:vanish/>
          <w:color w:val="365F91"/>
          <w:lang w:val="es-ES_tradnl"/>
        </w:rPr>
      </w:pPr>
    </w:p>
    <w:p w:rsidR="009E489A" w:rsidRPr="00186781" w:rsidRDefault="009E489A" w:rsidP="007B0CF9">
      <w:pPr>
        <w:pStyle w:val="ListParagraph"/>
        <w:keepNext/>
        <w:keepLines/>
        <w:numPr>
          <w:ilvl w:val="0"/>
          <w:numId w:val="16"/>
        </w:numPr>
        <w:spacing w:before="480"/>
        <w:contextualSpacing w:val="0"/>
        <w:outlineLvl w:val="0"/>
        <w:rPr>
          <w:rFonts w:ascii="Arial" w:hAnsi="Arial" w:cs="Arial"/>
          <w:b/>
          <w:bCs/>
          <w:vanish/>
          <w:color w:val="365F91"/>
          <w:lang w:val="es-ES_tradnl"/>
        </w:rPr>
      </w:pPr>
    </w:p>
    <w:p w:rsidR="009E489A" w:rsidRPr="00186781" w:rsidRDefault="009E489A" w:rsidP="00186781">
      <w:pPr>
        <w:pStyle w:val="Ttulo2"/>
        <w:tabs>
          <w:tab w:val="left" w:pos="993"/>
        </w:tabs>
        <w:ind w:left="567" w:hanging="141"/>
        <w:rPr>
          <w:rFonts w:ascii="Arial" w:hAnsi="Arial" w:cs="Arial"/>
          <w:i w:val="0"/>
          <w:sz w:val="24"/>
          <w:szCs w:val="24"/>
          <w:lang w:val="es-ES_tradnl"/>
        </w:rPr>
      </w:pPr>
      <w:r w:rsidRPr="00186781">
        <w:rPr>
          <w:rFonts w:ascii="Arial" w:hAnsi="Arial" w:cs="Arial"/>
          <w:i w:val="0"/>
          <w:sz w:val="24"/>
          <w:szCs w:val="24"/>
          <w:lang w:val="es-ES_tradnl"/>
        </w:rPr>
        <w:t>Establecimiento de los equipos críticos</w:t>
      </w:r>
      <w:bookmarkEnd w:id="54"/>
    </w:p>
    <w:p w:rsidR="009E489A" w:rsidRPr="001F4537" w:rsidRDefault="009E489A" w:rsidP="00127D68">
      <w:pPr>
        <w:pStyle w:val="Sinespaciado1"/>
        <w:spacing w:line="480" w:lineRule="auto"/>
        <w:ind w:left="1134"/>
        <w:jc w:val="both"/>
        <w:rPr>
          <w:rFonts w:ascii="Arial" w:hAnsi="Arial" w:cs="Arial"/>
        </w:rPr>
      </w:pPr>
    </w:p>
    <w:p w:rsidR="009E489A" w:rsidRPr="001F4537" w:rsidRDefault="009E489A" w:rsidP="004E39CB">
      <w:pPr>
        <w:pStyle w:val="Sinespaciado1"/>
        <w:spacing w:line="480" w:lineRule="auto"/>
        <w:ind w:left="993"/>
        <w:jc w:val="both"/>
        <w:rPr>
          <w:rFonts w:ascii="Arial" w:hAnsi="Arial" w:cs="Arial"/>
        </w:rPr>
      </w:pPr>
      <w:r w:rsidRPr="001F4537">
        <w:rPr>
          <w:rFonts w:ascii="Arial" w:hAnsi="Arial" w:cs="Arial"/>
        </w:rPr>
        <w:t>Se determinan los aspectos a considerar por cada variable que afectan a los equipos críticos, con lo cual se asigna el nivel A, B, C; dependiendo de la importancia o del impacto que se puede soportar en la Planta.</w:t>
      </w:r>
    </w:p>
    <w:p w:rsidR="009E489A" w:rsidRPr="001F4537" w:rsidRDefault="009E489A" w:rsidP="004E39CB">
      <w:pPr>
        <w:pStyle w:val="Sinespaciado1"/>
        <w:spacing w:line="480" w:lineRule="auto"/>
        <w:ind w:left="993"/>
        <w:jc w:val="both"/>
        <w:rPr>
          <w:rFonts w:ascii="Arial" w:hAnsi="Arial" w:cs="Arial"/>
        </w:rPr>
      </w:pPr>
    </w:p>
    <w:p w:rsidR="009E489A" w:rsidRDefault="009E489A" w:rsidP="002D2E7B">
      <w:pPr>
        <w:pStyle w:val="Sinespaciado1"/>
        <w:spacing w:line="480" w:lineRule="auto"/>
        <w:ind w:left="993"/>
        <w:jc w:val="both"/>
        <w:rPr>
          <w:rFonts w:ascii="Arial" w:hAnsi="Arial" w:cs="Arial"/>
        </w:rPr>
      </w:pPr>
      <w:r w:rsidRPr="001F4537">
        <w:rPr>
          <w:rFonts w:ascii="Arial" w:hAnsi="Arial" w:cs="Arial"/>
        </w:rPr>
        <w:t xml:space="preserve">Es así como se determinaron las variables por equipo a evaluar,  las cuales son: </w:t>
      </w:r>
    </w:p>
    <w:p w:rsidR="009E489A" w:rsidRDefault="009E489A" w:rsidP="007B0CF9">
      <w:pPr>
        <w:pStyle w:val="Sinespaciado1"/>
        <w:numPr>
          <w:ilvl w:val="1"/>
          <w:numId w:val="12"/>
        </w:numPr>
        <w:spacing w:line="480" w:lineRule="auto"/>
        <w:jc w:val="both"/>
        <w:rPr>
          <w:rFonts w:ascii="Arial" w:hAnsi="Arial" w:cs="Arial"/>
        </w:rPr>
      </w:pPr>
      <w:r w:rsidRPr="001F4537">
        <w:rPr>
          <w:rFonts w:ascii="Arial" w:hAnsi="Arial" w:cs="Arial"/>
        </w:rPr>
        <w:t>Seguridad, Salud y Medio ambiente (SHE)</w:t>
      </w:r>
    </w:p>
    <w:p w:rsidR="009E489A" w:rsidRDefault="009E489A" w:rsidP="007B0CF9">
      <w:pPr>
        <w:pStyle w:val="Sinespaciado1"/>
        <w:numPr>
          <w:ilvl w:val="1"/>
          <w:numId w:val="12"/>
        </w:numPr>
        <w:spacing w:line="480" w:lineRule="auto"/>
        <w:jc w:val="both"/>
        <w:rPr>
          <w:rFonts w:ascii="Arial" w:hAnsi="Arial" w:cs="Arial"/>
        </w:rPr>
      </w:pPr>
      <w:r w:rsidRPr="002D2E7B">
        <w:rPr>
          <w:rFonts w:ascii="Arial" w:hAnsi="Arial" w:cs="Arial"/>
        </w:rPr>
        <w:lastRenderedPageBreak/>
        <w:t>Calidad (Q)</w:t>
      </w:r>
    </w:p>
    <w:p w:rsidR="009E489A" w:rsidRDefault="009E489A" w:rsidP="007B0CF9">
      <w:pPr>
        <w:pStyle w:val="Sinespaciado1"/>
        <w:numPr>
          <w:ilvl w:val="1"/>
          <w:numId w:val="12"/>
        </w:numPr>
        <w:spacing w:line="480" w:lineRule="auto"/>
        <w:jc w:val="both"/>
        <w:rPr>
          <w:rFonts w:ascii="Arial" w:hAnsi="Arial" w:cs="Arial"/>
        </w:rPr>
      </w:pPr>
      <w:r w:rsidRPr="002D2E7B">
        <w:rPr>
          <w:rFonts w:ascii="Arial" w:hAnsi="Arial" w:cs="Arial"/>
        </w:rPr>
        <w:t xml:space="preserve"> Influencia (I)</w:t>
      </w:r>
    </w:p>
    <w:p w:rsidR="009E489A" w:rsidRDefault="009E489A" w:rsidP="007B0CF9">
      <w:pPr>
        <w:pStyle w:val="Sinespaciado1"/>
        <w:numPr>
          <w:ilvl w:val="1"/>
          <w:numId w:val="12"/>
        </w:numPr>
        <w:spacing w:line="480" w:lineRule="auto"/>
        <w:jc w:val="both"/>
        <w:rPr>
          <w:rFonts w:ascii="Arial" w:hAnsi="Arial" w:cs="Arial"/>
        </w:rPr>
      </w:pPr>
      <w:r w:rsidRPr="002D2E7B">
        <w:rPr>
          <w:rFonts w:ascii="Arial" w:hAnsi="Arial" w:cs="Arial"/>
        </w:rPr>
        <w:t>Fecha de expiración (EX)</w:t>
      </w:r>
    </w:p>
    <w:p w:rsidR="009E489A" w:rsidRDefault="009E489A" w:rsidP="007B0CF9">
      <w:pPr>
        <w:pStyle w:val="Sinespaciado1"/>
        <w:numPr>
          <w:ilvl w:val="1"/>
          <w:numId w:val="12"/>
        </w:numPr>
        <w:spacing w:line="480" w:lineRule="auto"/>
        <w:jc w:val="both"/>
        <w:rPr>
          <w:rFonts w:ascii="Arial" w:hAnsi="Arial" w:cs="Arial"/>
        </w:rPr>
      </w:pPr>
      <w:r w:rsidRPr="002D2E7B">
        <w:rPr>
          <w:rFonts w:ascii="Arial" w:hAnsi="Arial" w:cs="Arial"/>
        </w:rPr>
        <w:t>Utilización del equipo (UR)</w:t>
      </w:r>
    </w:p>
    <w:p w:rsidR="009E489A" w:rsidRDefault="009E489A" w:rsidP="007B0CF9">
      <w:pPr>
        <w:pStyle w:val="Sinespaciado1"/>
        <w:numPr>
          <w:ilvl w:val="1"/>
          <w:numId w:val="12"/>
        </w:numPr>
        <w:spacing w:line="480" w:lineRule="auto"/>
        <w:jc w:val="both"/>
        <w:rPr>
          <w:rFonts w:ascii="Arial" w:hAnsi="Arial" w:cs="Arial"/>
        </w:rPr>
      </w:pPr>
      <w:r w:rsidRPr="002D2E7B">
        <w:rPr>
          <w:rFonts w:ascii="Arial" w:hAnsi="Arial" w:cs="Arial"/>
        </w:rPr>
        <w:t>Marcas claves (KB)</w:t>
      </w:r>
    </w:p>
    <w:p w:rsidR="009E489A" w:rsidRDefault="009E489A" w:rsidP="007B0CF9">
      <w:pPr>
        <w:pStyle w:val="Sinespaciado1"/>
        <w:numPr>
          <w:ilvl w:val="1"/>
          <w:numId w:val="12"/>
        </w:numPr>
        <w:spacing w:line="480" w:lineRule="auto"/>
        <w:jc w:val="both"/>
        <w:rPr>
          <w:rFonts w:ascii="Arial" w:hAnsi="Arial" w:cs="Arial"/>
        </w:rPr>
      </w:pPr>
      <w:r w:rsidRPr="002D2E7B">
        <w:rPr>
          <w:rFonts w:ascii="Arial" w:hAnsi="Arial" w:cs="Arial"/>
        </w:rPr>
        <w:t>Mantenibilidad (MT)</w:t>
      </w:r>
    </w:p>
    <w:p w:rsidR="009E489A" w:rsidRDefault="009E489A" w:rsidP="007B0CF9">
      <w:pPr>
        <w:pStyle w:val="Sinespaciado1"/>
        <w:numPr>
          <w:ilvl w:val="1"/>
          <w:numId w:val="12"/>
        </w:numPr>
        <w:spacing w:line="480" w:lineRule="auto"/>
        <w:jc w:val="both"/>
        <w:rPr>
          <w:rFonts w:ascii="Arial" w:hAnsi="Arial" w:cs="Arial"/>
        </w:rPr>
      </w:pPr>
      <w:r w:rsidRPr="002D2E7B">
        <w:rPr>
          <w:rFonts w:ascii="Arial" w:hAnsi="Arial" w:cs="Arial"/>
        </w:rPr>
        <w:t>Defectos (DF)</w:t>
      </w:r>
    </w:p>
    <w:p w:rsidR="009E489A" w:rsidRPr="002D2E7B" w:rsidRDefault="009E489A" w:rsidP="007B0CF9">
      <w:pPr>
        <w:pStyle w:val="Sinespaciado1"/>
        <w:numPr>
          <w:ilvl w:val="1"/>
          <w:numId w:val="12"/>
        </w:numPr>
        <w:spacing w:line="480" w:lineRule="auto"/>
        <w:jc w:val="both"/>
        <w:rPr>
          <w:rFonts w:ascii="Arial" w:hAnsi="Arial" w:cs="Arial"/>
        </w:rPr>
      </w:pPr>
      <w:r w:rsidRPr="002D2E7B">
        <w:rPr>
          <w:rFonts w:ascii="Arial" w:hAnsi="Arial" w:cs="Arial"/>
        </w:rPr>
        <w:t>Paradas menores y ajustes (MS/AD)</w:t>
      </w:r>
    </w:p>
    <w:p w:rsidR="009E489A" w:rsidRPr="001F4537" w:rsidRDefault="009E489A" w:rsidP="002D2E7B">
      <w:pPr>
        <w:pStyle w:val="Sinespaciado1"/>
        <w:ind w:left="1134"/>
        <w:jc w:val="both"/>
        <w:rPr>
          <w:rFonts w:ascii="Arial" w:hAnsi="Arial" w:cs="Arial"/>
        </w:rPr>
      </w:pPr>
    </w:p>
    <w:p w:rsidR="009E489A" w:rsidRPr="001F4537" w:rsidRDefault="009E489A" w:rsidP="002D2E7B">
      <w:pPr>
        <w:pStyle w:val="Sinespaciado1"/>
        <w:spacing w:line="480" w:lineRule="auto"/>
        <w:ind w:left="993"/>
        <w:jc w:val="both"/>
        <w:rPr>
          <w:rFonts w:ascii="Arial" w:hAnsi="Arial" w:cs="Arial"/>
        </w:rPr>
      </w:pPr>
      <w:r w:rsidRPr="001F4537">
        <w:rPr>
          <w:rFonts w:ascii="Arial" w:hAnsi="Arial" w:cs="Arial"/>
        </w:rPr>
        <w:t>En la tabla a continuación se detalla el rango que abarca cada variable según la criticidad para poder evaluar a cada equipo.</w:t>
      </w:r>
    </w:p>
    <w:p w:rsidR="009E489A" w:rsidRPr="001F4537" w:rsidRDefault="009E489A" w:rsidP="002D2E7B">
      <w:pPr>
        <w:pStyle w:val="Sinespaciado1"/>
        <w:spacing w:line="480" w:lineRule="auto"/>
        <w:ind w:left="567"/>
        <w:jc w:val="both"/>
        <w:rPr>
          <w:rFonts w:ascii="Arial" w:hAnsi="Arial" w:cs="Arial"/>
        </w:rPr>
      </w:pPr>
    </w:p>
    <w:p w:rsidR="009E489A" w:rsidRDefault="009E489A" w:rsidP="002A0D25">
      <w:pPr>
        <w:pStyle w:val="Epgrafe"/>
        <w:keepNext/>
        <w:spacing w:line="480" w:lineRule="auto"/>
        <w:ind w:left="1134"/>
        <w:jc w:val="center"/>
        <w:rPr>
          <w:rFonts w:ascii="Arial" w:hAnsi="Arial" w:cs="Arial"/>
          <w:color w:val="auto"/>
          <w:sz w:val="24"/>
        </w:rPr>
      </w:pPr>
      <w:bookmarkStart w:id="55" w:name="_Toc252243298"/>
      <w:r w:rsidRPr="001F4537">
        <w:rPr>
          <w:rFonts w:ascii="Arial" w:hAnsi="Arial" w:cs="Arial"/>
          <w:color w:val="auto"/>
          <w:sz w:val="24"/>
        </w:rPr>
        <w:lastRenderedPageBreak/>
        <w:t xml:space="preserve">TABLA </w:t>
      </w:r>
      <w:r w:rsidRPr="001F4537">
        <w:rPr>
          <w:rFonts w:ascii="Arial" w:hAnsi="Arial" w:cs="Arial"/>
          <w:color w:val="auto"/>
          <w:sz w:val="24"/>
        </w:rPr>
        <w:fldChar w:fldCharType="begin"/>
      </w:r>
      <w:r w:rsidRPr="001F4537">
        <w:rPr>
          <w:rFonts w:ascii="Arial" w:hAnsi="Arial" w:cs="Arial"/>
          <w:color w:val="auto"/>
          <w:sz w:val="24"/>
        </w:rPr>
        <w:instrText xml:space="preserve"> SEQ Tabla \* ARABIC </w:instrText>
      </w:r>
      <w:r w:rsidRPr="001F4537">
        <w:rPr>
          <w:rFonts w:ascii="Arial" w:hAnsi="Arial" w:cs="Arial"/>
          <w:color w:val="auto"/>
          <w:sz w:val="24"/>
        </w:rPr>
        <w:fldChar w:fldCharType="separate"/>
      </w:r>
      <w:r>
        <w:rPr>
          <w:rFonts w:ascii="Arial" w:hAnsi="Arial" w:cs="Arial"/>
          <w:noProof/>
          <w:color w:val="auto"/>
          <w:sz w:val="24"/>
        </w:rPr>
        <w:t>4</w:t>
      </w:r>
      <w:r w:rsidRPr="001F4537">
        <w:rPr>
          <w:rFonts w:ascii="Arial" w:hAnsi="Arial" w:cs="Arial"/>
          <w:color w:val="auto"/>
          <w:sz w:val="24"/>
        </w:rPr>
        <w:fldChar w:fldCharType="end"/>
      </w:r>
    </w:p>
    <w:p w:rsidR="009E489A" w:rsidRPr="001F4537" w:rsidRDefault="009E489A" w:rsidP="002A0D25">
      <w:pPr>
        <w:pStyle w:val="Epgrafe"/>
        <w:keepNext/>
        <w:spacing w:line="480" w:lineRule="auto"/>
        <w:ind w:left="1134"/>
        <w:jc w:val="center"/>
        <w:rPr>
          <w:rFonts w:ascii="Arial" w:hAnsi="Arial" w:cs="Arial"/>
          <w:color w:val="auto"/>
          <w:sz w:val="24"/>
        </w:rPr>
      </w:pPr>
      <w:r w:rsidRPr="001F4537">
        <w:rPr>
          <w:rFonts w:ascii="Arial" w:hAnsi="Arial" w:cs="Arial"/>
          <w:color w:val="auto"/>
          <w:sz w:val="24"/>
        </w:rPr>
        <w:t xml:space="preserve"> MATRIZ DE CRITICIDAD DE EQUIPOS</w:t>
      </w:r>
      <w:bookmarkEnd w:id="55"/>
    </w:p>
    <w:p w:rsidR="009E489A" w:rsidRPr="001F4537" w:rsidRDefault="009E489A" w:rsidP="00127D68">
      <w:pPr>
        <w:pStyle w:val="Sinespaciado1"/>
        <w:keepNext/>
        <w:spacing w:line="480" w:lineRule="auto"/>
        <w:jc w:val="center"/>
        <w:rPr>
          <w:rFonts w:ascii="Arial" w:hAnsi="Arial" w:cs="Arial"/>
        </w:rPr>
      </w:pPr>
      <w:r w:rsidRPr="00A82B8A">
        <w:rPr>
          <w:rFonts w:ascii="Arial" w:hAnsi="Arial" w:cs="Arial"/>
          <w:noProof/>
          <w:lang w:eastAsia="es-EC"/>
        </w:rPr>
        <w:pict>
          <v:shape id="Imagen 5" o:spid="_x0000_i1048" type="#_x0000_t75" style="width:395.6pt;height:261.1pt;visibility:visible">
            <v:imagedata r:id="rId36" o:title=""/>
          </v:shape>
        </w:pict>
      </w:r>
    </w:p>
    <w:p w:rsidR="009E489A" w:rsidRPr="001F4537" w:rsidRDefault="009E489A" w:rsidP="002A0D25">
      <w:pPr>
        <w:pStyle w:val="Sinespaciado1"/>
        <w:spacing w:line="480" w:lineRule="auto"/>
        <w:ind w:left="1134"/>
        <w:jc w:val="both"/>
        <w:rPr>
          <w:rFonts w:ascii="Arial" w:hAnsi="Arial" w:cs="Arial"/>
        </w:rPr>
      </w:pPr>
    </w:p>
    <w:p w:rsidR="009E489A" w:rsidRPr="001F4537" w:rsidRDefault="009E489A" w:rsidP="00876755">
      <w:pPr>
        <w:pStyle w:val="Sinespaciado1"/>
        <w:spacing w:line="480" w:lineRule="auto"/>
        <w:ind w:left="993"/>
        <w:jc w:val="both"/>
        <w:rPr>
          <w:rFonts w:ascii="Arial" w:hAnsi="Arial" w:cs="Arial"/>
        </w:rPr>
      </w:pPr>
      <w:r w:rsidRPr="001F4537">
        <w:rPr>
          <w:rFonts w:ascii="Arial" w:hAnsi="Arial" w:cs="Arial"/>
        </w:rPr>
        <w:t xml:space="preserve">Se define un flujo según las variables que se determinaron, y de una forma simplificada y respondiendo de manera afirmativa o negativa se obtiene la clasificación de los equipos del área de Envasado. </w:t>
      </w:r>
    </w:p>
    <w:p w:rsidR="009E489A" w:rsidRPr="001F4537" w:rsidRDefault="009E489A" w:rsidP="00275E8A">
      <w:pPr>
        <w:pStyle w:val="Sinespaciado1"/>
        <w:keepNext/>
        <w:spacing w:line="480" w:lineRule="auto"/>
        <w:ind w:left="1134"/>
        <w:jc w:val="center"/>
        <w:rPr>
          <w:rFonts w:ascii="Arial" w:hAnsi="Arial" w:cs="Arial"/>
        </w:rPr>
      </w:pPr>
      <w:r w:rsidRPr="00A82B8A">
        <w:rPr>
          <w:rFonts w:ascii="Arial" w:hAnsi="Arial" w:cs="Arial"/>
          <w:noProof/>
          <w:lang w:eastAsia="es-EC"/>
        </w:rPr>
        <w:lastRenderedPageBreak/>
        <w:pict>
          <v:shape id="Imagen 6" o:spid="_x0000_i1049" type="#_x0000_t75" style="width:276.9pt;height:343.4pt;visibility:visible">
            <v:imagedata r:id="rId37" o:title=""/>
          </v:shape>
        </w:pict>
      </w:r>
    </w:p>
    <w:p w:rsidR="009E489A" w:rsidRDefault="009E489A" w:rsidP="00876755">
      <w:pPr>
        <w:pStyle w:val="Epgrafe"/>
        <w:jc w:val="center"/>
        <w:rPr>
          <w:rFonts w:ascii="Arial" w:hAnsi="Arial" w:cs="Arial"/>
          <w:noProof/>
          <w:color w:val="auto"/>
          <w:sz w:val="24"/>
          <w:szCs w:val="24"/>
          <w:lang w:val="es-ES"/>
        </w:rPr>
      </w:pPr>
      <w:bookmarkStart w:id="56" w:name="_Toc254840415"/>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1</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FLUJO PARA DETERMINAR CRITICIDAD DE LOS EQUIPOS</w:t>
      </w:r>
      <w:bookmarkEnd w:id="56"/>
    </w:p>
    <w:p w:rsidR="009E489A" w:rsidRDefault="009E489A" w:rsidP="00876755">
      <w:pPr>
        <w:pStyle w:val="Epgrafe"/>
        <w:jc w:val="center"/>
        <w:rPr>
          <w:rFonts w:ascii="Arial" w:hAnsi="Arial" w:cs="Arial"/>
          <w:noProof/>
          <w:color w:val="auto"/>
          <w:sz w:val="24"/>
          <w:szCs w:val="24"/>
          <w:lang w:val="es-ES"/>
        </w:rPr>
      </w:pPr>
    </w:p>
    <w:p w:rsidR="009E489A" w:rsidRPr="00876755" w:rsidRDefault="009E489A" w:rsidP="00876755">
      <w:pPr>
        <w:pStyle w:val="Epgrafe"/>
        <w:jc w:val="center"/>
        <w:rPr>
          <w:rFonts w:ascii="Arial" w:hAnsi="Arial" w:cs="Arial"/>
          <w:b w:val="0"/>
          <w:noProof/>
          <w:color w:val="auto"/>
          <w:sz w:val="24"/>
          <w:szCs w:val="24"/>
          <w:lang w:val="es-ES"/>
        </w:rPr>
      </w:pPr>
      <w:r w:rsidRPr="00876755">
        <w:rPr>
          <w:rFonts w:ascii="Arial" w:hAnsi="Arial" w:cs="Arial"/>
          <w:b w:val="0"/>
          <w:color w:val="auto"/>
          <w:sz w:val="24"/>
          <w:szCs w:val="24"/>
        </w:rPr>
        <w:t>Luego de evaluar cada equipo se obtiene la clasificación por criticidad</w:t>
      </w:r>
      <w:r>
        <w:rPr>
          <w:rFonts w:ascii="Arial" w:hAnsi="Arial" w:cs="Arial"/>
          <w:b w:val="0"/>
          <w:color w:val="auto"/>
          <w:sz w:val="24"/>
          <w:szCs w:val="24"/>
        </w:rPr>
        <w:t>.</w:t>
      </w:r>
      <w:r w:rsidRPr="00876755">
        <w:rPr>
          <w:rFonts w:ascii="Arial" w:hAnsi="Arial" w:cs="Arial"/>
          <w:b w:val="0"/>
          <w:color w:val="auto"/>
          <w:sz w:val="24"/>
          <w:szCs w:val="24"/>
        </w:rPr>
        <w:t xml:space="preserve"> </w:t>
      </w:r>
    </w:p>
    <w:p w:rsidR="009E489A" w:rsidRPr="001F4537" w:rsidRDefault="009E489A" w:rsidP="00275E8A">
      <w:pPr>
        <w:keepNext/>
        <w:spacing w:line="480" w:lineRule="auto"/>
        <w:ind w:left="1134"/>
        <w:jc w:val="center"/>
        <w:rPr>
          <w:rFonts w:ascii="Arial" w:hAnsi="Arial" w:cs="Arial"/>
        </w:rPr>
      </w:pPr>
      <w:r w:rsidRPr="00A82B8A">
        <w:rPr>
          <w:rFonts w:ascii="Arial" w:hAnsi="Arial" w:cs="Arial"/>
          <w:noProof/>
          <w:lang w:eastAsia="es-EC"/>
        </w:rPr>
        <w:lastRenderedPageBreak/>
        <w:pict>
          <v:shape id="Objeto 860" o:spid="_x0000_i1050" type="#_x0000_t75" style="width:309.35pt;height:146.35pt;visibility:visible">
            <v:imagedata r:id="rId38" o:title="" cropbottom="-134f"/>
          </v:shape>
        </w:pict>
      </w:r>
    </w:p>
    <w:p w:rsidR="009E489A" w:rsidRPr="001F4537" w:rsidRDefault="009E489A" w:rsidP="00275E8A">
      <w:pPr>
        <w:pStyle w:val="Epgrafe"/>
        <w:jc w:val="center"/>
        <w:rPr>
          <w:rFonts w:ascii="Arial" w:hAnsi="Arial" w:cs="Arial"/>
          <w:noProof/>
          <w:color w:val="auto"/>
          <w:sz w:val="24"/>
          <w:szCs w:val="24"/>
          <w:lang w:val="es-ES"/>
        </w:rPr>
      </w:pPr>
      <w:bookmarkStart w:id="57" w:name="_Toc254840416"/>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2</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EQUIPOS DE ÁREA DE ENVASADO POR NIVEL DE CRITICIDAD</w:t>
      </w:r>
      <w:bookmarkEnd w:id="57"/>
    </w:p>
    <w:p w:rsidR="009E489A" w:rsidRPr="001F4537" w:rsidRDefault="009E489A" w:rsidP="002A0D25">
      <w:pPr>
        <w:ind w:left="1134"/>
        <w:rPr>
          <w:rFonts w:ascii="Arial" w:hAnsi="Arial" w:cs="Arial"/>
        </w:rPr>
      </w:pPr>
    </w:p>
    <w:p w:rsidR="009E489A" w:rsidRPr="001F4537" w:rsidRDefault="009E489A" w:rsidP="00876755">
      <w:pPr>
        <w:pStyle w:val="Epgrafe"/>
        <w:keepNext/>
        <w:spacing w:line="480" w:lineRule="auto"/>
        <w:jc w:val="center"/>
        <w:outlineLvl w:val="0"/>
        <w:rPr>
          <w:rFonts w:ascii="Arial" w:hAnsi="Arial" w:cs="Arial"/>
        </w:rPr>
      </w:pPr>
      <w:r w:rsidRPr="00A82B8A">
        <w:rPr>
          <w:rFonts w:ascii="Arial" w:hAnsi="Arial" w:cs="Arial"/>
          <w:noProof/>
          <w:lang w:eastAsia="es-EC"/>
        </w:rPr>
        <w:pict>
          <v:shape id="Objeto 947" o:spid="_x0000_i1051" type="#_x0000_t75" style="width:385.3pt;height:155.85pt;visibility:visible">
            <v:imagedata r:id="rId39" o:title="" croptop="-630f" cropbottom="-1587f" cropleft="-407f" cropright="-822f"/>
          </v:shape>
        </w:pict>
      </w:r>
    </w:p>
    <w:p w:rsidR="009E489A" w:rsidRPr="001F4537" w:rsidRDefault="009E489A" w:rsidP="00275E8A">
      <w:pPr>
        <w:pStyle w:val="Epgrafe"/>
        <w:jc w:val="center"/>
        <w:rPr>
          <w:rFonts w:ascii="Arial" w:hAnsi="Arial" w:cs="Arial"/>
          <w:noProof/>
          <w:color w:val="auto"/>
          <w:sz w:val="24"/>
          <w:szCs w:val="24"/>
          <w:lang w:val="es-ES"/>
        </w:rPr>
      </w:pPr>
      <w:bookmarkStart w:id="58" w:name="_Toc254840417"/>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CRITICIDAD POR TIPOS DE EQUIPOS</w:t>
      </w:r>
      <w:bookmarkEnd w:id="58"/>
    </w:p>
    <w:p w:rsidR="009E489A" w:rsidRPr="001F4537" w:rsidRDefault="009E489A" w:rsidP="00275E8A">
      <w:pPr>
        <w:keepNext/>
        <w:spacing w:line="480" w:lineRule="auto"/>
        <w:ind w:left="1134"/>
        <w:rPr>
          <w:rFonts w:ascii="Arial" w:hAnsi="Arial" w:cs="Arial"/>
        </w:rPr>
      </w:pPr>
    </w:p>
    <w:p w:rsidR="009E489A" w:rsidRPr="001F4537" w:rsidRDefault="009E489A" w:rsidP="00876755">
      <w:pPr>
        <w:keepNext/>
        <w:spacing w:line="480" w:lineRule="auto"/>
        <w:ind w:left="567"/>
        <w:jc w:val="both"/>
        <w:rPr>
          <w:rFonts w:ascii="Arial" w:hAnsi="Arial" w:cs="Arial"/>
        </w:rPr>
      </w:pPr>
      <w:r w:rsidRPr="001F4537">
        <w:rPr>
          <w:rFonts w:ascii="Arial" w:hAnsi="Arial" w:cs="Arial"/>
        </w:rPr>
        <w:t xml:space="preserve">El área de envasado tiene 101 equipos de los cuales 58 equipos son críticos A, 1 Crítico B y 42 equipos tipo C. Esta estratificación demuestra que los mayores porcentajes son equipos importantes para la planta y por ello deben estar dentro de un programa de mantenimiento preventivo para </w:t>
      </w:r>
      <w:r w:rsidRPr="001F4537">
        <w:rPr>
          <w:rFonts w:ascii="Arial" w:hAnsi="Arial" w:cs="Arial"/>
        </w:rPr>
        <w:lastRenderedPageBreak/>
        <w:t>poder dar confiabilidad a las operaciones. En especial mayor control e inspección a los equipos que trabajan directamente con el envasado del detergente.</w:t>
      </w:r>
    </w:p>
    <w:p w:rsidR="009E489A" w:rsidRPr="001F4537" w:rsidRDefault="009E489A" w:rsidP="00876755">
      <w:pPr>
        <w:keepNext/>
        <w:spacing w:line="240" w:lineRule="auto"/>
        <w:ind w:left="1134"/>
        <w:jc w:val="both"/>
        <w:rPr>
          <w:rFonts w:ascii="Arial" w:hAnsi="Arial" w:cs="Arial"/>
        </w:rPr>
      </w:pPr>
    </w:p>
    <w:p w:rsidR="009E489A" w:rsidRPr="001F4537" w:rsidRDefault="009E489A" w:rsidP="00876755">
      <w:pPr>
        <w:keepNext/>
        <w:spacing w:line="480" w:lineRule="auto"/>
        <w:ind w:left="567"/>
        <w:rPr>
          <w:rFonts w:ascii="Arial" w:hAnsi="Arial" w:cs="Arial"/>
        </w:rPr>
      </w:pPr>
      <w:r w:rsidRPr="001F4537">
        <w:rPr>
          <w:rFonts w:ascii="Arial" w:hAnsi="Arial" w:cs="Arial"/>
        </w:rPr>
        <w:t>Los equipos críticos A se distribuyen de la siguiente manera:</w:t>
      </w:r>
    </w:p>
    <w:p w:rsidR="009E489A" w:rsidRPr="001F4537" w:rsidRDefault="009E489A" w:rsidP="00275E8A">
      <w:pPr>
        <w:keepNext/>
        <w:spacing w:line="480" w:lineRule="auto"/>
        <w:ind w:left="1134"/>
        <w:rPr>
          <w:rFonts w:ascii="Arial" w:hAnsi="Arial" w:cs="Arial"/>
        </w:rPr>
      </w:pPr>
    </w:p>
    <w:p w:rsidR="009E489A" w:rsidRPr="001F4537" w:rsidRDefault="009E489A" w:rsidP="00275E8A">
      <w:pPr>
        <w:pStyle w:val="Epgrafe"/>
        <w:keepNext/>
        <w:jc w:val="center"/>
        <w:rPr>
          <w:rFonts w:ascii="Arial" w:hAnsi="Arial" w:cs="Arial"/>
        </w:rPr>
      </w:pPr>
      <w:r w:rsidRPr="00A82B8A">
        <w:rPr>
          <w:rFonts w:ascii="Arial" w:hAnsi="Arial" w:cs="Arial"/>
          <w:noProof/>
          <w:lang w:eastAsia="es-EC"/>
        </w:rPr>
        <w:pict>
          <v:shape id="Objeto 953" o:spid="_x0000_i1052" type="#_x0000_t75" style="width:389.25pt;height:182.75pt;visibility:visible">
            <v:imagedata r:id="rId40" o:title="" croptop="-690f" cropbottom="-109f" cropleft="-1480f" cropright="-1027f"/>
          </v:shape>
        </w:pict>
      </w:r>
    </w:p>
    <w:p w:rsidR="009E489A" w:rsidRPr="001F4537" w:rsidRDefault="009E489A" w:rsidP="00275E8A">
      <w:pPr>
        <w:pStyle w:val="Epgrafe"/>
        <w:jc w:val="center"/>
        <w:rPr>
          <w:rFonts w:ascii="Arial" w:hAnsi="Arial" w:cs="Arial"/>
          <w:noProof/>
          <w:color w:val="auto"/>
          <w:sz w:val="24"/>
          <w:szCs w:val="24"/>
          <w:lang w:val="es-ES"/>
        </w:rPr>
      </w:pPr>
      <w:bookmarkStart w:id="59" w:name="_Toc254840418"/>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4</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EQUIPOS CRÍTICOS A EN EL ÁREA DE ENVASADO</w:t>
      </w:r>
      <w:bookmarkEnd w:id="59"/>
    </w:p>
    <w:p w:rsidR="009E489A" w:rsidRPr="001F4537" w:rsidRDefault="009E489A" w:rsidP="002A0D25">
      <w:pPr>
        <w:ind w:left="1134"/>
        <w:rPr>
          <w:rFonts w:ascii="Arial" w:hAnsi="Arial" w:cs="Arial"/>
        </w:rPr>
      </w:pPr>
    </w:p>
    <w:p w:rsidR="009E489A" w:rsidRPr="001F4537" w:rsidRDefault="009E489A" w:rsidP="00876755">
      <w:pPr>
        <w:spacing w:line="480" w:lineRule="auto"/>
        <w:ind w:left="567"/>
        <w:jc w:val="both"/>
        <w:rPr>
          <w:rFonts w:ascii="Arial" w:hAnsi="Arial" w:cs="Arial"/>
          <w:lang w:eastAsia="es-MX"/>
        </w:rPr>
      </w:pPr>
      <w:r w:rsidRPr="001F4537">
        <w:rPr>
          <w:rFonts w:ascii="Arial" w:hAnsi="Arial" w:cs="Arial"/>
          <w:lang w:eastAsia="es-MX"/>
        </w:rPr>
        <w:t>De los 58 equipos críticos A; 22% son transportadores, el 14% las envasadoras y el 12% las enfardadoras. Para poder mantener la funcionalidad del los equipos críticos A, deben ser tratados con Mantenimiento basado en la condición, es decir, que tienen un plan de mantenimiento preventivo en donde se realizan inspecciones planeadas.</w:t>
      </w:r>
    </w:p>
    <w:p w:rsidR="009E489A" w:rsidRPr="001F4537" w:rsidRDefault="009E489A" w:rsidP="00827065">
      <w:pPr>
        <w:spacing w:line="480" w:lineRule="auto"/>
        <w:jc w:val="both"/>
        <w:rPr>
          <w:rFonts w:ascii="Arial" w:hAnsi="Arial" w:cs="Arial"/>
          <w:lang w:eastAsia="es-MX"/>
        </w:rPr>
      </w:pPr>
    </w:p>
    <w:p w:rsidR="009E489A" w:rsidRPr="00F531DC" w:rsidRDefault="009E489A" w:rsidP="00F531DC">
      <w:pPr>
        <w:pStyle w:val="Ttulo2"/>
        <w:ind w:left="567" w:hanging="567"/>
        <w:rPr>
          <w:rFonts w:ascii="Arial" w:hAnsi="Arial" w:cs="Arial"/>
          <w:i w:val="0"/>
          <w:sz w:val="24"/>
          <w:szCs w:val="24"/>
          <w:lang w:val="es-ES_tradnl"/>
        </w:rPr>
      </w:pPr>
      <w:bookmarkStart w:id="60" w:name="_Toc252024548"/>
      <w:r w:rsidRPr="00F531DC">
        <w:rPr>
          <w:rFonts w:ascii="Arial" w:hAnsi="Arial" w:cs="Arial"/>
          <w:i w:val="0"/>
          <w:sz w:val="24"/>
          <w:szCs w:val="24"/>
          <w:lang w:val="es-ES_tradnl"/>
        </w:rPr>
        <w:lastRenderedPageBreak/>
        <w:t>Desarrollo del Manual de Mantenimiento Preventivo</w:t>
      </w:r>
      <w:bookmarkEnd w:id="60"/>
    </w:p>
    <w:p w:rsidR="009E489A" w:rsidRPr="001F4537" w:rsidRDefault="009E489A" w:rsidP="00DC027D">
      <w:pPr>
        <w:spacing w:line="480" w:lineRule="auto"/>
        <w:ind w:left="1134"/>
        <w:jc w:val="both"/>
        <w:rPr>
          <w:rFonts w:ascii="Arial" w:hAnsi="Arial" w:cs="Arial"/>
          <w:bCs/>
          <w:kern w:val="32"/>
        </w:rPr>
      </w:pPr>
    </w:p>
    <w:p w:rsidR="009E489A" w:rsidRPr="001F4537" w:rsidRDefault="009E489A" w:rsidP="00F531DC">
      <w:pPr>
        <w:spacing w:line="480" w:lineRule="auto"/>
        <w:ind w:left="567"/>
        <w:jc w:val="both"/>
        <w:rPr>
          <w:rFonts w:ascii="Arial" w:hAnsi="Arial" w:cs="Arial"/>
          <w:bCs/>
          <w:kern w:val="32"/>
        </w:rPr>
      </w:pPr>
      <w:r w:rsidRPr="001F4537">
        <w:rPr>
          <w:rFonts w:ascii="Arial" w:hAnsi="Arial" w:cs="Arial"/>
          <w:bCs/>
          <w:kern w:val="32"/>
        </w:rPr>
        <w:t>Dentro de una organización es vital la existencia de un plan de mantenimiento que especifique cuáles son las actividades que se desarrollan, tiempo aproximado de duración de las mismas, intervalos de tiempo en que se realizan dichas actividades, número de personas necesarias para realizar cada actividad, costos asociados, repuestos o materiales necesarios; y, una pequeña instrucción de cómo realizar cada tarea.</w:t>
      </w:r>
    </w:p>
    <w:p w:rsidR="009E489A" w:rsidRPr="001F4537" w:rsidRDefault="009E489A" w:rsidP="00F531DC">
      <w:pPr>
        <w:spacing w:line="240" w:lineRule="auto"/>
        <w:ind w:left="567"/>
        <w:jc w:val="both"/>
        <w:rPr>
          <w:rFonts w:ascii="Arial" w:hAnsi="Arial" w:cs="Arial"/>
        </w:rPr>
      </w:pPr>
    </w:p>
    <w:p w:rsidR="009E489A" w:rsidRPr="001F4537" w:rsidRDefault="009E489A" w:rsidP="00F531DC">
      <w:pPr>
        <w:spacing w:line="480" w:lineRule="auto"/>
        <w:ind w:left="567"/>
        <w:jc w:val="both"/>
        <w:rPr>
          <w:rFonts w:ascii="Arial" w:hAnsi="Arial" w:cs="Arial"/>
        </w:rPr>
      </w:pPr>
      <w:r w:rsidRPr="001F4537">
        <w:rPr>
          <w:rFonts w:ascii="Arial" w:hAnsi="Arial" w:cs="Arial"/>
        </w:rPr>
        <w:t>El departamento de mantenimiento ante las constantes amenazas de paradas de los equipos, que generan  tiempos perdidos por causa de las paradas inesperadas o quiebras, adopta la metodología de trabajo cero averías la cual consiste en aplicar a cada uno de los equipos (productivos e instalaciones) de la planta un sistema de mantenimiento preventivo planificado el cual se basa en establecer las condiciones a la que está sometido dicho equipo (CBM= Mantenimiento Basado en Condición) o las experiencias pasadas y vividas por los operadores y/o los técnicos (TBM= Mantenimiento Basado en el Tiempo).</w:t>
      </w:r>
    </w:p>
    <w:p w:rsidR="009E489A" w:rsidRPr="001F4537" w:rsidRDefault="009E489A" w:rsidP="00F531DC">
      <w:pPr>
        <w:spacing w:line="480" w:lineRule="auto"/>
        <w:ind w:left="567"/>
        <w:jc w:val="both"/>
        <w:rPr>
          <w:rFonts w:ascii="Arial" w:hAnsi="Arial" w:cs="Arial"/>
        </w:rPr>
      </w:pPr>
    </w:p>
    <w:p w:rsidR="009E489A" w:rsidRPr="001F4537" w:rsidRDefault="009E489A" w:rsidP="00F531DC">
      <w:pPr>
        <w:spacing w:line="480" w:lineRule="auto"/>
        <w:ind w:left="567"/>
        <w:jc w:val="both"/>
        <w:rPr>
          <w:rFonts w:ascii="Arial" w:hAnsi="Arial" w:cs="Arial"/>
        </w:rPr>
      </w:pPr>
      <w:r w:rsidRPr="001F4537">
        <w:rPr>
          <w:rFonts w:ascii="Arial" w:hAnsi="Arial" w:cs="Arial"/>
        </w:rPr>
        <w:lastRenderedPageBreak/>
        <w:t>Para validar lo anteriormente expuesto cada una de las quiebras o paradas inesperadas son registradas y evaluadas diariamente en conjunto (operadores/técnicos/coordinadores de mantenimiento) y según el caso se define si conlleva o no a un “Informe de Falla” en el que se determina de manera investigativa la causa raíz del problema para así evitar y en algunos casos prevenir su reincidencia.</w:t>
      </w:r>
      <w:r>
        <w:rPr>
          <w:rFonts w:ascii="Arial" w:hAnsi="Arial" w:cs="Arial"/>
        </w:rPr>
        <w:t xml:space="preserve">   </w:t>
      </w:r>
      <w:r w:rsidRPr="001F4537">
        <w:rPr>
          <w:rFonts w:ascii="Arial" w:hAnsi="Arial" w:cs="Arial"/>
        </w:rPr>
        <w:t>A continuación se presenta el Formato de Informe de falla</w:t>
      </w:r>
      <w:r>
        <w:rPr>
          <w:rFonts w:ascii="Arial" w:hAnsi="Arial" w:cs="Arial"/>
        </w:rPr>
        <w:t>.</w:t>
      </w:r>
    </w:p>
    <w:p w:rsidR="009E489A" w:rsidRPr="001F4537" w:rsidRDefault="009E489A" w:rsidP="007D4377">
      <w:pPr>
        <w:keepNext/>
        <w:jc w:val="center"/>
        <w:rPr>
          <w:rFonts w:ascii="Arial" w:hAnsi="Arial" w:cs="Arial"/>
        </w:rPr>
      </w:pPr>
      <w:r w:rsidRPr="00A82B8A">
        <w:rPr>
          <w:rFonts w:ascii="Arial" w:hAnsi="Arial" w:cs="Arial"/>
          <w:noProof/>
          <w:lang w:eastAsia="es-EC"/>
        </w:rPr>
        <w:lastRenderedPageBreak/>
        <w:pict>
          <v:shape id="Imagen 8" o:spid="_x0000_i1053" type="#_x0000_t75" style="width:344.95pt;height:430.4pt;visibility:visible">
            <v:imagedata r:id="rId41" o:title=""/>
          </v:shape>
        </w:pict>
      </w:r>
    </w:p>
    <w:p w:rsidR="009E489A" w:rsidRPr="001F4537" w:rsidRDefault="009E489A" w:rsidP="007D4377">
      <w:pPr>
        <w:pStyle w:val="Epgrafe"/>
        <w:jc w:val="center"/>
        <w:rPr>
          <w:rFonts w:ascii="Arial" w:hAnsi="Arial" w:cs="Arial"/>
          <w:noProof/>
          <w:color w:val="auto"/>
          <w:sz w:val="24"/>
          <w:szCs w:val="24"/>
          <w:lang w:val="es-ES"/>
        </w:rPr>
      </w:pPr>
      <w:bookmarkStart w:id="61" w:name="_Toc254840419"/>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5</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FORMATO DE INFORME DE FALLAS</w:t>
      </w:r>
      <w:bookmarkEnd w:id="61"/>
    </w:p>
    <w:p w:rsidR="009E489A" w:rsidRPr="001F4537" w:rsidRDefault="009E489A" w:rsidP="002A0D25">
      <w:pPr>
        <w:ind w:left="1134"/>
        <w:jc w:val="center"/>
        <w:rPr>
          <w:rFonts w:ascii="Arial" w:hAnsi="Arial" w:cs="Arial"/>
        </w:rPr>
      </w:pPr>
    </w:p>
    <w:p w:rsidR="009E489A" w:rsidRDefault="009E489A" w:rsidP="00F531DC">
      <w:pPr>
        <w:autoSpaceDE w:val="0"/>
        <w:autoSpaceDN w:val="0"/>
        <w:adjustRightInd w:val="0"/>
        <w:spacing w:line="480" w:lineRule="auto"/>
        <w:ind w:left="567"/>
        <w:jc w:val="both"/>
        <w:rPr>
          <w:rFonts w:ascii="Arial" w:hAnsi="Arial" w:cs="Arial"/>
        </w:rPr>
      </w:pPr>
      <w:r w:rsidRPr="001F4537">
        <w:rPr>
          <w:rFonts w:ascii="Arial" w:hAnsi="Arial" w:cs="Arial"/>
        </w:rPr>
        <w:t>Para alcanzar cero averías dentro del formato se incluye las cinco contramedidas que son:</w:t>
      </w:r>
    </w:p>
    <w:p w:rsidR="009E489A" w:rsidRDefault="009E489A" w:rsidP="00F531DC">
      <w:pPr>
        <w:autoSpaceDE w:val="0"/>
        <w:autoSpaceDN w:val="0"/>
        <w:adjustRightInd w:val="0"/>
        <w:spacing w:line="480" w:lineRule="auto"/>
        <w:ind w:left="567"/>
        <w:jc w:val="both"/>
        <w:rPr>
          <w:rFonts w:ascii="Arial" w:hAnsi="Arial" w:cs="Arial"/>
        </w:rPr>
      </w:pPr>
    </w:p>
    <w:p w:rsidR="009E489A" w:rsidRDefault="009E489A" w:rsidP="00F531DC">
      <w:pPr>
        <w:autoSpaceDE w:val="0"/>
        <w:autoSpaceDN w:val="0"/>
        <w:adjustRightInd w:val="0"/>
        <w:spacing w:line="480" w:lineRule="auto"/>
        <w:ind w:left="567"/>
        <w:jc w:val="both"/>
        <w:rPr>
          <w:rFonts w:ascii="Arial" w:hAnsi="Arial" w:cs="Arial"/>
        </w:rPr>
      </w:pPr>
      <w:r>
        <w:rPr>
          <w:rFonts w:ascii="Arial" w:hAnsi="Arial" w:cs="Arial"/>
        </w:rPr>
        <w:lastRenderedPageBreak/>
        <w:t xml:space="preserve">1. </w:t>
      </w:r>
      <w:r w:rsidRPr="001F4537">
        <w:rPr>
          <w:rFonts w:ascii="Arial" w:hAnsi="Arial" w:cs="Arial"/>
        </w:rPr>
        <w:t>Establecimiento de las condiciones básicas</w:t>
      </w:r>
    </w:p>
    <w:p w:rsidR="009E489A" w:rsidRDefault="009E489A" w:rsidP="00F531DC">
      <w:pPr>
        <w:autoSpaceDE w:val="0"/>
        <w:autoSpaceDN w:val="0"/>
        <w:adjustRightInd w:val="0"/>
        <w:spacing w:line="480" w:lineRule="auto"/>
        <w:ind w:left="567"/>
        <w:jc w:val="both"/>
        <w:rPr>
          <w:rFonts w:ascii="Arial" w:hAnsi="Arial" w:cs="Arial"/>
        </w:rPr>
      </w:pPr>
      <w:r>
        <w:rPr>
          <w:rFonts w:ascii="Arial" w:hAnsi="Arial" w:cs="Arial"/>
        </w:rPr>
        <w:t xml:space="preserve">2. </w:t>
      </w:r>
      <w:r w:rsidRPr="001F4537">
        <w:rPr>
          <w:rFonts w:ascii="Arial" w:hAnsi="Arial" w:cs="Arial"/>
        </w:rPr>
        <w:t>Cumplimento de las condiciones de operación</w:t>
      </w:r>
    </w:p>
    <w:p w:rsidR="009E489A" w:rsidRDefault="009E489A" w:rsidP="00F531DC">
      <w:pPr>
        <w:autoSpaceDE w:val="0"/>
        <w:autoSpaceDN w:val="0"/>
        <w:adjustRightInd w:val="0"/>
        <w:spacing w:line="480" w:lineRule="auto"/>
        <w:ind w:left="567"/>
        <w:jc w:val="both"/>
        <w:rPr>
          <w:rFonts w:ascii="Arial" w:hAnsi="Arial" w:cs="Arial"/>
        </w:rPr>
      </w:pPr>
      <w:r>
        <w:rPr>
          <w:rFonts w:ascii="Arial" w:hAnsi="Arial" w:cs="Arial"/>
        </w:rPr>
        <w:t xml:space="preserve">3. </w:t>
      </w:r>
      <w:r w:rsidRPr="001F4537">
        <w:rPr>
          <w:rFonts w:ascii="Arial" w:hAnsi="Arial" w:cs="Arial"/>
        </w:rPr>
        <w:t>Restauración de la deterioración natural</w:t>
      </w:r>
    </w:p>
    <w:p w:rsidR="009E489A" w:rsidRDefault="009E489A" w:rsidP="00F531DC">
      <w:pPr>
        <w:autoSpaceDE w:val="0"/>
        <w:autoSpaceDN w:val="0"/>
        <w:adjustRightInd w:val="0"/>
        <w:spacing w:line="480" w:lineRule="auto"/>
        <w:ind w:left="567"/>
        <w:jc w:val="both"/>
        <w:rPr>
          <w:rFonts w:ascii="Arial" w:hAnsi="Arial" w:cs="Arial"/>
        </w:rPr>
      </w:pPr>
      <w:r>
        <w:rPr>
          <w:rFonts w:ascii="Arial" w:hAnsi="Arial" w:cs="Arial"/>
        </w:rPr>
        <w:t xml:space="preserve">4. </w:t>
      </w:r>
      <w:r w:rsidRPr="001F4537">
        <w:rPr>
          <w:rFonts w:ascii="Arial" w:hAnsi="Arial" w:cs="Arial"/>
        </w:rPr>
        <w:t>Mejora de los puntos débiles de diseño</w:t>
      </w:r>
    </w:p>
    <w:p w:rsidR="009E489A" w:rsidRPr="001F4537" w:rsidRDefault="009E489A" w:rsidP="00F531DC">
      <w:pPr>
        <w:autoSpaceDE w:val="0"/>
        <w:autoSpaceDN w:val="0"/>
        <w:adjustRightInd w:val="0"/>
        <w:spacing w:line="480" w:lineRule="auto"/>
        <w:ind w:left="567"/>
        <w:jc w:val="both"/>
        <w:rPr>
          <w:rFonts w:ascii="Arial" w:hAnsi="Arial" w:cs="Arial"/>
        </w:rPr>
      </w:pPr>
      <w:r>
        <w:rPr>
          <w:rFonts w:ascii="Arial" w:hAnsi="Arial" w:cs="Arial"/>
        </w:rPr>
        <w:t xml:space="preserve">5. </w:t>
      </w:r>
      <w:r w:rsidRPr="001F4537">
        <w:rPr>
          <w:rFonts w:ascii="Arial" w:hAnsi="Arial" w:cs="Arial"/>
        </w:rPr>
        <w:t>Elevar habilidades de operación y mantenimiento</w:t>
      </w:r>
    </w:p>
    <w:p w:rsidR="009E489A" w:rsidRPr="001F4537" w:rsidRDefault="009E489A" w:rsidP="00F531DC">
      <w:pPr>
        <w:spacing w:line="240" w:lineRule="auto"/>
        <w:ind w:left="1134"/>
        <w:rPr>
          <w:rFonts w:ascii="Arial" w:hAnsi="Arial" w:cs="Arial"/>
        </w:rPr>
      </w:pPr>
    </w:p>
    <w:p w:rsidR="009E489A" w:rsidRPr="001F4537" w:rsidRDefault="009E489A" w:rsidP="00F531DC">
      <w:pPr>
        <w:spacing w:line="480" w:lineRule="auto"/>
        <w:ind w:left="567"/>
        <w:jc w:val="both"/>
        <w:rPr>
          <w:rFonts w:ascii="Arial" w:hAnsi="Arial" w:cs="Arial"/>
        </w:rPr>
      </w:pPr>
      <w:r w:rsidRPr="001F4537">
        <w:rPr>
          <w:rFonts w:ascii="Arial" w:hAnsi="Arial" w:cs="Arial"/>
        </w:rPr>
        <w:t xml:space="preserve">Para determinar la contramedida que aplica a las averías se tienen flujos que sirven como guías de selección. Dependiendo de este filtro se define si es necesario o no hacer un análisis de falla. </w:t>
      </w:r>
    </w:p>
    <w:p w:rsidR="009E489A" w:rsidRPr="001F4537" w:rsidRDefault="009E489A" w:rsidP="00F531DC">
      <w:pPr>
        <w:spacing w:line="240" w:lineRule="auto"/>
        <w:ind w:left="1134"/>
        <w:rPr>
          <w:rFonts w:ascii="Arial" w:hAnsi="Arial" w:cs="Arial"/>
        </w:rPr>
      </w:pPr>
    </w:p>
    <w:p w:rsidR="009E489A" w:rsidRPr="001F4537" w:rsidRDefault="009E489A" w:rsidP="00F531DC">
      <w:pPr>
        <w:spacing w:line="480" w:lineRule="auto"/>
        <w:ind w:left="567"/>
        <w:rPr>
          <w:rFonts w:ascii="Arial" w:hAnsi="Arial" w:cs="Arial"/>
        </w:rPr>
      </w:pPr>
      <w:r w:rsidRPr="001F4537">
        <w:rPr>
          <w:rFonts w:ascii="Arial" w:hAnsi="Arial" w:cs="Arial"/>
        </w:rPr>
        <w:t>A continuación se detallan los flujos de decisión:</w:t>
      </w: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Default="009E489A" w:rsidP="002A0D25">
      <w:pPr>
        <w:keepNext/>
        <w:ind w:left="1134"/>
        <w:jc w:val="center"/>
        <w:rPr>
          <w:rFonts w:ascii="Arial" w:hAnsi="Arial" w:cs="Arial"/>
        </w:rPr>
      </w:pPr>
    </w:p>
    <w:p w:rsidR="009E489A" w:rsidRPr="001F4537" w:rsidRDefault="009E489A" w:rsidP="002A0D25">
      <w:pPr>
        <w:keepNext/>
        <w:ind w:left="1134"/>
        <w:jc w:val="center"/>
        <w:rPr>
          <w:rFonts w:ascii="Arial" w:hAnsi="Arial" w:cs="Arial"/>
        </w:rPr>
        <w:sectPr w:rsidR="009E489A" w:rsidRPr="001F4537" w:rsidSect="0013721D">
          <w:pgSz w:w="12240" w:h="15840"/>
          <w:pgMar w:top="2268" w:right="1361" w:bottom="2268" w:left="2268" w:header="709" w:footer="709" w:gutter="0"/>
          <w:cols w:space="708"/>
          <w:titlePg/>
          <w:docGrid w:linePitch="360"/>
        </w:sectPr>
      </w:pPr>
    </w:p>
    <w:p w:rsidR="009E489A" w:rsidRPr="001F4537" w:rsidRDefault="009E489A" w:rsidP="007D4377">
      <w:pPr>
        <w:keepNext/>
        <w:jc w:val="center"/>
        <w:rPr>
          <w:rFonts w:ascii="Arial" w:hAnsi="Arial" w:cs="Arial"/>
        </w:rPr>
      </w:pPr>
      <w:r w:rsidRPr="00A82B8A">
        <w:rPr>
          <w:rFonts w:ascii="Arial" w:hAnsi="Arial" w:cs="Arial"/>
          <w:noProof/>
          <w:lang w:eastAsia="es-EC"/>
        </w:rPr>
        <w:lastRenderedPageBreak/>
        <w:pict>
          <v:shape id="Imagen 864" o:spid="_x0000_i1054" type="#_x0000_t75" style="width:559.4pt;height:363.95pt;visibility:visible">
            <v:imagedata r:id="rId42" o:title=""/>
          </v:shape>
        </w:pict>
      </w:r>
    </w:p>
    <w:p w:rsidR="009E489A" w:rsidRPr="001F4537" w:rsidRDefault="009E489A" w:rsidP="007D4377">
      <w:pPr>
        <w:pStyle w:val="Epgrafe"/>
        <w:jc w:val="center"/>
        <w:rPr>
          <w:rFonts w:ascii="Arial" w:hAnsi="Arial" w:cs="Arial"/>
          <w:noProof/>
          <w:color w:val="auto"/>
          <w:sz w:val="24"/>
          <w:szCs w:val="24"/>
          <w:lang w:val="es-ES"/>
        </w:rPr>
      </w:pPr>
    </w:p>
    <w:p w:rsidR="009E489A" w:rsidRPr="001F4537" w:rsidRDefault="009E489A" w:rsidP="007D4377">
      <w:pPr>
        <w:pStyle w:val="Epgrafe"/>
        <w:jc w:val="center"/>
        <w:rPr>
          <w:rFonts w:ascii="Arial" w:hAnsi="Arial" w:cs="Arial"/>
          <w:lang w:val="es-ES"/>
        </w:rPr>
      </w:pPr>
      <w:bookmarkStart w:id="62" w:name="_Toc254840420"/>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6</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FLUJO PARA LA CONTRAMEDIDA CONDICIONES BÁSICAS</w:t>
      </w:r>
      <w:bookmarkEnd w:id="62"/>
    </w:p>
    <w:p w:rsidR="009E489A" w:rsidRPr="001F4537" w:rsidRDefault="009E489A" w:rsidP="007D4377">
      <w:pPr>
        <w:keepNext/>
        <w:jc w:val="center"/>
        <w:rPr>
          <w:rFonts w:ascii="Arial" w:hAnsi="Arial" w:cs="Arial"/>
        </w:rPr>
      </w:pPr>
      <w:r w:rsidRPr="00A82B8A">
        <w:rPr>
          <w:rFonts w:ascii="Arial" w:hAnsi="Arial" w:cs="Arial"/>
          <w:noProof/>
          <w:lang w:eastAsia="es-EC"/>
        </w:rPr>
        <w:lastRenderedPageBreak/>
        <w:pict>
          <v:shape id="Imagen 12" o:spid="_x0000_i1055" type="#_x0000_t75" style="width:559.4pt;height:357.65pt;visibility:visible">
            <v:imagedata r:id="rId43" o:title=""/>
          </v:shape>
        </w:pict>
      </w:r>
    </w:p>
    <w:p w:rsidR="009E489A" w:rsidRPr="001F4537" w:rsidRDefault="009E489A" w:rsidP="007D4377">
      <w:pPr>
        <w:pStyle w:val="Epgrafe"/>
        <w:jc w:val="center"/>
        <w:rPr>
          <w:rFonts w:ascii="Arial" w:hAnsi="Arial" w:cs="Arial"/>
          <w:noProof/>
          <w:color w:val="auto"/>
          <w:sz w:val="24"/>
          <w:szCs w:val="24"/>
          <w:lang w:val="es-ES"/>
        </w:rPr>
      </w:pPr>
    </w:p>
    <w:p w:rsidR="009E489A" w:rsidRDefault="009E489A" w:rsidP="007D4377">
      <w:pPr>
        <w:pStyle w:val="Epgrafe"/>
        <w:jc w:val="center"/>
        <w:rPr>
          <w:rFonts w:ascii="Arial" w:hAnsi="Arial" w:cs="Arial"/>
          <w:noProof/>
          <w:color w:val="auto"/>
          <w:sz w:val="24"/>
          <w:szCs w:val="24"/>
          <w:lang w:val="es-ES"/>
        </w:rPr>
      </w:pPr>
      <w:bookmarkStart w:id="63" w:name="_Toc254840421"/>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7</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FLUJO PARA LA CONTRAMEDIDA CONDICIONES OPERACIONALES</w:t>
      </w:r>
      <w:bookmarkEnd w:id="63"/>
    </w:p>
    <w:p w:rsidR="009E489A" w:rsidRDefault="009E489A" w:rsidP="00F531DC">
      <w:pPr>
        <w:rPr>
          <w:lang w:val="es-ES"/>
        </w:rPr>
      </w:pPr>
    </w:p>
    <w:p w:rsidR="009E489A" w:rsidRPr="001F4537" w:rsidRDefault="009E489A" w:rsidP="00B5544D">
      <w:pPr>
        <w:rPr>
          <w:rFonts w:ascii="Arial" w:hAnsi="Arial" w:cs="Arial"/>
        </w:rPr>
      </w:pPr>
    </w:p>
    <w:p w:rsidR="009E489A" w:rsidRPr="001F4537" w:rsidRDefault="009E489A" w:rsidP="007D4377">
      <w:pPr>
        <w:keepNext/>
        <w:rPr>
          <w:rFonts w:ascii="Arial" w:hAnsi="Arial" w:cs="Arial"/>
        </w:rPr>
      </w:pPr>
      <w:r w:rsidRPr="00A82B8A">
        <w:rPr>
          <w:rFonts w:ascii="Arial" w:hAnsi="Arial" w:cs="Arial"/>
          <w:noProof/>
          <w:lang w:eastAsia="es-EC"/>
        </w:rPr>
        <w:pict>
          <v:shape id="_x0000_i1056" type="#_x0000_t75" style="width:559.4pt;height:337.05pt;visibility:visible">
            <v:imagedata r:id="rId44" o:title=""/>
          </v:shape>
        </w:pict>
      </w:r>
    </w:p>
    <w:p w:rsidR="009E489A" w:rsidRPr="001F4537" w:rsidRDefault="009E489A" w:rsidP="007D4377">
      <w:pPr>
        <w:pStyle w:val="Epgrafe"/>
        <w:jc w:val="center"/>
        <w:rPr>
          <w:rFonts w:ascii="Arial" w:hAnsi="Arial" w:cs="Arial"/>
          <w:noProof/>
          <w:color w:val="auto"/>
          <w:sz w:val="24"/>
          <w:szCs w:val="24"/>
          <w:lang w:val="es-ES"/>
        </w:rPr>
      </w:pPr>
    </w:p>
    <w:p w:rsidR="009E489A" w:rsidRDefault="009E489A" w:rsidP="007D4377">
      <w:pPr>
        <w:pStyle w:val="Epgrafe"/>
        <w:jc w:val="center"/>
        <w:rPr>
          <w:rFonts w:ascii="Arial" w:hAnsi="Arial" w:cs="Arial"/>
          <w:noProof/>
          <w:color w:val="auto"/>
          <w:sz w:val="24"/>
          <w:szCs w:val="24"/>
          <w:lang w:val="es-ES"/>
        </w:rPr>
      </w:pPr>
      <w:bookmarkStart w:id="64" w:name="_Toc254840422"/>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8</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FLUJO PARA LA CONTRAMEDIDA DETERIORO NATURAL</w:t>
      </w:r>
      <w:bookmarkEnd w:id="64"/>
    </w:p>
    <w:p w:rsidR="009E489A" w:rsidRDefault="009E489A" w:rsidP="00F531DC">
      <w:pPr>
        <w:rPr>
          <w:lang w:val="es-ES"/>
        </w:rPr>
      </w:pPr>
    </w:p>
    <w:p w:rsidR="009E489A" w:rsidRPr="00F531DC" w:rsidRDefault="009E489A" w:rsidP="00F531DC">
      <w:pPr>
        <w:rPr>
          <w:lang w:val="es-ES"/>
        </w:rPr>
      </w:pPr>
    </w:p>
    <w:p w:rsidR="009E489A" w:rsidRPr="001F4537" w:rsidRDefault="009E489A" w:rsidP="007D4377">
      <w:pPr>
        <w:pStyle w:val="Epgrafe"/>
        <w:spacing w:line="480" w:lineRule="auto"/>
        <w:jc w:val="center"/>
        <w:rPr>
          <w:rFonts w:ascii="Arial" w:hAnsi="Arial" w:cs="Arial"/>
          <w:noProof/>
          <w:color w:val="auto"/>
          <w:sz w:val="24"/>
          <w:szCs w:val="24"/>
          <w:lang w:val="es-ES"/>
        </w:rPr>
      </w:pPr>
      <w:r w:rsidRPr="00A82B8A">
        <w:rPr>
          <w:rFonts w:ascii="Arial" w:hAnsi="Arial" w:cs="Arial"/>
          <w:noProof/>
          <w:color w:val="auto"/>
          <w:sz w:val="24"/>
          <w:szCs w:val="24"/>
          <w:lang w:eastAsia="es-EC"/>
        </w:rPr>
        <w:pict>
          <v:shape id="_x0000_i1057" type="#_x0000_t75" style="width:561.75pt;height:300.65pt;visibility:visible">
            <v:imagedata r:id="rId45" o:title=""/>
          </v:shape>
        </w:pict>
      </w:r>
    </w:p>
    <w:p w:rsidR="009E489A" w:rsidRPr="001F4537" w:rsidRDefault="009E489A" w:rsidP="007D4377">
      <w:pPr>
        <w:pStyle w:val="Epgrafe"/>
        <w:spacing w:line="480" w:lineRule="auto"/>
        <w:jc w:val="center"/>
        <w:rPr>
          <w:rFonts w:ascii="Arial" w:hAnsi="Arial" w:cs="Arial"/>
          <w:noProof/>
          <w:color w:val="auto"/>
          <w:sz w:val="24"/>
          <w:szCs w:val="24"/>
          <w:lang w:val="es-ES"/>
        </w:rPr>
      </w:pPr>
      <w:bookmarkStart w:id="65" w:name="_Toc254840423"/>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9</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FLUJO PARA LA CONTRAMEDIDA PUNTO DÉBIL DE DISEÑO</w:t>
      </w:r>
      <w:bookmarkEnd w:id="65"/>
    </w:p>
    <w:p w:rsidR="009E489A" w:rsidRPr="001F4537" w:rsidRDefault="009E489A" w:rsidP="007D4377">
      <w:pPr>
        <w:pStyle w:val="Epgrafe"/>
        <w:jc w:val="center"/>
        <w:rPr>
          <w:rFonts w:ascii="Arial" w:hAnsi="Arial" w:cs="Arial"/>
          <w:noProof/>
          <w:color w:val="auto"/>
          <w:sz w:val="24"/>
          <w:szCs w:val="24"/>
          <w:lang w:val="es-ES"/>
        </w:rPr>
      </w:pPr>
    </w:p>
    <w:p w:rsidR="009E489A" w:rsidRPr="001F4537" w:rsidRDefault="009E489A" w:rsidP="002A0D25">
      <w:pPr>
        <w:ind w:left="1134"/>
        <w:rPr>
          <w:rFonts w:ascii="Arial" w:hAnsi="Arial" w:cs="Arial"/>
        </w:rPr>
      </w:pPr>
    </w:p>
    <w:p w:rsidR="009E489A" w:rsidRPr="001F4537" w:rsidRDefault="009E489A" w:rsidP="002A0D25">
      <w:pPr>
        <w:ind w:left="1134"/>
        <w:rPr>
          <w:rFonts w:ascii="Arial" w:hAnsi="Arial" w:cs="Arial"/>
        </w:rPr>
      </w:pPr>
    </w:p>
    <w:p w:rsidR="009E489A" w:rsidRPr="001F4537" w:rsidRDefault="009E489A" w:rsidP="007D4377">
      <w:pPr>
        <w:keepNext/>
        <w:rPr>
          <w:rFonts w:ascii="Arial" w:hAnsi="Arial" w:cs="Arial"/>
        </w:rPr>
      </w:pPr>
      <w:r w:rsidRPr="00A82B8A">
        <w:rPr>
          <w:rFonts w:ascii="Arial" w:hAnsi="Arial" w:cs="Arial"/>
          <w:noProof/>
          <w:lang w:eastAsia="es-EC"/>
        </w:rPr>
        <w:pict>
          <v:shape id="Imagen 15" o:spid="_x0000_i1058" type="#_x0000_t75" style="width:563.35pt;height:302.25pt;visibility:visible">
            <v:imagedata r:id="rId46" o:title=""/>
          </v:shape>
        </w:pict>
      </w:r>
    </w:p>
    <w:p w:rsidR="009E489A" w:rsidRPr="001F4537" w:rsidRDefault="009E489A" w:rsidP="007D4377">
      <w:pPr>
        <w:pStyle w:val="Epgrafe"/>
        <w:spacing w:line="480" w:lineRule="auto"/>
        <w:jc w:val="center"/>
        <w:rPr>
          <w:rFonts w:ascii="Arial" w:hAnsi="Arial" w:cs="Arial"/>
          <w:noProof/>
          <w:color w:val="auto"/>
          <w:sz w:val="24"/>
          <w:szCs w:val="24"/>
          <w:lang w:val="es-ES"/>
        </w:rPr>
      </w:pPr>
      <w:bookmarkStart w:id="66" w:name="_Toc254840424"/>
      <w:r w:rsidRPr="001F4537">
        <w:rPr>
          <w:rFonts w:ascii="Arial" w:hAnsi="Arial" w:cs="Arial"/>
          <w:noProof/>
          <w:color w:val="auto"/>
          <w:sz w:val="24"/>
          <w:szCs w:val="24"/>
          <w:lang w:val="es-ES"/>
        </w:rPr>
        <w:t xml:space="preserve">FIGURA </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STYLEREF 1 \s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3</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w:t>
      </w:r>
      <w:r w:rsidRPr="001F4537">
        <w:rPr>
          <w:rFonts w:ascii="Arial" w:hAnsi="Arial" w:cs="Arial"/>
          <w:noProof/>
          <w:color w:val="auto"/>
          <w:sz w:val="24"/>
          <w:szCs w:val="24"/>
          <w:lang w:val="es-ES"/>
        </w:rPr>
        <w:fldChar w:fldCharType="begin"/>
      </w:r>
      <w:r w:rsidRPr="001F4537">
        <w:rPr>
          <w:rFonts w:ascii="Arial" w:hAnsi="Arial" w:cs="Arial"/>
          <w:noProof/>
          <w:color w:val="auto"/>
          <w:sz w:val="24"/>
          <w:szCs w:val="24"/>
          <w:lang w:val="es-ES"/>
        </w:rPr>
        <w:instrText xml:space="preserve"> SEQ FIGURA \* ARABIC \s 1 </w:instrText>
      </w:r>
      <w:r w:rsidRPr="001F4537">
        <w:rPr>
          <w:rFonts w:ascii="Arial" w:hAnsi="Arial" w:cs="Arial"/>
          <w:noProof/>
          <w:color w:val="auto"/>
          <w:sz w:val="24"/>
          <w:szCs w:val="24"/>
          <w:lang w:val="es-ES"/>
        </w:rPr>
        <w:fldChar w:fldCharType="separate"/>
      </w:r>
      <w:r>
        <w:rPr>
          <w:rFonts w:ascii="Arial" w:hAnsi="Arial" w:cs="Arial"/>
          <w:noProof/>
          <w:color w:val="auto"/>
          <w:sz w:val="24"/>
          <w:szCs w:val="24"/>
          <w:lang w:val="es-ES"/>
        </w:rPr>
        <w:t>10</w:t>
      </w:r>
      <w:r w:rsidRPr="001F4537">
        <w:rPr>
          <w:rFonts w:ascii="Arial" w:hAnsi="Arial" w:cs="Arial"/>
          <w:noProof/>
          <w:color w:val="auto"/>
          <w:sz w:val="24"/>
          <w:szCs w:val="24"/>
          <w:lang w:val="es-ES"/>
        </w:rPr>
        <w:fldChar w:fldCharType="end"/>
      </w:r>
      <w:r w:rsidRPr="001F4537">
        <w:rPr>
          <w:rFonts w:ascii="Arial" w:hAnsi="Arial" w:cs="Arial"/>
          <w:noProof/>
          <w:color w:val="auto"/>
          <w:sz w:val="24"/>
          <w:szCs w:val="24"/>
          <w:lang w:val="es-ES"/>
        </w:rPr>
        <w:t>: FLUJO PARA LA CONTRAMEDIDA CONOCIMIENTO</w:t>
      </w:r>
      <w:bookmarkEnd w:id="66"/>
    </w:p>
    <w:p w:rsidR="009E489A" w:rsidRPr="001F4537" w:rsidRDefault="009E489A" w:rsidP="007D4377">
      <w:pPr>
        <w:pStyle w:val="Epgrafe"/>
        <w:spacing w:line="480" w:lineRule="auto"/>
        <w:jc w:val="center"/>
        <w:rPr>
          <w:rFonts w:ascii="Arial" w:hAnsi="Arial" w:cs="Arial"/>
          <w:noProof/>
          <w:color w:val="auto"/>
          <w:sz w:val="24"/>
          <w:szCs w:val="24"/>
          <w:lang w:val="es-ES"/>
        </w:rPr>
        <w:sectPr w:rsidR="009E489A" w:rsidRPr="001F4537" w:rsidSect="0087139F">
          <w:pgSz w:w="15840" w:h="12240" w:orient="landscape"/>
          <w:pgMar w:top="2268" w:right="2268" w:bottom="1361" w:left="2268" w:header="709" w:footer="709" w:gutter="0"/>
          <w:cols w:space="708"/>
          <w:titlePg/>
          <w:docGrid w:linePitch="360"/>
        </w:sectPr>
      </w:pPr>
    </w:p>
    <w:p w:rsidR="009E489A" w:rsidRPr="001F4537" w:rsidRDefault="009E489A" w:rsidP="00F94DAD">
      <w:pPr>
        <w:spacing w:line="480" w:lineRule="auto"/>
        <w:ind w:left="993"/>
        <w:jc w:val="both"/>
        <w:rPr>
          <w:rFonts w:ascii="Arial" w:hAnsi="Arial" w:cs="Arial"/>
          <w:bCs/>
          <w:kern w:val="32"/>
        </w:rPr>
      </w:pPr>
      <w:r w:rsidRPr="001F4537">
        <w:rPr>
          <w:rFonts w:ascii="Arial" w:hAnsi="Arial" w:cs="Arial"/>
          <w:bCs/>
          <w:kern w:val="32"/>
        </w:rPr>
        <w:lastRenderedPageBreak/>
        <w:t>Con el ciclo de Deming se han dividido las operaciones entre los departamentos de Producción y Mantenimiento para garantizar la confiabilidad de los equipos; además permite tener claro el sistema estructural que se necesita tener en la organización.</w:t>
      </w:r>
    </w:p>
    <w:p w:rsidR="009E489A" w:rsidRPr="001F4537" w:rsidRDefault="009E489A" w:rsidP="00DC027D">
      <w:pPr>
        <w:keepNext/>
        <w:spacing w:line="480" w:lineRule="auto"/>
        <w:jc w:val="center"/>
        <w:rPr>
          <w:rFonts w:ascii="Arial" w:hAnsi="Arial" w:cs="Arial"/>
        </w:rPr>
      </w:pPr>
      <w:r w:rsidRPr="00A82B8A">
        <w:rPr>
          <w:rFonts w:ascii="Arial" w:hAnsi="Arial" w:cs="Arial"/>
          <w:b/>
          <w:noProof/>
          <w:sz w:val="20"/>
          <w:szCs w:val="20"/>
          <w:lang w:eastAsia="es-EC"/>
        </w:rPr>
        <w:pict>
          <v:shape id="Imagen 869" o:spid="_x0000_i1059" type="#_x0000_t75" alt="Interrelacion MA y MP" style="width:367.9pt;height:417.75pt;visibility:visible">
            <v:imagedata r:id="rId47" o:title=""/>
          </v:shape>
        </w:pict>
      </w:r>
    </w:p>
    <w:p w:rsidR="009E489A" w:rsidRPr="001F4537" w:rsidRDefault="009E489A" w:rsidP="00AB766F">
      <w:pPr>
        <w:pStyle w:val="Epgrafe"/>
        <w:jc w:val="center"/>
        <w:rPr>
          <w:rFonts w:ascii="Arial" w:hAnsi="Arial" w:cs="Arial"/>
          <w:color w:val="auto"/>
          <w:sz w:val="24"/>
          <w:szCs w:val="24"/>
        </w:rPr>
      </w:pPr>
      <w:bookmarkStart w:id="67" w:name="_Toc254840425"/>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3</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11</w:t>
      </w:r>
      <w:r w:rsidRPr="001F4537">
        <w:rPr>
          <w:rFonts w:ascii="Arial" w:hAnsi="Arial" w:cs="Arial"/>
          <w:color w:val="auto"/>
          <w:sz w:val="24"/>
          <w:szCs w:val="24"/>
        </w:rPr>
        <w:fldChar w:fldCharType="end"/>
      </w:r>
      <w:r w:rsidRPr="001F4537">
        <w:rPr>
          <w:rFonts w:ascii="Arial" w:hAnsi="Arial" w:cs="Arial"/>
          <w:color w:val="auto"/>
          <w:sz w:val="24"/>
          <w:szCs w:val="24"/>
        </w:rPr>
        <w:t>: CICLO DEMING PARA EL SISTEMA DE AVERÍAS</w:t>
      </w:r>
      <w:bookmarkEnd w:id="67"/>
    </w:p>
    <w:p w:rsidR="009E489A" w:rsidRPr="001F4537" w:rsidRDefault="009E489A" w:rsidP="00DC027D">
      <w:pPr>
        <w:tabs>
          <w:tab w:val="left" w:pos="8280"/>
        </w:tabs>
        <w:spacing w:line="480" w:lineRule="auto"/>
        <w:ind w:left="1134"/>
        <w:jc w:val="both"/>
        <w:rPr>
          <w:rFonts w:ascii="Arial" w:hAnsi="Arial" w:cs="Arial"/>
        </w:rPr>
      </w:pPr>
      <w:r w:rsidRPr="001F4537">
        <w:rPr>
          <w:rFonts w:ascii="Arial" w:hAnsi="Arial" w:cs="Arial"/>
        </w:rPr>
        <w:lastRenderedPageBreak/>
        <w:t>Cuando se produce una avería se alimenta una base de datos para garantizar una trazabilidad de ocurrencias; es importante tener claro que el departamento de Mantenimiento obtiene la causa raíz de problema y realizan mejoras si el caso lo permite; a diferencia del mantenimiento autónomo que participa en la investigación de las averías y al realizar las mejoras se actualizan en conjunto a mantenimiento planeado los estándares de inspección, limpieza o lubricación, dependiendo del caso.</w:t>
      </w:r>
    </w:p>
    <w:p w:rsidR="009E489A" w:rsidRPr="001F4537" w:rsidRDefault="009E489A" w:rsidP="00F94DAD">
      <w:pPr>
        <w:tabs>
          <w:tab w:val="left" w:pos="8280"/>
        </w:tabs>
        <w:spacing w:line="240" w:lineRule="auto"/>
        <w:ind w:left="1134"/>
        <w:jc w:val="both"/>
        <w:rPr>
          <w:rFonts w:ascii="Arial" w:hAnsi="Arial" w:cs="Arial"/>
        </w:rPr>
      </w:pPr>
    </w:p>
    <w:p w:rsidR="009E489A" w:rsidRPr="001F4537" w:rsidRDefault="009E489A" w:rsidP="00DC027D">
      <w:pPr>
        <w:tabs>
          <w:tab w:val="left" w:pos="8280"/>
        </w:tabs>
        <w:spacing w:line="480" w:lineRule="auto"/>
        <w:ind w:left="1134"/>
        <w:jc w:val="both"/>
        <w:rPr>
          <w:rFonts w:ascii="Arial" w:hAnsi="Arial" w:cs="Arial"/>
        </w:rPr>
      </w:pPr>
      <w:r w:rsidRPr="001F4537">
        <w:rPr>
          <w:rFonts w:ascii="Arial" w:hAnsi="Arial" w:cs="Arial"/>
        </w:rPr>
        <w:t>Para tomar una acción preventiva no hay que esperar la ocurrencia de una avería, entonces para mantener los equipos en condiciones estándares existe un sistema de reporte de tarjetas, que consiste en que el operador mediante el uso de sus tres sentidos (vista, oído y olfato)  informe mediante este mecanismo cualquier tipo de anomalía en el equipo, tales como fu</w:t>
      </w:r>
      <w:r>
        <w:rPr>
          <w:rFonts w:ascii="Arial" w:hAnsi="Arial" w:cs="Arial"/>
        </w:rPr>
        <w:t xml:space="preserve">gas, ruidos anormales y olores </w:t>
      </w:r>
      <w:r w:rsidRPr="001F4537">
        <w:rPr>
          <w:rFonts w:ascii="Arial" w:hAnsi="Arial" w:cs="Arial"/>
        </w:rPr>
        <w:t xml:space="preserve">uera de estándar. </w:t>
      </w:r>
    </w:p>
    <w:p w:rsidR="009E489A" w:rsidRPr="001F4537" w:rsidRDefault="009E489A" w:rsidP="00DC027D">
      <w:pPr>
        <w:keepNext/>
        <w:tabs>
          <w:tab w:val="left" w:pos="8280"/>
        </w:tabs>
        <w:spacing w:line="480" w:lineRule="auto"/>
        <w:jc w:val="center"/>
        <w:rPr>
          <w:rFonts w:ascii="Arial" w:hAnsi="Arial" w:cs="Arial"/>
        </w:rPr>
      </w:pPr>
      <w:r w:rsidRPr="00A82B8A">
        <w:rPr>
          <w:rFonts w:ascii="Arial" w:hAnsi="Arial" w:cs="Arial"/>
          <w:noProof/>
          <w:lang w:eastAsia="es-EC"/>
        </w:rPr>
        <w:lastRenderedPageBreak/>
        <w:pict>
          <v:shape id="Imagen 870" o:spid="_x0000_i1060" type="#_x0000_t75" style="width:153.5pt;height:254.75pt;visibility:visible">
            <v:imagedata r:id="rId48" o:title=""/>
          </v:shape>
        </w:pict>
      </w:r>
    </w:p>
    <w:p w:rsidR="009E489A" w:rsidRPr="001F4537" w:rsidRDefault="009E489A" w:rsidP="00615C21">
      <w:pPr>
        <w:pStyle w:val="Epgrafe"/>
        <w:jc w:val="center"/>
        <w:rPr>
          <w:rFonts w:ascii="Arial" w:hAnsi="Arial" w:cs="Arial"/>
          <w:color w:val="auto"/>
          <w:sz w:val="24"/>
          <w:szCs w:val="24"/>
        </w:rPr>
      </w:pPr>
      <w:bookmarkStart w:id="68" w:name="_Toc254840426"/>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3</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12</w:t>
      </w:r>
      <w:r w:rsidRPr="001F4537">
        <w:rPr>
          <w:rFonts w:ascii="Arial" w:hAnsi="Arial" w:cs="Arial"/>
          <w:color w:val="auto"/>
          <w:sz w:val="24"/>
          <w:szCs w:val="24"/>
        </w:rPr>
        <w:fldChar w:fldCharType="end"/>
      </w:r>
      <w:r w:rsidRPr="001F4537">
        <w:rPr>
          <w:rFonts w:ascii="Arial" w:hAnsi="Arial" w:cs="Arial"/>
          <w:color w:val="auto"/>
          <w:sz w:val="24"/>
          <w:szCs w:val="24"/>
        </w:rPr>
        <w:t>: TARJETA DE REPORTE</w:t>
      </w:r>
      <w:bookmarkEnd w:id="68"/>
    </w:p>
    <w:p w:rsidR="009E489A" w:rsidRPr="001F4537" w:rsidRDefault="009E489A" w:rsidP="002A0D25">
      <w:pPr>
        <w:tabs>
          <w:tab w:val="left" w:pos="8280"/>
        </w:tabs>
        <w:ind w:left="1134"/>
        <w:jc w:val="both"/>
        <w:rPr>
          <w:rFonts w:ascii="Arial" w:hAnsi="Arial" w:cs="Arial"/>
        </w:rPr>
      </w:pPr>
    </w:p>
    <w:p w:rsidR="009E489A" w:rsidRPr="001F4537" w:rsidRDefault="009E489A" w:rsidP="00DC027D">
      <w:pPr>
        <w:tabs>
          <w:tab w:val="left" w:pos="8280"/>
        </w:tabs>
        <w:spacing w:line="480" w:lineRule="auto"/>
        <w:ind w:left="1134"/>
        <w:jc w:val="both"/>
        <w:rPr>
          <w:rFonts w:ascii="Arial" w:hAnsi="Arial" w:cs="Arial"/>
        </w:rPr>
      </w:pPr>
      <w:r w:rsidRPr="001F4537">
        <w:rPr>
          <w:rFonts w:ascii="Arial" w:hAnsi="Arial" w:cs="Arial"/>
        </w:rPr>
        <w:t>Cada tarjeta levantada tiene sus prioridades de criticidad y son planificadas en los mantenimientos quincenales de las líneas o incluidas dentro del plan de producción semanal si existen riesgos de seguridad; en algunos casos esta reparación puede necesitar compra de repuestos o mano de obra externa.</w:t>
      </w:r>
    </w:p>
    <w:p w:rsidR="009E489A" w:rsidRPr="001F4537" w:rsidRDefault="009E489A" w:rsidP="00BA2B9B">
      <w:pPr>
        <w:tabs>
          <w:tab w:val="left" w:pos="8280"/>
        </w:tabs>
        <w:spacing w:line="240" w:lineRule="auto"/>
        <w:ind w:left="1134"/>
        <w:jc w:val="both"/>
        <w:rPr>
          <w:rFonts w:ascii="Arial" w:hAnsi="Arial" w:cs="Arial"/>
        </w:rPr>
      </w:pPr>
    </w:p>
    <w:p w:rsidR="009E489A" w:rsidRPr="001F4537" w:rsidRDefault="009E489A" w:rsidP="00DC027D">
      <w:pPr>
        <w:spacing w:line="480" w:lineRule="auto"/>
        <w:ind w:left="1134"/>
        <w:jc w:val="both"/>
        <w:rPr>
          <w:rFonts w:ascii="Arial" w:hAnsi="Arial" w:cs="Arial"/>
        </w:rPr>
      </w:pPr>
      <w:r w:rsidRPr="001F4537">
        <w:rPr>
          <w:rFonts w:ascii="Arial" w:hAnsi="Arial" w:cs="Arial"/>
        </w:rPr>
        <w:t>Además de contar con el sistema de tarjetas de reporte los técnicos responsables del área realizan inspecciones rutinarias a los equipos de envasado. Por ejemplo, se incluye en la descripción la tarea a realizar, la frecuencia de la actividad y el estado del equipo.</w:t>
      </w:r>
    </w:p>
    <w:p w:rsidR="009E489A" w:rsidRPr="001F4537" w:rsidRDefault="009E489A" w:rsidP="00DC027D">
      <w:pPr>
        <w:keepNext/>
        <w:spacing w:line="480" w:lineRule="auto"/>
        <w:jc w:val="both"/>
        <w:rPr>
          <w:rFonts w:ascii="Arial" w:hAnsi="Arial" w:cs="Arial"/>
        </w:rPr>
      </w:pPr>
      <w:r w:rsidRPr="00A82B8A">
        <w:rPr>
          <w:rFonts w:ascii="Arial" w:hAnsi="Arial" w:cs="Arial"/>
          <w:noProof/>
          <w:lang w:eastAsia="es-EC"/>
        </w:rPr>
        <w:lastRenderedPageBreak/>
        <w:pict>
          <v:shape id="Imagen 871" o:spid="_x0000_i1061" type="#_x0000_t75" style="width:430.4pt;height:270.6pt;visibility:visible">
            <v:imagedata r:id="rId49" o:title=""/>
          </v:shape>
        </w:pict>
      </w:r>
    </w:p>
    <w:p w:rsidR="009E489A" w:rsidRPr="001F4537" w:rsidRDefault="009E489A" w:rsidP="00BA2B9B">
      <w:pPr>
        <w:pStyle w:val="Epgrafe"/>
        <w:jc w:val="center"/>
        <w:rPr>
          <w:rFonts w:ascii="Arial" w:hAnsi="Arial" w:cs="Arial"/>
          <w:color w:val="auto"/>
          <w:sz w:val="24"/>
          <w:szCs w:val="24"/>
        </w:rPr>
      </w:pPr>
      <w:bookmarkStart w:id="69" w:name="_Toc254840427"/>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3</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13</w:t>
      </w:r>
      <w:r w:rsidRPr="001F4537">
        <w:rPr>
          <w:rFonts w:ascii="Arial" w:hAnsi="Arial" w:cs="Arial"/>
          <w:color w:val="auto"/>
          <w:sz w:val="24"/>
          <w:szCs w:val="24"/>
        </w:rPr>
        <w:fldChar w:fldCharType="end"/>
      </w:r>
      <w:r w:rsidRPr="001F4537">
        <w:rPr>
          <w:rFonts w:ascii="Arial" w:hAnsi="Arial" w:cs="Arial"/>
          <w:color w:val="auto"/>
          <w:sz w:val="24"/>
          <w:szCs w:val="24"/>
        </w:rPr>
        <w:t>: PLAN DE MANTENIMIENTO PLANEADO PARA UN EQUIPO  DE ENVASADO</w:t>
      </w:r>
      <w:bookmarkEnd w:id="69"/>
    </w:p>
    <w:p w:rsidR="009E489A" w:rsidRPr="001F4537" w:rsidRDefault="009E489A" w:rsidP="00DC027D">
      <w:pPr>
        <w:spacing w:line="480" w:lineRule="auto"/>
        <w:ind w:left="1134"/>
        <w:jc w:val="both"/>
        <w:rPr>
          <w:rFonts w:ascii="Arial" w:hAnsi="Arial" w:cs="Arial"/>
        </w:rPr>
      </w:pPr>
    </w:p>
    <w:p w:rsidR="009E489A" w:rsidRPr="001F4537" w:rsidRDefault="009E489A" w:rsidP="00DC027D">
      <w:pPr>
        <w:tabs>
          <w:tab w:val="left" w:pos="8280"/>
        </w:tabs>
        <w:spacing w:line="480" w:lineRule="auto"/>
        <w:ind w:left="1134"/>
        <w:jc w:val="both"/>
        <w:rPr>
          <w:rFonts w:ascii="Arial" w:hAnsi="Arial" w:cs="Arial"/>
        </w:rPr>
      </w:pPr>
      <w:r w:rsidRPr="001F4537">
        <w:rPr>
          <w:rFonts w:ascii="Arial" w:hAnsi="Arial" w:cs="Arial"/>
        </w:rPr>
        <w:t>Para la compra de repuestos existe un sistema el cual diferencia cuatro tipos de requerimientos:</w:t>
      </w:r>
    </w:p>
    <w:p w:rsidR="009E489A" w:rsidRPr="001F4537" w:rsidRDefault="009E489A" w:rsidP="00BA2B9B">
      <w:pPr>
        <w:tabs>
          <w:tab w:val="left" w:pos="8280"/>
        </w:tabs>
        <w:spacing w:line="240" w:lineRule="auto"/>
        <w:ind w:left="1134"/>
        <w:jc w:val="both"/>
        <w:rPr>
          <w:rFonts w:ascii="Arial" w:hAnsi="Arial" w:cs="Arial"/>
        </w:rPr>
      </w:pPr>
    </w:p>
    <w:p w:rsidR="009E489A" w:rsidRDefault="009E489A" w:rsidP="007B0CF9">
      <w:pPr>
        <w:pStyle w:val="ListParagraph"/>
        <w:numPr>
          <w:ilvl w:val="0"/>
          <w:numId w:val="13"/>
        </w:numPr>
        <w:tabs>
          <w:tab w:val="left" w:pos="1418"/>
          <w:tab w:val="left" w:pos="8280"/>
        </w:tabs>
        <w:spacing w:line="480" w:lineRule="auto"/>
        <w:ind w:left="1418" w:hanging="284"/>
        <w:jc w:val="both"/>
        <w:rPr>
          <w:rFonts w:ascii="Arial" w:hAnsi="Arial" w:cs="Arial"/>
        </w:rPr>
      </w:pPr>
      <w:r w:rsidRPr="00BA2B9B">
        <w:rPr>
          <w:rFonts w:ascii="Arial" w:hAnsi="Arial" w:cs="Arial"/>
        </w:rPr>
        <w:t>Estándar: Requisición normal. Valor predeterminado.</w:t>
      </w:r>
    </w:p>
    <w:p w:rsidR="009E489A" w:rsidRDefault="009E489A" w:rsidP="007B0CF9">
      <w:pPr>
        <w:pStyle w:val="ListParagraph"/>
        <w:numPr>
          <w:ilvl w:val="0"/>
          <w:numId w:val="13"/>
        </w:numPr>
        <w:tabs>
          <w:tab w:val="left" w:pos="1418"/>
          <w:tab w:val="left" w:pos="8280"/>
        </w:tabs>
        <w:spacing w:line="480" w:lineRule="auto"/>
        <w:ind w:left="1418" w:hanging="284"/>
        <w:jc w:val="both"/>
        <w:rPr>
          <w:rFonts w:ascii="Arial" w:hAnsi="Arial" w:cs="Arial"/>
        </w:rPr>
      </w:pPr>
      <w:r w:rsidRPr="00BA2B9B">
        <w:rPr>
          <w:rFonts w:ascii="Arial" w:hAnsi="Arial" w:cs="Arial"/>
        </w:rPr>
        <w:t xml:space="preserve">Compra de Emergencia: Situación de seguridad, salud, medio </w:t>
      </w:r>
      <w:r>
        <w:rPr>
          <w:rFonts w:ascii="Arial" w:hAnsi="Arial" w:cs="Arial"/>
        </w:rPr>
        <w:t xml:space="preserve">  </w:t>
      </w:r>
    </w:p>
    <w:p w:rsidR="009E489A" w:rsidRDefault="009E489A" w:rsidP="007B0CF9">
      <w:pPr>
        <w:pStyle w:val="ListParagraph"/>
        <w:numPr>
          <w:ilvl w:val="0"/>
          <w:numId w:val="13"/>
        </w:numPr>
        <w:tabs>
          <w:tab w:val="left" w:pos="1418"/>
          <w:tab w:val="left" w:pos="8280"/>
        </w:tabs>
        <w:spacing w:line="480" w:lineRule="auto"/>
        <w:ind w:left="1418" w:hanging="284"/>
        <w:jc w:val="both"/>
        <w:rPr>
          <w:rFonts w:ascii="Arial" w:hAnsi="Arial" w:cs="Arial"/>
        </w:rPr>
      </w:pPr>
      <w:r w:rsidRPr="00BA2B9B">
        <w:rPr>
          <w:rFonts w:ascii="Arial" w:hAnsi="Arial" w:cs="Arial"/>
        </w:rPr>
        <w:t>Compra facilitada: Si se necesita envío rápido de bienes o servicios.</w:t>
      </w:r>
    </w:p>
    <w:p w:rsidR="009E489A" w:rsidRPr="00BA2B9B" w:rsidRDefault="009E489A" w:rsidP="007B0CF9">
      <w:pPr>
        <w:pStyle w:val="ListParagraph"/>
        <w:numPr>
          <w:ilvl w:val="0"/>
          <w:numId w:val="13"/>
        </w:numPr>
        <w:tabs>
          <w:tab w:val="left" w:pos="1418"/>
          <w:tab w:val="left" w:pos="8280"/>
        </w:tabs>
        <w:spacing w:line="480" w:lineRule="auto"/>
        <w:ind w:left="1418" w:hanging="284"/>
        <w:jc w:val="both"/>
        <w:rPr>
          <w:rFonts w:ascii="Arial" w:hAnsi="Arial" w:cs="Arial"/>
        </w:rPr>
      </w:pPr>
      <w:r w:rsidRPr="00BA2B9B">
        <w:rPr>
          <w:rFonts w:ascii="Arial" w:hAnsi="Arial" w:cs="Arial"/>
        </w:rPr>
        <w:lastRenderedPageBreak/>
        <w:t>Requisición de Cotización: Pedido de una cotización de presupuesto.</w:t>
      </w:r>
    </w:p>
    <w:p w:rsidR="009E489A" w:rsidRPr="001F4537" w:rsidRDefault="009E489A" w:rsidP="00BA2B9B">
      <w:pPr>
        <w:tabs>
          <w:tab w:val="left" w:pos="8280"/>
        </w:tabs>
        <w:spacing w:line="240" w:lineRule="auto"/>
        <w:ind w:left="1134"/>
        <w:jc w:val="both"/>
        <w:rPr>
          <w:rFonts w:ascii="Arial" w:hAnsi="Arial" w:cs="Arial"/>
        </w:rPr>
      </w:pPr>
    </w:p>
    <w:p w:rsidR="009E489A" w:rsidRPr="001F4537" w:rsidRDefault="009E489A" w:rsidP="00DC027D">
      <w:pPr>
        <w:keepNext/>
        <w:tabs>
          <w:tab w:val="left" w:pos="8280"/>
        </w:tabs>
        <w:spacing w:line="480" w:lineRule="auto"/>
        <w:jc w:val="center"/>
        <w:rPr>
          <w:rFonts w:ascii="Arial" w:hAnsi="Arial" w:cs="Arial"/>
        </w:rPr>
      </w:pPr>
      <w:r w:rsidRPr="00A82B8A">
        <w:rPr>
          <w:rFonts w:ascii="Arial" w:hAnsi="Arial" w:cs="Arial"/>
          <w:noProof/>
          <w:lang w:eastAsia="es-EC"/>
        </w:rPr>
        <w:pict>
          <v:shape id="Imagen 872" o:spid="_x0000_i1062" type="#_x0000_t75" style="width:204.9pt;height:149.55pt;visibility:visible">
            <v:imagedata r:id="rId50" o:title=""/>
          </v:shape>
        </w:pict>
      </w:r>
    </w:p>
    <w:p w:rsidR="009E489A" w:rsidRPr="001F4537" w:rsidRDefault="009E489A" w:rsidP="00BA2B9B">
      <w:pPr>
        <w:pStyle w:val="Epgrafe"/>
        <w:spacing w:line="480" w:lineRule="auto"/>
        <w:jc w:val="center"/>
        <w:rPr>
          <w:rFonts w:ascii="Arial" w:hAnsi="Arial" w:cs="Arial"/>
          <w:color w:val="auto"/>
          <w:sz w:val="24"/>
          <w:szCs w:val="24"/>
        </w:rPr>
      </w:pPr>
      <w:bookmarkStart w:id="70" w:name="_Toc254840428"/>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3</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14</w:t>
      </w:r>
      <w:r w:rsidRPr="001F4537">
        <w:rPr>
          <w:rFonts w:ascii="Arial" w:hAnsi="Arial" w:cs="Arial"/>
          <w:color w:val="auto"/>
          <w:sz w:val="24"/>
          <w:szCs w:val="24"/>
        </w:rPr>
        <w:fldChar w:fldCharType="end"/>
      </w:r>
      <w:r w:rsidRPr="001F4537">
        <w:rPr>
          <w:rFonts w:ascii="Arial" w:hAnsi="Arial" w:cs="Arial"/>
          <w:color w:val="auto"/>
          <w:sz w:val="24"/>
          <w:szCs w:val="24"/>
        </w:rPr>
        <w:t>: FLUJO DE REQUISICIÓN DE MANO DE OBRA EXTERNA</w:t>
      </w:r>
      <w:bookmarkEnd w:id="70"/>
    </w:p>
    <w:p w:rsidR="009E489A" w:rsidRPr="001F4537" w:rsidRDefault="009E489A" w:rsidP="00BA2B9B">
      <w:pPr>
        <w:spacing w:line="240" w:lineRule="auto"/>
        <w:ind w:left="1134"/>
        <w:rPr>
          <w:rFonts w:ascii="Arial" w:hAnsi="Arial" w:cs="Arial"/>
        </w:rPr>
      </w:pPr>
    </w:p>
    <w:p w:rsidR="009E489A" w:rsidRPr="001F4537" w:rsidRDefault="009E489A" w:rsidP="00DC027D">
      <w:pPr>
        <w:tabs>
          <w:tab w:val="left" w:pos="8280"/>
        </w:tabs>
        <w:spacing w:line="480" w:lineRule="auto"/>
        <w:ind w:left="1134"/>
        <w:jc w:val="both"/>
        <w:rPr>
          <w:rFonts w:ascii="Arial" w:hAnsi="Arial" w:cs="Arial"/>
        </w:rPr>
      </w:pPr>
      <w:r w:rsidRPr="001F4537">
        <w:rPr>
          <w:rFonts w:ascii="Arial" w:hAnsi="Arial" w:cs="Arial"/>
        </w:rPr>
        <w:t>Al crear el pedido, éste pasa a una persona que aprueba el mismo para que se genere la orden de compra, se espera un tiempo de compra dependiendo el tipo de requisición y luego de recibir la mercadería se procede a cancelar los valores correspondientes al proveedor.</w:t>
      </w:r>
    </w:p>
    <w:p w:rsidR="009E489A" w:rsidRPr="001F4537" w:rsidRDefault="009E489A" w:rsidP="00BA2B9B">
      <w:pPr>
        <w:spacing w:line="240" w:lineRule="auto"/>
        <w:ind w:left="1134"/>
        <w:jc w:val="both"/>
        <w:rPr>
          <w:rFonts w:ascii="Arial" w:hAnsi="Arial" w:cs="Arial"/>
        </w:rPr>
      </w:pPr>
    </w:p>
    <w:p w:rsidR="009E489A" w:rsidRPr="00BA2B9B" w:rsidRDefault="009E489A" w:rsidP="00BA2B9B">
      <w:pPr>
        <w:spacing w:line="480" w:lineRule="auto"/>
        <w:ind w:left="1134"/>
        <w:jc w:val="both"/>
        <w:rPr>
          <w:rFonts w:ascii="Arial" w:hAnsi="Arial" w:cs="Arial"/>
        </w:rPr>
      </w:pPr>
      <w:r w:rsidRPr="001F4537">
        <w:rPr>
          <w:rFonts w:ascii="Arial" w:hAnsi="Arial" w:cs="Arial"/>
        </w:rPr>
        <w:t xml:space="preserve">Cuando se trata de mano de obra externa se realiza una requisición en la cual se detalla el trabajo que se necesita, adjuntando las especificaciones y medidas, si el caso lo requiere. Luego de ser aprobado se procede a tener participación de proveedores y remiten </w:t>
      </w:r>
      <w:r w:rsidRPr="001F4537">
        <w:rPr>
          <w:rFonts w:ascii="Arial" w:hAnsi="Arial" w:cs="Arial"/>
        </w:rPr>
        <w:lastRenderedPageBreak/>
        <w:t>las ofertas para escoger el ganador. El cual, luego de haber realizado su obra cobra el trabajo.</w:t>
      </w:r>
    </w:p>
    <w:p w:rsidR="009E489A" w:rsidRPr="00BA2B9B" w:rsidRDefault="009E489A" w:rsidP="00BA2B9B">
      <w:pPr>
        <w:pStyle w:val="Ttulo2"/>
        <w:spacing w:line="480" w:lineRule="auto"/>
        <w:ind w:left="567" w:hanging="567"/>
        <w:rPr>
          <w:rFonts w:ascii="Arial" w:hAnsi="Arial" w:cs="Arial"/>
          <w:i w:val="0"/>
          <w:sz w:val="24"/>
          <w:szCs w:val="24"/>
          <w:lang w:val="es-ES_tradnl"/>
        </w:rPr>
      </w:pPr>
      <w:bookmarkStart w:id="71" w:name="_Toc252024549"/>
      <w:r w:rsidRPr="00BA2B9B">
        <w:rPr>
          <w:rFonts w:ascii="Arial" w:hAnsi="Arial" w:cs="Arial"/>
          <w:i w:val="0"/>
          <w:sz w:val="24"/>
          <w:szCs w:val="24"/>
          <w:lang w:val="es-ES_tradnl"/>
        </w:rPr>
        <w:t>Mantenimiento Autónomo</w:t>
      </w:r>
      <w:bookmarkEnd w:id="71"/>
    </w:p>
    <w:p w:rsidR="009E489A" w:rsidRDefault="009E489A" w:rsidP="00BA2B9B">
      <w:pPr>
        <w:pStyle w:val="Sinespaciado1"/>
        <w:ind w:left="1134"/>
        <w:jc w:val="both"/>
        <w:rPr>
          <w:rFonts w:ascii="Arial" w:hAnsi="Arial" w:cs="Arial"/>
        </w:rPr>
      </w:pPr>
    </w:p>
    <w:p w:rsidR="009E489A" w:rsidRPr="001F4537" w:rsidRDefault="009E489A" w:rsidP="00BA2B9B">
      <w:pPr>
        <w:pStyle w:val="Sinespaciado1"/>
        <w:spacing w:line="480" w:lineRule="auto"/>
        <w:ind w:left="567"/>
        <w:jc w:val="both"/>
        <w:rPr>
          <w:rFonts w:ascii="Arial" w:hAnsi="Arial" w:cs="Arial"/>
        </w:rPr>
      </w:pPr>
      <w:r w:rsidRPr="001F4537">
        <w:rPr>
          <w:rFonts w:ascii="Arial" w:hAnsi="Arial" w:cs="Arial"/>
        </w:rPr>
        <w:t>Durante el 2008 se intensificó el trabajo conjunto de Mantenimiento y Producción por el inicio de paso 4 en la línea piloto</w:t>
      </w:r>
    </w:p>
    <w:p w:rsidR="009E489A" w:rsidRPr="001F4537" w:rsidRDefault="009E489A" w:rsidP="00BA2B9B">
      <w:pPr>
        <w:pStyle w:val="Sinespaciado1"/>
        <w:ind w:left="567"/>
        <w:jc w:val="both"/>
        <w:rPr>
          <w:rFonts w:ascii="Arial" w:hAnsi="Arial" w:cs="Arial"/>
        </w:rPr>
      </w:pPr>
    </w:p>
    <w:p w:rsidR="009E489A" w:rsidRPr="001F4537" w:rsidRDefault="009E489A" w:rsidP="00BA2B9B">
      <w:pPr>
        <w:pStyle w:val="Sinespaciado1"/>
        <w:spacing w:line="480" w:lineRule="auto"/>
        <w:ind w:left="567"/>
        <w:jc w:val="both"/>
        <w:rPr>
          <w:rFonts w:ascii="Arial" w:hAnsi="Arial" w:cs="Arial"/>
        </w:rPr>
      </w:pPr>
      <w:r w:rsidRPr="001F4537">
        <w:rPr>
          <w:rFonts w:ascii="Arial" w:hAnsi="Arial" w:cs="Arial"/>
        </w:rPr>
        <w:t>El paso 4 es “Inspección General” en el que la persona empieza a cambiar porque aprende nuevas habilidades y adquiere conocimiento que el técnico le transfiere. En el gráfico siguiente se observa la evolución de la persona en cuanto avanzan los pasos del pilar.</w:t>
      </w:r>
    </w:p>
    <w:p w:rsidR="009E489A" w:rsidRPr="001F4537" w:rsidRDefault="009E489A" w:rsidP="00DC027D">
      <w:pPr>
        <w:pStyle w:val="Sinespaciado1"/>
        <w:keepNext/>
        <w:spacing w:line="480" w:lineRule="auto"/>
        <w:jc w:val="center"/>
        <w:rPr>
          <w:rFonts w:ascii="Arial" w:hAnsi="Arial" w:cs="Arial"/>
        </w:rPr>
      </w:pPr>
      <w:r w:rsidRPr="00A82B8A">
        <w:rPr>
          <w:rFonts w:ascii="Arial" w:hAnsi="Arial" w:cs="Arial"/>
          <w:noProof/>
          <w:lang w:eastAsia="es-EC"/>
        </w:rPr>
        <w:pict>
          <v:shape id="Imagen 873" o:spid="_x0000_i1063" type="#_x0000_t75" style="width:315.7pt;height:152.7pt;visibility:visible">
            <v:imagedata r:id="rId51" o:title=""/>
          </v:shape>
        </w:pict>
      </w:r>
    </w:p>
    <w:p w:rsidR="009E489A" w:rsidRPr="001F4537" w:rsidRDefault="009E489A" w:rsidP="00BA2B9B">
      <w:pPr>
        <w:pStyle w:val="Epgrafe"/>
        <w:jc w:val="center"/>
        <w:rPr>
          <w:rFonts w:ascii="Arial" w:hAnsi="Arial" w:cs="Arial"/>
          <w:color w:val="auto"/>
          <w:sz w:val="24"/>
          <w:szCs w:val="24"/>
        </w:rPr>
      </w:pPr>
      <w:bookmarkStart w:id="72" w:name="_Toc254840429"/>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3</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15</w:t>
      </w:r>
      <w:r w:rsidRPr="001F4537">
        <w:rPr>
          <w:rFonts w:ascii="Arial" w:hAnsi="Arial" w:cs="Arial"/>
          <w:color w:val="auto"/>
          <w:sz w:val="24"/>
          <w:szCs w:val="24"/>
        </w:rPr>
        <w:fldChar w:fldCharType="end"/>
      </w:r>
      <w:r w:rsidRPr="001F4537">
        <w:rPr>
          <w:rFonts w:ascii="Arial" w:hAnsi="Arial" w:cs="Arial"/>
          <w:color w:val="auto"/>
          <w:sz w:val="24"/>
          <w:szCs w:val="24"/>
        </w:rPr>
        <w:t>: EVOLUCIÓN DEL PERSONAL CON EL MANTENIMIENTO AUTÓNOMO</w:t>
      </w:r>
      <w:bookmarkEnd w:id="72"/>
    </w:p>
    <w:p w:rsidR="009E489A" w:rsidRDefault="009E489A" w:rsidP="00DC027D">
      <w:pPr>
        <w:spacing w:line="480" w:lineRule="auto"/>
        <w:ind w:left="1134"/>
        <w:jc w:val="both"/>
        <w:rPr>
          <w:rFonts w:ascii="Arial" w:hAnsi="Arial" w:cs="Arial"/>
        </w:rPr>
      </w:pPr>
    </w:p>
    <w:p w:rsidR="009E489A" w:rsidRPr="001F4537" w:rsidRDefault="009E489A" w:rsidP="00BA2B9B">
      <w:pPr>
        <w:spacing w:line="480" w:lineRule="auto"/>
        <w:ind w:left="567"/>
        <w:jc w:val="both"/>
        <w:rPr>
          <w:rFonts w:ascii="Arial" w:hAnsi="Arial" w:cs="Arial"/>
        </w:rPr>
      </w:pPr>
      <w:r w:rsidRPr="001F4537">
        <w:rPr>
          <w:rFonts w:ascii="Arial" w:hAnsi="Arial" w:cs="Arial"/>
        </w:rPr>
        <w:t xml:space="preserve">Luego de conocer la situación actual del área de envasado se conoce que la Línea 34 tiene sus mayores averías en el sistema eléctrico según </w:t>
      </w:r>
      <w:r w:rsidRPr="001F4537">
        <w:rPr>
          <w:rFonts w:ascii="Arial" w:hAnsi="Arial" w:cs="Arial"/>
        </w:rPr>
        <w:lastRenderedPageBreak/>
        <w:t>la estadística del año 2007. Para un mejor estudio de la causa raíz se divide al sistema en equipos y componentes para trabajar en su reducción de manera efectiva.</w:t>
      </w:r>
    </w:p>
    <w:p w:rsidR="009E489A" w:rsidRPr="001F4537" w:rsidRDefault="009E489A" w:rsidP="00DC027D">
      <w:pPr>
        <w:spacing w:line="480" w:lineRule="auto"/>
        <w:ind w:left="1134"/>
        <w:jc w:val="both"/>
        <w:rPr>
          <w:rFonts w:ascii="Arial" w:hAnsi="Arial" w:cs="Arial"/>
        </w:rPr>
      </w:pPr>
    </w:p>
    <w:p w:rsidR="009E489A" w:rsidRPr="001F4537" w:rsidRDefault="009E489A" w:rsidP="00DC027D">
      <w:pPr>
        <w:keepNext/>
        <w:spacing w:line="480" w:lineRule="auto"/>
        <w:jc w:val="center"/>
        <w:rPr>
          <w:rFonts w:ascii="Arial" w:hAnsi="Arial" w:cs="Arial"/>
        </w:rPr>
      </w:pPr>
    </w:p>
    <w:p w:rsidR="009E489A" w:rsidRPr="001F4537" w:rsidRDefault="009E489A" w:rsidP="00DC027D">
      <w:pPr>
        <w:pStyle w:val="Epgrafe"/>
        <w:spacing w:line="480" w:lineRule="auto"/>
        <w:jc w:val="center"/>
        <w:rPr>
          <w:rFonts w:ascii="Arial" w:hAnsi="Arial" w:cs="Arial"/>
          <w:color w:val="auto"/>
          <w:sz w:val="24"/>
          <w:szCs w:val="24"/>
        </w:rPr>
      </w:pPr>
      <w:bookmarkStart w:id="73" w:name="_Toc254840430"/>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3</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16</w:t>
      </w:r>
      <w:r w:rsidRPr="001F4537">
        <w:rPr>
          <w:rFonts w:ascii="Arial" w:hAnsi="Arial" w:cs="Arial"/>
          <w:color w:val="auto"/>
          <w:sz w:val="24"/>
          <w:szCs w:val="24"/>
        </w:rPr>
        <w:fldChar w:fldCharType="end"/>
      </w:r>
      <w:r w:rsidRPr="001F4537">
        <w:rPr>
          <w:rFonts w:ascii="Arial" w:hAnsi="Arial" w:cs="Arial"/>
          <w:color w:val="auto"/>
          <w:sz w:val="24"/>
          <w:szCs w:val="24"/>
        </w:rPr>
        <w:t>: AVERÍAS DEL 2007 POR CADA EQUIPO DE LA LÍNEA</w:t>
      </w:r>
      <w:bookmarkEnd w:id="73"/>
    </w:p>
    <w:p w:rsidR="009E489A" w:rsidRPr="001F4537" w:rsidRDefault="009E489A" w:rsidP="00BA2B9B">
      <w:pPr>
        <w:spacing w:line="480" w:lineRule="auto"/>
        <w:ind w:left="567"/>
        <w:jc w:val="both"/>
        <w:rPr>
          <w:rFonts w:ascii="Arial" w:hAnsi="Arial" w:cs="Arial"/>
        </w:rPr>
      </w:pPr>
      <w:r w:rsidRPr="001F4537">
        <w:rPr>
          <w:rFonts w:ascii="Arial" w:hAnsi="Arial" w:cs="Arial"/>
        </w:rPr>
        <w:t>Como se aprecia en el cuadro, las mayores fallas se dieron en el sistema de sellado horizontal, en su mayoría en la Resistencia (componente que permite calentar el sellador).</w:t>
      </w:r>
    </w:p>
    <w:p w:rsidR="009E489A" w:rsidRPr="001F4537" w:rsidRDefault="009E489A" w:rsidP="00BA2B9B">
      <w:pPr>
        <w:spacing w:line="240" w:lineRule="auto"/>
        <w:ind w:left="567"/>
        <w:jc w:val="both"/>
        <w:rPr>
          <w:rFonts w:ascii="Arial" w:hAnsi="Arial" w:cs="Arial"/>
        </w:rPr>
      </w:pPr>
    </w:p>
    <w:p w:rsidR="009E489A" w:rsidRPr="001F4537" w:rsidRDefault="009E489A" w:rsidP="00BA2B9B">
      <w:pPr>
        <w:spacing w:line="480" w:lineRule="auto"/>
        <w:ind w:left="567"/>
        <w:jc w:val="both"/>
        <w:rPr>
          <w:rFonts w:ascii="Arial" w:hAnsi="Arial" w:cs="Arial"/>
        </w:rPr>
      </w:pPr>
      <w:r w:rsidRPr="001F4537">
        <w:rPr>
          <w:rFonts w:ascii="Arial" w:hAnsi="Arial" w:cs="Arial"/>
        </w:rPr>
        <w:t>Para conocer mejor el sellador se lo explota en sus componentes y de esta manera se determina los estándares de inspección del subsistema.</w:t>
      </w:r>
    </w:p>
    <w:p w:rsidR="009E489A" w:rsidRPr="001F4537" w:rsidRDefault="009E489A" w:rsidP="00DC027D">
      <w:pPr>
        <w:keepNext/>
        <w:spacing w:line="480" w:lineRule="auto"/>
        <w:jc w:val="center"/>
        <w:rPr>
          <w:rFonts w:ascii="Arial" w:hAnsi="Arial" w:cs="Arial"/>
        </w:rPr>
      </w:pPr>
      <w:r w:rsidRPr="00A82B8A">
        <w:rPr>
          <w:rFonts w:ascii="Arial" w:hAnsi="Arial" w:cs="Arial"/>
          <w:noProof/>
          <w:lang w:eastAsia="es-EC"/>
        </w:rPr>
        <w:lastRenderedPageBreak/>
        <w:pict>
          <v:shape id="Imagen 1180" o:spid="_x0000_i1064" type="#_x0000_t75" style="width:394pt;height:243.7pt;visibility:visible">
            <v:imagedata r:id="rId52" o:title=""/>
          </v:shape>
        </w:pict>
      </w:r>
    </w:p>
    <w:p w:rsidR="009E489A" w:rsidRPr="001F4537" w:rsidRDefault="009E489A" w:rsidP="00DC027D">
      <w:pPr>
        <w:pStyle w:val="Epgrafe"/>
        <w:spacing w:line="480" w:lineRule="auto"/>
        <w:jc w:val="center"/>
        <w:rPr>
          <w:rFonts w:ascii="Arial" w:hAnsi="Arial" w:cs="Arial"/>
          <w:color w:val="auto"/>
          <w:sz w:val="24"/>
          <w:szCs w:val="24"/>
        </w:rPr>
      </w:pPr>
      <w:bookmarkStart w:id="74" w:name="_Toc254840431"/>
      <w:r w:rsidRPr="001F4537">
        <w:rPr>
          <w:rFonts w:ascii="Arial" w:hAnsi="Arial" w:cs="Arial"/>
          <w:color w:val="auto"/>
          <w:sz w:val="24"/>
          <w:szCs w:val="24"/>
        </w:rPr>
        <w:t xml:space="preserve">FIGURA </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STYLEREF 1 \s </w:instrText>
      </w:r>
      <w:r w:rsidRPr="001F4537">
        <w:rPr>
          <w:rFonts w:ascii="Arial" w:hAnsi="Arial" w:cs="Arial"/>
          <w:color w:val="auto"/>
          <w:sz w:val="24"/>
          <w:szCs w:val="24"/>
        </w:rPr>
        <w:fldChar w:fldCharType="separate"/>
      </w:r>
      <w:r>
        <w:rPr>
          <w:rFonts w:ascii="Arial" w:hAnsi="Arial" w:cs="Arial"/>
          <w:noProof/>
          <w:color w:val="auto"/>
          <w:sz w:val="24"/>
          <w:szCs w:val="24"/>
        </w:rPr>
        <w:t>3</w:t>
      </w:r>
      <w:r w:rsidRPr="001F4537">
        <w:rPr>
          <w:rFonts w:ascii="Arial" w:hAnsi="Arial" w:cs="Arial"/>
          <w:color w:val="auto"/>
          <w:sz w:val="24"/>
          <w:szCs w:val="24"/>
        </w:rPr>
        <w:fldChar w:fldCharType="end"/>
      </w:r>
      <w:r w:rsidRPr="001F4537">
        <w:rPr>
          <w:rFonts w:ascii="Arial" w:hAnsi="Arial" w:cs="Arial"/>
          <w:color w:val="auto"/>
          <w:sz w:val="24"/>
          <w:szCs w:val="24"/>
        </w:rPr>
        <w:t>.</w:t>
      </w:r>
      <w:r w:rsidRPr="001F4537">
        <w:rPr>
          <w:rFonts w:ascii="Arial" w:hAnsi="Arial" w:cs="Arial"/>
          <w:color w:val="auto"/>
          <w:sz w:val="24"/>
          <w:szCs w:val="24"/>
        </w:rPr>
        <w:fldChar w:fldCharType="begin"/>
      </w:r>
      <w:r w:rsidRPr="001F4537">
        <w:rPr>
          <w:rFonts w:ascii="Arial" w:hAnsi="Arial" w:cs="Arial"/>
          <w:color w:val="auto"/>
          <w:sz w:val="24"/>
          <w:szCs w:val="24"/>
        </w:rPr>
        <w:instrText xml:space="preserve"> SEQ FIGURA \* ARABIC \s 1 </w:instrText>
      </w:r>
      <w:r w:rsidRPr="001F4537">
        <w:rPr>
          <w:rFonts w:ascii="Arial" w:hAnsi="Arial" w:cs="Arial"/>
          <w:color w:val="auto"/>
          <w:sz w:val="24"/>
          <w:szCs w:val="24"/>
        </w:rPr>
        <w:fldChar w:fldCharType="separate"/>
      </w:r>
      <w:r>
        <w:rPr>
          <w:rFonts w:ascii="Arial" w:hAnsi="Arial" w:cs="Arial"/>
          <w:noProof/>
          <w:color w:val="auto"/>
          <w:sz w:val="24"/>
          <w:szCs w:val="24"/>
        </w:rPr>
        <w:t>17</w:t>
      </w:r>
      <w:r w:rsidRPr="001F4537">
        <w:rPr>
          <w:rFonts w:ascii="Arial" w:hAnsi="Arial" w:cs="Arial"/>
          <w:color w:val="auto"/>
          <w:sz w:val="24"/>
          <w:szCs w:val="24"/>
        </w:rPr>
        <w:fldChar w:fldCharType="end"/>
      </w:r>
      <w:r w:rsidRPr="001F4537">
        <w:rPr>
          <w:rFonts w:ascii="Arial" w:hAnsi="Arial" w:cs="Arial"/>
          <w:color w:val="auto"/>
          <w:sz w:val="24"/>
          <w:szCs w:val="24"/>
        </w:rPr>
        <w:t>: MATRIZ DE PIEZAS DEL SELLADOR HORIZONTAL</w:t>
      </w:r>
      <w:bookmarkEnd w:id="74"/>
    </w:p>
    <w:p w:rsidR="009E489A" w:rsidRDefault="009E489A" w:rsidP="00BA2B9B">
      <w:pPr>
        <w:spacing w:line="240" w:lineRule="auto"/>
        <w:ind w:left="567"/>
        <w:jc w:val="both"/>
        <w:rPr>
          <w:rFonts w:ascii="Arial" w:hAnsi="Arial" w:cs="Arial"/>
        </w:rPr>
      </w:pPr>
    </w:p>
    <w:p w:rsidR="009E489A" w:rsidRPr="001F4537" w:rsidRDefault="009E489A" w:rsidP="00BA2B9B">
      <w:pPr>
        <w:spacing w:line="480" w:lineRule="auto"/>
        <w:ind w:left="567"/>
        <w:jc w:val="both"/>
        <w:rPr>
          <w:rFonts w:ascii="Arial" w:hAnsi="Arial" w:cs="Arial"/>
        </w:rPr>
      </w:pPr>
      <w:r w:rsidRPr="001F4537">
        <w:rPr>
          <w:rFonts w:ascii="Arial" w:hAnsi="Arial" w:cs="Arial"/>
        </w:rPr>
        <w:t xml:space="preserve">Luego de determinar los estándares se procede a incluir estas inspecciones en las hojas de revisión de los técnicos, además de establecer estos puntos como controles diarios de operación para el pilar de mantenimiento autónomo para levantar una tarjeta de reporte si el caso lo requiere. </w:t>
      </w:r>
    </w:p>
    <w:p w:rsidR="009E489A" w:rsidRPr="001F4537" w:rsidRDefault="009E489A" w:rsidP="00DC027D">
      <w:pPr>
        <w:spacing w:line="480" w:lineRule="auto"/>
        <w:ind w:left="1134"/>
        <w:rPr>
          <w:rFonts w:ascii="Arial" w:hAnsi="Arial" w:cs="Arial"/>
        </w:rPr>
      </w:pPr>
    </w:p>
    <w:p w:rsidR="009E489A" w:rsidRPr="001F4537" w:rsidRDefault="009E489A" w:rsidP="00DC027D">
      <w:pPr>
        <w:keepNext/>
        <w:spacing w:line="480" w:lineRule="auto"/>
        <w:jc w:val="center"/>
        <w:rPr>
          <w:rFonts w:ascii="Arial" w:hAnsi="Arial" w:cs="Arial"/>
        </w:rPr>
      </w:pPr>
      <w:r w:rsidRPr="00A82B8A">
        <w:rPr>
          <w:rFonts w:ascii="Arial" w:hAnsi="Arial" w:cs="Arial"/>
          <w:noProof/>
          <w:lang w:eastAsia="es-EC"/>
        </w:rPr>
        <w:lastRenderedPageBreak/>
        <w:pict>
          <v:shape id="Imagen 1203" o:spid="_x0000_i1065" type="#_x0000_t75" style="width:380.55pt;height:283.25pt;visibility:visible" o:bordertopcolor="black" o:borderleftcolor="black" o:borderbottomcolor="black" o:borderrightcolor="black">
            <v:imagedata r:id="rId53" o:title=""/>
            <w10:bordertop type="single" width="4"/>
            <w10:borderleft type="single" width="4"/>
            <w10:borderbottom type="single" width="4"/>
            <w10:borderright type="single" width="4"/>
          </v:shape>
        </w:pict>
      </w:r>
    </w:p>
    <w:p w:rsidR="009E489A" w:rsidRPr="001F4537" w:rsidRDefault="009E489A" w:rsidP="00BA2B9B">
      <w:pPr>
        <w:pStyle w:val="Epgrafe"/>
        <w:jc w:val="center"/>
        <w:rPr>
          <w:rFonts w:ascii="Arial" w:hAnsi="Arial" w:cs="Arial"/>
          <w:color w:val="auto"/>
          <w:sz w:val="24"/>
        </w:rPr>
      </w:pPr>
      <w:bookmarkStart w:id="75" w:name="_Toc254840432"/>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18</w:t>
      </w:r>
      <w:r w:rsidRPr="001F4537">
        <w:rPr>
          <w:rFonts w:ascii="Arial" w:hAnsi="Arial" w:cs="Arial"/>
          <w:color w:val="auto"/>
          <w:sz w:val="24"/>
        </w:rPr>
        <w:fldChar w:fldCharType="end"/>
      </w:r>
      <w:r w:rsidRPr="001F4537">
        <w:rPr>
          <w:rFonts w:ascii="Arial" w:hAnsi="Arial" w:cs="Arial"/>
          <w:color w:val="auto"/>
          <w:sz w:val="24"/>
        </w:rPr>
        <w:t>: ESTÁNDAR DE INSPECCIÓN DEL TÉCNICO DE MANTENIMIENTO</w:t>
      </w:r>
      <w:bookmarkEnd w:id="75"/>
    </w:p>
    <w:p w:rsidR="009E489A" w:rsidRPr="001F4537" w:rsidRDefault="009E489A" w:rsidP="00DC6344">
      <w:pPr>
        <w:spacing w:line="240" w:lineRule="auto"/>
        <w:ind w:left="1134"/>
        <w:rPr>
          <w:rFonts w:ascii="Arial" w:hAnsi="Arial" w:cs="Arial"/>
        </w:rPr>
      </w:pPr>
    </w:p>
    <w:p w:rsidR="009E489A" w:rsidRPr="001F4537" w:rsidRDefault="009E489A" w:rsidP="00BA2B9B">
      <w:pPr>
        <w:spacing w:line="480" w:lineRule="auto"/>
        <w:ind w:left="567"/>
        <w:jc w:val="both"/>
        <w:rPr>
          <w:rFonts w:ascii="Arial" w:hAnsi="Arial" w:cs="Arial"/>
        </w:rPr>
      </w:pPr>
      <w:r w:rsidRPr="001F4537">
        <w:rPr>
          <w:rFonts w:ascii="Arial" w:hAnsi="Arial" w:cs="Arial"/>
        </w:rPr>
        <w:t xml:space="preserve">Por medio de la capacitación se han transferido habilidades técnicas tanto mecánicas como eléctricas, al operador para que él pueda generar mejores tarjetas de reporte e identificar de manera más precisa las anomalías de la línea. Esto genera una sinergia que aporta a la estrategia CERO AVERÍAS. </w:t>
      </w:r>
    </w:p>
    <w:p w:rsidR="009E489A" w:rsidRPr="001F4537" w:rsidRDefault="009E489A" w:rsidP="00DC6344">
      <w:pPr>
        <w:spacing w:line="240" w:lineRule="auto"/>
        <w:ind w:left="1134"/>
        <w:jc w:val="both"/>
        <w:rPr>
          <w:rFonts w:ascii="Arial" w:hAnsi="Arial" w:cs="Arial"/>
        </w:rPr>
      </w:pPr>
    </w:p>
    <w:p w:rsidR="009E489A" w:rsidRPr="001F4537" w:rsidRDefault="009E489A" w:rsidP="00DC6344">
      <w:pPr>
        <w:spacing w:line="480" w:lineRule="auto"/>
        <w:ind w:left="567"/>
        <w:jc w:val="both"/>
        <w:rPr>
          <w:rFonts w:ascii="Arial" w:hAnsi="Arial" w:cs="Arial"/>
        </w:rPr>
      </w:pPr>
      <w:r w:rsidRPr="001F4537">
        <w:rPr>
          <w:rFonts w:ascii="Arial" w:hAnsi="Arial" w:cs="Arial"/>
        </w:rPr>
        <w:t xml:space="preserve">Para dar un buen seguimiento a las habilidades que los operadores de la línea requieren se determinaron las habilidades generales y específicas </w:t>
      </w:r>
      <w:r w:rsidRPr="001F4537">
        <w:rPr>
          <w:rFonts w:ascii="Arial" w:hAnsi="Arial" w:cs="Arial"/>
        </w:rPr>
        <w:lastRenderedPageBreak/>
        <w:t>que son necesarias traspasar con su respectiva criticidad; se generó un manual de aprendizaje y se dictaron cursos sobre el tema dirigidos por los técnicos para luego pasar a una evaluación y por último cerrar los vacíos en las habilidades que tienen debilidades. El pilar de capacitación realiza un seguimiento continuo de la matriz de habilidades para que se cierren todos los conocimientos que falten completar.</w:t>
      </w:r>
    </w:p>
    <w:p w:rsidR="009E489A" w:rsidRPr="001F4537" w:rsidRDefault="009E489A" w:rsidP="00DC6344">
      <w:pPr>
        <w:spacing w:line="240" w:lineRule="auto"/>
        <w:ind w:left="1134"/>
        <w:rPr>
          <w:rFonts w:ascii="Arial" w:hAnsi="Arial" w:cs="Arial"/>
        </w:rPr>
      </w:pPr>
    </w:p>
    <w:p w:rsidR="009E489A" w:rsidRDefault="009E489A" w:rsidP="00DC6344">
      <w:pPr>
        <w:pStyle w:val="Ttulo2"/>
        <w:spacing w:line="480" w:lineRule="auto"/>
        <w:ind w:left="567" w:hanging="567"/>
        <w:jc w:val="both"/>
        <w:rPr>
          <w:rFonts w:ascii="Arial" w:hAnsi="Arial" w:cs="Arial"/>
          <w:i w:val="0"/>
          <w:sz w:val="24"/>
          <w:szCs w:val="24"/>
          <w:lang w:val="es-ES_tradnl"/>
        </w:rPr>
      </w:pPr>
      <w:bookmarkStart w:id="76" w:name="_Toc252024550"/>
      <w:r w:rsidRPr="00DC6344">
        <w:rPr>
          <w:rFonts w:ascii="Arial" w:hAnsi="Arial" w:cs="Arial"/>
          <w:i w:val="0"/>
          <w:sz w:val="24"/>
          <w:szCs w:val="24"/>
          <w:lang w:val="es-ES_tradnl"/>
        </w:rPr>
        <w:t>Establecimiento del Plan Anual de Mantenimiento Preventivo y Correctivo de los Equipos de Mayor Criticidad</w:t>
      </w:r>
      <w:bookmarkEnd w:id="76"/>
    </w:p>
    <w:p w:rsidR="009E489A" w:rsidRPr="00DC6344" w:rsidRDefault="009E489A" w:rsidP="00DC6344">
      <w:pPr>
        <w:rPr>
          <w:lang w:val="es-ES_tradnl"/>
        </w:rPr>
      </w:pPr>
    </w:p>
    <w:p w:rsidR="009E489A" w:rsidRDefault="009E489A" w:rsidP="00DC6344">
      <w:pPr>
        <w:spacing w:line="480" w:lineRule="auto"/>
        <w:ind w:left="567"/>
        <w:jc w:val="both"/>
        <w:rPr>
          <w:rFonts w:ascii="Arial" w:hAnsi="Arial" w:cs="Arial"/>
          <w:lang w:eastAsia="es-MX"/>
        </w:rPr>
      </w:pPr>
      <w:r w:rsidRPr="001F4537">
        <w:rPr>
          <w:rFonts w:ascii="Arial" w:hAnsi="Arial" w:cs="Arial"/>
          <w:lang w:eastAsia="es-MX"/>
        </w:rPr>
        <w:t>Se define una estrategia para cada clasificación de los equipos y de esta manera poder optimizar recursos. La estrategia a aplicar es la siguiente:</w:t>
      </w:r>
    </w:p>
    <w:p w:rsidR="009E489A" w:rsidRPr="001F4537" w:rsidRDefault="009E489A" w:rsidP="00DC6344">
      <w:pPr>
        <w:spacing w:line="480" w:lineRule="auto"/>
        <w:ind w:left="567"/>
        <w:jc w:val="both"/>
        <w:rPr>
          <w:rFonts w:ascii="Arial" w:hAnsi="Arial" w:cs="Arial"/>
        </w:rPr>
      </w:pPr>
    </w:p>
    <w:p w:rsidR="009E489A" w:rsidRDefault="009E489A" w:rsidP="007B70B2">
      <w:pPr>
        <w:pStyle w:val="Epgrafe"/>
        <w:keepNext/>
        <w:spacing w:line="480" w:lineRule="auto"/>
        <w:jc w:val="center"/>
        <w:rPr>
          <w:rFonts w:ascii="Arial" w:hAnsi="Arial" w:cs="Arial"/>
          <w:color w:val="auto"/>
          <w:sz w:val="24"/>
        </w:rPr>
      </w:pPr>
      <w:bookmarkStart w:id="77" w:name="_Toc252243299"/>
      <w:r w:rsidRPr="001F4537">
        <w:rPr>
          <w:rFonts w:ascii="Arial" w:hAnsi="Arial" w:cs="Arial"/>
          <w:color w:val="auto"/>
          <w:sz w:val="24"/>
        </w:rPr>
        <w:t xml:space="preserve">TABLA </w:t>
      </w:r>
      <w:r w:rsidRPr="001F4537">
        <w:rPr>
          <w:rFonts w:ascii="Arial" w:hAnsi="Arial" w:cs="Arial"/>
          <w:color w:val="auto"/>
          <w:sz w:val="24"/>
        </w:rPr>
        <w:fldChar w:fldCharType="begin"/>
      </w:r>
      <w:r w:rsidRPr="001F4537">
        <w:rPr>
          <w:rFonts w:ascii="Arial" w:hAnsi="Arial" w:cs="Arial"/>
          <w:color w:val="auto"/>
          <w:sz w:val="24"/>
        </w:rPr>
        <w:instrText xml:space="preserve"> SEQ Tabla \* ARABIC </w:instrText>
      </w:r>
      <w:r w:rsidRPr="001F4537">
        <w:rPr>
          <w:rFonts w:ascii="Arial" w:hAnsi="Arial" w:cs="Arial"/>
          <w:color w:val="auto"/>
          <w:sz w:val="24"/>
        </w:rPr>
        <w:fldChar w:fldCharType="separate"/>
      </w:r>
      <w:r>
        <w:rPr>
          <w:rFonts w:ascii="Arial" w:hAnsi="Arial" w:cs="Arial"/>
          <w:noProof/>
          <w:color w:val="auto"/>
          <w:sz w:val="24"/>
        </w:rPr>
        <w:t>5</w:t>
      </w:r>
      <w:r w:rsidRPr="001F4537">
        <w:rPr>
          <w:rFonts w:ascii="Arial" w:hAnsi="Arial" w:cs="Arial"/>
          <w:color w:val="auto"/>
          <w:sz w:val="24"/>
        </w:rPr>
        <w:fldChar w:fldCharType="end"/>
      </w:r>
    </w:p>
    <w:p w:rsidR="009E489A" w:rsidRPr="001F4537" w:rsidRDefault="009E489A" w:rsidP="007B70B2">
      <w:pPr>
        <w:pStyle w:val="Epgrafe"/>
        <w:keepNext/>
        <w:spacing w:line="480" w:lineRule="auto"/>
        <w:jc w:val="center"/>
        <w:rPr>
          <w:rFonts w:ascii="Arial" w:hAnsi="Arial" w:cs="Arial"/>
          <w:color w:val="auto"/>
          <w:sz w:val="24"/>
        </w:rPr>
      </w:pPr>
      <w:r w:rsidRPr="001F4537">
        <w:rPr>
          <w:rFonts w:ascii="Arial" w:hAnsi="Arial" w:cs="Arial"/>
          <w:color w:val="auto"/>
          <w:sz w:val="24"/>
        </w:rPr>
        <w:t xml:space="preserve"> ESTRATEGIA APLICADA PARA CADA EQUIPO SEGÚN SU CRITICIDAD</w:t>
      </w:r>
      <w:bookmarkEnd w:id="77"/>
    </w:p>
    <w:p w:rsidR="009E489A" w:rsidRPr="001F4537" w:rsidRDefault="009E489A" w:rsidP="007B70B2">
      <w:pPr>
        <w:pStyle w:val="Textoindependiente"/>
        <w:rPr>
          <w:rFonts w:ascii="Arial" w:hAnsi="Arial" w:cs="Arial"/>
        </w:rPr>
      </w:pPr>
      <w:r w:rsidRPr="00A82B8A">
        <w:rPr>
          <w:rFonts w:ascii="Arial" w:hAnsi="Arial" w:cs="Arial"/>
          <w:noProof/>
          <w:lang w:eastAsia="es-EC"/>
        </w:rPr>
        <w:pict>
          <v:shape id="Imagen 877" o:spid="_x0000_i1066" type="#_x0000_t75" style="width:410.65pt;height:93.35pt;visibility:visible">
            <v:imagedata r:id="rId54" o:title=""/>
          </v:shape>
        </w:pict>
      </w:r>
    </w:p>
    <w:p w:rsidR="009E489A" w:rsidRDefault="009E489A" w:rsidP="00DC027D">
      <w:pPr>
        <w:pStyle w:val="Textoindependiente"/>
        <w:ind w:left="1134"/>
        <w:rPr>
          <w:rFonts w:ascii="Arial" w:hAnsi="Arial" w:cs="Arial"/>
        </w:rPr>
      </w:pPr>
    </w:p>
    <w:p w:rsidR="009E489A" w:rsidRPr="001F4537" w:rsidRDefault="009E489A" w:rsidP="00DC6344">
      <w:pPr>
        <w:pStyle w:val="Textoindependiente"/>
        <w:ind w:left="567"/>
        <w:rPr>
          <w:rFonts w:ascii="Arial" w:hAnsi="Arial" w:cs="Arial"/>
        </w:rPr>
      </w:pPr>
      <w:r w:rsidRPr="001F4537">
        <w:rPr>
          <w:rFonts w:ascii="Arial" w:hAnsi="Arial" w:cs="Arial"/>
        </w:rPr>
        <w:lastRenderedPageBreak/>
        <w:t xml:space="preserve">Es viable tratar a los equipos críticos A con el mantenimiento basado en la condición </w:t>
      </w:r>
      <w:r>
        <w:rPr>
          <w:rFonts w:ascii="Arial" w:hAnsi="Arial" w:cs="Arial"/>
        </w:rPr>
        <w:t xml:space="preserve">porque </w:t>
      </w:r>
      <w:r w:rsidRPr="00C213F9">
        <w:rPr>
          <w:rFonts w:ascii="Arial" w:hAnsi="Arial" w:cs="Arial"/>
        </w:rPr>
        <w:t>busca efectuar la reparación del equipo en el umbral de ocurrencia de la falla, es decir, en el preciso momento de su aparición; bajo condiciones programadas, minimizando así los costos globales de mantenimiento. Este mantenimiento se lleva acabo usando herramientas de predicción física (ultrasonidos, rayos X, termografía, vibrometría, análisis espectográficos de lubricantes) o estadísticos u</w:t>
      </w:r>
      <w:r>
        <w:rPr>
          <w:rFonts w:ascii="Arial" w:hAnsi="Arial" w:cs="Arial"/>
        </w:rPr>
        <w:t>so de técnicas de confiabilidad</w:t>
      </w:r>
      <w:r w:rsidRPr="00C213F9">
        <w:rPr>
          <w:rFonts w:ascii="Arial" w:hAnsi="Arial" w:cs="Arial"/>
        </w:rPr>
        <w:t>.</w:t>
      </w:r>
    </w:p>
    <w:p w:rsidR="009E489A" w:rsidRDefault="009E489A" w:rsidP="00DC6344">
      <w:pPr>
        <w:pStyle w:val="Textoindependiente"/>
        <w:spacing w:line="240" w:lineRule="auto"/>
        <w:ind w:left="567"/>
        <w:rPr>
          <w:rFonts w:ascii="Arial" w:hAnsi="Arial" w:cs="Arial"/>
        </w:rPr>
      </w:pPr>
    </w:p>
    <w:p w:rsidR="009E489A" w:rsidRPr="001F4537" w:rsidRDefault="009E489A" w:rsidP="00DC6344">
      <w:pPr>
        <w:pStyle w:val="Textoindependiente"/>
        <w:ind w:left="567"/>
        <w:rPr>
          <w:rFonts w:ascii="Arial" w:hAnsi="Arial" w:cs="Arial"/>
        </w:rPr>
      </w:pPr>
      <w:r w:rsidRPr="001F4537">
        <w:rPr>
          <w:rFonts w:ascii="Arial" w:hAnsi="Arial" w:cs="Arial"/>
        </w:rPr>
        <w:t>Es idóneo es</w:t>
      </w:r>
      <w:r>
        <w:rPr>
          <w:rFonts w:ascii="Arial" w:hAnsi="Arial" w:cs="Arial"/>
        </w:rPr>
        <w:t xml:space="preserve">tablecer con los equipos críticos A, </w:t>
      </w:r>
      <w:r w:rsidRPr="001F4537">
        <w:rPr>
          <w:rFonts w:ascii="Arial" w:hAnsi="Arial" w:cs="Arial"/>
        </w:rPr>
        <w:t>a los que se les aplica manteni</w:t>
      </w:r>
      <w:r>
        <w:rPr>
          <w:rFonts w:ascii="Arial" w:hAnsi="Arial" w:cs="Arial"/>
        </w:rPr>
        <w:t xml:space="preserve">miento basado en la condición, </w:t>
      </w:r>
      <w:r w:rsidRPr="001F4537">
        <w:rPr>
          <w:rFonts w:ascii="Arial" w:hAnsi="Arial" w:cs="Arial"/>
        </w:rPr>
        <w:t xml:space="preserve">acuerdos comerciales con los proveedores </w:t>
      </w:r>
      <w:r>
        <w:rPr>
          <w:rFonts w:ascii="Arial" w:hAnsi="Arial" w:cs="Arial"/>
        </w:rPr>
        <w:t xml:space="preserve">para </w:t>
      </w:r>
      <w:r w:rsidRPr="001F4537">
        <w:rPr>
          <w:rFonts w:ascii="Arial" w:hAnsi="Arial" w:cs="Arial"/>
        </w:rPr>
        <w:t xml:space="preserve">convertir el costo </w:t>
      </w:r>
      <w:r>
        <w:rPr>
          <w:rFonts w:ascii="Arial" w:hAnsi="Arial" w:cs="Arial"/>
        </w:rPr>
        <w:t>de las herramientas de predicción en fijas</w:t>
      </w:r>
      <w:r w:rsidRPr="001F4537">
        <w:rPr>
          <w:rFonts w:ascii="Arial" w:hAnsi="Arial" w:cs="Arial"/>
        </w:rPr>
        <w:t>, de esta manera se negocian valores accesibles para todo el año. A continuación se detallan los 22 equipos críticos A que se les aplica mantenimiento basado en la condición</w:t>
      </w:r>
    </w:p>
    <w:p w:rsidR="009E489A" w:rsidRDefault="009E489A" w:rsidP="00C213F9">
      <w:pPr>
        <w:pStyle w:val="Epgrafe"/>
        <w:keepNext/>
        <w:spacing w:line="480" w:lineRule="auto"/>
        <w:jc w:val="center"/>
        <w:rPr>
          <w:rFonts w:ascii="Arial" w:hAnsi="Arial" w:cs="Arial"/>
          <w:color w:val="auto"/>
          <w:sz w:val="24"/>
        </w:rPr>
      </w:pPr>
      <w:bookmarkStart w:id="78" w:name="_Toc252243300"/>
      <w:r w:rsidRPr="001F4537">
        <w:rPr>
          <w:rFonts w:ascii="Arial" w:hAnsi="Arial" w:cs="Arial"/>
          <w:color w:val="auto"/>
          <w:sz w:val="24"/>
        </w:rPr>
        <w:lastRenderedPageBreak/>
        <w:t xml:space="preserve">TABLA </w:t>
      </w:r>
      <w:r w:rsidRPr="001F4537">
        <w:rPr>
          <w:rFonts w:ascii="Arial" w:hAnsi="Arial" w:cs="Arial"/>
          <w:color w:val="auto"/>
          <w:sz w:val="24"/>
        </w:rPr>
        <w:fldChar w:fldCharType="begin"/>
      </w:r>
      <w:r w:rsidRPr="001F4537">
        <w:rPr>
          <w:rFonts w:ascii="Arial" w:hAnsi="Arial" w:cs="Arial"/>
          <w:color w:val="auto"/>
          <w:sz w:val="24"/>
        </w:rPr>
        <w:instrText xml:space="preserve"> SEQ Tabla \* ARABIC </w:instrText>
      </w:r>
      <w:r w:rsidRPr="001F4537">
        <w:rPr>
          <w:rFonts w:ascii="Arial" w:hAnsi="Arial" w:cs="Arial"/>
          <w:color w:val="auto"/>
          <w:sz w:val="24"/>
        </w:rPr>
        <w:fldChar w:fldCharType="separate"/>
      </w:r>
      <w:r>
        <w:rPr>
          <w:rFonts w:ascii="Arial" w:hAnsi="Arial" w:cs="Arial"/>
          <w:noProof/>
          <w:color w:val="auto"/>
          <w:sz w:val="24"/>
        </w:rPr>
        <w:t>6</w:t>
      </w:r>
      <w:r w:rsidRPr="001F4537">
        <w:rPr>
          <w:rFonts w:ascii="Arial" w:hAnsi="Arial" w:cs="Arial"/>
          <w:color w:val="auto"/>
          <w:sz w:val="24"/>
        </w:rPr>
        <w:fldChar w:fldCharType="end"/>
      </w:r>
    </w:p>
    <w:p w:rsidR="009E489A" w:rsidRPr="001F4537" w:rsidRDefault="009E489A" w:rsidP="00DC6344">
      <w:pPr>
        <w:pStyle w:val="Epgrafe"/>
        <w:keepNext/>
        <w:jc w:val="center"/>
        <w:rPr>
          <w:rFonts w:ascii="Arial" w:hAnsi="Arial" w:cs="Arial"/>
          <w:color w:val="auto"/>
          <w:sz w:val="24"/>
        </w:rPr>
      </w:pPr>
      <w:r w:rsidRPr="001F4537">
        <w:rPr>
          <w:rFonts w:ascii="Arial" w:hAnsi="Arial" w:cs="Arial"/>
          <w:color w:val="auto"/>
          <w:sz w:val="24"/>
        </w:rPr>
        <w:t xml:space="preserve"> EQUIPOS CRÍTICOS A QUE SE LES APLICA MANTENIMIENTO BASADO EN LA CONDICIÓN</w:t>
      </w:r>
      <w:bookmarkEnd w:id="78"/>
    </w:p>
    <w:p w:rsidR="009E489A" w:rsidRPr="001F4537" w:rsidRDefault="009E489A" w:rsidP="00C213F9">
      <w:pPr>
        <w:spacing w:line="480" w:lineRule="auto"/>
        <w:jc w:val="both"/>
        <w:rPr>
          <w:rFonts w:ascii="Arial" w:hAnsi="Arial" w:cs="Arial"/>
          <w:lang w:eastAsia="es-MX"/>
        </w:rPr>
      </w:pPr>
      <w:r w:rsidRPr="00A82B8A">
        <w:rPr>
          <w:rFonts w:ascii="Arial" w:hAnsi="Arial" w:cs="Arial"/>
          <w:noProof/>
          <w:lang w:eastAsia="es-EC"/>
        </w:rPr>
        <w:pict>
          <v:shape id="Imagen 1205" o:spid="_x0000_i1067" type="#_x0000_t75" style="width:410.65pt;height:204.9pt;visibility:visible">
            <v:imagedata r:id="rId55" o:title=""/>
          </v:shape>
        </w:pict>
      </w:r>
    </w:p>
    <w:p w:rsidR="009E489A" w:rsidRDefault="009E489A" w:rsidP="00DC6344">
      <w:pPr>
        <w:pStyle w:val="Textoindependiente"/>
        <w:ind w:left="567"/>
        <w:rPr>
          <w:rFonts w:ascii="Arial" w:hAnsi="Arial" w:cs="Arial"/>
        </w:rPr>
      </w:pPr>
    </w:p>
    <w:p w:rsidR="009E489A" w:rsidRPr="00C554CF" w:rsidRDefault="009E489A" w:rsidP="00DC6344">
      <w:pPr>
        <w:pStyle w:val="Textoindependiente"/>
        <w:ind w:left="567"/>
        <w:rPr>
          <w:rFonts w:ascii="Arial" w:hAnsi="Arial" w:cs="Arial"/>
        </w:rPr>
      </w:pPr>
      <w:r w:rsidRPr="00C554CF">
        <w:rPr>
          <w:rFonts w:ascii="Arial" w:hAnsi="Arial" w:cs="Arial"/>
        </w:rPr>
        <w:t>Un Overhaul es cuando el mantenimiento preventivo implica poner como nuevo un equipo a través de la sustitución sistemática de todos sus componentes que muestran desgaste. Estos cambios pueden ser hechos por etapas (cambiando un componente a la vez) o de manera global, como es el caso de las paradas de planta. Esta estrategia se aplica a los equipos críticos C</w:t>
      </w:r>
    </w:p>
    <w:p w:rsidR="009E489A" w:rsidRDefault="009E489A" w:rsidP="00DC027D">
      <w:pPr>
        <w:pStyle w:val="Textoindependiente"/>
        <w:ind w:left="1134"/>
        <w:rPr>
          <w:rFonts w:ascii="Arial" w:hAnsi="Arial" w:cs="Arial"/>
        </w:rPr>
      </w:pPr>
    </w:p>
    <w:p w:rsidR="009E489A" w:rsidRPr="001F4537" w:rsidRDefault="009E489A" w:rsidP="004B1136">
      <w:pPr>
        <w:pStyle w:val="Textoindependiente"/>
        <w:ind w:left="567"/>
        <w:rPr>
          <w:rFonts w:ascii="Arial" w:hAnsi="Arial" w:cs="Arial"/>
        </w:rPr>
      </w:pPr>
      <w:r w:rsidRPr="001F4537">
        <w:rPr>
          <w:rFonts w:ascii="Arial" w:hAnsi="Arial" w:cs="Arial"/>
        </w:rPr>
        <w:t xml:space="preserve">Otra forma para disminuir el costo de  la manutención de los equipos </w:t>
      </w:r>
      <w:r>
        <w:rPr>
          <w:rFonts w:ascii="Arial" w:hAnsi="Arial" w:cs="Arial"/>
        </w:rPr>
        <w:t>son con los críticos C que se cambia los repuestos</w:t>
      </w:r>
      <w:r w:rsidRPr="001F4537">
        <w:rPr>
          <w:rFonts w:ascii="Arial" w:hAnsi="Arial" w:cs="Arial"/>
        </w:rPr>
        <w:t xml:space="preserve"> al momento de tener una </w:t>
      </w:r>
      <w:r w:rsidRPr="001F4537">
        <w:rPr>
          <w:rFonts w:ascii="Arial" w:hAnsi="Arial" w:cs="Arial"/>
        </w:rPr>
        <w:lastRenderedPageBreak/>
        <w:t xml:space="preserve">quiebra. Generalmente para estos equipos se tienen un una solución inmediata. </w:t>
      </w:r>
    </w:p>
    <w:p w:rsidR="009E489A" w:rsidRPr="001F4537" w:rsidRDefault="009E489A" w:rsidP="004B1136">
      <w:pPr>
        <w:pStyle w:val="Textoindependiente"/>
        <w:spacing w:line="240" w:lineRule="auto"/>
        <w:ind w:left="567"/>
        <w:rPr>
          <w:rFonts w:ascii="Arial" w:hAnsi="Arial" w:cs="Arial"/>
        </w:rPr>
      </w:pPr>
    </w:p>
    <w:p w:rsidR="009E489A" w:rsidRDefault="009E489A" w:rsidP="004B1136">
      <w:pPr>
        <w:spacing w:line="480" w:lineRule="auto"/>
        <w:ind w:left="567"/>
        <w:jc w:val="both"/>
        <w:rPr>
          <w:rFonts w:ascii="Arial" w:hAnsi="Arial" w:cs="Arial"/>
          <w:lang w:eastAsia="es-MX"/>
        </w:rPr>
      </w:pPr>
      <w:r w:rsidRPr="001F4537">
        <w:rPr>
          <w:rFonts w:ascii="Arial" w:hAnsi="Arial" w:cs="Arial"/>
          <w:lang w:eastAsia="es-MX"/>
        </w:rPr>
        <w:t>Para todos los equipos se tiene un plan visual de mantenimiento para tener un historial de cambio de piezas, inspecciones, lubricaciones, etc. por cada semana. En la siguiente figura encuentra un ejemplo de un</w:t>
      </w:r>
      <w:r>
        <w:rPr>
          <w:rFonts w:ascii="Arial" w:hAnsi="Arial" w:cs="Arial"/>
          <w:lang w:eastAsia="es-MX"/>
        </w:rPr>
        <w:t>a</w:t>
      </w:r>
      <w:r w:rsidRPr="001F4537">
        <w:rPr>
          <w:rFonts w:ascii="Arial" w:hAnsi="Arial" w:cs="Arial"/>
          <w:lang w:eastAsia="es-MX"/>
        </w:rPr>
        <w:t xml:space="preserve"> línea envasadora:</w:t>
      </w:r>
      <w:bookmarkStart w:id="79" w:name="_Toc252243301"/>
    </w:p>
    <w:p w:rsidR="009E489A" w:rsidRPr="00DC6344" w:rsidRDefault="009E489A" w:rsidP="00DC6344">
      <w:pPr>
        <w:spacing w:line="480" w:lineRule="auto"/>
        <w:ind w:left="567"/>
        <w:jc w:val="center"/>
        <w:rPr>
          <w:rFonts w:ascii="Arial" w:hAnsi="Arial" w:cs="Arial"/>
          <w:b/>
        </w:rPr>
      </w:pPr>
      <w:r w:rsidRPr="00DC6344">
        <w:rPr>
          <w:rFonts w:ascii="Arial" w:hAnsi="Arial" w:cs="Arial"/>
          <w:b/>
        </w:rPr>
        <w:t xml:space="preserve">TABLA </w:t>
      </w:r>
      <w:r w:rsidRPr="00DC6344">
        <w:rPr>
          <w:rFonts w:ascii="Arial" w:hAnsi="Arial" w:cs="Arial"/>
          <w:b/>
        </w:rPr>
        <w:fldChar w:fldCharType="begin"/>
      </w:r>
      <w:r w:rsidRPr="00DC6344">
        <w:rPr>
          <w:rFonts w:ascii="Arial" w:hAnsi="Arial" w:cs="Arial"/>
          <w:b/>
        </w:rPr>
        <w:instrText xml:space="preserve"> SEQ Tabla \* ARABIC </w:instrText>
      </w:r>
      <w:r w:rsidRPr="00DC6344">
        <w:rPr>
          <w:rFonts w:ascii="Arial" w:hAnsi="Arial" w:cs="Arial"/>
          <w:b/>
        </w:rPr>
        <w:fldChar w:fldCharType="separate"/>
      </w:r>
      <w:r>
        <w:rPr>
          <w:rFonts w:ascii="Arial" w:hAnsi="Arial" w:cs="Arial"/>
          <w:b/>
          <w:noProof/>
        </w:rPr>
        <w:t>7</w:t>
      </w:r>
      <w:r w:rsidRPr="00DC6344">
        <w:rPr>
          <w:rFonts w:ascii="Arial" w:hAnsi="Arial" w:cs="Arial"/>
          <w:b/>
        </w:rPr>
        <w:fldChar w:fldCharType="end"/>
      </w:r>
    </w:p>
    <w:p w:rsidR="009E489A" w:rsidRPr="00DC6344" w:rsidRDefault="009E489A" w:rsidP="00DC6344">
      <w:pPr>
        <w:spacing w:line="480" w:lineRule="auto"/>
        <w:ind w:left="567"/>
        <w:jc w:val="center"/>
        <w:rPr>
          <w:rFonts w:ascii="Arial" w:hAnsi="Arial" w:cs="Arial"/>
          <w:b/>
        </w:rPr>
      </w:pPr>
      <w:r w:rsidRPr="00DC6344">
        <w:rPr>
          <w:rFonts w:ascii="Arial" w:hAnsi="Arial" w:cs="Arial"/>
          <w:b/>
        </w:rPr>
        <w:t>PLAN VISUAL DE MANTENIMIENTO</w:t>
      </w:r>
      <w:bookmarkEnd w:id="79"/>
    </w:p>
    <w:p w:rsidR="009E489A" w:rsidRDefault="009E489A" w:rsidP="004B1136">
      <w:pPr>
        <w:jc w:val="center"/>
        <w:rPr>
          <w:rFonts w:ascii="Arial" w:hAnsi="Arial" w:cs="Arial"/>
        </w:rPr>
      </w:pPr>
      <w:r w:rsidRPr="00A82B8A">
        <w:rPr>
          <w:rFonts w:ascii="Arial" w:hAnsi="Arial" w:cs="Arial"/>
          <w:noProof/>
          <w:lang w:eastAsia="es-EC"/>
        </w:rPr>
        <w:pict>
          <v:shape id="Imagen 1215" o:spid="_x0000_i1068" type="#_x0000_t75" style="width:384.55pt;height:235pt;visibility:visible">
            <v:imagedata r:id="rId56" o:title=""/>
          </v:shape>
        </w:pict>
      </w:r>
    </w:p>
    <w:p w:rsidR="009E489A" w:rsidRDefault="009E489A" w:rsidP="004B1136">
      <w:pPr>
        <w:jc w:val="center"/>
        <w:rPr>
          <w:rFonts w:ascii="Arial" w:hAnsi="Arial" w:cs="Arial"/>
        </w:rPr>
      </w:pPr>
    </w:p>
    <w:p w:rsidR="009E489A" w:rsidRPr="001F4537" w:rsidRDefault="009E489A" w:rsidP="004B1136">
      <w:pPr>
        <w:jc w:val="center"/>
        <w:rPr>
          <w:rFonts w:ascii="Arial" w:hAnsi="Arial" w:cs="Arial"/>
        </w:rPr>
      </w:pPr>
    </w:p>
    <w:p w:rsidR="009E489A" w:rsidRPr="00DC6344" w:rsidRDefault="009E489A" w:rsidP="00DC6344">
      <w:pPr>
        <w:pStyle w:val="Ttulo2"/>
        <w:spacing w:line="480" w:lineRule="auto"/>
        <w:ind w:left="567" w:hanging="567"/>
        <w:jc w:val="both"/>
        <w:rPr>
          <w:rFonts w:ascii="Arial" w:hAnsi="Arial" w:cs="Arial"/>
          <w:i w:val="0"/>
          <w:sz w:val="24"/>
          <w:szCs w:val="24"/>
          <w:lang w:val="es-ES_tradnl"/>
        </w:rPr>
      </w:pPr>
      <w:bookmarkStart w:id="80" w:name="_Toc252024551"/>
      <w:r w:rsidRPr="00DC6344">
        <w:rPr>
          <w:rFonts w:ascii="Arial" w:hAnsi="Arial" w:cs="Arial"/>
          <w:i w:val="0"/>
          <w:sz w:val="24"/>
          <w:szCs w:val="24"/>
          <w:lang w:val="es-ES_tradnl"/>
        </w:rPr>
        <w:lastRenderedPageBreak/>
        <w:t>Diseño de la Bodega de Repuestos</w:t>
      </w:r>
      <w:bookmarkEnd w:id="80"/>
    </w:p>
    <w:p w:rsidR="009E489A" w:rsidRDefault="009E489A" w:rsidP="004B1136">
      <w:pPr>
        <w:pStyle w:val="Textoindependiente"/>
        <w:spacing w:line="240" w:lineRule="auto"/>
        <w:ind w:left="567"/>
        <w:rPr>
          <w:rFonts w:ascii="Arial" w:hAnsi="Arial" w:cs="Arial"/>
        </w:rPr>
      </w:pPr>
    </w:p>
    <w:p w:rsidR="009E489A" w:rsidRPr="001F4537" w:rsidRDefault="009E489A" w:rsidP="004B1136">
      <w:pPr>
        <w:pStyle w:val="Textoindependiente"/>
        <w:ind w:left="567"/>
        <w:rPr>
          <w:rFonts w:ascii="Arial" w:hAnsi="Arial" w:cs="Arial"/>
        </w:rPr>
      </w:pPr>
      <w:r w:rsidRPr="001F4537">
        <w:rPr>
          <w:rFonts w:ascii="Arial" w:hAnsi="Arial" w:cs="Arial"/>
        </w:rPr>
        <w:t>Con el inventario de la bodega se procede a clasificarlo según el consumo de cada material además de establecer los repuestos de los quipos críticos importantes de almacenar.</w:t>
      </w:r>
    </w:p>
    <w:p w:rsidR="009E489A" w:rsidRPr="001F4537" w:rsidRDefault="009E489A" w:rsidP="004B1136">
      <w:pPr>
        <w:pStyle w:val="Textoindependiente"/>
        <w:spacing w:line="240" w:lineRule="auto"/>
        <w:ind w:left="567"/>
        <w:rPr>
          <w:rFonts w:ascii="Arial" w:hAnsi="Arial" w:cs="Arial"/>
        </w:rPr>
      </w:pPr>
    </w:p>
    <w:p w:rsidR="009E489A" w:rsidRPr="001F4537" w:rsidRDefault="009E489A" w:rsidP="004B1136">
      <w:pPr>
        <w:pStyle w:val="Textoindependiente"/>
        <w:ind w:left="567"/>
        <w:rPr>
          <w:rFonts w:ascii="Arial" w:hAnsi="Arial" w:cs="Arial"/>
        </w:rPr>
      </w:pPr>
      <w:r w:rsidRPr="001F4537">
        <w:rPr>
          <w:rFonts w:ascii="Arial" w:hAnsi="Arial" w:cs="Arial"/>
        </w:rPr>
        <w:t>Para clasificar de manera correcta los repuestos se estableció lo siguiente por rotación:</w:t>
      </w:r>
    </w:p>
    <w:p w:rsidR="009E489A" w:rsidRPr="001F4537" w:rsidRDefault="009E489A" w:rsidP="004B1136">
      <w:pPr>
        <w:pStyle w:val="Textoindependiente"/>
        <w:spacing w:line="240" w:lineRule="auto"/>
        <w:ind w:left="567"/>
        <w:rPr>
          <w:rFonts w:ascii="Arial" w:hAnsi="Arial" w:cs="Arial"/>
        </w:rPr>
      </w:pPr>
    </w:p>
    <w:p w:rsidR="009E489A" w:rsidRDefault="009E489A" w:rsidP="007B0CF9">
      <w:pPr>
        <w:pStyle w:val="Textoindependiente"/>
        <w:numPr>
          <w:ilvl w:val="0"/>
          <w:numId w:val="14"/>
        </w:numPr>
        <w:rPr>
          <w:rFonts w:ascii="Arial" w:hAnsi="Arial" w:cs="Arial"/>
        </w:rPr>
      </w:pPr>
      <w:r w:rsidRPr="001F4537">
        <w:rPr>
          <w:rFonts w:ascii="Arial" w:hAnsi="Arial" w:cs="Arial"/>
        </w:rPr>
        <w:t>Ítems A: rotan en menos de un año.</w:t>
      </w:r>
    </w:p>
    <w:p w:rsidR="009E489A" w:rsidRDefault="009E489A" w:rsidP="007B0CF9">
      <w:pPr>
        <w:pStyle w:val="Textoindependiente"/>
        <w:numPr>
          <w:ilvl w:val="0"/>
          <w:numId w:val="14"/>
        </w:numPr>
        <w:rPr>
          <w:rFonts w:ascii="Arial" w:hAnsi="Arial" w:cs="Arial"/>
        </w:rPr>
      </w:pPr>
      <w:r w:rsidRPr="00DC6344">
        <w:rPr>
          <w:rFonts w:ascii="Arial" w:hAnsi="Arial" w:cs="Arial"/>
        </w:rPr>
        <w:t>Ítems B: rotan desde más de año a 3 años</w:t>
      </w:r>
      <w:r>
        <w:rPr>
          <w:rFonts w:ascii="Arial" w:hAnsi="Arial" w:cs="Arial"/>
        </w:rPr>
        <w:t>.</w:t>
      </w:r>
    </w:p>
    <w:p w:rsidR="009E489A" w:rsidRPr="00DC6344" w:rsidRDefault="009E489A" w:rsidP="007B0CF9">
      <w:pPr>
        <w:pStyle w:val="Textoindependiente"/>
        <w:numPr>
          <w:ilvl w:val="0"/>
          <w:numId w:val="14"/>
        </w:numPr>
        <w:rPr>
          <w:rFonts w:ascii="Arial" w:hAnsi="Arial" w:cs="Arial"/>
        </w:rPr>
      </w:pPr>
      <w:r w:rsidRPr="00DC6344">
        <w:rPr>
          <w:rFonts w:ascii="Arial" w:hAnsi="Arial" w:cs="Arial"/>
        </w:rPr>
        <w:t xml:space="preserve"> Ítems C rotación mayor a 3 años.</w:t>
      </w:r>
    </w:p>
    <w:p w:rsidR="009E489A" w:rsidRPr="001F4537" w:rsidRDefault="009E489A" w:rsidP="004B1136">
      <w:pPr>
        <w:pStyle w:val="Textoindependiente"/>
        <w:spacing w:line="240" w:lineRule="auto"/>
        <w:ind w:left="567"/>
        <w:rPr>
          <w:rFonts w:ascii="Arial" w:hAnsi="Arial" w:cs="Arial"/>
        </w:rPr>
      </w:pPr>
    </w:p>
    <w:p w:rsidR="009E489A" w:rsidRPr="001F4537" w:rsidRDefault="009E489A" w:rsidP="004B1136">
      <w:pPr>
        <w:pStyle w:val="Textoindependiente"/>
        <w:ind w:left="567"/>
        <w:rPr>
          <w:rFonts w:ascii="Arial" w:hAnsi="Arial" w:cs="Arial"/>
        </w:rPr>
      </w:pPr>
      <w:r w:rsidRPr="001F4537">
        <w:rPr>
          <w:rFonts w:ascii="Arial" w:hAnsi="Arial" w:cs="Arial"/>
        </w:rPr>
        <w:t>Además de tomar en cuenta la variable rotación se evaluó los repuestos de los equipos críticos A que sean importados sin opción local.</w:t>
      </w:r>
    </w:p>
    <w:p w:rsidR="009E489A" w:rsidRPr="001F4537" w:rsidRDefault="009E489A" w:rsidP="004B1136">
      <w:pPr>
        <w:pStyle w:val="Textoindependiente"/>
        <w:spacing w:line="240" w:lineRule="auto"/>
        <w:ind w:left="567"/>
        <w:rPr>
          <w:rFonts w:ascii="Arial" w:hAnsi="Arial" w:cs="Arial"/>
        </w:rPr>
      </w:pPr>
    </w:p>
    <w:p w:rsidR="009E489A" w:rsidRPr="001F4537" w:rsidRDefault="009E489A" w:rsidP="004B1136">
      <w:pPr>
        <w:pStyle w:val="Textoindependiente"/>
        <w:ind w:left="567"/>
        <w:rPr>
          <w:rFonts w:ascii="Arial" w:hAnsi="Arial" w:cs="Arial"/>
        </w:rPr>
      </w:pPr>
      <w:r w:rsidRPr="001F4537">
        <w:rPr>
          <w:rFonts w:ascii="Arial" w:hAnsi="Arial" w:cs="Arial"/>
        </w:rPr>
        <w:t>Al realizar la clasificación se obtiene el stock distribuido de la siguiente manera:</w:t>
      </w:r>
    </w:p>
    <w:p w:rsidR="009E489A" w:rsidRPr="001F4537" w:rsidRDefault="009E489A" w:rsidP="00DC027D">
      <w:pPr>
        <w:pStyle w:val="Textoindependiente"/>
        <w:keepNext/>
        <w:ind w:left="1134"/>
        <w:jc w:val="center"/>
        <w:rPr>
          <w:rFonts w:ascii="Arial" w:hAnsi="Arial" w:cs="Arial"/>
        </w:rPr>
      </w:pPr>
      <w:r w:rsidRPr="00A82B8A">
        <w:rPr>
          <w:rFonts w:ascii="Arial" w:hAnsi="Arial" w:cs="Arial"/>
          <w:noProof/>
          <w:lang w:eastAsia="es-EC"/>
        </w:rPr>
        <w:lastRenderedPageBreak/>
        <w:pict>
          <v:shape id="Imagen 880" o:spid="_x0000_i1069" type="#_x0000_t75" style="width:328.35pt;height:261.1pt;visibility:visible">
            <v:imagedata r:id="rId57" o:title=""/>
          </v:shape>
        </w:pict>
      </w:r>
    </w:p>
    <w:p w:rsidR="009E489A" w:rsidRPr="001F4537" w:rsidRDefault="009E489A" w:rsidP="001F635A">
      <w:pPr>
        <w:pStyle w:val="Epgrafe"/>
        <w:jc w:val="center"/>
        <w:rPr>
          <w:rFonts w:ascii="Arial" w:hAnsi="Arial" w:cs="Arial"/>
          <w:color w:val="auto"/>
          <w:sz w:val="24"/>
        </w:rPr>
      </w:pPr>
      <w:bookmarkStart w:id="81" w:name="_Toc254840433"/>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19</w:t>
      </w:r>
      <w:r w:rsidRPr="001F4537">
        <w:rPr>
          <w:rFonts w:ascii="Arial" w:hAnsi="Arial" w:cs="Arial"/>
          <w:color w:val="auto"/>
          <w:sz w:val="24"/>
        </w:rPr>
        <w:fldChar w:fldCharType="end"/>
      </w:r>
      <w:r w:rsidRPr="001F4537">
        <w:rPr>
          <w:rFonts w:ascii="Arial" w:hAnsi="Arial" w:cs="Arial"/>
          <w:color w:val="auto"/>
          <w:sz w:val="24"/>
        </w:rPr>
        <w:t>: CLASIFICACIÓN DEL INVENTARIO, VALOR EN DINERO Y CANTIDAD AL MES DE AGOSTO 2008</w:t>
      </w:r>
      <w:bookmarkEnd w:id="81"/>
    </w:p>
    <w:p w:rsidR="009E489A" w:rsidRPr="001F4537" w:rsidRDefault="009E489A" w:rsidP="004B1136">
      <w:pPr>
        <w:pStyle w:val="Sinespaciado1"/>
        <w:spacing w:line="480" w:lineRule="auto"/>
        <w:ind w:left="1134"/>
        <w:jc w:val="both"/>
        <w:rPr>
          <w:rFonts w:ascii="Arial" w:hAnsi="Arial" w:cs="Arial"/>
        </w:rPr>
      </w:pPr>
    </w:p>
    <w:p w:rsidR="009E489A" w:rsidRPr="001F4537" w:rsidRDefault="009E489A" w:rsidP="004B1136">
      <w:pPr>
        <w:pStyle w:val="Sinespaciado1"/>
        <w:spacing w:line="480" w:lineRule="auto"/>
        <w:ind w:left="567"/>
        <w:jc w:val="both"/>
        <w:rPr>
          <w:rFonts w:ascii="Arial" w:hAnsi="Arial" w:cs="Arial"/>
        </w:rPr>
      </w:pPr>
      <w:r w:rsidRPr="001F4537">
        <w:rPr>
          <w:rFonts w:ascii="Arial" w:hAnsi="Arial" w:cs="Arial"/>
        </w:rPr>
        <w:t xml:space="preserve">Los ítems C representan el 43% del dinero en stock de la bodega a diferencia de los ítems A que a pesar de tener 915 materiales representa el 25% del dinero del almacén. </w:t>
      </w:r>
    </w:p>
    <w:p w:rsidR="009E489A" w:rsidRPr="001F4537" w:rsidRDefault="009E489A" w:rsidP="001F635A">
      <w:pPr>
        <w:pStyle w:val="Sinespaciado1"/>
        <w:ind w:left="567"/>
        <w:jc w:val="both"/>
        <w:rPr>
          <w:rFonts w:ascii="Arial" w:hAnsi="Arial" w:cs="Arial"/>
        </w:rPr>
      </w:pPr>
    </w:p>
    <w:p w:rsidR="009E489A" w:rsidRPr="001F4537" w:rsidRDefault="009E489A" w:rsidP="001F635A">
      <w:pPr>
        <w:pStyle w:val="Sinespaciado1"/>
        <w:spacing w:line="480" w:lineRule="auto"/>
        <w:ind w:left="567"/>
        <w:jc w:val="both"/>
        <w:rPr>
          <w:rFonts w:ascii="Arial" w:hAnsi="Arial" w:cs="Arial"/>
        </w:rPr>
      </w:pPr>
    </w:p>
    <w:p w:rsidR="009E489A" w:rsidRPr="001F4537" w:rsidRDefault="009E489A" w:rsidP="001F635A">
      <w:pPr>
        <w:pStyle w:val="Textoindependiente"/>
        <w:ind w:left="567"/>
        <w:rPr>
          <w:rFonts w:ascii="Arial" w:hAnsi="Arial" w:cs="Arial"/>
          <w:b/>
        </w:rPr>
      </w:pPr>
    </w:p>
    <w:p w:rsidR="009E489A" w:rsidRPr="001F4537" w:rsidRDefault="009E489A" w:rsidP="001F635A">
      <w:pPr>
        <w:pStyle w:val="Textoindependiente"/>
        <w:keepNext/>
        <w:jc w:val="center"/>
        <w:rPr>
          <w:rFonts w:ascii="Arial" w:hAnsi="Arial" w:cs="Arial"/>
        </w:rPr>
      </w:pPr>
      <w:r w:rsidRPr="00A82B8A">
        <w:rPr>
          <w:rFonts w:ascii="Arial" w:hAnsi="Arial" w:cs="Arial"/>
          <w:noProof/>
          <w:lang w:eastAsia="es-EC"/>
        </w:rPr>
        <w:lastRenderedPageBreak/>
        <w:pict>
          <v:shape id="Imagen 881" o:spid="_x0000_i1070" type="#_x0000_t75" style="width:242.9pt;height:173.25pt;visibility:visible">
            <v:imagedata r:id="rId58" o:title=""/>
          </v:shape>
        </w:pict>
      </w:r>
    </w:p>
    <w:p w:rsidR="009E489A" w:rsidRPr="001F635A" w:rsidRDefault="009E489A" w:rsidP="001F635A">
      <w:pPr>
        <w:pStyle w:val="Epgrafe"/>
        <w:spacing w:line="480" w:lineRule="auto"/>
        <w:jc w:val="center"/>
        <w:rPr>
          <w:rFonts w:ascii="Arial" w:hAnsi="Arial" w:cs="Arial"/>
          <w:color w:val="auto"/>
          <w:sz w:val="24"/>
        </w:rPr>
      </w:pPr>
      <w:bookmarkStart w:id="82" w:name="_Toc254840434"/>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20</w:t>
      </w:r>
      <w:r w:rsidRPr="001F4537">
        <w:rPr>
          <w:rFonts w:ascii="Arial" w:hAnsi="Arial" w:cs="Arial"/>
          <w:color w:val="auto"/>
          <w:sz w:val="24"/>
        </w:rPr>
        <w:fldChar w:fldCharType="end"/>
      </w:r>
      <w:r w:rsidRPr="001F4537">
        <w:rPr>
          <w:rFonts w:ascii="Arial" w:hAnsi="Arial" w:cs="Arial"/>
          <w:color w:val="auto"/>
          <w:sz w:val="24"/>
        </w:rPr>
        <w:t>: ESTRATEGIA DEL ALMACÉN DE REPUESTOS</w:t>
      </w:r>
      <w:bookmarkEnd w:id="82"/>
    </w:p>
    <w:p w:rsidR="009E489A" w:rsidRPr="001F4537" w:rsidRDefault="009E489A" w:rsidP="004B1136">
      <w:pPr>
        <w:pStyle w:val="Sinespaciado1"/>
        <w:spacing w:line="480" w:lineRule="auto"/>
        <w:ind w:left="567"/>
        <w:jc w:val="both"/>
        <w:rPr>
          <w:rFonts w:ascii="Arial" w:hAnsi="Arial" w:cs="Arial"/>
        </w:rPr>
      </w:pPr>
      <w:r w:rsidRPr="001F4537">
        <w:rPr>
          <w:rFonts w:ascii="Arial" w:hAnsi="Arial" w:cs="Arial"/>
        </w:rPr>
        <w:t>Para reducir el inventario de la bodega se estableció una estrategia de operación para de esta</w:t>
      </w:r>
      <w:r>
        <w:rPr>
          <w:rFonts w:ascii="Arial" w:hAnsi="Arial" w:cs="Arial"/>
        </w:rPr>
        <w:t xml:space="preserve"> manera obtener las reducciones, para lo cual se debe seguir los pasos:</w:t>
      </w:r>
    </w:p>
    <w:p w:rsidR="009E489A" w:rsidRPr="001F4537" w:rsidRDefault="009E489A" w:rsidP="004B1136">
      <w:pPr>
        <w:spacing w:line="240" w:lineRule="auto"/>
        <w:rPr>
          <w:rFonts w:ascii="Arial" w:hAnsi="Arial" w:cs="Arial"/>
        </w:rPr>
      </w:pPr>
    </w:p>
    <w:p w:rsidR="009E489A" w:rsidRPr="001F635A" w:rsidRDefault="009E489A" w:rsidP="007B0CF9">
      <w:pPr>
        <w:pStyle w:val="Textoindependiente"/>
        <w:numPr>
          <w:ilvl w:val="6"/>
          <w:numId w:val="6"/>
        </w:numPr>
        <w:ind w:left="851" w:hanging="284"/>
        <w:rPr>
          <w:rFonts w:ascii="Arial" w:hAnsi="Arial" w:cs="Arial"/>
          <w:b/>
        </w:rPr>
      </w:pPr>
      <w:r>
        <w:rPr>
          <w:rFonts w:ascii="Arial" w:hAnsi="Arial" w:cs="Arial"/>
          <w:b/>
        </w:rPr>
        <w:t>Revisión de a</w:t>
      </w:r>
      <w:r w:rsidRPr="001F635A">
        <w:rPr>
          <w:rFonts w:ascii="Arial" w:hAnsi="Arial" w:cs="Arial"/>
          <w:b/>
        </w:rPr>
        <w:t>rtículos obsoletos</w:t>
      </w:r>
    </w:p>
    <w:p w:rsidR="009E489A" w:rsidRDefault="009E489A" w:rsidP="004B1136">
      <w:pPr>
        <w:pStyle w:val="Textoindependiente"/>
        <w:spacing w:line="240" w:lineRule="auto"/>
        <w:ind w:left="567"/>
        <w:rPr>
          <w:rFonts w:ascii="Arial" w:hAnsi="Arial" w:cs="Arial"/>
        </w:rPr>
      </w:pPr>
    </w:p>
    <w:p w:rsidR="009E489A" w:rsidRPr="001F4537" w:rsidRDefault="009E489A" w:rsidP="004B1136">
      <w:pPr>
        <w:pStyle w:val="Textoindependiente"/>
        <w:ind w:left="851"/>
        <w:rPr>
          <w:rFonts w:ascii="Arial" w:hAnsi="Arial" w:cs="Arial"/>
        </w:rPr>
      </w:pPr>
      <w:r w:rsidRPr="001F4537">
        <w:rPr>
          <w:rFonts w:ascii="Arial" w:hAnsi="Arial" w:cs="Arial"/>
        </w:rPr>
        <w:t>Por medio de una revisión con los técnicos se determina si el repuesto debe ser dado de baja esto es cuando no se lo puede usar de ninguna manera porque el equipo salió de la empresa o la tecnología es antigua.</w:t>
      </w:r>
    </w:p>
    <w:p w:rsidR="009E489A" w:rsidRPr="001F4537" w:rsidRDefault="009E489A" w:rsidP="004B1136">
      <w:pPr>
        <w:pStyle w:val="Textoindependiente"/>
        <w:spacing w:line="240" w:lineRule="auto"/>
        <w:ind w:left="851"/>
        <w:rPr>
          <w:rFonts w:ascii="Arial" w:hAnsi="Arial" w:cs="Arial"/>
        </w:rPr>
      </w:pPr>
    </w:p>
    <w:p w:rsidR="009E489A" w:rsidRDefault="009E489A" w:rsidP="004B1136">
      <w:pPr>
        <w:pStyle w:val="Textoindependiente"/>
        <w:ind w:left="851"/>
        <w:rPr>
          <w:rFonts w:ascii="Arial" w:hAnsi="Arial" w:cs="Arial"/>
        </w:rPr>
      </w:pPr>
      <w:r w:rsidRPr="001F4537">
        <w:rPr>
          <w:rFonts w:ascii="Arial" w:hAnsi="Arial" w:cs="Arial"/>
        </w:rPr>
        <w:t xml:space="preserve">Como se observó en la clasificación, la mayor cantidad de dinero son materiales que no rotan, entonces se evaluó la posibilidad de dar de </w:t>
      </w:r>
      <w:r w:rsidRPr="001F4537">
        <w:rPr>
          <w:rFonts w:ascii="Arial" w:hAnsi="Arial" w:cs="Arial"/>
        </w:rPr>
        <w:lastRenderedPageBreak/>
        <w:t>baja a estos materiales porque es una actividad que jamás se ha presentado en la organización.</w:t>
      </w:r>
    </w:p>
    <w:p w:rsidR="009E489A" w:rsidRDefault="009E489A" w:rsidP="004B1136">
      <w:pPr>
        <w:pStyle w:val="Textoindependiente"/>
        <w:spacing w:line="240" w:lineRule="auto"/>
        <w:ind w:left="851"/>
        <w:rPr>
          <w:rFonts w:ascii="Arial" w:hAnsi="Arial" w:cs="Arial"/>
        </w:rPr>
      </w:pPr>
    </w:p>
    <w:p w:rsidR="009E489A" w:rsidRPr="001F635A" w:rsidRDefault="009E489A" w:rsidP="007B0CF9">
      <w:pPr>
        <w:pStyle w:val="Textoindependiente"/>
        <w:numPr>
          <w:ilvl w:val="6"/>
          <w:numId w:val="6"/>
        </w:numPr>
        <w:ind w:left="851" w:hanging="284"/>
        <w:rPr>
          <w:rFonts w:ascii="Arial" w:hAnsi="Arial" w:cs="Arial"/>
          <w:b/>
        </w:rPr>
      </w:pPr>
      <w:r w:rsidRPr="001F635A">
        <w:rPr>
          <w:rFonts w:ascii="Arial" w:hAnsi="Arial" w:cs="Arial"/>
          <w:b/>
        </w:rPr>
        <w:t>Reducir cantidades del inventario</w:t>
      </w:r>
    </w:p>
    <w:p w:rsidR="009E489A" w:rsidRDefault="009E489A" w:rsidP="004B1136">
      <w:pPr>
        <w:pStyle w:val="Textoindependiente"/>
        <w:spacing w:line="240" w:lineRule="auto"/>
        <w:ind w:left="1134"/>
        <w:rPr>
          <w:rFonts w:ascii="Arial" w:hAnsi="Arial" w:cs="Arial"/>
        </w:rPr>
      </w:pPr>
    </w:p>
    <w:p w:rsidR="009E489A" w:rsidRPr="001F4537" w:rsidRDefault="009E489A" w:rsidP="004B1136">
      <w:pPr>
        <w:pStyle w:val="Textoindependiente"/>
        <w:ind w:left="851"/>
        <w:rPr>
          <w:rFonts w:ascii="Arial" w:hAnsi="Arial" w:cs="Arial"/>
        </w:rPr>
      </w:pPr>
      <w:r w:rsidRPr="001F4537">
        <w:rPr>
          <w:rFonts w:ascii="Arial" w:hAnsi="Arial" w:cs="Arial"/>
        </w:rPr>
        <w:t>Los ingresos deben ser menores a los consumos, para esto cada técnico programa la salida de las peticiones de repuestos que realiza y además se realiza un cronograma para utilizar los materiales que están almacenados y de esta manera se encuentra las posibilidades de instalarlo. Además se crea un compromiso entre el técnico y la bodega de repuestos para que se comience a controlar el dinero del inventario.</w:t>
      </w:r>
    </w:p>
    <w:p w:rsidR="009E489A" w:rsidRPr="001F4537" w:rsidRDefault="009E489A" w:rsidP="004B1136">
      <w:pPr>
        <w:pStyle w:val="Textoindependiente"/>
        <w:spacing w:line="240" w:lineRule="auto"/>
        <w:ind w:left="1134"/>
        <w:rPr>
          <w:rFonts w:ascii="Arial" w:hAnsi="Arial" w:cs="Arial"/>
        </w:rPr>
      </w:pPr>
    </w:p>
    <w:p w:rsidR="009E489A" w:rsidRPr="00ED6D3A" w:rsidRDefault="009E489A" w:rsidP="007B0CF9">
      <w:pPr>
        <w:pStyle w:val="Textoindependiente"/>
        <w:numPr>
          <w:ilvl w:val="6"/>
          <w:numId w:val="6"/>
        </w:numPr>
        <w:ind w:left="851" w:hanging="284"/>
        <w:rPr>
          <w:rFonts w:ascii="Arial" w:hAnsi="Arial" w:cs="Arial"/>
          <w:b/>
        </w:rPr>
      </w:pPr>
      <w:r w:rsidRPr="00ED6D3A">
        <w:rPr>
          <w:rFonts w:ascii="Arial" w:hAnsi="Arial" w:cs="Arial"/>
          <w:b/>
        </w:rPr>
        <w:t>Kanban</w:t>
      </w:r>
    </w:p>
    <w:p w:rsidR="009E489A" w:rsidRDefault="009E489A" w:rsidP="004B1136">
      <w:pPr>
        <w:pStyle w:val="Textoindependiente"/>
        <w:spacing w:line="240" w:lineRule="auto"/>
        <w:ind w:left="1134"/>
        <w:rPr>
          <w:rFonts w:ascii="Arial" w:hAnsi="Arial" w:cs="Arial"/>
        </w:rPr>
      </w:pPr>
    </w:p>
    <w:p w:rsidR="009E489A" w:rsidRPr="001F4537" w:rsidRDefault="009E489A" w:rsidP="004B1136">
      <w:pPr>
        <w:pStyle w:val="Textoindependiente"/>
        <w:ind w:left="851"/>
        <w:rPr>
          <w:rFonts w:ascii="Arial" w:hAnsi="Arial" w:cs="Arial"/>
        </w:rPr>
      </w:pPr>
      <w:r w:rsidRPr="001F4537">
        <w:rPr>
          <w:rFonts w:ascii="Arial" w:hAnsi="Arial" w:cs="Arial"/>
        </w:rPr>
        <w:t>Los materiales clasificados con mayor rotación debe tener establecido un inventario máximo y mínimo para poder hacer las peticiones del material en cantidad y fechas justas, estos valores serán ingresados e  sistema ERP</w:t>
      </w:r>
      <w:r w:rsidRPr="001F4537">
        <w:rPr>
          <w:rStyle w:val="Refdenotaalpie"/>
          <w:rFonts w:ascii="Arial" w:hAnsi="Arial" w:cs="Arial"/>
        </w:rPr>
        <w:footnoteReference w:id="8"/>
      </w:r>
      <w:r w:rsidRPr="001F4537">
        <w:rPr>
          <w:rFonts w:ascii="Arial" w:hAnsi="Arial" w:cs="Arial"/>
        </w:rPr>
        <w:t xml:space="preserve"> de la empresa para el mejor control. </w:t>
      </w:r>
    </w:p>
    <w:p w:rsidR="009E489A" w:rsidRPr="001F4537" w:rsidRDefault="009E489A" w:rsidP="004B1136">
      <w:pPr>
        <w:pStyle w:val="Textoindependiente"/>
        <w:spacing w:line="240" w:lineRule="auto"/>
        <w:ind w:left="851"/>
        <w:rPr>
          <w:rFonts w:ascii="Arial" w:hAnsi="Arial" w:cs="Arial"/>
        </w:rPr>
      </w:pPr>
    </w:p>
    <w:p w:rsidR="009E489A" w:rsidRPr="001F4537" w:rsidRDefault="009E489A" w:rsidP="004B1136">
      <w:pPr>
        <w:pStyle w:val="Textoindependiente"/>
        <w:ind w:left="851"/>
        <w:rPr>
          <w:rFonts w:ascii="Arial" w:hAnsi="Arial" w:cs="Arial"/>
        </w:rPr>
      </w:pPr>
      <w:r w:rsidRPr="001F4537">
        <w:rPr>
          <w:rFonts w:ascii="Arial" w:hAnsi="Arial" w:cs="Arial"/>
        </w:rPr>
        <w:t>Para determinar el stock mínimo se utiliza la siguiente formula</w:t>
      </w:r>
    </w:p>
    <w:p w:rsidR="009E489A" w:rsidRPr="001F4537" w:rsidRDefault="009E489A" w:rsidP="004B1136">
      <w:pPr>
        <w:pStyle w:val="Textoindependiente"/>
        <w:ind w:left="851"/>
        <w:rPr>
          <w:rFonts w:ascii="Arial" w:hAnsi="Arial" w:cs="Arial"/>
          <w:lang w:val="en-US"/>
        </w:rPr>
      </w:pPr>
      <w:r w:rsidRPr="00A82B8A">
        <w:rPr>
          <w:rFonts w:ascii="Arial" w:hAnsi="Arial" w:cs="Arial"/>
          <w:noProof/>
          <w:lang w:eastAsia="es-EC"/>
        </w:rPr>
        <w:lastRenderedPageBreak/>
        <w:pict>
          <v:shape id="Imagen 49" o:spid="_x0000_i1071" type="#_x0000_t75" style="width:84.65pt;height:11.1pt;visibility:visible">
            <v:imagedata r:id="rId59" o:title="" chromakey="white"/>
          </v:shape>
        </w:pict>
      </w:r>
    </w:p>
    <w:p w:rsidR="009E489A" w:rsidRPr="001F4537" w:rsidRDefault="009E489A" w:rsidP="004B1136">
      <w:pPr>
        <w:shd w:val="clear" w:color="auto" w:fill="FFFFFF"/>
        <w:spacing w:before="122" w:after="122" w:line="480" w:lineRule="auto"/>
        <w:ind w:left="851"/>
        <w:rPr>
          <w:rFonts w:ascii="Arial" w:hAnsi="Arial" w:cs="Arial"/>
          <w:color w:val="445555"/>
          <w:sz w:val="22"/>
          <w:lang w:eastAsia="es-EC"/>
        </w:rPr>
      </w:pPr>
      <w:r w:rsidRPr="001F4537">
        <w:rPr>
          <w:rFonts w:ascii="Arial" w:hAnsi="Arial" w:cs="Arial"/>
          <w:color w:val="445555"/>
          <w:sz w:val="22"/>
          <w:lang w:eastAsia="es-EC"/>
        </w:rPr>
        <w:t>Min: mínimo</w:t>
      </w:r>
    </w:p>
    <w:p w:rsidR="009E489A" w:rsidRPr="001F4537" w:rsidRDefault="009E489A" w:rsidP="004B1136">
      <w:pPr>
        <w:shd w:val="clear" w:color="auto" w:fill="FFFFFF"/>
        <w:spacing w:before="122" w:after="122" w:line="480" w:lineRule="auto"/>
        <w:ind w:left="851"/>
        <w:rPr>
          <w:rFonts w:ascii="Arial" w:hAnsi="Arial" w:cs="Arial"/>
          <w:color w:val="445555"/>
          <w:sz w:val="22"/>
          <w:lang w:val="es-ES" w:eastAsia="es-EC"/>
        </w:rPr>
      </w:pPr>
      <w:r w:rsidRPr="001F4537">
        <w:rPr>
          <w:rFonts w:ascii="Arial" w:hAnsi="Arial" w:cs="Arial"/>
          <w:color w:val="445555"/>
          <w:sz w:val="22"/>
          <w:lang w:val="es-ES" w:eastAsia="es-EC"/>
        </w:rPr>
        <w:t>C: Consumo del repuesto en días</w:t>
      </w:r>
    </w:p>
    <w:p w:rsidR="009E489A" w:rsidRPr="001F4537" w:rsidRDefault="009E489A" w:rsidP="004B1136">
      <w:pPr>
        <w:shd w:val="clear" w:color="auto" w:fill="FFFFFF"/>
        <w:spacing w:before="122" w:after="122" w:line="480" w:lineRule="auto"/>
        <w:ind w:left="851"/>
        <w:rPr>
          <w:rFonts w:ascii="Arial" w:hAnsi="Arial" w:cs="Arial"/>
          <w:color w:val="445555"/>
          <w:sz w:val="22"/>
          <w:lang w:val="es-ES" w:eastAsia="es-EC"/>
        </w:rPr>
      </w:pPr>
      <w:r w:rsidRPr="001F4537">
        <w:rPr>
          <w:rFonts w:ascii="Arial" w:hAnsi="Arial" w:cs="Arial"/>
          <w:color w:val="445555"/>
          <w:sz w:val="22"/>
          <w:lang w:val="es-ES" w:eastAsia="es-EC"/>
        </w:rPr>
        <w:t>T: Tiempo de reposición en días</w:t>
      </w:r>
    </w:p>
    <w:p w:rsidR="009E489A" w:rsidRPr="001F4537" w:rsidRDefault="009E489A" w:rsidP="004B1136">
      <w:pPr>
        <w:pStyle w:val="Textoindependiente"/>
        <w:spacing w:line="240" w:lineRule="auto"/>
        <w:ind w:left="1134"/>
        <w:rPr>
          <w:rFonts w:ascii="Arial" w:hAnsi="Arial" w:cs="Arial"/>
          <w:lang w:val="es-ES"/>
        </w:rPr>
      </w:pPr>
    </w:p>
    <w:p w:rsidR="009E489A" w:rsidRPr="001F4537" w:rsidRDefault="009E489A" w:rsidP="004B1136">
      <w:pPr>
        <w:pStyle w:val="Textoindependiente"/>
        <w:ind w:left="851"/>
        <w:rPr>
          <w:rFonts w:ascii="Arial" w:hAnsi="Arial" w:cs="Arial"/>
        </w:rPr>
      </w:pPr>
      <w:r w:rsidRPr="001F4537">
        <w:rPr>
          <w:rFonts w:ascii="Arial" w:hAnsi="Arial" w:cs="Arial"/>
        </w:rPr>
        <w:t>Stock de seguridad representa la cantidad a la cual, si se llega indica que se debe realizar el siguiente pedido; para calcularlo se utiliza la siguiente fórmula:</w:t>
      </w:r>
    </w:p>
    <w:p w:rsidR="009E489A" w:rsidRPr="001F4537" w:rsidRDefault="009E489A" w:rsidP="004B1136">
      <w:pPr>
        <w:pStyle w:val="Textoindependiente"/>
        <w:ind w:left="851"/>
        <w:rPr>
          <w:rFonts w:ascii="Arial" w:hAnsi="Arial" w:cs="Arial"/>
        </w:rPr>
      </w:pPr>
      <w:r w:rsidRPr="00A82B8A">
        <w:rPr>
          <w:rFonts w:ascii="Arial" w:hAnsi="Arial" w:cs="Arial"/>
          <w:noProof/>
          <w:lang w:eastAsia="es-EC"/>
        </w:rPr>
        <w:pict>
          <v:shape id="Imagen 50" o:spid="_x0000_i1072" type="#_x0000_t75" style="width:116.3pt;height:11.1pt;visibility:visible">
            <v:imagedata r:id="rId60" o:title="" chromakey="white"/>
          </v:shape>
        </w:pict>
      </w:r>
    </w:p>
    <w:p w:rsidR="009E489A" w:rsidRPr="001F4537" w:rsidRDefault="009E489A" w:rsidP="004B1136">
      <w:pPr>
        <w:pStyle w:val="Textoindependiente"/>
        <w:ind w:left="851"/>
        <w:rPr>
          <w:rFonts w:ascii="Arial" w:hAnsi="Arial" w:cs="Arial"/>
        </w:rPr>
      </w:pPr>
      <w:r w:rsidRPr="001F4537">
        <w:rPr>
          <w:rFonts w:ascii="Arial" w:hAnsi="Arial" w:cs="Arial"/>
        </w:rPr>
        <w:t>S= seguridad</w:t>
      </w:r>
    </w:p>
    <w:p w:rsidR="009E489A" w:rsidRPr="001F4537" w:rsidRDefault="009E489A" w:rsidP="004B1136">
      <w:pPr>
        <w:pStyle w:val="Textoindependiente"/>
        <w:ind w:left="851"/>
        <w:rPr>
          <w:rFonts w:ascii="Arial" w:hAnsi="Arial" w:cs="Arial"/>
        </w:rPr>
      </w:pPr>
      <w:r w:rsidRPr="001F4537">
        <w:rPr>
          <w:rFonts w:ascii="Arial" w:hAnsi="Arial" w:cs="Arial"/>
        </w:rPr>
        <w:t xml:space="preserve">%= Se lo determina según la empresa, las políticas y la confiabilidad en los proveedores. </w:t>
      </w:r>
      <w:r w:rsidRPr="001F4537">
        <w:rPr>
          <w:rFonts w:ascii="Arial" w:hAnsi="Arial" w:cs="Arial"/>
          <w:lang w:val="es-ES"/>
        </w:rPr>
        <w:t>[</w:t>
      </w:r>
      <w:r>
        <w:rPr>
          <w:rFonts w:ascii="Arial" w:hAnsi="Arial" w:cs="Arial"/>
          <w:lang w:val="es-ES"/>
        </w:rPr>
        <w:t>9</w:t>
      </w:r>
      <w:r w:rsidRPr="001F4537">
        <w:rPr>
          <w:rFonts w:ascii="Arial" w:hAnsi="Arial" w:cs="Arial"/>
          <w:lang w:val="es-ES"/>
        </w:rPr>
        <w:t>]</w:t>
      </w:r>
      <w:r w:rsidRPr="001F4537">
        <w:rPr>
          <w:rFonts w:ascii="Arial" w:hAnsi="Arial" w:cs="Arial"/>
          <w:b/>
          <w:lang w:val="es-ES"/>
        </w:rPr>
        <w:t xml:space="preserve">  </w:t>
      </w:r>
    </w:p>
    <w:p w:rsidR="009E489A" w:rsidRPr="001F4537" w:rsidRDefault="009E489A" w:rsidP="004B1136">
      <w:pPr>
        <w:pStyle w:val="Textoindependiente"/>
        <w:spacing w:line="240" w:lineRule="auto"/>
        <w:ind w:left="1134"/>
        <w:rPr>
          <w:rFonts w:ascii="Arial" w:hAnsi="Arial" w:cs="Arial"/>
        </w:rPr>
      </w:pPr>
    </w:p>
    <w:p w:rsidR="009E489A" w:rsidRPr="00DC17C7" w:rsidRDefault="009E489A" w:rsidP="007B0CF9">
      <w:pPr>
        <w:pStyle w:val="Textoindependiente"/>
        <w:numPr>
          <w:ilvl w:val="6"/>
          <w:numId w:val="6"/>
        </w:numPr>
        <w:ind w:left="851" w:hanging="284"/>
        <w:rPr>
          <w:rFonts w:ascii="Arial" w:hAnsi="Arial" w:cs="Arial"/>
          <w:b/>
        </w:rPr>
      </w:pPr>
      <w:r w:rsidRPr="00DC17C7">
        <w:rPr>
          <w:rFonts w:ascii="Arial" w:hAnsi="Arial" w:cs="Arial"/>
          <w:b/>
        </w:rPr>
        <w:t>Nacionalización</w:t>
      </w:r>
    </w:p>
    <w:p w:rsidR="009E489A" w:rsidRDefault="009E489A" w:rsidP="004B1136">
      <w:pPr>
        <w:pStyle w:val="Textoindependiente"/>
        <w:spacing w:line="240" w:lineRule="auto"/>
        <w:ind w:left="1134"/>
        <w:rPr>
          <w:rFonts w:ascii="Arial" w:hAnsi="Arial" w:cs="Arial"/>
        </w:rPr>
      </w:pPr>
    </w:p>
    <w:p w:rsidR="009E489A" w:rsidRDefault="009E489A" w:rsidP="004B1136">
      <w:pPr>
        <w:pStyle w:val="Textoindependiente"/>
        <w:ind w:left="851"/>
        <w:rPr>
          <w:rFonts w:ascii="Arial" w:hAnsi="Arial" w:cs="Arial"/>
        </w:rPr>
      </w:pPr>
      <w:r w:rsidRPr="001F4537">
        <w:rPr>
          <w:rFonts w:ascii="Arial" w:hAnsi="Arial" w:cs="Arial"/>
        </w:rPr>
        <w:t xml:space="preserve">Identificar repuestos que es posible fabricarlos con un proveedor local, porque beneficia en tres aspectos: reducción en el número de ítems en el almacén, el costo unitario es menor y disminuye el tiempo de entrega. Se establece un flujo para elegir al proveedor. Luego de analizar posibilidades es preferible nacionalizar piezas mecánicas que no requieran mucha tecnología puesto que en Ecuador se presentan  </w:t>
      </w:r>
      <w:r w:rsidRPr="001F4537">
        <w:rPr>
          <w:rFonts w:ascii="Arial" w:hAnsi="Arial" w:cs="Arial"/>
        </w:rPr>
        <w:lastRenderedPageBreak/>
        <w:t xml:space="preserve">unas ciertas limitantes en fabricación de repuestos de excelente calidad que reemplacen a la original. </w:t>
      </w:r>
      <w:r w:rsidRPr="001F4537">
        <w:rPr>
          <w:rFonts w:ascii="Arial" w:hAnsi="Arial" w:cs="Arial"/>
          <w:lang w:val="es-ES"/>
        </w:rPr>
        <w:t>[</w:t>
      </w:r>
      <w:r>
        <w:rPr>
          <w:rFonts w:ascii="Arial" w:hAnsi="Arial" w:cs="Arial"/>
          <w:lang w:val="es-ES"/>
        </w:rPr>
        <w:t>10</w:t>
      </w:r>
      <w:r w:rsidRPr="001F4537">
        <w:rPr>
          <w:rFonts w:ascii="Arial" w:hAnsi="Arial" w:cs="Arial"/>
          <w:lang w:val="es-ES"/>
        </w:rPr>
        <w:t>]</w:t>
      </w:r>
      <w:r>
        <w:rPr>
          <w:rFonts w:ascii="Arial" w:hAnsi="Arial" w:cs="Arial"/>
          <w:b/>
          <w:lang w:val="es-ES"/>
        </w:rPr>
        <w:t xml:space="preserve">.  </w:t>
      </w:r>
      <w:r w:rsidRPr="001F4537">
        <w:rPr>
          <w:rFonts w:ascii="Arial" w:hAnsi="Arial" w:cs="Arial"/>
        </w:rPr>
        <w:t>Por ejemplo se tiene un bocín antes</w:t>
      </w:r>
    </w:p>
    <w:p w:rsidR="009E489A" w:rsidRPr="001F4537" w:rsidRDefault="009E489A" w:rsidP="004B1136">
      <w:pPr>
        <w:pStyle w:val="Textoindependiente"/>
        <w:spacing w:line="240" w:lineRule="auto"/>
        <w:ind w:left="1134"/>
        <w:rPr>
          <w:rFonts w:ascii="Arial" w:hAnsi="Arial" w:cs="Arial"/>
        </w:rPr>
      </w:pPr>
    </w:p>
    <w:p w:rsidR="009E489A" w:rsidRPr="001F4537" w:rsidRDefault="009E489A" w:rsidP="004B1136">
      <w:pPr>
        <w:pStyle w:val="Textoindependiente"/>
        <w:ind w:left="851"/>
        <w:rPr>
          <w:rFonts w:ascii="Arial" w:hAnsi="Arial" w:cs="Arial"/>
        </w:rPr>
      </w:pPr>
      <w:r w:rsidRPr="001F4537">
        <w:rPr>
          <w:rFonts w:ascii="Arial" w:hAnsi="Arial" w:cs="Arial"/>
        </w:rPr>
        <w:t xml:space="preserve">Valor unitario: </w:t>
      </w:r>
      <w:r>
        <w:rPr>
          <w:rFonts w:ascii="Arial" w:hAnsi="Arial" w:cs="Arial"/>
        </w:rPr>
        <w:tab/>
      </w:r>
      <w:r>
        <w:rPr>
          <w:rFonts w:ascii="Arial" w:hAnsi="Arial" w:cs="Arial"/>
        </w:rPr>
        <w:tab/>
      </w:r>
      <w:r w:rsidRPr="001F4537">
        <w:rPr>
          <w:rFonts w:ascii="Arial" w:hAnsi="Arial" w:cs="Arial"/>
        </w:rPr>
        <w:t>$59.03</w:t>
      </w:r>
    </w:p>
    <w:p w:rsidR="009E489A" w:rsidRPr="001F4537" w:rsidRDefault="009E489A" w:rsidP="004B1136">
      <w:pPr>
        <w:pStyle w:val="Textoindependiente"/>
        <w:ind w:left="851"/>
        <w:rPr>
          <w:rFonts w:ascii="Arial" w:hAnsi="Arial" w:cs="Arial"/>
        </w:rPr>
      </w:pPr>
      <w:r w:rsidRPr="001F4537">
        <w:rPr>
          <w:rFonts w:ascii="Arial" w:hAnsi="Arial" w:cs="Arial"/>
        </w:rPr>
        <w:t xml:space="preserve">Consumo mensual: </w:t>
      </w:r>
      <w:r>
        <w:rPr>
          <w:rFonts w:ascii="Arial" w:hAnsi="Arial" w:cs="Arial"/>
        </w:rPr>
        <w:tab/>
      </w:r>
      <w:r w:rsidRPr="001F4537">
        <w:rPr>
          <w:rFonts w:ascii="Arial" w:hAnsi="Arial" w:cs="Arial"/>
        </w:rPr>
        <w:t>8 unidades</w:t>
      </w:r>
    </w:p>
    <w:p w:rsidR="009E489A" w:rsidRPr="001F4537" w:rsidRDefault="009E489A" w:rsidP="004B1136">
      <w:pPr>
        <w:pStyle w:val="Textoindependiente"/>
        <w:ind w:left="851"/>
        <w:rPr>
          <w:rFonts w:ascii="Arial" w:hAnsi="Arial" w:cs="Arial"/>
        </w:rPr>
      </w:pPr>
      <w:r w:rsidRPr="001F4537">
        <w:rPr>
          <w:rFonts w:ascii="Arial" w:hAnsi="Arial" w:cs="Arial"/>
        </w:rPr>
        <w:t xml:space="preserve">Valor total mensual: </w:t>
      </w:r>
      <w:r>
        <w:rPr>
          <w:rFonts w:ascii="Arial" w:hAnsi="Arial" w:cs="Arial"/>
        </w:rPr>
        <w:tab/>
      </w:r>
      <w:r w:rsidRPr="001F4537">
        <w:rPr>
          <w:rFonts w:ascii="Arial" w:hAnsi="Arial" w:cs="Arial"/>
        </w:rPr>
        <w:t>472.24 $/mes</w:t>
      </w:r>
    </w:p>
    <w:p w:rsidR="009E489A" w:rsidRPr="001F4537" w:rsidRDefault="009E489A" w:rsidP="004B1136">
      <w:pPr>
        <w:pStyle w:val="Textoindependiente"/>
        <w:spacing w:line="240" w:lineRule="auto"/>
        <w:ind w:left="1134"/>
        <w:rPr>
          <w:rFonts w:ascii="Arial" w:hAnsi="Arial" w:cs="Arial"/>
        </w:rPr>
      </w:pPr>
    </w:p>
    <w:p w:rsidR="009E489A" w:rsidRPr="001F4537" w:rsidRDefault="009E489A" w:rsidP="004B1136">
      <w:pPr>
        <w:pStyle w:val="Textoindependiente"/>
        <w:ind w:left="851"/>
        <w:rPr>
          <w:rFonts w:ascii="Arial" w:hAnsi="Arial" w:cs="Arial"/>
        </w:rPr>
      </w:pPr>
      <w:r w:rsidRPr="001F4537">
        <w:rPr>
          <w:rFonts w:ascii="Arial" w:hAnsi="Arial" w:cs="Arial"/>
        </w:rPr>
        <w:t>Luego de encontrar un proveedor dispuesto a invertir en este material debido a la rotación y la fácil construcción, se mejoro el material de fabricación del bocín y se lo hizo de teflón lo que trajo como beneficio que se alargue la vida útil</w:t>
      </w:r>
    </w:p>
    <w:p w:rsidR="009E489A" w:rsidRPr="001F4537" w:rsidRDefault="009E489A" w:rsidP="00DC17C7">
      <w:pPr>
        <w:pStyle w:val="Textoindependiente"/>
        <w:keepNext/>
        <w:ind w:left="426"/>
        <w:jc w:val="center"/>
        <w:rPr>
          <w:rFonts w:ascii="Arial" w:hAnsi="Arial" w:cs="Arial"/>
        </w:rPr>
      </w:pPr>
      <w:r w:rsidRPr="00A82B8A">
        <w:rPr>
          <w:rFonts w:ascii="Arial" w:hAnsi="Arial" w:cs="Arial"/>
          <w:noProof/>
          <w:lang w:eastAsia="es-EC"/>
        </w:rPr>
        <w:pict>
          <v:shape id="_x0000_i1073" type="#_x0000_t75" style="width:138.45pt;height:102.05pt;visibility:visible" o:bordertopcolor="#06f" o:borderleftcolor="#06f" o:borderbottomcolor="#06f" o:borderrightcolor="#06f">
            <v:imagedata r:id="rId61" o:title=""/>
            <w10:bordertop type="single" width="24"/>
            <w10:borderleft type="single" width="24"/>
            <w10:borderbottom type="single" width="24"/>
            <w10:borderright type="single" width="24"/>
          </v:shape>
        </w:pict>
      </w:r>
    </w:p>
    <w:p w:rsidR="009E489A" w:rsidRPr="00DC17C7" w:rsidRDefault="009E489A" w:rsidP="00DC17C7">
      <w:pPr>
        <w:pStyle w:val="Epgrafe"/>
        <w:spacing w:line="480" w:lineRule="auto"/>
        <w:jc w:val="center"/>
        <w:rPr>
          <w:rFonts w:ascii="Arial" w:hAnsi="Arial" w:cs="Arial"/>
          <w:color w:val="auto"/>
          <w:sz w:val="24"/>
        </w:rPr>
      </w:pPr>
      <w:bookmarkStart w:id="83" w:name="_Toc254840435"/>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21</w:t>
      </w:r>
      <w:r w:rsidRPr="001F4537">
        <w:rPr>
          <w:rFonts w:ascii="Arial" w:hAnsi="Arial" w:cs="Arial"/>
          <w:color w:val="auto"/>
          <w:sz w:val="24"/>
        </w:rPr>
        <w:fldChar w:fldCharType="end"/>
      </w:r>
      <w:r w:rsidRPr="001F4537">
        <w:rPr>
          <w:rFonts w:ascii="Arial" w:hAnsi="Arial" w:cs="Arial"/>
          <w:color w:val="auto"/>
          <w:sz w:val="24"/>
        </w:rPr>
        <w:t>: BOCÍN CON MATERIAL DE TEFLÓN</w:t>
      </w:r>
      <w:bookmarkEnd w:id="83"/>
    </w:p>
    <w:p w:rsidR="009E489A" w:rsidRPr="001F4537" w:rsidRDefault="009E489A" w:rsidP="002C65DB">
      <w:pPr>
        <w:pStyle w:val="Textoindependiente"/>
        <w:ind w:left="851"/>
        <w:rPr>
          <w:rFonts w:ascii="Arial" w:hAnsi="Arial" w:cs="Arial"/>
        </w:rPr>
      </w:pPr>
      <w:r w:rsidRPr="001F4537">
        <w:rPr>
          <w:rFonts w:ascii="Arial" w:hAnsi="Arial" w:cs="Arial"/>
        </w:rPr>
        <w:t>Ahora se tiene el siguiente escenario:</w:t>
      </w:r>
    </w:p>
    <w:p w:rsidR="009E489A" w:rsidRPr="001F4537" w:rsidRDefault="009E489A" w:rsidP="002C65DB">
      <w:pPr>
        <w:pStyle w:val="Textoindependiente"/>
        <w:ind w:left="851"/>
        <w:rPr>
          <w:rFonts w:ascii="Arial" w:hAnsi="Arial" w:cs="Arial"/>
        </w:rPr>
      </w:pPr>
      <w:r w:rsidRPr="001F4537">
        <w:rPr>
          <w:rFonts w:ascii="Arial" w:hAnsi="Arial" w:cs="Arial"/>
        </w:rPr>
        <w:t xml:space="preserve">Valor unitario: </w:t>
      </w:r>
      <w:r>
        <w:rPr>
          <w:rFonts w:ascii="Arial" w:hAnsi="Arial" w:cs="Arial"/>
        </w:rPr>
        <w:tab/>
      </w:r>
      <w:r>
        <w:rPr>
          <w:rFonts w:ascii="Arial" w:hAnsi="Arial" w:cs="Arial"/>
        </w:rPr>
        <w:tab/>
      </w:r>
      <w:r w:rsidRPr="001F4537">
        <w:rPr>
          <w:rFonts w:ascii="Arial" w:hAnsi="Arial" w:cs="Arial"/>
        </w:rPr>
        <w:t>$40</w:t>
      </w:r>
    </w:p>
    <w:p w:rsidR="009E489A" w:rsidRPr="001F4537" w:rsidRDefault="009E489A" w:rsidP="002C65DB">
      <w:pPr>
        <w:pStyle w:val="Textoindependiente"/>
        <w:ind w:left="851"/>
        <w:rPr>
          <w:rFonts w:ascii="Arial" w:hAnsi="Arial" w:cs="Arial"/>
        </w:rPr>
      </w:pPr>
      <w:r w:rsidRPr="001F4537">
        <w:rPr>
          <w:rFonts w:ascii="Arial" w:hAnsi="Arial" w:cs="Arial"/>
        </w:rPr>
        <w:t xml:space="preserve">Consumo mensual: </w:t>
      </w:r>
      <w:r>
        <w:rPr>
          <w:rFonts w:ascii="Arial" w:hAnsi="Arial" w:cs="Arial"/>
        </w:rPr>
        <w:tab/>
      </w:r>
      <w:r w:rsidRPr="001F4537">
        <w:rPr>
          <w:rFonts w:ascii="Arial" w:hAnsi="Arial" w:cs="Arial"/>
        </w:rPr>
        <w:t>5 unidades</w:t>
      </w:r>
    </w:p>
    <w:p w:rsidR="009E489A" w:rsidRPr="001F4537" w:rsidRDefault="009E489A" w:rsidP="002C65DB">
      <w:pPr>
        <w:pStyle w:val="Textoindependiente"/>
        <w:ind w:left="851"/>
        <w:rPr>
          <w:rFonts w:ascii="Arial" w:hAnsi="Arial" w:cs="Arial"/>
        </w:rPr>
      </w:pPr>
      <w:r w:rsidRPr="001F4537">
        <w:rPr>
          <w:rFonts w:ascii="Arial" w:hAnsi="Arial" w:cs="Arial"/>
        </w:rPr>
        <w:t xml:space="preserve">Valor total mensual: </w:t>
      </w:r>
      <w:r>
        <w:rPr>
          <w:rFonts w:ascii="Arial" w:hAnsi="Arial" w:cs="Arial"/>
        </w:rPr>
        <w:tab/>
      </w:r>
      <w:r w:rsidRPr="001F4537">
        <w:rPr>
          <w:rFonts w:ascii="Arial" w:hAnsi="Arial" w:cs="Arial"/>
        </w:rPr>
        <w:t>200 $/mes</w:t>
      </w:r>
    </w:p>
    <w:p w:rsidR="009E489A" w:rsidRPr="001F4537" w:rsidRDefault="009E489A" w:rsidP="00DC027D">
      <w:pPr>
        <w:pStyle w:val="Textoindependiente"/>
        <w:keepNext/>
        <w:rPr>
          <w:rFonts w:ascii="Arial" w:hAnsi="Arial" w:cs="Arial"/>
        </w:rPr>
      </w:pPr>
      <w:r w:rsidRPr="00A82B8A">
        <w:rPr>
          <w:rFonts w:ascii="Arial" w:hAnsi="Arial" w:cs="Arial"/>
          <w:noProof/>
          <w:lang w:eastAsia="es-EC"/>
        </w:rPr>
        <w:lastRenderedPageBreak/>
        <w:pict>
          <v:shape id="_x0000_i1074" type="#_x0000_t75" style="width:404.3pt;height:172.5pt;visibility:visible">
            <v:imagedata r:id="rId62" o:title=""/>
          </v:shape>
        </w:pict>
      </w:r>
    </w:p>
    <w:p w:rsidR="009E489A" w:rsidRPr="00DC17C7" w:rsidRDefault="009E489A" w:rsidP="00DC17C7">
      <w:pPr>
        <w:pStyle w:val="Epgrafe"/>
        <w:spacing w:line="480" w:lineRule="auto"/>
        <w:jc w:val="center"/>
        <w:rPr>
          <w:rFonts w:ascii="Arial" w:hAnsi="Arial" w:cs="Arial"/>
          <w:color w:val="auto"/>
          <w:sz w:val="24"/>
        </w:rPr>
      </w:pPr>
      <w:bookmarkStart w:id="84" w:name="_Toc254840436"/>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22</w:t>
      </w:r>
      <w:r w:rsidRPr="001F4537">
        <w:rPr>
          <w:rFonts w:ascii="Arial" w:hAnsi="Arial" w:cs="Arial"/>
          <w:color w:val="auto"/>
          <w:sz w:val="24"/>
        </w:rPr>
        <w:fldChar w:fldCharType="end"/>
      </w:r>
      <w:r w:rsidRPr="001F4537">
        <w:rPr>
          <w:rFonts w:ascii="Arial" w:hAnsi="Arial" w:cs="Arial"/>
          <w:color w:val="auto"/>
          <w:sz w:val="24"/>
        </w:rPr>
        <w:t>: AHORRO DEBIDO A LA NACIONALIZACIÓN DE REPUESTOS</w:t>
      </w:r>
      <w:bookmarkEnd w:id="84"/>
    </w:p>
    <w:p w:rsidR="009E489A" w:rsidRPr="001F4537" w:rsidRDefault="009E489A" w:rsidP="004B1136">
      <w:pPr>
        <w:pStyle w:val="Textoindependiente"/>
        <w:ind w:left="1134"/>
        <w:rPr>
          <w:rFonts w:ascii="Arial" w:hAnsi="Arial" w:cs="Arial"/>
        </w:rPr>
      </w:pPr>
      <w:r w:rsidRPr="001F4537">
        <w:rPr>
          <w:rFonts w:ascii="Arial" w:hAnsi="Arial" w:cs="Arial"/>
        </w:rPr>
        <w:t>Como se observa en la figura anterior se obtuvo un ahorro de 57.6% debido a nacionalizar, se tiene una ganancia intangible que es la confiabilidad en la llegada del repuesto.</w:t>
      </w:r>
    </w:p>
    <w:p w:rsidR="009E489A" w:rsidRPr="001F4537" w:rsidRDefault="009E489A" w:rsidP="004B1136">
      <w:pPr>
        <w:pStyle w:val="Textoindependiente"/>
        <w:spacing w:line="240" w:lineRule="auto"/>
        <w:ind w:left="1134"/>
        <w:rPr>
          <w:rFonts w:ascii="Arial" w:hAnsi="Arial" w:cs="Arial"/>
        </w:rPr>
      </w:pPr>
    </w:p>
    <w:p w:rsidR="009E489A" w:rsidRPr="00DC17C7" w:rsidRDefault="009E489A" w:rsidP="007B0CF9">
      <w:pPr>
        <w:pStyle w:val="Textoindependiente"/>
        <w:numPr>
          <w:ilvl w:val="6"/>
          <w:numId w:val="6"/>
        </w:numPr>
        <w:ind w:left="1134" w:hanging="283"/>
        <w:rPr>
          <w:rFonts w:ascii="Arial" w:hAnsi="Arial" w:cs="Arial"/>
          <w:b/>
        </w:rPr>
      </w:pPr>
      <w:r w:rsidRPr="00DC17C7">
        <w:rPr>
          <w:rFonts w:ascii="Arial" w:hAnsi="Arial" w:cs="Arial"/>
          <w:b/>
        </w:rPr>
        <w:t>Estandarización</w:t>
      </w:r>
    </w:p>
    <w:p w:rsidR="009E489A" w:rsidRDefault="009E489A" w:rsidP="004B1136">
      <w:pPr>
        <w:pStyle w:val="Textoindependiente"/>
        <w:spacing w:line="240" w:lineRule="auto"/>
        <w:ind w:left="1134"/>
        <w:rPr>
          <w:rFonts w:ascii="Arial" w:hAnsi="Arial" w:cs="Arial"/>
        </w:rPr>
      </w:pPr>
    </w:p>
    <w:p w:rsidR="009E489A" w:rsidRDefault="009E489A" w:rsidP="004B1136">
      <w:pPr>
        <w:pStyle w:val="Textoindependiente"/>
        <w:ind w:left="1134"/>
        <w:rPr>
          <w:rFonts w:ascii="Arial" w:hAnsi="Arial" w:cs="Arial"/>
        </w:rPr>
      </w:pPr>
      <w:r w:rsidRPr="001F4537">
        <w:rPr>
          <w:rFonts w:ascii="Arial" w:hAnsi="Arial" w:cs="Arial"/>
        </w:rPr>
        <w:t>Para disminuir el stock máximo se debe estandarizar el mismo repuestos para algunos equipos. Esto genera confiabilidad y reducción de stock de inventarios.</w:t>
      </w:r>
    </w:p>
    <w:p w:rsidR="009E489A" w:rsidRDefault="009E489A" w:rsidP="004B1136">
      <w:pPr>
        <w:pStyle w:val="Textoindependiente"/>
        <w:ind w:left="1134"/>
        <w:rPr>
          <w:rFonts w:ascii="Arial" w:hAnsi="Arial" w:cs="Arial"/>
        </w:rPr>
      </w:pPr>
    </w:p>
    <w:p w:rsidR="009E489A" w:rsidRDefault="009E489A" w:rsidP="004B1136">
      <w:pPr>
        <w:pStyle w:val="Textoindependiente"/>
        <w:ind w:left="1134"/>
        <w:rPr>
          <w:rFonts w:ascii="Arial" w:hAnsi="Arial" w:cs="Arial"/>
        </w:rPr>
      </w:pPr>
    </w:p>
    <w:p w:rsidR="009E489A" w:rsidRPr="001F4537" w:rsidRDefault="009E489A" w:rsidP="004B1136">
      <w:pPr>
        <w:pStyle w:val="Textoindependiente"/>
        <w:ind w:left="1134"/>
        <w:rPr>
          <w:rFonts w:ascii="Arial" w:hAnsi="Arial" w:cs="Arial"/>
        </w:rPr>
      </w:pPr>
      <w:r w:rsidRPr="001F4537">
        <w:rPr>
          <w:rFonts w:ascii="Arial" w:hAnsi="Arial" w:cs="Arial"/>
        </w:rPr>
        <w:lastRenderedPageBreak/>
        <w:t xml:space="preserve">Con esta estrategia se terminó el 2008 con un stock inferior a $700.000 que representan aproximadamente una reducción del 10% comparando el mes de diciembre con el mes de agosto que el almacén comenzó su estrategia de disminución de inventario. </w:t>
      </w:r>
    </w:p>
    <w:p w:rsidR="009E489A" w:rsidRPr="001F4537" w:rsidRDefault="009E489A" w:rsidP="00522B63">
      <w:pPr>
        <w:keepNext/>
        <w:spacing w:line="480" w:lineRule="auto"/>
        <w:ind w:left="426"/>
        <w:rPr>
          <w:rFonts w:ascii="Arial" w:hAnsi="Arial" w:cs="Arial"/>
        </w:rPr>
      </w:pPr>
      <w:r w:rsidRPr="00A82B8A">
        <w:rPr>
          <w:rFonts w:ascii="Arial" w:hAnsi="Arial" w:cs="Arial"/>
          <w:noProof/>
          <w:lang w:eastAsia="es-EC"/>
        </w:rPr>
        <w:pict>
          <v:shape id="_x0000_i1075" type="#_x0000_t75" style="width:409.05pt;height:186.75pt;visibility:visible">
            <v:imagedata r:id="rId63" o:title="" croptop="-1394f" cropbottom="-760f" cropleft="-522f" cropright="-1044f"/>
          </v:shape>
        </w:pict>
      </w:r>
    </w:p>
    <w:p w:rsidR="009E489A" w:rsidRPr="001F4537" w:rsidRDefault="009E489A" w:rsidP="00522B63">
      <w:pPr>
        <w:pStyle w:val="Epgrafe"/>
        <w:ind w:left="1134"/>
        <w:jc w:val="center"/>
        <w:rPr>
          <w:rFonts w:ascii="Arial" w:hAnsi="Arial" w:cs="Arial"/>
          <w:color w:val="auto"/>
          <w:sz w:val="24"/>
        </w:rPr>
      </w:pPr>
      <w:bookmarkStart w:id="85" w:name="_Toc254782320"/>
      <w:bookmarkStart w:id="86" w:name="_Toc254840437"/>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23</w:t>
      </w:r>
      <w:r w:rsidRPr="001F4537">
        <w:rPr>
          <w:rFonts w:ascii="Arial" w:hAnsi="Arial" w:cs="Arial"/>
          <w:color w:val="auto"/>
          <w:sz w:val="24"/>
        </w:rPr>
        <w:fldChar w:fldCharType="end"/>
      </w:r>
      <w:r w:rsidRPr="001F4537">
        <w:rPr>
          <w:rFonts w:ascii="Arial" w:hAnsi="Arial" w:cs="Arial"/>
          <w:color w:val="auto"/>
          <w:sz w:val="24"/>
        </w:rPr>
        <w:t>: STOCK DEL ALMACÉN DESDE AGOSTO A DICIEMBRE DEL 2008</w:t>
      </w:r>
      <w:bookmarkEnd w:id="85"/>
      <w:bookmarkEnd w:id="86"/>
    </w:p>
    <w:p w:rsidR="009E489A" w:rsidRDefault="009E489A" w:rsidP="00522B63">
      <w:pPr>
        <w:pStyle w:val="Epgrafe"/>
        <w:ind w:left="567"/>
        <w:jc w:val="both"/>
        <w:rPr>
          <w:rFonts w:ascii="Arial" w:hAnsi="Arial" w:cs="Arial"/>
          <w:b w:val="0"/>
          <w:bCs w:val="0"/>
          <w:color w:val="auto"/>
          <w:sz w:val="24"/>
          <w:szCs w:val="24"/>
          <w:lang w:eastAsia="es-MX"/>
        </w:rPr>
      </w:pPr>
    </w:p>
    <w:p w:rsidR="009E489A" w:rsidRDefault="009E489A" w:rsidP="00522B63">
      <w:pPr>
        <w:pStyle w:val="Epgrafe"/>
        <w:spacing w:line="480" w:lineRule="auto"/>
        <w:ind w:left="567"/>
        <w:jc w:val="both"/>
        <w:rPr>
          <w:rFonts w:ascii="Arial" w:hAnsi="Arial" w:cs="Arial"/>
          <w:b w:val="0"/>
          <w:bCs w:val="0"/>
          <w:color w:val="auto"/>
          <w:sz w:val="24"/>
          <w:szCs w:val="24"/>
          <w:lang w:eastAsia="es-MX"/>
        </w:rPr>
      </w:pPr>
      <w:r>
        <w:rPr>
          <w:rFonts w:ascii="Arial" w:hAnsi="Arial" w:cs="Arial"/>
          <w:b w:val="0"/>
          <w:bCs w:val="0"/>
          <w:color w:val="auto"/>
          <w:sz w:val="24"/>
          <w:szCs w:val="24"/>
          <w:lang w:eastAsia="es-MX"/>
        </w:rPr>
        <w:t>La cantidad del stock al cierre del 2008 va a seguir en reducción debido a la estrategia implementada, en el 2009 se hizo mas énfasis en las mejoras por nacionalización de repuestos y buscando proveedores estratégicos que tengan el stock hasta que la planta lo requiera. El comportamiento del stock en el año 2009 fue de la siguiente manera:</w:t>
      </w:r>
    </w:p>
    <w:p w:rsidR="009E489A" w:rsidRDefault="009E489A" w:rsidP="004B1136">
      <w:pPr>
        <w:pStyle w:val="Epgrafe"/>
        <w:spacing w:line="480" w:lineRule="auto"/>
        <w:jc w:val="both"/>
      </w:pPr>
      <w:r w:rsidRPr="006B2CB2">
        <w:rPr>
          <w:noProof/>
          <w:lang w:eastAsia="es-EC"/>
        </w:rPr>
        <w:lastRenderedPageBreak/>
        <w:pict>
          <v:shape id="_x0000_i1076" type="#_x0000_t75" style="width:448.6pt;height:299.85pt;visibility:visible">
            <v:imagedata r:id="rId64" o:title=""/>
          </v:shape>
        </w:pict>
      </w:r>
    </w:p>
    <w:p w:rsidR="009E489A" w:rsidRPr="0071558C" w:rsidRDefault="009E489A" w:rsidP="00522B63">
      <w:pPr>
        <w:pStyle w:val="Epgrafe"/>
        <w:spacing w:line="480" w:lineRule="auto"/>
        <w:jc w:val="center"/>
        <w:rPr>
          <w:rFonts w:ascii="Arial" w:hAnsi="Arial" w:cs="Arial"/>
          <w:color w:val="auto"/>
          <w:sz w:val="24"/>
        </w:rPr>
      </w:pPr>
      <w:bookmarkStart w:id="87" w:name="_Toc254782321"/>
      <w:bookmarkStart w:id="88" w:name="_Toc254840438"/>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24</w:t>
      </w:r>
      <w:r w:rsidRPr="001F4537">
        <w:rPr>
          <w:rFonts w:ascii="Arial" w:hAnsi="Arial" w:cs="Arial"/>
          <w:color w:val="auto"/>
          <w:sz w:val="24"/>
        </w:rPr>
        <w:fldChar w:fldCharType="end"/>
      </w:r>
      <w:r w:rsidRPr="001F4537">
        <w:rPr>
          <w:rFonts w:ascii="Arial" w:hAnsi="Arial" w:cs="Arial"/>
          <w:color w:val="auto"/>
          <w:sz w:val="24"/>
        </w:rPr>
        <w:t xml:space="preserve">: STOCK DEL ALMACÉN </w:t>
      </w:r>
      <w:r>
        <w:rPr>
          <w:rFonts w:ascii="Arial" w:hAnsi="Arial" w:cs="Arial"/>
          <w:color w:val="auto"/>
          <w:sz w:val="24"/>
        </w:rPr>
        <w:t>DEL 2009</w:t>
      </w:r>
      <w:bookmarkEnd w:id="87"/>
      <w:bookmarkEnd w:id="88"/>
    </w:p>
    <w:p w:rsidR="009E489A" w:rsidRPr="0071558C" w:rsidRDefault="009E489A" w:rsidP="00522B63">
      <w:pPr>
        <w:pStyle w:val="Epgrafe"/>
        <w:spacing w:line="480" w:lineRule="auto"/>
        <w:ind w:left="1134"/>
        <w:jc w:val="both"/>
        <w:rPr>
          <w:rFonts w:ascii="Arial" w:hAnsi="Arial" w:cs="Arial"/>
          <w:b w:val="0"/>
          <w:bCs w:val="0"/>
          <w:color w:val="auto"/>
          <w:sz w:val="24"/>
          <w:szCs w:val="24"/>
          <w:lang w:eastAsia="es-MX"/>
        </w:rPr>
      </w:pPr>
      <w:r>
        <w:rPr>
          <w:rFonts w:ascii="Arial" w:hAnsi="Arial" w:cs="Arial"/>
          <w:b w:val="0"/>
          <w:bCs w:val="0"/>
          <w:color w:val="auto"/>
          <w:sz w:val="24"/>
          <w:szCs w:val="24"/>
          <w:lang w:eastAsia="es-MX"/>
        </w:rPr>
        <w:t>La reducción de stock produjo un</w:t>
      </w:r>
      <w:r w:rsidRPr="001F4537">
        <w:rPr>
          <w:rFonts w:ascii="Arial" w:hAnsi="Arial" w:cs="Arial"/>
          <w:b w:val="0"/>
          <w:bCs w:val="0"/>
          <w:color w:val="auto"/>
          <w:sz w:val="24"/>
          <w:szCs w:val="24"/>
          <w:lang w:eastAsia="es-MX"/>
        </w:rPr>
        <w:t xml:space="preserve"> gran espacio de almacenamiento y por eso poco control en los materiales, para lo cual se diseñó un almacén con menos perchas y se reubicaron los ítems que rotan diariamente en el mostrador como los equipos de protección personal, espátulas, fusibles, teflones, trapo; es decir ítems de corta vida útil.</w:t>
      </w:r>
    </w:p>
    <w:p w:rsidR="009E489A" w:rsidRPr="001F4537" w:rsidRDefault="009E489A" w:rsidP="00522B63">
      <w:pPr>
        <w:pStyle w:val="Textoindependiente"/>
        <w:keepNext/>
        <w:ind w:left="1134"/>
        <w:rPr>
          <w:rFonts w:ascii="Arial" w:hAnsi="Arial" w:cs="Arial"/>
        </w:rPr>
      </w:pPr>
      <w:r w:rsidRPr="001F4537">
        <w:rPr>
          <w:rFonts w:ascii="Arial" w:hAnsi="Arial" w:cs="Arial"/>
        </w:rPr>
        <w:lastRenderedPageBreak/>
        <w:t>Con esta propuesta se desaloja 35 m</w:t>
      </w:r>
      <w:r w:rsidRPr="001F4537">
        <w:rPr>
          <w:rFonts w:ascii="Arial" w:hAnsi="Arial" w:cs="Arial"/>
          <w:vertAlign w:val="superscript"/>
        </w:rPr>
        <w:t xml:space="preserve">2 </w:t>
      </w:r>
      <w:r w:rsidRPr="001F4537">
        <w:rPr>
          <w:rFonts w:ascii="Arial" w:hAnsi="Arial" w:cs="Arial"/>
        </w:rPr>
        <w:t>que equivalen a 12 perchas menos en total (tomando en cuenta planta alta y planta baja). Con este espacio ganado la bodega tiene menos posibilidades de guardar repuestos usados o cosas de terceros que no pertenecen al área.</w:t>
      </w:r>
    </w:p>
    <w:p w:rsidR="009E489A" w:rsidRPr="001F4537" w:rsidRDefault="009E489A" w:rsidP="00522B63">
      <w:pPr>
        <w:pStyle w:val="Textoindependiente"/>
        <w:keepNext/>
        <w:spacing w:line="240" w:lineRule="auto"/>
        <w:ind w:left="1134"/>
        <w:rPr>
          <w:rFonts w:ascii="Arial" w:hAnsi="Arial" w:cs="Arial"/>
        </w:rPr>
      </w:pPr>
    </w:p>
    <w:p w:rsidR="009E489A" w:rsidRPr="001F4537" w:rsidRDefault="009E489A" w:rsidP="00522B63">
      <w:pPr>
        <w:pStyle w:val="Textoindependiente"/>
        <w:keepNext/>
        <w:ind w:left="1134"/>
        <w:rPr>
          <w:rFonts w:ascii="Arial" w:hAnsi="Arial" w:cs="Arial"/>
        </w:rPr>
      </w:pPr>
      <w:r w:rsidRPr="001F4537">
        <w:rPr>
          <w:rFonts w:ascii="Arial" w:hAnsi="Arial" w:cs="Arial"/>
        </w:rPr>
        <w:t>Para utilizar de manera más beneficiosa el espacio ganado se va a establecer un salón de entrenamiento donde se van a colocar piezas de maquinaria que sirva para la capacitación de los operadores y los técnicos.</w:t>
      </w:r>
    </w:p>
    <w:p w:rsidR="009E489A" w:rsidRPr="001F4537" w:rsidRDefault="009E489A" w:rsidP="00522B63">
      <w:pPr>
        <w:pStyle w:val="Textoindependiente"/>
        <w:keepNext/>
        <w:ind w:left="1134"/>
        <w:rPr>
          <w:rFonts w:ascii="Arial" w:hAnsi="Arial" w:cs="Arial"/>
        </w:rPr>
      </w:pPr>
      <w:r w:rsidRPr="00A82B8A">
        <w:rPr>
          <w:rFonts w:ascii="Arial" w:hAnsi="Arial" w:cs="Arial"/>
          <w:noProof/>
          <w:lang w:eastAsia="es-EC"/>
        </w:rPr>
        <w:pict>
          <v:shape id="Imagen 1216" o:spid="_x0000_i1077" type="#_x0000_t75" style="width:356.05pt;height:231.05pt;visibility:visible">
            <v:imagedata r:id="rId65" o:title=""/>
          </v:shape>
        </w:pict>
      </w:r>
    </w:p>
    <w:p w:rsidR="009E489A" w:rsidRDefault="009E489A" w:rsidP="00B15102">
      <w:pPr>
        <w:pStyle w:val="Epgrafe"/>
        <w:ind w:left="1134"/>
        <w:jc w:val="center"/>
        <w:rPr>
          <w:rFonts w:ascii="Arial" w:hAnsi="Arial" w:cs="Arial"/>
          <w:color w:val="auto"/>
          <w:sz w:val="24"/>
        </w:rPr>
      </w:pPr>
      <w:bookmarkStart w:id="89" w:name="_Toc254782322"/>
      <w:bookmarkStart w:id="90" w:name="_Toc254840439"/>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25</w:t>
      </w:r>
      <w:r w:rsidRPr="001F4537">
        <w:rPr>
          <w:rFonts w:ascii="Arial" w:hAnsi="Arial" w:cs="Arial"/>
          <w:color w:val="auto"/>
          <w:sz w:val="24"/>
        </w:rPr>
        <w:fldChar w:fldCharType="end"/>
      </w:r>
      <w:r w:rsidRPr="001F4537">
        <w:rPr>
          <w:rFonts w:ascii="Arial" w:hAnsi="Arial" w:cs="Arial"/>
          <w:color w:val="auto"/>
          <w:sz w:val="24"/>
        </w:rPr>
        <w:t>: LAYOUT DEL ALMACÉN DE REPUESTOS LUEGO DE LA REDUCCIÓN DE STOCK</w:t>
      </w:r>
      <w:bookmarkEnd w:id="89"/>
      <w:bookmarkEnd w:id="90"/>
    </w:p>
    <w:p w:rsidR="009E489A" w:rsidRPr="0071558C" w:rsidRDefault="009E489A" w:rsidP="00522B63">
      <w:pPr>
        <w:rPr>
          <w:lang w:val="es-ES_tradnl"/>
        </w:rPr>
      </w:pPr>
      <w:bookmarkStart w:id="91" w:name="_Toc252024552"/>
    </w:p>
    <w:p w:rsidR="009E489A" w:rsidRPr="0071558C" w:rsidRDefault="009E489A" w:rsidP="00B937A3">
      <w:pPr>
        <w:pStyle w:val="Ttulo2"/>
        <w:spacing w:line="480" w:lineRule="auto"/>
        <w:ind w:left="567" w:hanging="567"/>
        <w:jc w:val="both"/>
        <w:rPr>
          <w:rFonts w:ascii="Arial" w:hAnsi="Arial" w:cs="Arial"/>
          <w:i w:val="0"/>
          <w:sz w:val="24"/>
          <w:szCs w:val="24"/>
          <w:lang w:val="es-ES_tradnl"/>
        </w:rPr>
      </w:pPr>
      <w:r w:rsidRPr="0071558C">
        <w:rPr>
          <w:rFonts w:ascii="Arial" w:hAnsi="Arial" w:cs="Arial"/>
          <w:i w:val="0"/>
          <w:sz w:val="24"/>
          <w:szCs w:val="24"/>
          <w:lang w:val="es-ES_tradnl"/>
        </w:rPr>
        <w:lastRenderedPageBreak/>
        <w:t>Análisis y control de indicadores claves de desempeño</w:t>
      </w:r>
      <w:bookmarkEnd w:id="91"/>
    </w:p>
    <w:p w:rsidR="009E489A" w:rsidRPr="0071558C" w:rsidRDefault="009E489A" w:rsidP="00522B63">
      <w:pPr>
        <w:pStyle w:val="Textoindependiente"/>
        <w:spacing w:line="240" w:lineRule="auto"/>
        <w:ind w:left="1134"/>
        <w:rPr>
          <w:rFonts w:ascii="Arial" w:hAnsi="Arial" w:cs="Arial"/>
          <w:lang w:val="es-ES_tradnl"/>
        </w:rPr>
      </w:pPr>
    </w:p>
    <w:p w:rsidR="009E489A" w:rsidRPr="001F4537" w:rsidRDefault="009E489A" w:rsidP="00522B63">
      <w:pPr>
        <w:spacing w:line="480" w:lineRule="auto"/>
        <w:ind w:left="567"/>
        <w:jc w:val="both"/>
        <w:rPr>
          <w:rFonts w:ascii="Arial" w:hAnsi="Arial" w:cs="Arial"/>
          <w:lang w:eastAsia="es-MX"/>
        </w:rPr>
      </w:pPr>
      <w:r w:rsidRPr="001F4537">
        <w:rPr>
          <w:rFonts w:ascii="Arial" w:hAnsi="Arial" w:cs="Arial"/>
          <w:lang w:eastAsia="es-MX"/>
        </w:rPr>
        <w:t>El costo de mantenimiento en primera instancia consta de la mano de obra externa, subcontratación y los repuestos que provienen del almacén; este indicador se mide en dólares sobre toneladas producidas. Desde el mes de junio el costo se estabilizó porque se tuvo totalmente establecida la estrategia del mantenimiento basado en la condición para los 22 equipos críticos. Y en el mes de septiembre se obtiene una reducción del 12% en comparación al mes de junio porque se empieza a trabajar en el almacén de repuestos donde se logra obtener ítems más económicos por medio de la nacionalización y búsqueda de distribuidores originales sin usar intermediarios.</w:t>
      </w:r>
    </w:p>
    <w:p w:rsidR="009E489A" w:rsidRPr="001F4537" w:rsidRDefault="009E489A" w:rsidP="00522B63">
      <w:pPr>
        <w:spacing w:line="240" w:lineRule="auto"/>
        <w:ind w:left="567"/>
        <w:jc w:val="both"/>
        <w:rPr>
          <w:rFonts w:ascii="Arial" w:hAnsi="Arial" w:cs="Arial"/>
          <w:lang w:eastAsia="es-MX"/>
        </w:rPr>
      </w:pPr>
    </w:p>
    <w:p w:rsidR="009E489A" w:rsidRDefault="009E489A" w:rsidP="00522B63">
      <w:pPr>
        <w:spacing w:line="480" w:lineRule="auto"/>
        <w:ind w:left="567"/>
        <w:jc w:val="both"/>
        <w:rPr>
          <w:rFonts w:ascii="Arial" w:hAnsi="Arial" w:cs="Arial"/>
          <w:lang w:eastAsia="es-MX"/>
        </w:rPr>
      </w:pPr>
      <w:r w:rsidRPr="001F4537">
        <w:rPr>
          <w:rFonts w:ascii="Arial" w:hAnsi="Arial" w:cs="Arial"/>
          <w:lang w:eastAsia="es-MX"/>
        </w:rPr>
        <w:t>En la siguiente figura se observa el comportamiento del costo de m</w:t>
      </w:r>
      <w:r>
        <w:rPr>
          <w:rFonts w:ascii="Arial" w:hAnsi="Arial" w:cs="Arial"/>
          <w:lang w:eastAsia="es-MX"/>
        </w:rPr>
        <w:t>antenimiento durante el año 2007</w:t>
      </w:r>
      <w:r w:rsidRPr="001F4537">
        <w:rPr>
          <w:rFonts w:ascii="Arial" w:hAnsi="Arial" w:cs="Arial"/>
          <w:lang w:eastAsia="es-MX"/>
        </w:rPr>
        <w:t>.</w:t>
      </w:r>
    </w:p>
    <w:p w:rsidR="009E489A" w:rsidRPr="001F4537" w:rsidRDefault="009E489A" w:rsidP="00522B63">
      <w:pPr>
        <w:keepNext/>
        <w:spacing w:line="480" w:lineRule="auto"/>
        <w:ind w:left="993"/>
        <w:jc w:val="both"/>
        <w:rPr>
          <w:rFonts w:ascii="Arial" w:hAnsi="Arial" w:cs="Arial"/>
        </w:rPr>
      </w:pPr>
      <w:r w:rsidRPr="00A82B8A">
        <w:rPr>
          <w:rFonts w:ascii="Arial" w:hAnsi="Arial" w:cs="Arial"/>
          <w:noProof/>
          <w:lang w:eastAsia="es-EC"/>
        </w:rPr>
        <w:lastRenderedPageBreak/>
        <w:pict>
          <v:shape id="Gráfico 6" o:spid="_x0000_i1078" type="#_x0000_t75" style="width:367.1pt;height:244.5pt;visibility:visible">
            <v:imagedata r:id="rId66" o:title="" cropbottom="-40f"/>
          </v:shape>
        </w:pict>
      </w:r>
    </w:p>
    <w:p w:rsidR="009E489A" w:rsidRDefault="009E489A" w:rsidP="00522B63">
      <w:pPr>
        <w:pStyle w:val="Epgrafe"/>
        <w:ind w:left="426"/>
        <w:jc w:val="center"/>
        <w:rPr>
          <w:rFonts w:ascii="Arial" w:hAnsi="Arial" w:cs="Arial"/>
          <w:color w:val="auto"/>
          <w:sz w:val="24"/>
        </w:rPr>
      </w:pPr>
      <w:bookmarkStart w:id="92" w:name="_Toc254840440"/>
      <w:bookmarkStart w:id="93" w:name="_Toc254782323"/>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26</w:t>
      </w:r>
      <w:r w:rsidRPr="001F4537">
        <w:rPr>
          <w:rFonts w:ascii="Arial" w:hAnsi="Arial" w:cs="Arial"/>
          <w:color w:val="auto"/>
          <w:sz w:val="24"/>
        </w:rPr>
        <w:fldChar w:fldCharType="end"/>
      </w:r>
      <w:r w:rsidRPr="001F4537">
        <w:rPr>
          <w:rFonts w:ascii="Arial" w:hAnsi="Arial" w:cs="Arial"/>
          <w:color w:val="auto"/>
          <w:sz w:val="24"/>
        </w:rPr>
        <w:t>: EVOLUCIÓN DEL COSTO DE MANTENIMIENTO</w:t>
      </w:r>
      <w:bookmarkEnd w:id="92"/>
      <w:r w:rsidRPr="001F4537">
        <w:rPr>
          <w:rFonts w:ascii="Arial" w:hAnsi="Arial" w:cs="Arial"/>
          <w:color w:val="auto"/>
          <w:sz w:val="24"/>
        </w:rPr>
        <w:t xml:space="preserve"> </w:t>
      </w:r>
    </w:p>
    <w:p w:rsidR="009E489A" w:rsidRPr="001F4537" w:rsidRDefault="009E489A" w:rsidP="00522B63">
      <w:pPr>
        <w:pStyle w:val="Epgrafe"/>
        <w:jc w:val="center"/>
        <w:rPr>
          <w:rFonts w:ascii="Arial" w:hAnsi="Arial" w:cs="Arial"/>
          <w:color w:val="auto"/>
          <w:sz w:val="24"/>
        </w:rPr>
      </w:pPr>
      <w:r w:rsidRPr="001F4537">
        <w:rPr>
          <w:rFonts w:ascii="Arial" w:hAnsi="Arial" w:cs="Arial"/>
          <w:color w:val="auto"/>
          <w:sz w:val="24"/>
        </w:rPr>
        <w:t>EN EL 200</w:t>
      </w:r>
      <w:r>
        <w:rPr>
          <w:rFonts w:ascii="Arial" w:hAnsi="Arial" w:cs="Arial"/>
          <w:color w:val="auto"/>
          <w:sz w:val="24"/>
        </w:rPr>
        <w:t>7</w:t>
      </w:r>
      <w:bookmarkEnd w:id="93"/>
    </w:p>
    <w:p w:rsidR="009E489A" w:rsidRDefault="009E489A" w:rsidP="00522B63">
      <w:pPr>
        <w:spacing w:line="240" w:lineRule="auto"/>
        <w:ind w:left="1134"/>
        <w:jc w:val="both"/>
        <w:rPr>
          <w:rFonts w:ascii="Arial" w:hAnsi="Arial" w:cs="Arial"/>
          <w:lang w:eastAsia="es-MX"/>
        </w:rPr>
      </w:pPr>
    </w:p>
    <w:p w:rsidR="009E489A" w:rsidRDefault="009E489A" w:rsidP="00522B63">
      <w:pPr>
        <w:spacing w:line="480" w:lineRule="auto"/>
        <w:ind w:left="1134"/>
        <w:jc w:val="both"/>
        <w:rPr>
          <w:rFonts w:ascii="Arial" w:hAnsi="Arial" w:cs="Arial"/>
          <w:lang w:eastAsia="es-MX"/>
        </w:rPr>
      </w:pPr>
      <w:r w:rsidRPr="001F4537">
        <w:rPr>
          <w:rFonts w:ascii="Arial" w:hAnsi="Arial" w:cs="Arial"/>
          <w:lang w:eastAsia="es-MX"/>
        </w:rPr>
        <w:t>Se puede observa</w:t>
      </w:r>
      <w:r>
        <w:rPr>
          <w:rFonts w:ascii="Arial" w:hAnsi="Arial" w:cs="Arial"/>
          <w:lang w:eastAsia="es-MX"/>
        </w:rPr>
        <w:t>r</w:t>
      </w:r>
      <w:r w:rsidRPr="001F4537">
        <w:rPr>
          <w:rFonts w:ascii="Arial" w:hAnsi="Arial" w:cs="Arial"/>
          <w:lang w:eastAsia="es-MX"/>
        </w:rPr>
        <w:t xml:space="preserve"> </w:t>
      </w:r>
      <w:r>
        <w:rPr>
          <w:rFonts w:ascii="Arial" w:hAnsi="Arial" w:cs="Arial"/>
          <w:lang w:eastAsia="es-MX"/>
        </w:rPr>
        <w:t>que</w:t>
      </w:r>
      <w:r w:rsidRPr="001F4537">
        <w:rPr>
          <w:rFonts w:ascii="Arial" w:hAnsi="Arial" w:cs="Arial"/>
          <w:lang w:eastAsia="es-MX"/>
        </w:rPr>
        <w:t xml:space="preserve"> el costo de mantenimiento del 2007 donde </w:t>
      </w:r>
      <w:r>
        <w:rPr>
          <w:rFonts w:ascii="Arial" w:hAnsi="Arial" w:cs="Arial"/>
          <w:lang w:eastAsia="es-MX"/>
        </w:rPr>
        <w:t>no se evidencia reducción del costo, es decir la tendencia fue constante y no se evidencio la gestión del departamento en este indicador</w:t>
      </w:r>
      <w:r w:rsidRPr="001F4537">
        <w:rPr>
          <w:rFonts w:ascii="Arial" w:hAnsi="Arial" w:cs="Arial"/>
          <w:lang w:eastAsia="es-MX"/>
        </w:rPr>
        <w:t>.</w:t>
      </w:r>
    </w:p>
    <w:p w:rsidR="009E489A" w:rsidRDefault="009E489A" w:rsidP="00522B63">
      <w:pPr>
        <w:spacing w:line="240" w:lineRule="auto"/>
        <w:ind w:left="1134"/>
        <w:jc w:val="both"/>
        <w:rPr>
          <w:rFonts w:ascii="Arial" w:hAnsi="Arial" w:cs="Arial"/>
          <w:lang w:eastAsia="es-MX"/>
        </w:rPr>
      </w:pPr>
    </w:p>
    <w:p w:rsidR="009E489A" w:rsidRPr="001F4537" w:rsidRDefault="009E489A" w:rsidP="00522B63">
      <w:pPr>
        <w:spacing w:line="480" w:lineRule="auto"/>
        <w:ind w:left="1134"/>
        <w:jc w:val="both"/>
        <w:rPr>
          <w:rFonts w:ascii="Arial" w:hAnsi="Arial" w:cs="Arial"/>
          <w:lang w:eastAsia="es-MX"/>
        </w:rPr>
      </w:pPr>
      <w:r>
        <w:rPr>
          <w:rFonts w:ascii="Arial" w:hAnsi="Arial" w:cs="Arial"/>
          <w:lang w:eastAsia="es-MX"/>
        </w:rPr>
        <w:t xml:space="preserve">A diferencia que en el año 2008 en el primer semestre tiene valores elevados para al finalizar el año se reduce el indicador por la gestión en la bodega de repuestos y el mantenimiento preventivo </w:t>
      </w:r>
      <w:r>
        <w:rPr>
          <w:rFonts w:ascii="Arial" w:hAnsi="Arial" w:cs="Arial"/>
          <w:lang w:eastAsia="es-MX"/>
        </w:rPr>
        <w:lastRenderedPageBreak/>
        <w:t>planificado basado en la inspección fue el más utilizado. A continuación se grafica en la siguiente figura:</w:t>
      </w:r>
    </w:p>
    <w:p w:rsidR="009E489A" w:rsidRPr="001F4537" w:rsidRDefault="009E489A" w:rsidP="00522B63">
      <w:pPr>
        <w:keepNext/>
        <w:spacing w:line="480" w:lineRule="auto"/>
        <w:ind w:left="709"/>
        <w:jc w:val="both"/>
        <w:rPr>
          <w:rFonts w:ascii="Arial" w:hAnsi="Arial" w:cs="Arial"/>
        </w:rPr>
      </w:pPr>
      <w:r w:rsidRPr="001F4537">
        <w:rPr>
          <w:rFonts w:ascii="Arial" w:hAnsi="Arial" w:cs="Arial"/>
          <w:lang w:eastAsia="es-MX"/>
        </w:rPr>
        <w:t xml:space="preserve">  </w:t>
      </w:r>
      <w:r w:rsidRPr="00A82B8A">
        <w:rPr>
          <w:rFonts w:ascii="Arial" w:hAnsi="Arial" w:cs="Arial"/>
          <w:noProof/>
          <w:lang w:eastAsia="es-EC"/>
        </w:rPr>
        <w:pict>
          <v:shape id="_x0000_i1079" type="#_x0000_t75" style="width:371.1pt;height:231.8pt;visibility:visible">
            <v:imagedata r:id="rId67" o:title=""/>
          </v:shape>
        </w:pict>
      </w:r>
    </w:p>
    <w:p w:rsidR="009E489A" w:rsidRDefault="009E489A" w:rsidP="00522B63">
      <w:pPr>
        <w:pStyle w:val="Epgrafe"/>
        <w:jc w:val="center"/>
        <w:rPr>
          <w:rFonts w:ascii="Arial" w:hAnsi="Arial" w:cs="Arial"/>
          <w:color w:val="auto"/>
          <w:sz w:val="24"/>
        </w:rPr>
      </w:pPr>
      <w:bookmarkStart w:id="94" w:name="_Toc254782324"/>
      <w:r>
        <w:rPr>
          <w:rFonts w:ascii="Arial" w:hAnsi="Arial" w:cs="Arial"/>
          <w:color w:val="auto"/>
          <w:sz w:val="24"/>
        </w:rPr>
        <w:t xml:space="preserve">          </w:t>
      </w:r>
    </w:p>
    <w:p w:rsidR="009E489A" w:rsidRPr="001F4537" w:rsidRDefault="009E489A" w:rsidP="00B15102">
      <w:pPr>
        <w:pStyle w:val="Epgrafe"/>
        <w:ind w:left="1134"/>
        <w:jc w:val="center"/>
        <w:rPr>
          <w:rFonts w:ascii="Arial" w:hAnsi="Arial" w:cs="Arial"/>
          <w:color w:val="auto"/>
          <w:sz w:val="24"/>
        </w:rPr>
      </w:pPr>
      <w:bookmarkStart w:id="95" w:name="_Toc254840441"/>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27</w:t>
      </w:r>
      <w:r w:rsidRPr="001F4537">
        <w:rPr>
          <w:rFonts w:ascii="Arial" w:hAnsi="Arial" w:cs="Arial"/>
          <w:color w:val="auto"/>
          <w:sz w:val="24"/>
        </w:rPr>
        <w:fldChar w:fldCharType="end"/>
      </w:r>
      <w:r w:rsidRPr="001F4537">
        <w:rPr>
          <w:rFonts w:ascii="Arial" w:hAnsi="Arial" w:cs="Arial"/>
          <w:color w:val="auto"/>
          <w:sz w:val="24"/>
        </w:rPr>
        <w:t>: EVOLUCIÓN DEL COSTO DE MANTENIMIENTO EN EL 2008</w:t>
      </w:r>
      <w:bookmarkEnd w:id="94"/>
      <w:bookmarkEnd w:id="95"/>
    </w:p>
    <w:p w:rsidR="009E489A" w:rsidRPr="001F4537" w:rsidRDefault="009E489A" w:rsidP="00522B63">
      <w:pPr>
        <w:pStyle w:val="Epgrafe"/>
        <w:jc w:val="both"/>
        <w:rPr>
          <w:rFonts w:ascii="Arial" w:hAnsi="Arial" w:cs="Arial"/>
        </w:rPr>
      </w:pPr>
    </w:p>
    <w:p w:rsidR="009E489A" w:rsidRDefault="009E489A" w:rsidP="00522B63">
      <w:pPr>
        <w:spacing w:line="480" w:lineRule="auto"/>
        <w:ind w:left="1134"/>
        <w:jc w:val="both"/>
        <w:rPr>
          <w:rFonts w:ascii="Arial" w:hAnsi="Arial" w:cs="Arial"/>
          <w:lang w:eastAsia="es-MX"/>
        </w:rPr>
      </w:pPr>
      <w:r>
        <w:rPr>
          <w:rFonts w:ascii="Arial" w:hAnsi="Arial" w:cs="Arial"/>
          <w:lang w:eastAsia="es-MX"/>
        </w:rPr>
        <w:t>Se puede comparar el costo de mantenimiento por año para evidenciar la fuerte reducción del año 2007 al 2008 y durante el año 2009 el costo se mantuvo a pesar del incremento de capacidad que tuvo la planta de detergentes.</w:t>
      </w:r>
    </w:p>
    <w:p w:rsidR="009E489A" w:rsidRDefault="009E489A" w:rsidP="00522B63">
      <w:pPr>
        <w:keepNext/>
        <w:spacing w:line="480" w:lineRule="auto"/>
        <w:jc w:val="center"/>
      </w:pPr>
      <w:r w:rsidRPr="006B2CB2">
        <w:rPr>
          <w:noProof/>
          <w:lang w:eastAsia="es-EC"/>
        </w:rPr>
        <w:lastRenderedPageBreak/>
        <w:pict>
          <v:shape id="_x0000_i1080" type="#_x0000_t75" style="width:300.65pt;height:252.4pt;visibility:visible">
            <v:imagedata r:id="rId68" o:title=""/>
          </v:shape>
        </w:pict>
      </w:r>
    </w:p>
    <w:p w:rsidR="009E489A" w:rsidRPr="0071558C" w:rsidRDefault="009E489A" w:rsidP="00F967CC">
      <w:pPr>
        <w:pStyle w:val="Epgrafe"/>
        <w:ind w:left="1134"/>
        <w:jc w:val="center"/>
        <w:rPr>
          <w:rFonts w:ascii="Arial" w:hAnsi="Arial" w:cs="Arial"/>
          <w:color w:val="auto"/>
          <w:sz w:val="24"/>
        </w:rPr>
      </w:pPr>
      <w:bookmarkStart w:id="96" w:name="_Toc254782325"/>
      <w:bookmarkStart w:id="97" w:name="_Toc254840442"/>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28</w:t>
      </w:r>
      <w:r w:rsidRPr="001F4537">
        <w:rPr>
          <w:rFonts w:ascii="Arial" w:hAnsi="Arial" w:cs="Arial"/>
          <w:color w:val="auto"/>
          <w:sz w:val="24"/>
        </w:rPr>
        <w:fldChar w:fldCharType="end"/>
      </w:r>
      <w:r w:rsidRPr="001F4537">
        <w:rPr>
          <w:rFonts w:ascii="Arial" w:hAnsi="Arial" w:cs="Arial"/>
          <w:color w:val="auto"/>
          <w:sz w:val="24"/>
        </w:rPr>
        <w:t xml:space="preserve">: EVOLUCIÓN DEL COSTO DE MANTENIMIENTO </w:t>
      </w:r>
      <w:r>
        <w:rPr>
          <w:rFonts w:ascii="Arial" w:hAnsi="Arial" w:cs="Arial"/>
          <w:color w:val="auto"/>
          <w:sz w:val="24"/>
        </w:rPr>
        <w:t>POR AÑO</w:t>
      </w:r>
      <w:bookmarkEnd w:id="96"/>
      <w:bookmarkEnd w:id="97"/>
    </w:p>
    <w:p w:rsidR="009E489A" w:rsidRDefault="009E489A" w:rsidP="00522B63">
      <w:pPr>
        <w:spacing w:line="240" w:lineRule="auto"/>
        <w:ind w:left="1134"/>
        <w:jc w:val="both"/>
        <w:rPr>
          <w:rFonts w:ascii="Arial" w:hAnsi="Arial" w:cs="Arial"/>
          <w:lang w:eastAsia="es-MX"/>
        </w:rPr>
      </w:pPr>
    </w:p>
    <w:p w:rsidR="009E489A" w:rsidRPr="001F4537" w:rsidRDefault="009E489A" w:rsidP="00522B63">
      <w:pPr>
        <w:spacing w:line="480" w:lineRule="auto"/>
        <w:ind w:left="1134"/>
        <w:jc w:val="both"/>
        <w:rPr>
          <w:rFonts w:ascii="Arial" w:hAnsi="Arial" w:cs="Arial"/>
        </w:rPr>
      </w:pPr>
      <w:r w:rsidRPr="001F4537">
        <w:rPr>
          <w:rFonts w:ascii="Arial" w:hAnsi="Arial" w:cs="Arial"/>
          <w:lang w:eastAsia="es-MX"/>
        </w:rPr>
        <w:t>La mano de obra externa, subcontratación y los repuestos son los componentes visibles del costo de mantenimiento o se pueden llamar la punta del iceberg lo cual n</w:t>
      </w:r>
      <w:r w:rsidRPr="001F4537">
        <w:rPr>
          <w:rFonts w:ascii="Arial" w:hAnsi="Arial" w:cs="Arial"/>
        </w:rPr>
        <w:t xml:space="preserve">o permite observar otros factores que aportan a este indicador, los cuales también fueron trabajados durante este año, por ejemplo, las micro averías se solucionaron de manera más eficiente porque se contó con operadores técnicos capacitados y con habilidades para el lugar de trabajo. </w:t>
      </w:r>
    </w:p>
    <w:p w:rsidR="009E489A" w:rsidRPr="001F4537" w:rsidRDefault="009E489A" w:rsidP="00522B63">
      <w:pPr>
        <w:spacing w:line="480" w:lineRule="auto"/>
        <w:ind w:left="1134"/>
        <w:jc w:val="both"/>
        <w:rPr>
          <w:rFonts w:ascii="Arial" w:hAnsi="Arial" w:cs="Arial"/>
        </w:rPr>
      </w:pPr>
    </w:p>
    <w:p w:rsidR="009E489A" w:rsidRPr="001F4537" w:rsidRDefault="009E489A" w:rsidP="00522B63">
      <w:pPr>
        <w:spacing w:line="480" w:lineRule="auto"/>
        <w:ind w:left="1134"/>
        <w:jc w:val="both"/>
        <w:rPr>
          <w:rFonts w:ascii="Arial" w:hAnsi="Arial" w:cs="Arial"/>
        </w:rPr>
      </w:pPr>
      <w:r w:rsidRPr="001F4537">
        <w:rPr>
          <w:rFonts w:ascii="Arial" w:hAnsi="Arial" w:cs="Arial"/>
        </w:rPr>
        <w:lastRenderedPageBreak/>
        <w:t xml:space="preserve">Además el personal de mantenimiento lleva la responsabilidad de indicadores que miden o evalúan su trabajo, como el número de averías por área y maquina, el costo de mantenimiento, registros de las inspecciones realizadas por técnicos de mantenimiento y tarjetas de reporte generadas. Estos grandes avances en la cultura ayudan a generar confianza interna en el trabajo conjunto que realiza el pilar planeado y el de autónomo.  </w:t>
      </w:r>
      <w:r w:rsidRPr="001F4537">
        <w:rPr>
          <w:rFonts w:ascii="Arial" w:hAnsi="Arial" w:cs="Arial"/>
          <w:lang w:val="es-ES"/>
        </w:rPr>
        <w:t>[</w:t>
      </w:r>
      <w:r>
        <w:rPr>
          <w:rFonts w:ascii="Arial" w:hAnsi="Arial" w:cs="Arial"/>
          <w:lang w:val="es-ES"/>
        </w:rPr>
        <w:t>11</w:t>
      </w:r>
      <w:r w:rsidRPr="001F4537">
        <w:rPr>
          <w:rFonts w:ascii="Arial" w:hAnsi="Arial" w:cs="Arial"/>
          <w:lang w:val="es-ES"/>
        </w:rPr>
        <w:t>]</w:t>
      </w:r>
      <w:r w:rsidRPr="001F4537">
        <w:rPr>
          <w:rFonts w:ascii="Arial" w:hAnsi="Arial" w:cs="Arial"/>
          <w:b/>
          <w:lang w:val="es-ES"/>
        </w:rPr>
        <w:t xml:space="preserve">  </w:t>
      </w:r>
    </w:p>
    <w:p w:rsidR="009E489A" w:rsidRPr="001F4537" w:rsidRDefault="009E489A" w:rsidP="00522B63">
      <w:pPr>
        <w:pStyle w:val="Textoindependiente"/>
        <w:keepNext/>
        <w:ind w:left="1134"/>
        <w:jc w:val="center"/>
        <w:rPr>
          <w:rFonts w:ascii="Arial" w:hAnsi="Arial" w:cs="Arial"/>
        </w:rPr>
      </w:pPr>
      <w:r w:rsidRPr="00A82B8A">
        <w:rPr>
          <w:rFonts w:ascii="Arial" w:hAnsi="Arial" w:cs="Arial"/>
          <w:noProof/>
          <w:lang w:eastAsia="es-EC"/>
        </w:rPr>
        <w:pict>
          <v:shape id="Imagen 1208" o:spid="_x0000_i1081" type="#_x0000_t75" style="width:281.65pt;height:222.35pt;visibility:visible">
            <v:imagedata r:id="rId69" o:title=""/>
          </v:shape>
        </w:pict>
      </w:r>
    </w:p>
    <w:p w:rsidR="009E489A" w:rsidRPr="001F4537" w:rsidRDefault="009E489A" w:rsidP="00522B63">
      <w:pPr>
        <w:pStyle w:val="Epgrafe"/>
        <w:ind w:left="284"/>
        <w:jc w:val="center"/>
        <w:rPr>
          <w:rFonts w:ascii="Arial" w:hAnsi="Arial" w:cs="Arial"/>
          <w:color w:val="auto"/>
          <w:sz w:val="24"/>
        </w:rPr>
      </w:pPr>
      <w:bookmarkStart w:id="98" w:name="_Toc254782326"/>
      <w:r>
        <w:rPr>
          <w:rFonts w:ascii="Arial" w:hAnsi="Arial" w:cs="Arial"/>
          <w:color w:val="auto"/>
          <w:sz w:val="24"/>
        </w:rPr>
        <w:t xml:space="preserve">              </w:t>
      </w:r>
      <w:bookmarkStart w:id="99" w:name="_Toc254840443"/>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29</w:t>
      </w:r>
      <w:r w:rsidRPr="001F4537">
        <w:rPr>
          <w:rFonts w:ascii="Arial" w:hAnsi="Arial" w:cs="Arial"/>
          <w:color w:val="auto"/>
          <w:sz w:val="24"/>
        </w:rPr>
        <w:fldChar w:fldCharType="end"/>
      </w:r>
      <w:r w:rsidRPr="001F4537">
        <w:rPr>
          <w:rFonts w:ascii="Arial" w:hAnsi="Arial" w:cs="Arial"/>
          <w:color w:val="auto"/>
          <w:sz w:val="24"/>
        </w:rPr>
        <w:t>: COMPONENTES DEL COSTO DE MANTENIMIENTO</w:t>
      </w:r>
      <w:bookmarkEnd w:id="98"/>
      <w:bookmarkEnd w:id="99"/>
    </w:p>
    <w:p w:rsidR="009E489A" w:rsidRPr="001F4537" w:rsidRDefault="009E489A" w:rsidP="00522B63">
      <w:pPr>
        <w:spacing w:line="240" w:lineRule="auto"/>
        <w:ind w:left="1134"/>
        <w:jc w:val="both"/>
        <w:rPr>
          <w:rFonts w:ascii="Arial" w:hAnsi="Arial" w:cs="Arial"/>
        </w:rPr>
      </w:pPr>
    </w:p>
    <w:p w:rsidR="009E489A" w:rsidRPr="001F4537" w:rsidRDefault="009E489A" w:rsidP="00522B63">
      <w:pPr>
        <w:spacing w:line="480" w:lineRule="auto"/>
        <w:ind w:left="1134"/>
        <w:jc w:val="both"/>
        <w:rPr>
          <w:rFonts w:ascii="Arial" w:hAnsi="Arial" w:cs="Arial"/>
        </w:rPr>
      </w:pPr>
      <w:r w:rsidRPr="001F4537">
        <w:rPr>
          <w:rFonts w:ascii="Arial" w:hAnsi="Arial" w:cs="Arial"/>
        </w:rPr>
        <w:t xml:space="preserve">Al contar con una estructura de mantenimiento fuertemente establecida, se obtiene una reducción de números de averías, porque la estrategia es cero fallas previniéndolas. Además el </w:t>
      </w:r>
      <w:r w:rsidRPr="001F4537">
        <w:rPr>
          <w:rFonts w:ascii="Arial" w:hAnsi="Arial" w:cs="Arial"/>
        </w:rPr>
        <w:lastRenderedPageBreak/>
        <w:t>personal operativo conoce más el equipo y los ajustes, paradas menores por lo que no se vuelven paradas de equipos.</w:t>
      </w:r>
    </w:p>
    <w:p w:rsidR="009E489A" w:rsidRPr="001F4537" w:rsidRDefault="009E489A" w:rsidP="00522B63">
      <w:pPr>
        <w:spacing w:line="240" w:lineRule="auto"/>
        <w:ind w:left="1134"/>
        <w:jc w:val="both"/>
        <w:rPr>
          <w:rFonts w:ascii="Arial" w:hAnsi="Arial" w:cs="Arial"/>
        </w:rPr>
      </w:pPr>
    </w:p>
    <w:p w:rsidR="009E489A" w:rsidRPr="001F4537" w:rsidRDefault="009E489A" w:rsidP="00522B63">
      <w:pPr>
        <w:spacing w:line="480" w:lineRule="auto"/>
        <w:ind w:left="1134"/>
        <w:jc w:val="both"/>
        <w:rPr>
          <w:rFonts w:ascii="Arial" w:hAnsi="Arial" w:cs="Arial"/>
        </w:rPr>
      </w:pPr>
      <w:r w:rsidRPr="001F4537">
        <w:rPr>
          <w:rFonts w:ascii="Arial" w:hAnsi="Arial" w:cs="Arial"/>
        </w:rPr>
        <w:t>En la siguiente figura se evidencia una reducción del 22% de averías comparando el año 2007 contra el año</w:t>
      </w:r>
      <w:r>
        <w:rPr>
          <w:rFonts w:ascii="Arial" w:hAnsi="Arial" w:cs="Arial"/>
        </w:rPr>
        <w:t xml:space="preserve"> 2008</w:t>
      </w:r>
      <w:r w:rsidRPr="001F4537">
        <w:rPr>
          <w:rFonts w:ascii="Arial" w:hAnsi="Arial" w:cs="Arial"/>
        </w:rPr>
        <w:t>.</w:t>
      </w:r>
    </w:p>
    <w:p w:rsidR="009E489A" w:rsidRPr="001F4537" w:rsidRDefault="009E489A" w:rsidP="00522B63">
      <w:pPr>
        <w:keepNext/>
        <w:spacing w:line="480" w:lineRule="auto"/>
        <w:ind w:left="1134"/>
        <w:jc w:val="center"/>
        <w:rPr>
          <w:rFonts w:ascii="Arial" w:hAnsi="Arial" w:cs="Arial"/>
        </w:rPr>
      </w:pPr>
      <w:r w:rsidRPr="00A82B8A">
        <w:rPr>
          <w:rFonts w:ascii="Arial" w:hAnsi="Arial" w:cs="Arial"/>
          <w:noProof/>
          <w:lang w:eastAsia="es-EC"/>
        </w:rPr>
        <w:pict>
          <v:shape id="_x0000_i1082" type="#_x0000_t75" style="width:357.65pt;height:269pt;visibility:visible">
            <v:imagedata r:id="rId70" o:title=""/>
          </v:shape>
        </w:pict>
      </w:r>
    </w:p>
    <w:p w:rsidR="009E489A" w:rsidRPr="001F4537" w:rsidRDefault="009E489A" w:rsidP="00522B63">
      <w:pPr>
        <w:pStyle w:val="Epgrafe"/>
        <w:spacing w:line="480" w:lineRule="auto"/>
        <w:jc w:val="center"/>
        <w:rPr>
          <w:rFonts w:ascii="Arial" w:hAnsi="Arial" w:cs="Arial"/>
          <w:color w:val="auto"/>
          <w:sz w:val="24"/>
        </w:rPr>
      </w:pPr>
      <w:bookmarkStart w:id="100" w:name="_Toc254782327"/>
      <w:bookmarkStart w:id="101" w:name="_Toc254840444"/>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30</w:t>
      </w:r>
      <w:r w:rsidRPr="001F4537">
        <w:rPr>
          <w:rFonts w:ascii="Arial" w:hAnsi="Arial" w:cs="Arial"/>
          <w:color w:val="auto"/>
          <w:sz w:val="24"/>
        </w:rPr>
        <w:fldChar w:fldCharType="end"/>
      </w:r>
      <w:r w:rsidRPr="001F4537">
        <w:rPr>
          <w:rFonts w:ascii="Arial" w:hAnsi="Arial" w:cs="Arial"/>
          <w:color w:val="auto"/>
          <w:sz w:val="24"/>
        </w:rPr>
        <w:t>: NÚMERO DE AVERÍAS POR AÑO</w:t>
      </w:r>
      <w:bookmarkEnd w:id="100"/>
      <w:bookmarkEnd w:id="101"/>
    </w:p>
    <w:p w:rsidR="009E489A" w:rsidRPr="001F4537" w:rsidRDefault="009E489A" w:rsidP="00522B63">
      <w:pPr>
        <w:spacing w:line="480" w:lineRule="auto"/>
        <w:ind w:left="1134"/>
        <w:jc w:val="both"/>
        <w:rPr>
          <w:rFonts w:ascii="Arial" w:hAnsi="Arial" w:cs="Arial"/>
        </w:rPr>
      </w:pPr>
      <w:r>
        <w:rPr>
          <w:rFonts w:ascii="Arial" w:hAnsi="Arial" w:cs="Arial"/>
        </w:rPr>
        <w:t xml:space="preserve">Lo que aporta a la reducción de averías es la prevención con las inspecciones rutinarias. Además en el 2009 se evidencia una mayor reducción de averías porque el operador tiene más conocimiento sobre su equipo y las anomalías que puede reparar sin que las </w:t>
      </w:r>
      <w:r>
        <w:rPr>
          <w:rFonts w:ascii="Arial" w:hAnsi="Arial" w:cs="Arial"/>
        </w:rPr>
        <w:lastRenderedPageBreak/>
        <w:t>afectaciones pasen a mayores problemas.</w:t>
      </w:r>
      <w:r w:rsidRPr="001F4537">
        <w:rPr>
          <w:rFonts w:ascii="Arial" w:hAnsi="Arial" w:cs="Arial"/>
        </w:rPr>
        <w:t xml:space="preserve"> El efecto de tener menos averías trae como beneficio el incremento del tiempo medio entre falla, que se ve cada trimestre como ha incrementado de acuerdo a las mejoras que se han ido realizando en la parte de estrategia y de optimización de costos. </w:t>
      </w:r>
    </w:p>
    <w:p w:rsidR="009E489A" w:rsidRPr="001F4537" w:rsidRDefault="009E489A" w:rsidP="003B19AB">
      <w:pPr>
        <w:spacing w:line="240" w:lineRule="auto"/>
        <w:rPr>
          <w:rFonts w:ascii="Arial" w:hAnsi="Arial" w:cs="Arial"/>
        </w:rPr>
      </w:pPr>
      <w:r w:rsidRPr="00A82B8A">
        <w:rPr>
          <w:rFonts w:ascii="Arial" w:hAnsi="Arial" w:cs="Arial"/>
          <w:noProof/>
          <w:lang w:eastAsia="es-EC"/>
        </w:rPr>
        <w:pict>
          <v:shape id="_x0000_i1083" type="#_x0000_t75" style="width:420.9pt;height:238.95pt;visibility:visible">
            <v:imagedata r:id="rId71" o:title=""/>
          </v:shape>
        </w:pict>
      </w:r>
    </w:p>
    <w:p w:rsidR="009E489A" w:rsidRPr="001F4537" w:rsidRDefault="009E489A" w:rsidP="00522B63">
      <w:pPr>
        <w:pStyle w:val="Epgrafe"/>
        <w:spacing w:line="480" w:lineRule="auto"/>
        <w:jc w:val="center"/>
        <w:rPr>
          <w:rFonts w:ascii="Arial" w:hAnsi="Arial" w:cs="Arial"/>
          <w:color w:val="auto"/>
          <w:sz w:val="24"/>
        </w:rPr>
      </w:pPr>
      <w:bookmarkStart w:id="102" w:name="_Toc254782328"/>
      <w:r>
        <w:rPr>
          <w:rFonts w:ascii="Arial" w:hAnsi="Arial" w:cs="Arial"/>
          <w:color w:val="auto"/>
          <w:sz w:val="24"/>
        </w:rPr>
        <w:t xml:space="preserve">             </w:t>
      </w:r>
      <w:bookmarkStart w:id="103" w:name="_Toc254840445"/>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31</w:t>
      </w:r>
      <w:r w:rsidRPr="001F4537">
        <w:rPr>
          <w:rFonts w:ascii="Arial" w:hAnsi="Arial" w:cs="Arial"/>
          <w:color w:val="auto"/>
          <w:sz w:val="24"/>
        </w:rPr>
        <w:fldChar w:fldCharType="end"/>
      </w:r>
      <w:r w:rsidRPr="001F4537">
        <w:rPr>
          <w:rFonts w:ascii="Arial" w:hAnsi="Arial" w:cs="Arial"/>
          <w:color w:val="auto"/>
          <w:sz w:val="24"/>
        </w:rPr>
        <w:t>: TIEMPO MEDIO ENTRE FALLA DEL 2008</w:t>
      </w:r>
      <w:bookmarkEnd w:id="102"/>
      <w:bookmarkEnd w:id="103"/>
    </w:p>
    <w:p w:rsidR="009E489A" w:rsidRPr="001F4537" w:rsidRDefault="009E489A" w:rsidP="00522B63">
      <w:pPr>
        <w:spacing w:line="240" w:lineRule="auto"/>
        <w:rPr>
          <w:rFonts w:ascii="Arial" w:hAnsi="Arial" w:cs="Arial"/>
        </w:rPr>
      </w:pPr>
    </w:p>
    <w:p w:rsidR="009E489A" w:rsidRPr="001F4537" w:rsidRDefault="009E489A" w:rsidP="00522B63">
      <w:pPr>
        <w:spacing w:line="480" w:lineRule="auto"/>
        <w:ind w:left="1134"/>
        <w:jc w:val="both"/>
        <w:rPr>
          <w:rFonts w:ascii="Arial" w:hAnsi="Arial" w:cs="Arial"/>
        </w:rPr>
      </w:pPr>
      <w:r w:rsidRPr="001F4537">
        <w:rPr>
          <w:rFonts w:ascii="Arial" w:hAnsi="Arial" w:cs="Arial"/>
        </w:rPr>
        <w:t>Luego de obtener buenos resultados en la reducción de costos de mantenimiento y el número de averías, se analiza la eficiencia como un resultado de mejoras en las diferentes pérdidas. Por lo que se tiene al final del año 2007 una eficiencia de 75.</w:t>
      </w:r>
      <w:r>
        <w:rPr>
          <w:rFonts w:ascii="Arial" w:hAnsi="Arial" w:cs="Arial"/>
        </w:rPr>
        <w:t>28</w:t>
      </w:r>
      <w:r w:rsidRPr="001F4537">
        <w:rPr>
          <w:rFonts w:ascii="Arial" w:hAnsi="Arial" w:cs="Arial"/>
        </w:rPr>
        <w:t>% y una reducción en el año 2008 con un resultado de 80.</w:t>
      </w:r>
      <w:r>
        <w:rPr>
          <w:rFonts w:ascii="Arial" w:hAnsi="Arial" w:cs="Arial"/>
        </w:rPr>
        <w:t>01</w:t>
      </w:r>
      <w:r w:rsidRPr="001F4537">
        <w:rPr>
          <w:rFonts w:ascii="Arial" w:hAnsi="Arial" w:cs="Arial"/>
        </w:rPr>
        <w:t xml:space="preserve">%. La pérdida de falla en </w:t>
      </w:r>
      <w:r w:rsidRPr="001F4537">
        <w:rPr>
          <w:rFonts w:ascii="Arial" w:hAnsi="Arial" w:cs="Arial"/>
        </w:rPr>
        <w:lastRenderedPageBreak/>
        <w:t>equipos bajó de ser la cuarta pérdida a ser sexta en el árbol, con una reducción de 0.</w:t>
      </w:r>
      <w:r>
        <w:rPr>
          <w:rFonts w:ascii="Arial" w:hAnsi="Arial" w:cs="Arial"/>
        </w:rPr>
        <w:t>23 puntos porcentuales.</w:t>
      </w:r>
    </w:p>
    <w:p w:rsidR="009E489A" w:rsidRPr="001F4537" w:rsidRDefault="009E489A" w:rsidP="00522B63">
      <w:pPr>
        <w:spacing w:line="240" w:lineRule="auto"/>
        <w:ind w:left="1134"/>
        <w:jc w:val="both"/>
        <w:rPr>
          <w:rFonts w:ascii="Arial" w:hAnsi="Arial" w:cs="Arial"/>
        </w:rPr>
      </w:pPr>
    </w:p>
    <w:p w:rsidR="009E489A" w:rsidRDefault="009E489A" w:rsidP="00522B63">
      <w:pPr>
        <w:spacing w:line="480" w:lineRule="auto"/>
        <w:ind w:left="1134"/>
        <w:jc w:val="both"/>
        <w:rPr>
          <w:rFonts w:ascii="Arial" w:hAnsi="Arial" w:cs="Arial"/>
        </w:rPr>
      </w:pPr>
      <w:r w:rsidRPr="001F4537">
        <w:rPr>
          <w:rFonts w:ascii="Arial" w:hAnsi="Arial" w:cs="Arial"/>
        </w:rPr>
        <w:t>El departamento de mantenimiento no solo  aporta en la pérdida de averías de equipos sino también en logística (cuando no se tiene el producto en las máquinas envasadoras) manteniendo en buen estado las máquinas del proceso, también aportan en reducción de tiempos en cambio de formatos con las implementaciones y mejoras que faciliten el desmontaje y ajuste del equipo.</w:t>
      </w:r>
    </w:p>
    <w:p w:rsidR="009E489A" w:rsidRDefault="009E489A" w:rsidP="00522B63">
      <w:pPr>
        <w:spacing w:line="480" w:lineRule="auto"/>
        <w:ind w:left="1134"/>
        <w:jc w:val="both"/>
        <w:rPr>
          <w:rFonts w:ascii="Arial" w:hAnsi="Arial" w:cs="Arial"/>
        </w:rPr>
      </w:pPr>
    </w:p>
    <w:p w:rsidR="009E489A" w:rsidRDefault="009E489A" w:rsidP="00522B63">
      <w:pPr>
        <w:spacing w:line="480" w:lineRule="auto"/>
        <w:ind w:left="1134"/>
        <w:jc w:val="both"/>
        <w:rPr>
          <w:rFonts w:ascii="Arial" w:hAnsi="Arial" w:cs="Arial"/>
        </w:rPr>
      </w:pPr>
      <w:r>
        <w:rPr>
          <w:rFonts w:ascii="Arial" w:hAnsi="Arial" w:cs="Arial"/>
        </w:rPr>
        <w:t>En el año 2009 aumenta eficiencia operacional porque las mejoras y el aprendizaje técnico en los operación va a amentando. Existen más número de líneas que están en paso 4. La reducción de las falla de equipos  es de 1.04 puntos porcentuales comparando el año 2008 del 2009.</w:t>
      </w:r>
    </w:p>
    <w:p w:rsidR="009E489A" w:rsidRPr="0067682F" w:rsidRDefault="009E489A" w:rsidP="00B937A3">
      <w:pPr>
        <w:keepNext/>
        <w:spacing w:line="480" w:lineRule="auto"/>
        <w:jc w:val="center"/>
        <w:rPr>
          <w:rFonts w:ascii="Arial" w:hAnsi="Arial" w:cs="Arial"/>
        </w:rPr>
      </w:pPr>
      <w:r w:rsidRPr="00A82B8A">
        <w:rPr>
          <w:rFonts w:ascii="Arial" w:hAnsi="Arial" w:cs="Arial"/>
          <w:noProof/>
          <w:lang w:eastAsia="es-EC"/>
        </w:rPr>
        <w:lastRenderedPageBreak/>
        <w:pict>
          <v:shape id="Gráfico 2" o:spid="_x0000_i1084" type="#_x0000_t75" style="width:423.3pt;height:519.05pt;visibility:visible">
            <v:imagedata r:id="rId72" o:title=""/>
            <o:lock v:ext="edit" aspectratio="f"/>
          </v:shape>
        </w:pict>
      </w:r>
    </w:p>
    <w:p w:rsidR="009E489A" w:rsidRPr="001F4537" w:rsidRDefault="009E489A" w:rsidP="00522B63">
      <w:pPr>
        <w:pStyle w:val="Epgrafe"/>
        <w:spacing w:line="480" w:lineRule="auto"/>
        <w:jc w:val="center"/>
        <w:rPr>
          <w:rFonts w:ascii="Arial" w:hAnsi="Arial" w:cs="Arial"/>
          <w:color w:val="auto"/>
          <w:sz w:val="40"/>
          <w:lang w:val="es-ES_tradnl"/>
        </w:rPr>
        <w:sectPr w:rsidR="009E489A" w:rsidRPr="001F4537" w:rsidSect="005D4CBF">
          <w:pgSz w:w="12240" w:h="15840"/>
          <w:pgMar w:top="2268" w:right="1531" w:bottom="2268" w:left="2268" w:header="709" w:footer="709" w:gutter="0"/>
          <w:cols w:space="708"/>
          <w:docGrid w:linePitch="360"/>
        </w:sectPr>
      </w:pPr>
      <w:bookmarkStart w:id="104" w:name="_Toc254782329"/>
      <w:bookmarkStart w:id="105" w:name="_Toc254840446"/>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3</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32</w:t>
      </w:r>
      <w:r w:rsidRPr="001F4537">
        <w:rPr>
          <w:rFonts w:ascii="Arial" w:hAnsi="Arial" w:cs="Arial"/>
          <w:color w:val="auto"/>
          <w:sz w:val="24"/>
        </w:rPr>
        <w:fldChar w:fldCharType="end"/>
      </w:r>
      <w:r w:rsidRPr="001F4537">
        <w:rPr>
          <w:rFonts w:ascii="Arial" w:hAnsi="Arial" w:cs="Arial"/>
          <w:color w:val="auto"/>
          <w:sz w:val="24"/>
        </w:rPr>
        <w:t>: EFICIENCIA OPERACIONAL</w:t>
      </w:r>
      <w:bookmarkEnd w:id="104"/>
      <w:bookmarkEnd w:id="105"/>
      <w:r w:rsidRPr="001F4537">
        <w:rPr>
          <w:rFonts w:ascii="Arial" w:hAnsi="Arial" w:cs="Arial"/>
          <w:color w:val="auto"/>
          <w:sz w:val="24"/>
        </w:rPr>
        <w:t xml:space="preserve"> </w:t>
      </w:r>
      <w:bookmarkStart w:id="106" w:name="_Toc252024553"/>
    </w:p>
    <w:p w:rsidR="009E489A" w:rsidRDefault="009E489A" w:rsidP="00522B63">
      <w:pPr>
        <w:pStyle w:val="Epgrafe"/>
        <w:spacing w:line="480" w:lineRule="auto"/>
        <w:jc w:val="center"/>
        <w:rPr>
          <w:rFonts w:ascii="Arial" w:hAnsi="Arial" w:cs="Arial"/>
          <w:color w:val="auto"/>
          <w:sz w:val="40"/>
          <w:lang w:val="es-ES_tradnl"/>
        </w:rPr>
      </w:pPr>
    </w:p>
    <w:p w:rsidR="009E489A" w:rsidRDefault="009E489A" w:rsidP="00522B63">
      <w:pPr>
        <w:pStyle w:val="Epgrafe"/>
        <w:spacing w:line="480" w:lineRule="auto"/>
        <w:jc w:val="center"/>
        <w:rPr>
          <w:rFonts w:ascii="Arial" w:hAnsi="Arial" w:cs="Arial"/>
          <w:color w:val="auto"/>
          <w:sz w:val="40"/>
          <w:lang w:val="es-ES_tradnl"/>
        </w:rPr>
      </w:pPr>
    </w:p>
    <w:p w:rsidR="009E489A" w:rsidRDefault="009E489A" w:rsidP="00522B63">
      <w:pPr>
        <w:pStyle w:val="Epgrafe"/>
        <w:spacing w:line="480" w:lineRule="auto"/>
        <w:rPr>
          <w:rFonts w:ascii="Arial" w:hAnsi="Arial" w:cs="Arial"/>
          <w:color w:val="auto"/>
          <w:sz w:val="40"/>
          <w:lang w:val="es-ES_tradnl"/>
        </w:rPr>
      </w:pPr>
    </w:p>
    <w:p w:rsidR="009E489A" w:rsidRPr="004B1136" w:rsidRDefault="009E489A" w:rsidP="004B1136">
      <w:pPr>
        <w:spacing w:line="240" w:lineRule="auto"/>
        <w:jc w:val="center"/>
        <w:rPr>
          <w:rFonts w:ascii="Arial" w:hAnsi="Arial" w:cs="Arial"/>
          <w:b/>
          <w:sz w:val="48"/>
          <w:szCs w:val="32"/>
          <w:lang w:val="es-ES"/>
        </w:rPr>
      </w:pPr>
      <w:r w:rsidRPr="004B1136">
        <w:rPr>
          <w:rFonts w:ascii="Arial" w:hAnsi="Arial" w:cs="Arial"/>
          <w:b/>
          <w:sz w:val="48"/>
          <w:szCs w:val="32"/>
          <w:lang w:val="es-ES"/>
        </w:rPr>
        <w:t>CAPÍTULO 4</w:t>
      </w:r>
      <w:bookmarkEnd w:id="106"/>
    </w:p>
    <w:p w:rsidR="009E489A" w:rsidRPr="004B1136" w:rsidRDefault="009E489A" w:rsidP="004B1136">
      <w:pPr>
        <w:pStyle w:val="Ttulo1"/>
        <w:rPr>
          <w:rFonts w:ascii="Arial" w:hAnsi="Arial" w:cs="Arial"/>
          <w:color w:val="auto"/>
          <w:sz w:val="32"/>
          <w:lang w:val="es-ES_tradnl"/>
        </w:rPr>
      </w:pPr>
      <w:bookmarkStart w:id="107" w:name="_Toc252024554"/>
      <w:r w:rsidRPr="004B1136">
        <w:rPr>
          <w:rFonts w:ascii="Arial" w:hAnsi="Arial" w:cs="Arial"/>
          <w:color w:val="auto"/>
          <w:sz w:val="32"/>
          <w:lang w:val="es-ES_tradnl"/>
        </w:rPr>
        <w:t>RESULTADOS</w:t>
      </w:r>
      <w:bookmarkEnd w:id="107"/>
    </w:p>
    <w:p w:rsidR="009E489A" w:rsidRPr="006907AF" w:rsidRDefault="009E489A" w:rsidP="00522B63">
      <w:pPr>
        <w:pStyle w:val="Ttulo2"/>
        <w:spacing w:line="480" w:lineRule="auto"/>
        <w:ind w:left="851" w:hanging="425"/>
        <w:rPr>
          <w:rFonts w:ascii="Arial" w:hAnsi="Arial" w:cs="Arial"/>
          <w:i w:val="0"/>
          <w:sz w:val="24"/>
          <w:szCs w:val="24"/>
          <w:lang w:val="es-ES_tradnl"/>
        </w:rPr>
      </w:pPr>
      <w:bookmarkStart w:id="108" w:name="_Toc252024555"/>
      <w:r w:rsidRPr="006907AF">
        <w:rPr>
          <w:rFonts w:ascii="Arial" w:hAnsi="Arial" w:cs="Arial"/>
          <w:i w:val="0"/>
          <w:sz w:val="24"/>
          <w:szCs w:val="24"/>
          <w:lang w:val="es-ES_tradnl"/>
        </w:rPr>
        <w:t>Análisis Costo - Riesgo – Beneficio</w:t>
      </w:r>
      <w:bookmarkEnd w:id="108"/>
    </w:p>
    <w:p w:rsidR="009E489A" w:rsidRDefault="009E489A" w:rsidP="00522B63">
      <w:pPr>
        <w:spacing w:line="240" w:lineRule="auto"/>
        <w:ind w:left="1134"/>
        <w:jc w:val="both"/>
        <w:rPr>
          <w:rFonts w:ascii="Arial" w:hAnsi="Arial" w:cs="Arial"/>
        </w:rPr>
      </w:pPr>
    </w:p>
    <w:p w:rsidR="009E489A" w:rsidRPr="001F4537" w:rsidRDefault="009E489A" w:rsidP="00522B63">
      <w:pPr>
        <w:spacing w:line="480" w:lineRule="auto"/>
        <w:ind w:left="851"/>
        <w:jc w:val="both"/>
        <w:rPr>
          <w:rFonts w:ascii="Arial" w:hAnsi="Arial" w:cs="Arial"/>
        </w:rPr>
      </w:pPr>
      <w:r w:rsidRPr="001F4537">
        <w:rPr>
          <w:rFonts w:ascii="Arial" w:hAnsi="Arial" w:cs="Arial"/>
        </w:rPr>
        <w:t>Para demostrar el beneficio económico al aplicar mantenimiento preventivo se determinará un porcentaje. Se establece que el gasto de mantenimiento entre repuesto y mano de obra es $25.000 mensuales el 50.44% corresponde al mantenimiento preventivo, según lo que se observa en la siguiente figura, entonces se invierten $12.610 mensuales.</w:t>
      </w:r>
    </w:p>
    <w:p w:rsidR="009E489A" w:rsidRPr="001F4537" w:rsidRDefault="009E489A" w:rsidP="00522B63">
      <w:pPr>
        <w:keepNext/>
        <w:spacing w:line="480" w:lineRule="auto"/>
        <w:ind w:left="1134"/>
        <w:jc w:val="center"/>
        <w:rPr>
          <w:rFonts w:ascii="Arial" w:hAnsi="Arial" w:cs="Arial"/>
        </w:rPr>
      </w:pPr>
      <w:r w:rsidRPr="00A82B8A">
        <w:rPr>
          <w:rFonts w:ascii="Arial" w:hAnsi="Arial" w:cs="Arial"/>
          <w:noProof/>
          <w:lang w:eastAsia="es-EC"/>
        </w:rPr>
        <w:lastRenderedPageBreak/>
        <w:pict>
          <v:shape id="Imagen 1209" o:spid="_x0000_i1085" type="#_x0000_t75" style="width:181.2pt;height:225.5pt;visibility:visible">
            <v:imagedata r:id="rId73" o:title=""/>
          </v:shape>
        </w:pict>
      </w:r>
    </w:p>
    <w:p w:rsidR="009E489A" w:rsidRDefault="009E489A" w:rsidP="00522B63">
      <w:pPr>
        <w:pStyle w:val="Epgrafe"/>
        <w:ind w:left="1134"/>
        <w:jc w:val="center"/>
        <w:rPr>
          <w:rFonts w:ascii="Arial" w:hAnsi="Arial" w:cs="Arial"/>
          <w:color w:val="auto"/>
          <w:sz w:val="24"/>
        </w:rPr>
      </w:pPr>
      <w:bookmarkStart w:id="109" w:name="_Toc254782330"/>
      <w:bookmarkStart w:id="110" w:name="_Toc254840447"/>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4</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1</w:t>
      </w:r>
      <w:r w:rsidRPr="001F4537">
        <w:rPr>
          <w:rFonts w:ascii="Arial" w:hAnsi="Arial" w:cs="Arial"/>
          <w:color w:val="auto"/>
          <w:sz w:val="24"/>
        </w:rPr>
        <w:fldChar w:fldCharType="end"/>
      </w:r>
      <w:r w:rsidRPr="001F4537">
        <w:rPr>
          <w:rFonts w:ascii="Arial" w:hAnsi="Arial" w:cs="Arial"/>
          <w:color w:val="auto"/>
          <w:sz w:val="24"/>
        </w:rPr>
        <w:t xml:space="preserve"> PARTICIPACIÓN DE LOS TIPOS DE MANTEAMIENTO DENTRO DEL COSTO</w:t>
      </w:r>
      <w:bookmarkEnd w:id="109"/>
      <w:bookmarkEnd w:id="110"/>
    </w:p>
    <w:p w:rsidR="009E489A" w:rsidRPr="006907AF" w:rsidRDefault="009E489A" w:rsidP="00522B63"/>
    <w:p w:rsidR="009E489A" w:rsidRDefault="009E489A" w:rsidP="00522B63">
      <w:pPr>
        <w:spacing w:line="480" w:lineRule="auto"/>
        <w:ind w:left="1134"/>
        <w:jc w:val="both"/>
        <w:rPr>
          <w:rFonts w:ascii="Arial" w:hAnsi="Arial" w:cs="Arial"/>
        </w:rPr>
      </w:pPr>
      <w:r w:rsidRPr="001F4537">
        <w:rPr>
          <w:rFonts w:ascii="Arial" w:hAnsi="Arial" w:cs="Arial"/>
        </w:rPr>
        <w:t xml:space="preserve">La reducción de averías en el año fue de 58 lo cual se puede redondear en una disminución de 5 fallas al mes que duran en promedio 2 horas. Por lo que se tienen 10 horas perdidas por fallas. </w:t>
      </w:r>
    </w:p>
    <w:p w:rsidR="009E489A" w:rsidRPr="001F4537" w:rsidRDefault="009E489A" w:rsidP="007772D6">
      <w:pPr>
        <w:keepNext/>
        <w:spacing w:line="480" w:lineRule="auto"/>
        <w:ind w:left="1134"/>
        <w:jc w:val="center"/>
        <w:rPr>
          <w:rFonts w:ascii="Arial" w:hAnsi="Arial" w:cs="Arial"/>
        </w:rPr>
      </w:pPr>
      <w:r w:rsidRPr="00A82B8A">
        <w:rPr>
          <w:rFonts w:ascii="Arial" w:hAnsi="Arial" w:cs="Arial"/>
          <w:noProof/>
          <w:lang w:eastAsia="es-EC"/>
        </w:rPr>
        <w:lastRenderedPageBreak/>
        <w:pict>
          <v:shape id="_x0000_i1086" type="#_x0000_t75" style="width:289.6pt;height:182pt;visibility:visible">
            <v:imagedata r:id="rId74" o:title=""/>
          </v:shape>
        </w:pict>
      </w:r>
    </w:p>
    <w:p w:rsidR="009E489A" w:rsidRPr="001F4537" w:rsidRDefault="009E489A" w:rsidP="00522B63">
      <w:pPr>
        <w:pStyle w:val="Epgrafe"/>
        <w:ind w:left="1134"/>
        <w:jc w:val="center"/>
        <w:rPr>
          <w:rFonts w:ascii="Arial" w:hAnsi="Arial" w:cs="Arial"/>
          <w:color w:val="auto"/>
          <w:sz w:val="24"/>
        </w:rPr>
      </w:pPr>
      <w:bookmarkStart w:id="111" w:name="_Toc254782331"/>
      <w:bookmarkStart w:id="112" w:name="_Toc254840448"/>
      <w:r w:rsidRPr="001F4537">
        <w:rPr>
          <w:rFonts w:ascii="Arial" w:hAnsi="Arial" w:cs="Arial"/>
          <w:color w:val="auto"/>
          <w:sz w:val="24"/>
        </w:rPr>
        <w:t xml:space="preserve">FIGURA </w:t>
      </w:r>
      <w:r w:rsidRPr="001F4537">
        <w:rPr>
          <w:rFonts w:ascii="Arial" w:hAnsi="Arial" w:cs="Arial"/>
          <w:color w:val="auto"/>
          <w:sz w:val="24"/>
        </w:rPr>
        <w:fldChar w:fldCharType="begin"/>
      </w:r>
      <w:r w:rsidRPr="001F4537">
        <w:rPr>
          <w:rFonts w:ascii="Arial" w:hAnsi="Arial" w:cs="Arial"/>
          <w:color w:val="auto"/>
          <w:sz w:val="24"/>
        </w:rPr>
        <w:instrText xml:space="preserve"> STYLEREF 1 \s </w:instrText>
      </w:r>
      <w:r w:rsidRPr="001F4537">
        <w:rPr>
          <w:rFonts w:ascii="Arial" w:hAnsi="Arial" w:cs="Arial"/>
          <w:color w:val="auto"/>
          <w:sz w:val="24"/>
        </w:rPr>
        <w:fldChar w:fldCharType="separate"/>
      </w:r>
      <w:r>
        <w:rPr>
          <w:rFonts w:ascii="Arial" w:hAnsi="Arial" w:cs="Arial"/>
          <w:noProof/>
          <w:color w:val="auto"/>
          <w:sz w:val="24"/>
        </w:rPr>
        <w:t>4</w:t>
      </w:r>
      <w:r w:rsidRPr="001F4537">
        <w:rPr>
          <w:rFonts w:ascii="Arial" w:hAnsi="Arial" w:cs="Arial"/>
          <w:color w:val="auto"/>
          <w:sz w:val="24"/>
        </w:rPr>
        <w:fldChar w:fldCharType="end"/>
      </w:r>
      <w:r w:rsidRPr="001F4537">
        <w:rPr>
          <w:rFonts w:ascii="Arial" w:hAnsi="Arial" w:cs="Arial"/>
          <w:color w:val="auto"/>
          <w:sz w:val="24"/>
        </w:rPr>
        <w:t>.</w:t>
      </w:r>
      <w:r w:rsidRPr="001F4537">
        <w:rPr>
          <w:rFonts w:ascii="Arial" w:hAnsi="Arial" w:cs="Arial"/>
          <w:color w:val="auto"/>
          <w:sz w:val="24"/>
        </w:rPr>
        <w:fldChar w:fldCharType="begin"/>
      </w:r>
      <w:r w:rsidRPr="001F4537">
        <w:rPr>
          <w:rFonts w:ascii="Arial" w:hAnsi="Arial" w:cs="Arial"/>
          <w:color w:val="auto"/>
          <w:sz w:val="24"/>
        </w:rPr>
        <w:instrText xml:space="preserve"> SEQ FIGURA \* ARABIC \s 1 </w:instrText>
      </w:r>
      <w:r w:rsidRPr="001F4537">
        <w:rPr>
          <w:rFonts w:ascii="Arial" w:hAnsi="Arial" w:cs="Arial"/>
          <w:color w:val="auto"/>
          <w:sz w:val="24"/>
        </w:rPr>
        <w:fldChar w:fldCharType="separate"/>
      </w:r>
      <w:r>
        <w:rPr>
          <w:rFonts w:ascii="Arial" w:hAnsi="Arial" w:cs="Arial"/>
          <w:noProof/>
          <w:color w:val="auto"/>
          <w:sz w:val="24"/>
        </w:rPr>
        <w:t>2</w:t>
      </w:r>
      <w:r w:rsidRPr="001F4537">
        <w:rPr>
          <w:rFonts w:ascii="Arial" w:hAnsi="Arial" w:cs="Arial"/>
          <w:color w:val="auto"/>
          <w:sz w:val="24"/>
        </w:rPr>
        <w:fldChar w:fldCharType="end"/>
      </w:r>
      <w:r w:rsidRPr="001F4537">
        <w:rPr>
          <w:rFonts w:ascii="Arial" w:hAnsi="Arial" w:cs="Arial"/>
          <w:color w:val="auto"/>
          <w:sz w:val="24"/>
        </w:rPr>
        <w:t>: TIEMPO PROMEDIO EN REPARACIÓN DE LAS AVERÍAS</w:t>
      </w:r>
      <w:bookmarkEnd w:id="111"/>
      <w:bookmarkEnd w:id="112"/>
    </w:p>
    <w:p w:rsidR="009E489A" w:rsidRPr="001F4537" w:rsidRDefault="009E489A" w:rsidP="00522B63">
      <w:pPr>
        <w:spacing w:line="480" w:lineRule="auto"/>
        <w:ind w:left="1134"/>
        <w:jc w:val="both"/>
        <w:rPr>
          <w:rFonts w:ascii="Arial" w:hAnsi="Arial" w:cs="Arial"/>
        </w:rPr>
      </w:pPr>
    </w:p>
    <w:p w:rsidR="009E489A" w:rsidRPr="001F4537" w:rsidRDefault="009E489A" w:rsidP="00522B63">
      <w:pPr>
        <w:spacing w:line="480" w:lineRule="auto"/>
        <w:ind w:left="1134"/>
        <w:jc w:val="both"/>
        <w:rPr>
          <w:rFonts w:ascii="Arial" w:hAnsi="Arial" w:cs="Arial"/>
        </w:rPr>
      </w:pPr>
      <w:r w:rsidRPr="001F4537">
        <w:rPr>
          <w:rFonts w:ascii="Arial" w:hAnsi="Arial" w:cs="Arial"/>
        </w:rPr>
        <w:t>Se estima que en una hora la máquina puede hacer 2 toneladas cuya ganancia en la venta del producto es de $1.600. Entonces en total por falta de disminución de producción debido a las paradas se pierde $16.000 al mes.</w:t>
      </w:r>
    </w:p>
    <w:p w:rsidR="009E489A" w:rsidRPr="001F4537" w:rsidRDefault="009E489A" w:rsidP="00522B63">
      <w:pPr>
        <w:spacing w:line="240" w:lineRule="auto"/>
        <w:ind w:left="1134"/>
        <w:jc w:val="both"/>
        <w:rPr>
          <w:rFonts w:ascii="Arial" w:hAnsi="Arial" w:cs="Arial"/>
        </w:rPr>
      </w:pPr>
    </w:p>
    <w:p w:rsidR="009E489A" w:rsidRPr="001F4537" w:rsidRDefault="009E489A" w:rsidP="00522B63">
      <w:pPr>
        <w:spacing w:line="480" w:lineRule="auto"/>
        <w:ind w:left="1134"/>
        <w:jc w:val="both"/>
        <w:rPr>
          <w:rFonts w:ascii="Arial" w:hAnsi="Arial" w:cs="Arial"/>
        </w:rPr>
      </w:pPr>
      <w:r w:rsidRPr="001F4537">
        <w:rPr>
          <w:rFonts w:ascii="Arial" w:hAnsi="Arial" w:cs="Arial"/>
        </w:rPr>
        <w:t xml:space="preserve">Algo que no se puede cuantificar es el ambiente laboral, porque al tener fallas consecutivas el personal pierde el interés o el entusiasmo de generar producción porque todo es problema técnico y presión operacional. </w:t>
      </w:r>
    </w:p>
    <w:p w:rsidR="009E489A" w:rsidRPr="001F4537" w:rsidRDefault="009E489A" w:rsidP="00522B63">
      <w:pPr>
        <w:spacing w:line="480" w:lineRule="auto"/>
        <w:ind w:left="1134"/>
        <w:jc w:val="both"/>
        <w:rPr>
          <w:rFonts w:ascii="Arial" w:hAnsi="Arial" w:cs="Arial"/>
        </w:rPr>
      </w:pPr>
    </w:p>
    <w:p w:rsidR="009E489A" w:rsidRPr="001F4537" w:rsidRDefault="009E489A" w:rsidP="00522B63">
      <w:pPr>
        <w:spacing w:line="480" w:lineRule="auto"/>
        <w:ind w:left="1134"/>
        <w:jc w:val="both"/>
        <w:rPr>
          <w:rFonts w:ascii="Arial" w:hAnsi="Arial" w:cs="Arial"/>
        </w:rPr>
      </w:pPr>
      <w:r w:rsidRPr="001F4537">
        <w:rPr>
          <w:rFonts w:ascii="Arial" w:hAnsi="Arial" w:cs="Arial"/>
        </w:rPr>
        <w:t xml:space="preserve">Al no tener mantenimiento preventivo aumentan las probabilidades de que el equipo presente una falla grave que se tarde en encontrar la </w:t>
      </w:r>
      <w:r w:rsidRPr="001F4537">
        <w:rPr>
          <w:rFonts w:ascii="Arial" w:hAnsi="Arial" w:cs="Arial"/>
        </w:rPr>
        <w:lastRenderedPageBreak/>
        <w:t>causa raíz y el repuesto no haya a nivel local, es decir, que el tiempo de reparación sería mayor.</w:t>
      </w:r>
    </w:p>
    <w:p w:rsidR="009E489A" w:rsidRPr="001F4537" w:rsidRDefault="009E489A" w:rsidP="00522B63">
      <w:pPr>
        <w:tabs>
          <w:tab w:val="left" w:pos="851"/>
        </w:tabs>
        <w:spacing w:line="240" w:lineRule="auto"/>
        <w:ind w:left="1134"/>
        <w:jc w:val="both"/>
        <w:rPr>
          <w:rFonts w:ascii="Arial" w:hAnsi="Arial" w:cs="Arial"/>
        </w:rPr>
      </w:pPr>
    </w:p>
    <w:p w:rsidR="009E489A" w:rsidRPr="001F4537" w:rsidRDefault="009E489A" w:rsidP="00522B63">
      <w:pPr>
        <w:spacing w:line="480" w:lineRule="auto"/>
        <w:ind w:left="1134"/>
        <w:jc w:val="both"/>
        <w:rPr>
          <w:rFonts w:ascii="Arial" w:hAnsi="Arial" w:cs="Arial"/>
        </w:rPr>
      </w:pPr>
      <w:r w:rsidRPr="001F4537">
        <w:rPr>
          <w:rFonts w:ascii="Arial" w:hAnsi="Arial" w:cs="Arial"/>
        </w:rPr>
        <w:t>En resumen, se está ganando ambiente laboral, conocimiento técnico, un ahorro de $3.390 mensuales. El riesgo está representado por no darle continuidad al sistema de mantenimiento preventivo y no contar con las inspecciones planeadas ni autónomas a tiempo o que éstas sean realizadas sin un criterio estricto.</w:t>
      </w:r>
    </w:p>
    <w:p w:rsidR="009E489A" w:rsidRPr="001F4537" w:rsidRDefault="009E489A" w:rsidP="00522B63">
      <w:pPr>
        <w:spacing w:line="480" w:lineRule="auto"/>
        <w:ind w:left="1134"/>
        <w:jc w:val="both"/>
        <w:rPr>
          <w:rFonts w:ascii="Arial" w:hAnsi="Arial" w:cs="Arial"/>
        </w:rPr>
      </w:pPr>
    </w:p>
    <w:p w:rsidR="009E489A" w:rsidRDefault="009E489A" w:rsidP="00522B63">
      <w:pPr>
        <w:pStyle w:val="Epgrafe"/>
        <w:spacing w:line="480" w:lineRule="auto"/>
        <w:jc w:val="center"/>
        <w:rPr>
          <w:rFonts w:ascii="Arial" w:hAnsi="Arial" w:cs="Arial"/>
          <w:color w:val="auto"/>
          <w:sz w:val="40"/>
          <w:lang w:val="es-ES_tradnl"/>
        </w:rPr>
      </w:pPr>
      <w:bookmarkStart w:id="113" w:name="_Toc252024556"/>
    </w:p>
    <w:p w:rsidR="009E489A" w:rsidRDefault="009E489A" w:rsidP="00522B63">
      <w:pPr>
        <w:pStyle w:val="Epgrafe"/>
        <w:spacing w:line="480" w:lineRule="auto"/>
        <w:jc w:val="center"/>
        <w:rPr>
          <w:rFonts w:ascii="Arial" w:hAnsi="Arial" w:cs="Arial"/>
          <w:color w:val="auto"/>
          <w:sz w:val="40"/>
          <w:lang w:val="es-ES_tradnl"/>
        </w:rPr>
      </w:pPr>
    </w:p>
    <w:p w:rsidR="009E489A" w:rsidRDefault="009E489A" w:rsidP="00522B63">
      <w:pPr>
        <w:pStyle w:val="Epgrafe"/>
        <w:spacing w:line="480" w:lineRule="auto"/>
        <w:jc w:val="center"/>
        <w:rPr>
          <w:rFonts w:ascii="Arial" w:hAnsi="Arial" w:cs="Arial"/>
          <w:color w:val="auto"/>
          <w:sz w:val="40"/>
          <w:lang w:val="es-ES_tradnl"/>
        </w:rPr>
      </w:pPr>
    </w:p>
    <w:p w:rsidR="009E489A" w:rsidRDefault="009E489A" w:rsidP="00522B63">
      <w:pPr>
        <w:pStyle w:val="Epgrafe"/>
        <w:spacing w:line="480" w:lineRule="auto"/>
        <w:jc w:val="center"/>
        <w:rPr>
          <w:rFonts w:ascii="Arial" w:hAnsi="Arial" w:cs="Arial"/>
          <w:color w:val="auto"/>
          <w:sz w:val="40"/>
          <w:lang w:val="es-ES_tradnl"/>
        </w:rPr>
      </w:pPr>
    </w:p>
    <w:p w:rsidR="009E489A" w:rsidRDefault="009E489A" w:rsidP="00522B63">
      <w:pPr>
        <w:pStyle w:val="Epgrafe"/>
        <w:spacing w:line="480" w:lineRule="auto"/>
        <w:jc w:val="center"/>
        <w:rPr>
          <w:rFonts w:ascii="Arial" w:hAnsi="Arial" w:cs="Arial"/>
          <w:color w:val="auto"/>
          <w:sz w:val="40"/>
          <w:lang w:val="es-ES_tradnl"/>
        </w:rPr>
      </w:pPr>
    </w:p>
    <w:p w:rsidR="009E489A" w:rsidRDefault="009E489A" w:rsidP="001E1E0D">
      <w:pPr>
        <w:rPr>
          <w:lang w:val="es-ES_tradnl"/>
        </w:rPr>
        <w:sectPr w:rsidR="009E489A" w:rsidSect="001E1E0D">
          <w:type w:val="continuous"/>
          <w:pgSz w:w="12240" w:h="15840"/>
          <w:pgMar w:top="2268" w:right="1361" w:bottom="2268" w:left="2268" w:header="709" w:footer="709" w:gutter="0"/>
          <w:cols w:space="708"/>
          <w:titlePg/>
          <w:docGrid w:linePitch="360"/>
        </w:sectPr>
      </w:pPr>
    </w:p>
    <w:p w:rsidR="009E489A" w:rsidRPr="001E1E0D" w:rsidRDefault="009E489A" w:rsidP="001E1E0D">
      <w:pPr>
        <w:rPr>
          <w:sz w:val="32"/>
          <w:lang w:val="es-ES_tradnl"/>
        </w:rPr>
      </w:pPr>
    </w:p>
    <w:p w:rsidR="009E489A" w:rsidRDefault="009E489A" w:rsidP="001E1E0D">
      <w:pPr>
        <w:jc w:val="center"/>
        <w:rPr>
          <w:rFonts w:ascii="Arial" w:hAnsi="Arial" w:cs="Arial"/>
          <w:b/>
          <w:sz w:val="48"/>
          <w:szCs w:val="32"/>
          <w:lang w:val="es-ES"/>
        </w:rPr>
      </w:pPr>
    </w:p>
    <w:p w:rsidR="009E489A" w:rsidRDefault="009E489A" w:rsidP="001E1E0D">
      <w:pPr>
        <w:jc w:val="center"/>
        <w:rPr>
          <w:rFonts w:ascii="Arial" w:hAnsi="Arial" w:cs="Arial"/>
          <w:b/>
          <w:sz w:val="48"/>
          <w:szCs w:val="32"/>
          <w:lang w:val="es-ES"/>
        </w:rPr>
      </w:pPr>
    </w:p>
    <w:p w:rsidR="009E489A" w:rsidRDefault="009E489A" w:rsidP="001E1E0D">
      <w:pPr>
        <w:jc w:val="center"/>
        <w:rPr>
          <w:rFonts w:ascii="Arial" w:hAnsi="Arial" w:cs="Arial"/>
          <w:b/>
          <w:sz w:val="48"/>
          <w:szCs w:val="32"/>
          <w:lang w:val="es-ES"/>
        </w:rPr>
      </w:pPr>
    </w:p>
    <w:p w:rsidR="009E489A" w:rsidRPr="004B1136" w:rsidRDefault="009E489A" w:rsidP="001E1E0D">
      <w:pPr>
        <w:jc w:val="center"/>
        <w:rPr>
          <w:rFonts w:ascii="Arial" w:hAnsi="Arial" w:cs="Arial"/>
          <w:b/>
          <w:sz w:val="48"/>
          <w:szCs w:val="32"/>
          <w:lang w:val="es-ES"/>
        </w:rPr>
      </w:pPr>
      <w:r w:rsidRPr="004B1136">
        <w:rPr>
          <w:rFonts w:ascii="Arial" w:hAnsi="Arial" w:cs="Arial"/>
          <w:b/>
          <w:sz w:val="48"/>
          <w:szCs w:val="32"/>
          <w:lang w:val="es-ES"/>
        </w:rPr>
        <w:t>CAPÍTULO 5</w:t>
      </w:r>
      <w:bookmarkEnd w:id="113"/>
    </w:p>
    <w:p w:rsidR="009E489A" w:rsidRPr="001F4537" w:rsidRDefault="009E489A" w:rsidP="007B0CF9">
      <w:pPr>
        <w:pStyle w:val="Ttulo1"/>
        <w:numPr>
          <w:ilvl w:val="0"/>
          <w:numId w:val="17"/>
        </w:numPr>
        <w:tabs>
          <w:tab w:val="left" w:pos="426"/>
        </w:tabs>
        <w:spacing w:line="480" w:lineRule="auto"/>
        <w:ind w:left="426" w:hanging="426"/>
        <w:jc w:val="both"/>
        <w:rPr>
          <w:rFonts w:ascii="Arial" w:hAnsi="Arial" w:cs="Arial"/>
          <w:color w:val="auto"/>
          <w:sz w:val="32"/>
          <w:lang w:val="es-ES_tradnl"/>
        </w:rPr>
      </w:pPr>
      <w:bookmarkStart w:id="114" w:name="_Toc252024557"/>
      <w:r w:rsidRPr="001F4537">
        <w:rPr>
          <w:rFonts w:ascii="Arial" w:hAnsi="Arial" w:cs="Arial"/>
          <w:color w:val="auto"/>
          <w:sz w:val="32"/>
          <w:lang w:val="es-ES_tradnl"/>
        </w:rPr>
        <w:t>CONCLUSIONES Y RECOMENDACIONES</w:t>
      </w:r>
      <w:bookmarkEnd w:id="114"/>
    </w:p>
    <w:p w:rsidR="009E489A" w:rsidRPr="004B1136" w:rsidRDefault="009E489A" w:rsidP="007B0CF9">
      <w:pPr>
        <w:pStyle w:val="ListParagraph"/>
        <w:keepNext/>
        <w:keepLines/>
        <w:numPr>
          <w:ilvl w:val="0"/>
          <w:numId w:val="4"/>
        </w:numPr>
        <w:spacing w:before="480"/>
        <w:contextualSpacing w:val="0"/>
        <w:outlineLvl w:val="0"/>
        <w:rPr>
          <w:rFonts w:ascii="Cambria" w:hAnsi="Cambria"/>
          <w:b/>
          <w:bCs/>
          <w:vanish/>
          <w:color w:val="365F91"/>
          <w:sz w:val="28"/>
          <w:szCs w:val="28"/>
          <w:lang w:val="es-ES_tradnl"/>
        </w:rPr>
      </w:pPr>
      <w:bookmarkStart w:id="115" w:name="_Toc252024558"/>
    </w:p>
    <w:p w:rsidR="009E489A" w:rsidRPr="004B1136" w:rsidRDefault="009E489A" w:rsidP="004B1136">
      <w:pPr>
        <w:pStyle w:val="Ttulo2"/>
        <w:spacing w:line="480" w:lineRule="auto"/>
        <w:ind w:left="1134" w:hanging="708"/>
        <w:rPr>
          <w:rFonts w:ascii="Arial" w:hAnsi="Arial" w:cs="Arial"/>
          <w:i w:val="0"/>
          <w:sz w:val="24"/>
          <w:szCs w:val="24"/>
          <w:lang w:val="es-ES_tradnl"/>
        </w:rPr>
      </w:pPr>
      <w:r w:rsidRPr="004B1136">
        <w:rPr>
          <w:rFonts w:ascii="Arial" w:hAnsi="Arial" w:cs="Arial"/>
          <w:i w:val="0"/>
          <w:sz w:val="24"/>
          <w:szCs w:val="24"/>
          <w:lang w:val="es-ES_tradnl"/>
        </w:rPr>
        <w:t>Conclusiones</w:t>
      </w:r>
      <w:bookmarkEnd w:id="115"/>
    </w:p>
    <w:p w:rsidR="009E489A" w:rsidRPr="006907AF" w:rsidRDefault="009E489A" w:rsidP="00522B63">
      <w:pPr>
        <w:rPr>
          <w:lang w:val="es-ES_tradnl"/>
        </w:rPr>
      </w:pPr>
    </w:p>
    <w:p w:rsidR="009E489A" w:rsidRDefault="009E489A" w:rsidP="007B0CF9">
      <w:pPr>
        <w:pStyle w:val="Prrafodelista1"/>
        <w:numPr>
          <w:ilvl w:val="0"/>
          <w:numId w:val="5"/>
        </w:numPr>
        <w:tabs>
          <w:tab w:val="left" w:pos="1418"/>
        </w:tabs>
        <w:spacing w:line="480" w:lineRule="auto"/>
        <w:ind w:left="1418" w:hanging="284"/>
        <w:jc w:val="both"/>
        <w:rPr>
          <w:rFonts w:ascii="Arial" w:hAnsi="Arial" w:cs="Arial"/>
        </w:rPr>
      </w:pPr>
      <w:r w:rsidRPr="00341FF6">
        <w:rPr>
          <w:rFonts w:ascii="Arial" w:hAnsi="Arial" w:cs="Arial"/>
        </w:rPr>
        <w:t xml:space="preserve">En el área de envasado de polvo detergente está implementado el programa de TPM, por lo cual existen herramientas que respalde la gestión de la mejora continua; se evidencia optimización de los recursos dando mayor vida útil a los equipos </w:t>
      </w:r>
      <w:r>
        <w:rPr>
          <w:rFonts w:ascii="Arial" w:hAnsi="Arial" w:cs="Arial"/>
        </w:rPr>
        <w:t>y aumentando la eficiencia operacional.</w:t>
      </w:r>
    </w:p>
    <w:p w:rsidR="009E489A" w:rsidRDefault="009E489A" w:rsidP="00522B63">
      <w:pPr>
        <w:pStyle w:val="Prrafodelista1"/>
        <w:tabs>
          <w:tab w:val="left" w:pos="1418"/>
        </w:tabs>
        <w:spacing w:line="240" w:lineRule="auto"/>
        <w:ind w:left="1418"/>
        <w:jc w:val="both"/>
        <w:rPr>
          <w:rFonts w:ascii="Arial" w:hAnsi="Arial" w:cs="Arial"/>
        </w:rPr>
      </w:pPr>
    </w:p>
    <w:p w:rsidR="009E489A" w:rsidRDefault="009E489A" w:rsidP="007B0CF9">
      <w:pPr>
        <w:pStyle w:val="Prrafodelista1"/>
        <w:numPr>
          <w:ilvl w:val="0"/>
          <w:numId w:val="5"/>
        </w:numPr>
        <w:tabs>
          <w:tab w:val="left" w:pos="1418"/>
        </w:tabs>
        <w:spacing w:line="480" w:lineRule="auto"/>
        <w:ind w:left="1418" w:hanging="284"/>
        <w:jc w:val="both"/>
        <w:rPr>
          <w:rFonts w:ascii="Arial" w:hAnsi="Arial" w:cs="Arial"/>
        </w:rPr>
      </w:pPr>
      <w:r w:rsidRPr="006907AF">
        <w:rPr>
          <w:rFonts w:ascii="Arial" w:hAnsi="Arial" w:cs="Arial"/>
        </w:rPr>
        <w:t xml:space="preserve">La identificación de la criticidad de los equipos generó una estrategia de mantenimiento preventivo planificado para cada estratificación. Lo cual permitió utilizar mejor los recursos de </w:t>
      </w:r>
      <w:r w:rsidRPr="006907AF">
        <w:rPr>
          <w:rFonts w:ascii="Arial" w:hAnsi="Arial" w:cs="Arial"/>
        </w:rPr>
        <w:lastRenderedPageBreak/>
        <w:t>mantenimiento dando como resultado mejoras en los indicadores de desempeño del área.</w:t>
      </w:r>
    </w:p>
    <w:p w:rsidR="009E489A" w:rsidRDefault="009E489A" w:rsidP="00522B63">
      <w:pPr>
        <w:pStyle w:val="ListParagraph"/>
        <w:spacing w:line="240" w:lineRule="auto"/>
        <w:rPr>
          <w:rFonts w:ascii="Arial" w:hAnsi="Arial" w:cs="Arial"/>
        </w:rPr>
      </w:pPr>
    </w:p>
    <w:p w:rsidR="009E489A" w:rsidRDefault="009E489A" w:rsidP="007B0CF9">
      <w:pPr>
        <w:pStyle w:val="Prrafodelista1"/>
        <w:numPr>
          <w:ilvl w:val="0"/>
          <w:numId w:val="5"/>
        </w:numPr>
        <w:tabs>
          <w:tab w:val="left" w:pos="1418"/>
        </w:tabs>
        <w:spacing w:line="480" w:lineRule="auto"/>
        <w:ind w:left="1418" w:hanging="284"/>
        <w:jc w:val="both"/>
        <w:rPr>
          <w:rFonts w:ascii="Arial" w:hAnsi="Arial" w:cs="Arial"/>
        </w:rPr>
      </w:pPr>
      <w:r w:rsidRPr="006907AF">
        <w:rPr>
          <w:rFonts w:ascii="Arial" w:hAnsi="Arial" w:cs="Arial"/>
        </w:rPr>
        <w:t>Al tener un mantenimiento preventivo planificado se determina con claridad los recursos que se necesitan en mantenimiento para garantizar la confiabilidad en el área de envasado, además de tener información de los equipos por medio de los estándares y especificaciones de los trabajos.</w:t>
      </w:r>
    </w:p>
    <w:p w:rsidR="009E489A" w:rsidRDefault="009E489A" w:rsidP="00522B63">
      <w:pPr>
        <w:pStyle w:val="ListParagraph"/>
        <w:spacing w:line="240" w:lineRule="auto"/>
        <w:rPr>
          <w:rFonts w:ascii="Arial" w:hAnsi="Arial" w:cs="Arial"/>
        </w:rPr>
      </w:pPr>
    </w:p>
    <w:p w:rsidR="009E489A" w:rsidRDefault="009E489A" w:rsidP="007B0CF9">
      <w:pPr>
        <w:pStyle w:val="Prrafodelista1"/>
        <w:numPr>
          <w:ilvl w:val="0"/>
          <w:numId w:val="5"/>
        </w:numPr>
        <w:tabs>
          <w:tab w:val="left" w:pos="1418"/>
        </w:tabs>
        <w:spacing w:line="480" w:lineRule="auto"/>
        <w:ind w:left="1418" w:hanging="284"/>
        <w:jc w:val="both"/>
        <w:rPr>
          <w:rFonts w:ascii="Arial" w:hAnsi="Arial" w:cs="Arial"/>
        </w:rPr>
      </w:pPr>
      <w:r w:rsidRPr="006907AF">
        <w:rPr>
          <w:rFonts w:ascii="Arial" w:hAnsi="Arial" w:cs="Arial"/>
        </w:rPr>
        <w:t>La continuidad del programa TPM en la etapa cuatro de la línea piloto 34 se la obtuvo por medio de la interrelación de los pilares de de mantenimiento planeado, mantenimiento autónomo y capacitación y entrenamiento.</w:t>
      </w:r>
    </w:p>
    <w:p w:rsidR="009E489A" w:rsidRDefault="009E489A" w:rsidP="00522B63">
      <w:pPr>
        <w:pStyle w:val="ListParagraph"/>
        <w:spacing w:line="240" w:lineRule="auto"/>
        <w:rPr>
          <w:rFonts w:ascii="Arial" w:hAnsi="Arial" w:cs="Arial"/>
        </w:rPr>
      </w:pPr>
    </w:p>
    <w:p w:rsidR="009E489A" w:rsidRDefault="009E489A" w:rsidP="007B0CF9">
      <w:pPr>
        <w:pStyle w:val="Prrafodelista1"/>
        <w:numPr>
          <w:ilvl w:val="0"/>
          <w:numId w:val="5"/>
        </w:numPr>
        <w:tabs>
          <w:tab w:val="left" w:pos="1418"/>
        </w:tabs>
        <w:spacing w:line="480" w:lineRule="auto"/>
        <w:ind w:left="1418" w:hanging="284"/>
        <w:jc w:val="both"/>
        <w:rPr>
          <w:rFonts w:ascii="Arial" w:hAnsi="Arial" w:cs="Arial"/>
        </w:rPr>
      </w:pPr>
      <w:r w:rsidRPr="006907AF">
        <w:rPr>
          <w:rFonts w:ascii="Arial" w:hAnsi="Arial" w:cs="Arial"/>
        </w:rPr>
        <w:t xml:space="preserve">El pilar de mantenimiento planeado por medio de sus técnicos trasfirieron habilidades técnicas a los operadores, lo que generó la revisión de los estándares de inspección, lubricación y limpieza del pilar de autónomo y planificado. Se definió el área responsable de cada tarea, </w:t>
      </w:r>
      <w:r w:rsidRPr="006907AF">
        <w:rPr>
          <w:rFonts w:ascii="Arial" w:hAnsi="Arial"/>
        </w:rPr>
        <w:t>los recursos que se necesitan y frecuencia para realizarlas</w:t>
      </w:r>
      <w:r w:rsidRPr="006907AF">
        <w:rPr>
          <w:rFonts w:ascii="Arial" w:hAnsi="Arial" w:cs="Arial"/>
        </w:rPr>
        <w:t xml:space="preserve"> porque el entrenamiento generó mejoras o eliminación de actividades.</w:t>
      </w:r>
    </w:p>
    <w:p w:rsidR="009E489A" w:rsidRDefault="009E489A" w:rsidP="00522B63">
      <w:pPr>
        <w:pStyle w:val="ListParagraph"/>
        <w:rPr>
          <w:rFonts w:ascii="Arial" w:hAnsi="Arial" w:cs="Arial"/>
        </w:rPr>
      </w:pPr>
    </w:p>
    <w:p w:rsidR="009E489A" w:rsidRDefault="009E489A" w:rsidP="007B0CF9">
      <w:pPr>
        <w:pStyle w:val="Prrafodelista1"/>
        <w:numPr>
          <w:ilvl w:val="0"/>
          <w:numId w:val="5"/>
        </w:numPr>
        <w:tabs>
          <w:tab w:val="left" w:pos="1418"/>
        </w:tabs>
        <w:spacing w:line="480" w:lineRule="auto"/>
        <w:ind w:left="1418" w:hanging="284"/>
        <w:jc w:val="both"/>
        <w:rPr>
          <w:rFonts w:ascii="Arial" w:hAnsi="Arial" w:cs="Arial"/>
        </w:rPr>
      </w:pPr>
      <w:r w:rsidRPr="006907AF">
        <w:rPr>
          <w:rFonts w:ascii="Arial" w:hAnsi="Arial" w:cs="Arial"/>
        </w:rPr>
        <w:lastRenderedPageBreak/>
        <w:t xml:space="preserve">El pilar de capacitación y entrenamiento construye una matriz de habilidad que identifica las necesidades de conocimiento operacional,  provee del material y evalúa el aprendizaje. </w:t>
      </w:r>
      <w:r w:rsidRPr="006907AF">
        <w:rPr>
          <w:rFonts w:ascii="Arial" w:hAnsi="Arial" w:cs="Arial"/>
          <w:bCs/>
          <w:kern w:val="32"/>
        </w:rPr>
        <w:t>El incremento de capacitación ayuda en la disminución de averías porque el operador identifica anomalías e interviene; dando como resultado aumento de la eficiencia operacional.</w:t>
      </w:r>
    </w:p>
    <w:p w:rsidR="009E489A" w:rsidRDefault="009E489A" w:rsidP="00522B63">
      <w:pPr>
        <w:pStyle w:val="ListParagraph"/>
        <w:spacing w:line="240" w:lineRule="auto"/>
        <w:rPr>
          <w:rFonts w:ascii="Arial" w:hAnsi="Arial" w:cs="Arial"/>
        </w:rPr>
      </w:pPr>
    </w:p>
    <w:p w:rsidR="009E489A" w:rsidRPr="00FC024F" w:rsidRDefault="009E489A" w:rsidP="007B0CF9">
      <w:pPr>
        <w:pStyle w:val="Prrafodelista1"/>
        <w:numPr>
          <w:ilvl w:val="0"/>
          <w:numId w:val="5"/>
        </w:numPr>
        <w:tabs>
          <w:tab w:val="left" w:pos="1418"/>
        </w:tabs>
        <w:spacing w:line="480" w:lineRule="auto"/>
        <w:ind w:left="1418" w:hanging="284"/>
        <w:jc w:val="both"/>
        <w:rPr>
          <w:rFonts w:ascii="Arial" w:hAnsi="Arial" w:cs="Arial"/>
        </w:rPr>
      </w:pPr>
      <w:r w:rsidRPr="00FC024F">
        <w:rPr>
          <w:rFonts w:ascii="Arial" w:hAnsi="Arial" w:cs="Arial"/>
        </w:rPr>
        <w:t>Como parte de mantenimiento planificado se trabajo en la bodega de rep</w:t>
      </w:r>
      <w:r>
        <w:rPr>
          <w:rFonts w:ascii="Arial" w:hAnsi="Arial" w:cs="Arial"/>
        </w:rPr>
        <w:t>uestos disminuyendo el stock de</w:t>
      </w:r>
      <w:r w:rsidRPr="00FC024F">
        <w:rPr>
          <w:rFonts w:ascii="Arial" w:hAnsi="Arial" w:cs="Arial"/>
        </w:rPr>
        <w:t>l</w:t>
      </w:r>
      <w:r>
        <w:rPr>
          <w:rFonts w:ascii="Arial" w:hAnsi="Arial" w:cs="Arial"/>
        </w:rPr>
        <w:t xml:space="preserve"> </w:t>
      </w:r>
      <w:r w:rsidRPr="00FC024F">
        <w:rPr>
          <w:rFonts w:ascii="Arial" w:hAnsi="Arial" w:cs="Arial"/>
        </w:rPr>
        <w:t>á</w:t>
      </w:r>
      <w:r>
        <w:rPr>
          <w:rFonts w:ascii="Arial" w:hAnsi="Arial" w:cs="Arial"/>
        </w:rPr>
        <w:t>r</w:t>
      </w:r>
      <w:r w:rsidRPr="00FC024F">
        <w:rPr>
          <w:rFonts w:ascii="Arial" w:hAnsi="Arial" w:cs="Arial"/>
        </w:rPr>
        <w:t>ea y se creó una clasificación de materiales por el grado de rotación y una estrategia para cada estratificación. Dando como resultado una disminución en el costo de mantenimiento.</w:t>
      </w:r>
      <w:bookmarkStart w:id="116" w:name="_Toc252024559"/>
    </w:p>
    <w:p w:rsidR="009E489A" w:rsidRPr="00FC024F" w:rsidRDefault="009E489A" w:rsidP="004B1136">
      <w:pPr>
        <w:pStyle w:val="Ttulo2"/>
        <w:spacing w:line="480" w:lineRule="auto"/>
        <w:ind w:left="1134" w:hanging="708"/>
        <w:rPr>
          <w:rFonts w:ascii="Arial" w:hAnsi="Arial" w:cs="Arial"/>
          <w:i w:val="0"/>
          <w:sz w:val="24"/>
          <w:szCs w:val="24"/>
          <w:lang w:val="es-ES_tradnl"/>
        </w:rPr>
      </w:pPr>
      <w:r w:rsidRPr="00FC024F">
        <w:rPr>
          <w:rFonts w:ascii="Arial" w:hAnsi="Arial" w:cs="Arial"/>
          <w:i w:val="0"/>
          <w:sz w:val="24"/>
          <w:szCs w:val="24"/>
          <w:lang w:val="es-ES_tradnl"/>
        </w:rPr>
        <w:t>Recomendaciones</w:t>
      </w:r>
      <w:bookmarkEnd w:id="116"/>
    </w:p>
    <w:p w:rsidR="009E489A" w:rsidRDefault="009E489A" w:rsidP="00522B63">
      <w:pPr>
        <w:pStyle w:val="Prrafodelista1"/>
        <w:spacing w:line="240" w:lineRule="auto"/>
        <w:jc w:val="both"/>
        <w:rPr>
          <w:rFonts w:ascii="Arial" w:hAnsi="Arial" w:cs="Arial"/>
          <w:lang w:val="es-ES_tradnl"/>
        </w:rPr>
      </w:pPr>
    </w:p>
    <w:p w:rsidR="009E489A" w:rsidRDefault="009E489A" w:rsidP="007B0CF9">
      <w:pPr>
        <w:pStyle w:val="Prrafodelista1"/>
        <w:numPr>
          <w:ilvl w:val="0"/>
          <w:numId w:val="15"/>
        </w:numPr>
        <w:spacing w:line="480" w:lineRule="auto"/>
        <w:jc w:val="both"/>
        <w:rPr>
          <w:rFonts w:ascii="Arial" w:hAnsi="Arial" w:cs="Arial"/>
        </w:rPr>
      </w:pPr>
      <w:r>
        <w:rPr>
          <w:rFonts w:ascii="Arial" w:hAnsi="Arial" w:cs="Arial"/>
        </w:rPr>
        <w:t>Para que el programa TPM tenga continuidad la Gerencia debe estar involucrado en las actividades, resolución de problemas y darle seguimiento a las acciones planteadas</w:t>
      </w:r>
      <w:r w:rsidRPr="001F4537">
        <w:rPr>
          <w:rFonts w:ascii="Arial" w:hAnsi="Arial" w:cs="Arial"/>
        </w:rPr>
        <w:t>.</w:t>
      </w:r>
      <w:r>
        <w:rPr>
          <w:rFonts w:ascii="Arial" w:hAnsi="Arial" w:cs="Arial"/>
        </w:rPr>
        <w:t xml:space="preserve"> </w:t>
      </w:r>
    </w:p>
    <w:p w:rsidR="009E489A" w:rsidRDefault="009E489A" w:rsidP="00522B63">
      <w:pPr>
        <w:pStyle w:val="Prrafodelista1"/>
        <w:spacing w:line="240" w:lineRule="auto"/>
        <w:ind w:left="1440"/>
        <w:jc w:val="both"/>
        <w:rPr>
          <w:rFonts w:ascii="Arial" w:hAnsi="Arial" w:cs="Arial"/>
        </w:rPr>
      </w:pPr>
    </w:p>
    <w:p w:rsidR="009E489A" w:rsidRDefault="009E489A" w:rsidP="007B0CF9">
      <w:pPr>
        <w:pStyle w:val="Prrafodelista1"/>
        <w:numPr>
          <w:ilvl w:val="0"/>
          <w:numId w:val="15"/>
        </w:numPr>
        <w:spacing w:line="480" w:lineRule="auto"/>
        <w:jc w:val="both"/>
        <w:rPr>
          <w:rFonts w:ascii="Arial" w:hAnsi="Arial" w:cs="Arial"/>
        </w:rPr>
      </w:pPr>
      <w:r w:rsidRPr="00FC024F">
        <w:rPr>
          <w:rFonts w:ascii="Arial" w:hAnsi="Arial" w:cs="Arial"/>
          <w:bCs/>
          <w:kern w:val="32"/>
        </w:rPr>
        <w:t>La alta dirección debe dirigir a la empresa en la obtención de sus objetivos anu</w:t>
      </w:r>
      <w:r>
        <w:rPr>
          <w:rFonts w:ascii="Arial" w:hAnsi="Arial" w:cs="Arial"/>
          <w:bCs/>
          <w:kern w:val="32"/>
        </w:rPr>
        <w:t>a</w:t>
      </w:r>
      <w:r w:rsidRPr="00FC024F">
        <w:rPr>
          <w:rFonts w:ascii="Arial" w:hAnsi="Arial" w:cs="Arial"/>
          <w:bCs/>
          <w:kern w:val="32"/>
        </w:rPr>
        <w:t xml:space="preserve">les propuestos y debe liderar la transformación de la </w:t>
      </w:r>
      <w:r w:rsidRPr="00FC024F">
        <w:rPr>
          <w:rFonts w:ascii="Arial" w:hAnsi="Arial" w:cs="Arial"/>
          <w:bCs/>
          <w:kern w:val="32"/>
        </w:rPr>
        <w:lastRenderedPageBreak/>
        <w:t>compañía. TPM es una manera de trabajar y crea una cultura organizacional.</w:t>
      </w:r>
    </w:p>
    <w:p w:rsidR="009E489A" w:rsidRDefault="009E489A" w:rsidP="00522B63">
      <w:pPr>
        <w:pStyle w:val="ListParagraph"/>
        <w:spacing w:line="240" w:lineRule="auto"/>
        <w:rPr>
          <w:rFonts w:ascii="Arial" w:hAnsi="Arial" w:cs="Arial"/>
          <w:bCs/>
          <w:kern w:val="32"/>
        </w:rPr>
      </w:pPr>
    </w:p>
    <w:p w:rsidR="009E489A" w:rsidRDefault="009E489A" w:rsidP="007B0CF9">
      <w:pPr>
        <w:pStyle w:val="Prrafodelista1"/>
        <w:numPr>
          <w:ilvl w:val="0"/>
          <w:numId w:val="15"/>
        </w:numPr>
        <w:spacing w:line="480" w:lineRule="auto"/>
        <w:jc w:val="both"/>
        <w:rPr>
          <w:rFonts w:ascii="Arial" w:hAnsi="Arial" w:cs="Arial"/>
        </w:rPr>
      </w:pPr>
      <w:r w:rsidRPr="00FC024F">
        <w:rPr>
          <w:rFonts w:ascii="Arial" w:hAnsi="Arial" w:cs="Arial"/>
          <w:bCs/>
          <w:kern w:val="32"/>
        </w:rPr>
        <w:t>Es necesario formar grupos de mejora que estén liderados por personal administrativo y que participen los técnico y operadores de planta. Ellos participan en temas que estén afectando a indicadores y por medio de las herramientas de TPM obtiene resultados.</w:t>
      </w:r>
    </w:p>
    <w:p w:rsidR="009E489A" w:rsidRDefault="009E489A" w:rsidP="00522B63">
      <w:pPr>
        <w:pStyle w:val="ListParagraph"/>
        <w:spacing w:line="240" w:lineRule="auto"/>
        <w:rPr>
          <w:rFonts w:ascii="Arial" w:hAnsi="Arial" w:cs="Arial"/>
          <w:bCs/>
          <w:kern w:val="32"/>
        </w:rPr>
      </w:pPr>
    </w:p>
    <w:p w:rsidR="009E489A" w:rsidRPr="00FC024F" w:rsidRDefault="009E489A" w:rsidP="007B0CF9">
      <w:pPr>
        <w:pStyle w:val="Prrafodelista1"/>
        <w:numPr>
          <w:ilvl w:val="0"/>
          <w:numId w:val="15"/>
        </w:numPr>
        <w:spacing w:line="480" w:lineRule="auto"/>
        <w:jc w:val="both"/>
        <w:rPr>
          <w:rFonts w:ascii="Arial" w:hAnsi="Arial" w:cs="Arial"/>
        </w:rPr>
      </w:pPr>
      <w:r w:rsidRPr="00FC024F">
        <w:rPr>
          <w:rFonts w:ascii="Arial" w:hAnsi="Arial" w:cs="Arial"/>
          <w:bCs/>
          <w:kern w:val="32"/>
        </w:rPr>
        <w:t>Es importante el seguimiento de indicadores de disponibilidad, rendimiento y calidad de cada una de las envasadoras; así como también el uso de indicadores de cumplimiento del plan de mantenimiento, costos de mantenimiento y eficiencia global de los equipos. De esta manera objetiva se respalda la gestión del programa de TPM</w:t>
      </w:r>
      <w:r>
        <w:rPr>
          <w:rFonts w:ascii="Arial" w:hAnsi="Arial" w:cs="Arial"/>
          <w:bCs/>
          <w:kern w:val="32"/>
        </w:rPr>
        <w:t>.</w:t>
      </w:r>
    </w:p>
    <w:p w:rsidR="009E489A" w:rsidRDefault="009E489A" w:rsidP="00522B63">
      <w:pPr>
        <w:pStyle w:val="ListParagraph"/>
        <w:spacing w:line="240" w:lineRule="auto"/>
        <w:rPr>
          <w:rFonts w:ascii="Arial" w:hAnsi="Arial"/>
        </w:rPr>
      </w:pPr>
    </w:p>
    <w:p w:rsidR="009E489A" w:rsidRPr="007772D6" w:rsidRDefault="009E489A" w:rsidP="004F1725">
      <w:pPr>
        <w:pStyle w:val="Prrafodelista1"/>
        <w:numPr>
          <w:ilvl w:val="0"/>
          <w:numId w:val="15"/>
        </w:numPr>
        <w:spacing w:line="480" w:lineRule="auto"/>
        <w:ind w:left="1418" w:hanging="357"/>
        <w:jc w:val="both"/>
        <w:rPr>
          <w:rFonts w:ascii="Arial" w:hAnsi="Arial" w:cs="Arial"/>
        </w:rPr>
      </w:pPr>
      <w:r w:rsidRPr="007772D6">
        <w:rPr>
          <w:rFonts w:ascii="Arial" w:hAnsi="Arial"/>
        </w:rPr>
        <w:t>Para cerrar el ciclo de gestión se debe evaluar el desempeño del personal y realizar reconocimientos y motivación del programa. La buena ejecución de las acciones TPM debe tener un reconocimiento por parte de la dirección y de todos los integrantes de la empresa. Es necesario contar con un plan estructurado y especifico para exista la motivación del personal.</w:t>
      </w:r>
    </w:p>
    <w:p w:rsidR="009E489A" w:rsidRPr="001F4537" w:rsidRDefault="009E489A" w:rsidP="00061993">
      <w:pPr>
        <w:rPr>
          <w:rFonts w:ascii="Arial" w:hAnsi="Arial" w:cs="Arial"/>
        </w:rPr>
        <w:sectPr w:rsidR="009E489A" w:rsidRPr="001F4537" w:rsidSect="001E1E0D">
          <w:pgSz w:w="12240" w:h="15840"/>
          <w:pgMar w:top="2268" w:right="1361" w:bottom="2268" w:left="2268" w:header="709" w:footer="709" w:gutter="0"/>
          <w:cols w:space="708"/>
          <w:titlePg/>
          <w:docGrid w:linePitch="360"/>
        </w:sectPr>
      </w:pPr>
    </w:p>
    <w:p w:rsidR="009E489A" w:rsidRPr="001F4537" w:rsidRDefault="009E489A" w:rsidP="00061993">
      <w:pPr>
        <w:rPr>
          <w:rFonts w:ascii="Arial" w:hAnsi="Arial" w:cs="Arial"/>
        </w:rPr>
      </w:pPr>
    </w:p>
    <w:p w:rsidR="009E489A" w:rsidRPr="001F4537" w:rsidRDefault="009E489A" w:rsidP="00061993">
      <w:pPr>
        <w:rPr>
          <w:rFonts w:ascii="Arial" w:hAnsi="Arial" w:cs="Arial"/>
        </w:rPr>
      </w:pPr>
    </w:p>
    <w:p w:rsidR="009E489A" w:rsidRPr="001F4537" w:rsidRDefault="009E489A" w:rsidP="00061993">
      <w:pPr>
        <w:rPr>
          <w:rFonts w:ascii="Arial" w:hAnsi="Arial" w:cs="Arial"/>
        </w:rPr>
      </w:pPr>
    </w:p>
    <w:p w:rsidR="009E489A" w:rsidRPr="001F4537" w:rsidRDefault="009E489A" w:rsidP="00061993">
      <w:pPr>
        <w:rPr>
          <w:rFonts w:ascii="Arial" w:hAnsi="Arial" w:cs="Arial"/>
        </w:rPr>
      </w:pPr>
    </w:p>
    <w:p w:rsidR="009E489A" w:rsidRPr="001F4537" w:rsidRDefault="009E489A" w:rsidP="00061993">
      <w:pPr>
        <w:rPr>
          <w:rFonts w:ascii="Arial" w:hAnsi="Arial" w:cs="Arial"/>
        </w:rPr>
      </w:pPr>
    </w:p>
    <w:p w:rsidR="009E489A" w:rsidRPr="001F4537" w:rsidRDefault="009E489A" w:rsidP="00061993">
      <w:pPr>
        <w:rPr>
          <w:rFonts w:ascii="Arial" w:hAnsi="Arial" w:cs="Arial"/>
        </w:rPr>
      </w:pPr>
    </w:p>
    <w:p w:rsidR="009E489A" w:rsidRPr="001F4537" w:rsidRDefault="009E489A" w:rsidP="00061993">
      <w:pPr>
        <w:rPr>
          <w:rFonts w:ascii="Arial" w:hAnsi="Arial" w:cs="Arial"/>
        </w:rPr>
      </w:pPr>
    </w:p>
    <w:p w:rsidR="009E489A" w:rsidRPr="001F4537" w:rsidRDefault="009E489A" w:rsidP="00061993">
      <w:pPr>
        <w:rPr>
          <w:rFonts w:ascii="Arial" w:hAnsi="Arial" w:cs="Arial"/>
        </w:rPr>
      </w:pPr>
    </w:p>
    <w:p w:rsidR="009E489A" w:rsidRPr="001F4537" w:rsidRDefault="009E489A" w:rsidP="00061993">
      <w:pPr>
        <w:rPr>
          <w:rFonts w:ascii="Arial" w:hAnsi="Arial" w:cs="Arial"/>
        </w:rPr>
      </w:pPr>
    </w:p>
    <w:p w:rsidR="009E489A" w:rsidRPr="001F4537" w:rsidRDefault="009E489A" w:rsidP="00061993">
      <w:pPr>
        <w:rPr>
          <w:rFonts w:ascii="Arial" w:hAnsi="Arial" w:cs="Arial"/>
        </w:rPr>
      </w:pPr>
    </w:p>
    <w:p w:rsidR="009E489A" w:rsidRPr="00DA7829" w:rsidRDefault="009E489A" w:rsidP="00DA7829">
      <w:pPr>
        <w:pStyle w:val="Ttulo1"/>
        <w:numPr>
          <w:ilvl w:val="0"/>
          <w:numId w:val="0"/>
        </w:numPr>
        <w:jc w:val="center"/>
        <w:rPr>
          <w:rFonts w:ascii="Arial" w:hAnsi="Arial" w:cs="Arial"/>
          <w:color w:val="auto"/>
          <w:sz w:val="96"/>
          <w:szCs w:val="96"/>
          <w:lang w:val="es-ES_tradnl"/>
        </w:rPr>
      </w:pPr>
      <w:bookmarkStart w:id="117" w:name="_Toc252024560"/>
      <w:r w:rsidRPr="00DA7829">
        <w:rPr>
          <w:rFonts w:ascii="Arial" w:hAnsi="Arial" w:cs="Arial"/>
          <w:color w:val="auto"/>
          <w:sz w:val="96"/>
          <w:szCs w:val="96"/>
          <w:lang w:val="es-ES_tradnl"/>
        </w:rPr>
        <w:t>APÉNDICES</w:t>
      </w:r>
      <w:bookmarkEnd w:id="117"/>
    </w:p>
    <w:p w:rsidR="009E489A" w:rsidRPr="001F4537" w:rsidRDefault="009E489A" w:rsidP="00061993">
      <w:pPr>
        <w:pStyle w:val="Textoindependiente"/>
        <w:ind w:left="1134"/>
        <w:rPr>
          <w:rFonts w:ascii="Arial" w:hAnsi="Arial" w:cs="Arial"/>
        </w:rPr>
      </w:pPr>
    </w:p>
    <w:p w:rsidR="009E489A" w:rsidRPr="001F4537" w:rsidRDefault="009E489A" w:rsidP="00061993">
      <w:pPr>
        <w:pStyle w:val="Textoindependiente"/>
        <w:ind w:left="1134"/>
        <w:rPr>
          <w:rFonts w:ascii="Arial" w:hAnsi="Arial" w:cs="Arial"/>
        </w:rPr>
      </w:pPr>
    </w:p>
    <w:p w:rsidR="009E489A" w:rsidRPr="001F4537" w:rsidRDefault="009E489A" w:rsidP="00061993">
      <w:pPr>
        <w:pStyle w:val="Textoindependiente"/>
        <w:ind w:left="1134"/>
        <w:rPr>
          <w:rFonts w:ascii="Arial" w:hAnsi="Arial" w:cs="Arial"/>
        </w:rPr>
      </w:pPr>
    </w:p>
    <w:p w:rsidR="009E489A" w:rsidRPr="001F4537" w:rsidRDefault="009E489A" w:rsidP="00061993">
      <w:pPr>
        <w:pStyle w:val="Textoindependiente"/>
        <w:ind w:left="1134"/>
        <w:rPr>
          <w:rFonts w:ascii="Arial" w:hAnsi="Arial" w:cs="Arial"/>
        </w:rPr>
      </w:pPr>
    </w:p>
    <w:p w:rsidR="009E489A" w:rsidRPr="001F4537" w:rsidRDefault="009E489A" w:rsidP="00061993">
      <w:pPr>
        <w:pStyle w:val="Textoindependiente"/>
        <w:ind w:left="1134"/>
        <w:rPr>
          <w:rFonts w:ascii="Arial" w:hAnsi="Arial" w:cs="Arial"/>
        </w:rPr>
      </w:pPr>
    </w:p>
    <w:p w:rsidR="009E489A" w:rsidRPr="001F4537" w:rsidRDefault="009E489A" w:rsidP="00061993">
      <w:pPr>
        <w:pStyle w:val="Textoindependiente"/>
        <w:ind w:left="1134"/>
        <w:rPr>
          <w:rFonts w:ascii="Arial" w:hAnsi="Arial" w:cs="Arial"/>
        </w:rPr>
      </w:pPr>
    </w:p>
    <w:p w:rsidR="009E489A" w:rsidRPr="001F4537" w:rsidRDefault="009E489A" w:rsidP="00061993">
      <w:pPr>
        <w:pStyle w:val="Textoindependiente"/>
        <w:ind w:left="1134"/>
        <w:rPr>
          <w:rFonts w:ascii="Arial" w:hAnsi="Arial" w:cs="Arial"/>
        </w:rPr>
      </w:pPr>
    </w:p>
    <w:p w:rsidR="009E489A" w:rsidRPr="001F4537" w:rsidRDefault="009E489A" w:rsidP="00061993">
      <w:pPr>
        <w:pStyle w:val="Textoindependiente"/>
        <w:ind w:left="1134"/>
        <w:rPr>
          <w:rFonts w:ascii="Arial" w:hAnsi="Arial" w:cs="Arial"/>
        </w:rPr>
      </w:pPr>
    </w:p>
    <w:p w:rsidR="009E489A" w:rsidRPr="001F4537" w:rsidRDefault="009E489A" w:rsidP="00061993">
      <w:pPr>
        <w:pStyle w:val="Textoindependiente"/>
        <w:ind w:left="1134"/>
        <w:rPr>
          <w:rFonts w:ascii="Arial" w:hAnsi="Arial" w:cs="Arial"/>
        </w:rPr>
      </w:pPr>
    </w:p>
    <w:p w:rsidR="009E489A" w:rsidRDefault="009E489A" w:rsidP="00061993">
      <w:pPr>
        <w:pStyle w:val="Textoindependiente"/>
        <w:ind w:left="1134"/>
        <w:rPr>
          <w:rFonts w:ascii="Arial" w:hAnsi="Arial" w:cs="Arial"/>
        </w:rPr>
        <w:sectPr w:rsidR="009E489A" w:rsidSect="00824E6B">
          <w:pgSz w:w="12240" w:h="15840"/>
          <w:pgMar w:top="2268" w:right="1361" w:bottom="2268" w:left="2268" w:header="709" w:footer="709" w:gutter="0"/>
          <w:cols w:space="708"/>
          <w:titlePg/>
          <w:docGrid w:linePitch="360"/>
        </w:sectPr>
      </w:pPr>
    </w:p>
    <w:p w:rsidR="009E489A" w:rsidRPr="001F4537" w:rsidRDefault="009E489A" w:rsidP="00FF2170">
      <w:pPr>
        <w:pStyle w:val="Epgrafe"/>
        <w:jc w:val="center"/>
        <w:rPr>
          <w:rFonts w:ascii="Arial" w:hAnsi="Arial" w:cs="Arial"/>
          <w:color w:val="auto"/>
          <w:sz w:val="24"/>
        </w:rPr>
      </w:pPr>
      <w:r w:rsidRPr="001F4537">
        <w:rPr>
          <w:rFonts w:ascii="Arial" w:hAnsi="Arial" w:cs="Arial"/>
          <w:color w:val="auto"/>
          <w:sz w:val="24"/>
        </w:rPr>
        <w:lastRenderedPageBreak/>
        <w:t xml:space="preserve">APÉNDICE </w:t>
      </w:r>
      <w:r w:rsidRPr="001F4537">
        <w:rPr>
          <w:rFonts w:ascii="Arial" w:hAnsi="Arial" w:cs="Arial"/>
          <w:color w:val="auto"/>
          <w:sz w:val="24"/>
        </w:rPr>
        <w:fldChar w:fldCharType="begin"/>
      </w:r>
      <w:r w:rsidRPr="001F4537">
        <w:rPr>
          <w:rFonts w:ascii="Arial" w:hAnsi="Arial" w:cs="Arial"/>
          <w:color w:val="auto"/>
          <w:sz w:val="24"/>
        </w:rPr>
        <w:instrText xml:space="preserve"> SEQ Anexo \* ARABIC </w:instrText>
      </w:r>
      <w:r w:rsidRPr="001F4537">
        <w:rPr>
          <w:rFonts w:ascii="Arial" w:hAnsi="Arial" w:cs="Arial"/>
          <w:color w:val="auto"/>
          <w:sz w:val="24"/>
        </w:rPr>
        <w:fldChar w:fldCharType="separate"/>
      </w:r>
      <w:r>
        <w:rPr>
          <w:rFonts w:ascii="Arial" w:hAnsi="Arial" w:cs="Arial"/>
          <w:noProof/>
          <w:color w:val="auto"/>
          <w:sz w:val="24"/>
        </w:rPr>
        <w:t>1</w:t>
      </w:r>
      <w:r w:rsidRPr="001F4537">
        <w:rPr>
          <w:rFonts w:ascii="Arial" w:hAnsi="Arial" w:cs="Arial"/>
          <w:color w:val="auto"/>
          <w:sz w:val="24"/>
        </w:rPr>
        <w:fldChar w:fldCharType="end"/>
      </w:r>
      <w:r w:rsidRPr="001F4537">
        <w:rPr>
          <w:rFonts w:ascii="Arial" w:hAnsi="Arial" w:cs="Arial"/>
          <w:color w:val="auto"/>
          <w:sz w:val="24"/>
        </w:rPr>
        <w:t>: LISTADO DE EQUIPOS CRÍTICOS A DEL ÁREA DE ENVASADO</w:t>
      </w:r>
    </w:p>
    <w:p w:rsidR="009E489A" w:rsidRPr="001F4537" w:rsidRDefault="009E489A" w:rsidP="00FF2170">
      <w:pPr>
        <w:pStyle w:val="Epgrafe"/>
        <w:jc w:val="center"/>
        <w:rPr>
          <w:rFonts w:ascii="Arial" w:hAnsi="Arial" w:cs="Arial"/>
        </w:rPr>
      </w:pPr>
      <w:r w:rsidRPr="00A82B8A">
        <w:rPr>
          <w:rFonts w:ascii="Arial" w:hAnsi="Arial" w:cs="Arial"/>
          <w:noProof/>
          <w:lang w:eastAsia="es-EC"/>
        </w:rPr>
        <w:pict>
          <v:shape id="Imagen 887" o:spid="_x0000_i1087" type="#_x0000_t75" style="width:283.25pt;height:504.8pt;visibility:visible">
            <v:imagedata r:id="rId75" o:title=""/>
          </v:shape>
        </w:pict>
      </w:r>
    </w:p>
    <w:p w:rsidR="009E489A" w:rsidRDefault="009E489A" w:rsidP="00824E6B">
      <w:pPr>
        <w:spacing w:line="240" w:lineRule="auto"/>
        <w:jc w:val="center"/>
        <w:rPr>
          <w:rFonts w:ascii="Arial" w:hAnsi="Arial" w:cs="Arial"/>
          <w:b/>
        </w:rPr>
        <w:sectPr w:rsidR="009E489A" w:rsidSect="00824E6B">
          <w:pgSz w:w="12240" w:h="15840"/>
          <w:pgMar w:top="2268" w:right="1361" w:bottom="2268" w:left="2268" w:header="709" w:footer="709" w:gutter="0"/>
          <w:cols w:space="708"/>
          <w:titlePg/>
          <w:docGrid w:linePitch="360"/>
        </w:sectPr>
      </w:pPr>
    </w:p>
    <w:p w:rsidR="009E489A" w:rsidRPr="001F4537" w:rsidRDefault="009E489A" w:rsidP="00824E6B">
      <w:pPr>
        <w:spacing w:line="240" w:lineRule="auto"/>
        <w:jc w:val="center"/>
        <w:rPr>
          <w:rFonts w:ascii="Arial" w:hAnsi="Arial" w:cs="Arial"/>
        </w:rPr>
      </w:pPr>
      <w:r w:rsidRPr="001F4537">
        <w:rPr>
          <w:rFonts w:ascii="Arial" w:hAnsi="Arial" w:cs="Arial"/>
          <w:b/>
        </w:rPr>
        <w:lastRenderedPageBreak/>
        <w:t xml:space="preserve">APÉNDICE </w:t>
      </w:r>
      <w:r w:rsidRPr="001F4537">
        <w:rPr>
          <w:rFonts w:ascii="Arial" w:hAnsi="Arial" w:cs="Arial"/>
          <w:b/>
        </w:rPr>
        <w:fldChar w:fldCharType="begin"/>
      </w:r>
      <w:r w:rsidRPr="001F4537">
        <w:rPr>
          <w:rFonts w:ascii="Arial" w:hAnsi="Arial" w:cs="Arial"/>
          <w:b/>
        </w:rPr>
        <w:instrText xml:space="preserve"> SEQ Anexo \* ARABIC </w:instrText>
      </w:r>
      <w:r w:rsidRPr="001F4537">
        <w:rPr>
          <w:rFonts w:ascii="Arial" w:hAnsi="Arial" w:cs="Arial"/>
          <w:b/>
        </w:rPr>
        <w:fldChar w:fldCharType="separate"/>
      </w:r>
      <w:r>
        <w:rPr>
          <w:rFonts w:ascii="Arial" w:hAnsi="Arial" w:cs="Arial"/>
          <w:b/>
          <w:noProof/>
        </w:rPr>
        <w:t>2</w:t>
      </w:r>
      <w:r w:rsidRPr="001F4537">
        <w:rPr>
          <w:rFonts w:ascii="Arial" w:hAnsi="Arial" w:cs="Arial"/>
          <w:b/>
        </w:rPr>
        <w:fldChar w:fldCharType="end"/>
      </w:r>
      <w:r w:rsidRPr="001F4537">
        <w:rPr>
          <w:rFonts w:ascii="Arial" w:hAnsi="Arial" w:cs="Arial"/>
          <w:b/>
        </w:rPr>
        <w:t>: MATERIALES A DE LA BODEGA DE REPUESTOS CON KANBAN</w:t>
      </w:r>
    </w:p>
    <w:p w:rsidR="009E489A" w:rsidRPr="001F4537" w:rsidRDefault="009E489A" w:rsidP="004614BA">
      <w:pPr>
        <w:keepNext/>
        <w:jc w:val="center"/>
        <w:rPr>
          <w:rFonts w:ascii="Arial" w:hAnsi="Arial" w:cs="Arial"/>
        </w:rPr>
        <w:sectPr w:rsidR="009E489A" w:rsidRPr="001F4537" w:rsidSect="00824E6B">
          <w:pgSz w:w="12240" w:h="15840"/>
          <w:pgMar w:top="2268" w:right="1361" w:bottom="2268" w:left="2268" w:header="709" w:footer="709" w:gutter="0"/>
          <w:cols w:space="708"/>
          <w:titlePg/>
          <w:docGrid w:linePitch="360"/>
        </w:sectPr>
      </w:pPr>
      <w:r w:rsidRPr="00A82B8A">
        <w:rPr>
          <w:rFonts w:ascii="Arial" w:hAnsi="Arial" w:cs="Arial"/>
          <w:noProof/>
          <w:lang w:eastAsia="es-EC"/>
        </w:rPr>
        <w:pict>
          <v:shape id="Imagen 888" o:spid="_x0000_i1088" type="#_x0000_t75" style="width:284.05pt;height:512.7pt;visibility:visible">
            <v:imagedata r:id="rId76" o:title="" cropbottom="7909f"/>
          </v:shape>
        </w:pict>
      </w:r>
    </w:p>
    <w:p w:rsidR="009E489A" w:rsidRPr="001F4537" w:rsidRDefault="009E489A" w:rsidP="00824E6B">
      <w:pPr>
        <w:jc w:val="center"/>
        <w:rPr>
          <w:rFonts w:ascii="Arial" w:hAnsi="Arial" w:cs="Arial"/>
        </w:rPr>
      </w:pPr>
      <w:r w:rsidRPr="001F4537">
        <w:rPr>
          <w:rFonts w:ascii="Arial" w:hAnsi="Arial" w:cs="Arial"/>
          <w:b/>
        </w:rPr>
        <w:lastRenderedPageBreak/>
        <w:t xml:space="preserve">APÉNDICE </w:t>
      </w:r>
      <w:r w:rsidRPr="001F4537">
        <w:rPr>
          <w:rFonts w:ascii="Arial" w:hAnsi="Arial" w:cs="Arial"/>
          <w:b/>
        </w:rPr>
        <w:fldChar w:fldCharType="begin"/>
      </w:r>
      <w:r w:rsidRPr="001F4537">
        <w:rPr>
          <w:rFonts w:ascii="Arial" w:hAnsi="Arial" w:cs="Arial"/>
          <w:b/>
        </w:rPr>
        <w:instrText xml:space="preserve"> SEQ Anexo \* ARABIC </w:instrText>
      </w:r>
      <w:r w:rsidRPr="001F4537">
        <w:rPr>
          <w:rFonts w:ascii="Arial" w:hAnsi="Arial" w:cs="Arial"/>
          <w:b/>
        </w:rPr>
        <w:fldChar w:fldCharType="separate"/>
      </w:r>
      <w:r>
        <w:rPr>
          <w:rFonts w:ascii="Arial" w:hAnsi="Arial" w:cs="Arial"/>
          <w:b/>
          <w:noProof/>
        </w:rPr>
        <w:t>3</w:t>
      </w:r>
      <w:r w:rsidRPr="001F4537">
        <w:rPr>
          <w:rFonts w:ascii="Arial" w:hAnsi="Arial" w:cs="Arial"/>
          <w:b/>
        </w:rPr>
        <w:fldChar w:fldCharType="end"/>
      </w:r>
      <w:r w:rsidRPr="001F4537">
        <w:rPr>
          <w:rFonts w:ascii="Arial" w:hAnsi="Arial" w:cs="Arial"/>
          <w:b/>
        </w:rPr>
        <w:t>: FICHA TECNICA DE UN EQUIPO DEL AREA DE ENVASADO</w:t>
      </w:r>
    </w:p>
    <w:p w:rsidR="009E489A" w:rsidRPr="001F4537" w:rsidRDefault="009E489A" w:rsidP="00824E6B">
      <w:pPr>
        <w:spacing w:line="240" w:lineRule="auto"/>
        <w:rPr>
          <w:rFonts w:ascii="Arial" w:hAnsi="Arial" w:cs="Arial"/>
          <w:sz w:val="32"/>
          <w:szCs w:val="32"/>
          <w:lang w:eastAsia="en-US"/>
        </w:rPr>
      </w:pPr>
      <w:bookmarkStart w:id="118" w:name="_Toc252024561"/>
      <w:r w:rsidRPr="00A82B8A">
        <w:rPr>
          <w:rFonts w:ascii="Arial" w:hAnsi="Arial" w:cs="Arial"/>
          <w:noProof/>
          <w:sz w:val="32"/>
          <w:szCs w:val="32"/>
          <w:lang w:eastAsia="es-EC"/>
        </w:rPr>
        <w:pict>
          <v:shape id="_x0000_i1089" type="#_x0000_t75" style="width:602.1pt;height:329.95pt;visibility:visible">
            <v:imagedata r:id="rId77" o:title=""/>
          </v:shape>
        </w:pict>
      </w:r>
    </w:p>
    <w:p w:rsidR="009E489A" w:rsidRPr="001F4537" w:rsidRDefault="009E489A" w:rsidP="00824E6B">
      <w:pPr>
        <w:spacing w:line="240" w:lineRule="auto"/>
        <w:rPr>
          <w:rFonts w:ascii="Arial" w:hAnsi="Arial" w:cs="Arial"/>
          <w:sz w:val="32"/>
          <w:szCs w:val="32"/>
          <w:lang w:eastAsia="en-US"/>
        </w:rPr>
      </w:pPr>
    </w:p>
    <w:p w:rsidR="009E489A" w:rsidRPr="001F4537" w:rsidRDefault="009E489A" w:rsidP="00824E6B">
      <w:pPr>
        <w:spacing w:line="240" w:lineRule="auto"/>
        <w:rPr>
          <w:rFonts w:ascii="Arial" w:hAnsi="Arial" w:cs="Arial"/>
          <w:sz w:val="32"/>
          <w:szCs w:val="32"/>
          <w:lang w:eastAsia="en-US"/>
        </w:rPr>
      </w:pPr>
    </w:p>
    <w:p w:rsidR="009E489A" w:rsidRPr="001F4537" w:rsidRDefault="009E489A" w:rsidP="00824E6B">
      <w:pPr>
        <w:spacing w:line="240" w:lineRule="auto"/>
        <w:rPr>
          <w:rFonts w:ascii="Arial" w:hAnsi="Arial" w:cs="Arial"/>
          <w:sz w:val="32"/>
          <w:szCs w:val="32"/>
          <w:lang w:eastAsia="en-US"/>
        </w:rPr>
        <w:sectPr w:rsidR="009E489A" w:rsidRPr="001F4537" w:rsidSect="00824E6B">
          <w:pgSz w:w="15840" w:h="12240" w:orient="landscape"/>
          <w:pgMar w:top="2268" w:right="2268" w:bottom="1361" w:left="2268" w:header="709" w:footer="709" w:gutter="0"/>
          <w:cols w:space="708"/>
          <w:titlePg/>
          <w:docGrid w:linePitch="360"/>
        </w:sectPr>
      </w:pPr>
    </w:p>
    <w:p w:rsidR="009E489A" w:rsidRPr="004B1136" w:rsidRDefault="009E489A" w:rsidP="004B1136">
      <w:pPr>
        <w:jc w:val="center"/>
        <w:rPr>
          <w:rFonts w:ascii="Arial" w:hAnsi="Arial" w:cs="Arial"/>
          <w:b/>
          <w:sz w:val="32"/>
          <w:szCs w:val="30"/>
        </w:rPr>
      </w:pPr>
      <w:r w:rsidRPr="004B1136">
        <w:rPr>
          <w:rFonts w:ascii="Arial" w:hAnsi="Arial" w:cs="Arial"/>
          <w:b/>
          <w:sz w:val="32"/>
          <w:szCs w:val="30"/>
        </w:rPr>
        <w:lastRenderedPageBreak/>
        <w:t>BIBLIOGRAFÍA</w:t>
      </w:r>
      <w:bookmarkEnd w:id="118"/>
    </w:p>
    <w:p w:rsidR="009E489A" w:rsidRPr="001F4537" w:rsidRDefault="009E489A" w:rsidP="00822DE8">
      <w:pPr>
        <w:rPr>
          <w:rFonts w:ascii="Arial" w:hAnsi="Arial" w:cs="Arial"/>
          <w:lang w:val="es-ES_tradnl"/>
        </w:rPr>
      </w:pPr>
    </w:p>
    <w:p w:rsidR="009E489A" w:rsidRPr="001F4537" w:rsidRDefault="009E489A" w:rsidP="004D0EF6">
      <w:pPr>
        <w:pStyle w:val="Textoindependiente"/>
        <w:rPr>
          <w:rFonts w:ascii="Arial" w:hAnsi="Arial" w:cs="Arial"/>
          <w:lang w:eastAsia="es-ES"/>
        </w:rPr>
      </w:pPr>
      <w:r w:rsidRPr="001F4537">
        <w:rPr>
          <w:rFonts w:ascii="Arial" w:hAnsi="Arial" w:cs="Arial"/>
          <w:lang w:val="es-ES" w:eastAsia="es-ES"/>
        </w:rPr>
        <w:t>[1]</w:t>
      </w:r>
      <w:r w:rsidRPr="001F4537">
        <w:rPr>
          <w:rFonts w:ascii="Arial" w:hAnsi="Arial" w:cs="Arial"/>
        </w:rPr>
        <w:t xml:space="preserve">  </w:t>
      </w:r>
      <w:r w:rsidRPr="001F4537">
        <w:rPr>
          <w:rFonts w:ascii="Arial" w:hAnsi="Arial" w:cs="Arial"/>
          <w:b/>
        </w:rPr>
        <w:t>WIKILEARNIG</w:t>
      </w:r>
      <w:r w:rsidRPr="001F4537">
        <w:rPr>
          <w:rFonts w:ascii="Arial" w:hAnsi="Arial" w:cs="Arial"/>
        </w:rPr>
        <w:t xml:space="preserve"> (2009), </w:t>
      </w:r>
      <w:r w:rsidRPr="001F4537">
        <w:rPr>
          <w:rFonts w:ascii="Arial" w:hAnsi="Arial" w:cs="Arial"/>
          <w:b/>
          <w:i/>
        </w:rPr>
        <w:t xml:space="preserve">Mantenimiento Productivo Total (TPM) (I), </w:t>
      </w:r>
      <w:r w:rsidRPr="001F4537">
        <w:rPr>
          <w:rFonts w:ascii="Arial" w:hAnsi="Arial" w:cs="Arial"/>
        </w:rPr>
        <w:t>http://www.wikilearning.com/monografia/manufactura_esbelta_mantenimiento_productivo_</w:t>
      </w:r>
      <w:r w:rsidRPr="001F4537">
        <w:rPr>
          <w:rFonts w:ascii="Arial" w:hAnsi="Arial" w:cs="Arial"/>
          <w:lang w:eastAsia="es-ES"/>
        </w:rPr>
        <w:t>total_tpm_i/12502-9.</w:t>
      </w:r>
    </w:p>
    <w:p w:rsidR="009E489A" w:rsidRPr="001F4537" w:rsidRDefault="009E489A" w:rsidP="00DA7829">
      <w:pPr>
        <w:autoSpaceDE w:val="0"/>
        <w:autoSpaceDN w:val="0"/>
        <w:adjustRightInd w:val="0"/>
        <w:spacing w:line="240" w:lineRule="auto"/>
        <w:jc w:val="both"/>
        <w:rPr>
          <w:rFonts w:ascii="Arial" w:hAnsi="Arial" w:cs="Arial"/>
          <w:lang w:val="es-ES"/>
        </w:rPr>
      </w:pPr>
    </w:p>
    <w:p w:rsidR="009E489A" w:rsidRPr="001F4537" w:rsidRDefault="009E489A" w:rsidP="00893EC3">
      <w:pPr>
        <w:autoSpaceDE w:val="0"/>
        <w:autoSpaceDN w:val="0"/>
        <w:adjustRightInd w:val="0"/>
        <w:spacing w:line="480" w:lineRule="auto"/>
        <w:jc w:val="both"/>
        <w:rPr>
          <w:rFonts w:ascii="Arial" w:hAnsi="Arial" w:cs="Arial"/>
          <w:lang w:val="es-ES"/>
        </w:rPr>
      </w:pPr>
      <w:r w:rsidRPr="001F4537">
        <w:rPr>
          <w:rFonts w:ascii="Arial" w:hAnsi="Arial" w:cs="Arial"/>
          <w:lang w:val="es-ES"/>
        </w:rPr>
        <w:t>[2]</w:t>
      </w:r>
      <w:r w:rsidRPr="001F4537">
        <w:rPr>
          <w:rFonts w:ascii="Arial" w:hAnsi="Arial" w:cs="Arial"/>
          <w:b/>
          <w:lang w:val="es-ES"/>
        </w:rPr>
        <w:t xml:space="preserve">  SACRISTÁN, F.</w:t>
      </w:r>
      <w:r w:rsidRPr="001F4537">
        <w:rPr>
          <w:rFonts w:ascii="Arial" w:hAnsi="Arial" w:cs="Arial"/>
          <w:lang w:val="es-ES"/>
        </w:rPr>
        <w:t xml:space="preserve"> (1997), </w:t>
      </w:r>
      <w:r w:rsidRPr="001F4537">
        <w:rPr>
          <w:rFonts w:ascii="Arial" w:hAnsi="Arial" w:cs="Arial"/>
          <w:b/>
          <w:i/>
          <w:lang w:val="es-ES"/>
        </w:rPr>
        <w:t>“Mantenimiento Total de la Producción: Proceso de Implantación y Desarrollo”</w:t>
      </w:r>
      <w:r w:rsidRPr="001F4537">
        <w:rPr>
          <w:rFonts w:ascii="Arial" w:hAnsi="Arial" w:cs="Arial"/>
          <w:i/>
          <w:lang w:val="es-ES"/>
        </w:rPr>
        <w:t>,</w:t>
      </w:r>
      <w:r w:rsidRPr="001F4537">
        <w:rPr>
          <w:rFonts w:ascii="Arial" w:hAnsi="Arial" w:cs="Arial"/>
          <w:lang w:val="es-ES"/>
        </w:rPr>
        <w:t xml:space="preserve"> Editorial Fundación Confemetal, España.</w:t>
      </w:r>
    </w:p>
    <w:p w:rsidR="009E489A" w:rsidRPr="001F4537" w:rsidRDefault="009E489A" w:rsidP="00DA7829">
      <w:pPr>
        <w:pStyle w:val="Textoindependiente"/>
        <w:spacing w:line="240" w:lineRule="auto"/>
        <w:rPr>
          <w:rFonts w:ascii="Arial" w:hAnsi="Arial" w:cs="Arial"/>
          <w:lang w:val="es-ES" w:eastAsia="es-ES"/>
        </w:rPr>
      </w:pPr>
    </w:p>
    <w:p w:rsidR="009E489A" w:rsidRPr="001F4537" w:rsidRDefault="009E489A" w:rsidP="004D0EF6">
      <w:pPr>
        <w:pStyle w:val="Textoindependiente"/>
        <w:rPr>
          <w:rFonts w:ascii="Arial" w:hAnsi="Arial" w:cs="Arial"/>
          <w:lang w:val="es-ES"/>
        </w:rPr>
      </w:pPr>
      <w:r w:rsidRPr="001F4537">
        <w:rPr>
          <w:rFonts w:ascii="Arial" w:hAnsi="Arial" w:cs="Arial"/>
          <w:lang w:val="es-ES" w:eastAsia="es-ES"/>
        </w:rPr>
        <w:t>[3]</w:t>
      </w:r>
      <w:r w:rsidRPr="001F4537">
        <w:rPr>
          <w:rFonts w:ascii="Arial" w:hAnsi="Arial" w:cs="Arial"/>
          <w:lang w:val="es-ES"/>
        </w:rPr>
        <w:t xml:space="preserve"> </w:t>
      </w:r>
      <w:r w:rsidRPr="001F4537">
        <w:rPr>
          <w:rFonts w:ascii="Arial" w:hAnsi="Arial" w:cs="Arial"/>
          <w:b/>
          <w:lang w:val="es-ES"/>
        </w:rPr>
        <w:t>TPM MANTENIMIETO PRODUCTIVO TOTAL</w:t>
      </w:r>
      <w:r w:rsidRPr="001F4537">
        <w:rPr>
          <w:rFonts w:ascii="Arial" w:hAnsi="Arial" w:cs="Arial"/>
          <w:lang w:val="es-ES"/>
        </w:rPr>
        <w:t xml:space="preserve"> (nf.); </w:t>
      </w:r>
      <w:r w:rsidRPr="001F4537">
        <w:rPr>
          <w:rFonts w:ascii="Arial" w:hAnsi="Arial" w:cs="Arial"/>
          <w:b/>
          <w:lang w:val="es-ES"/>
        </w:rPr>
        <w:t>“</w:t>
      </w:r>
      <w:r w:rsidRPr="001F4537">
        <w:rPr>
          <w:rFonts w:ascii="Arial" w:hAnsi="Arial" w:cs="Arial"/>
          <w:b/>
          <w:i/>
          <w:lang w:val="es-ES"/>
        </w:rPr>
        <w:t xml:space="preserve">TPM Seis grandes pérdidas”; </w:t>
      </w:r>
      <w:r w:rsidRPr="001F4537">
        <w:rPr>
          <w:rFonts w:ascii="Arial" w:hAnsi="Arial" w:cs="Arial"/>
          <w:lang w:val="es-ES"/>
        </w:rPr>
        <w:t>http://tpm.awardspace.us/Seis-Grandes-Perdidas.html.</w:t>
      </w:r>
    </w:p>
    <w:p w:rsidR="009E489A" w:rsidRPr="001F4537" w:rsidRDefault="009E489A" w:rsidP="00DA7829">
      <w:pPr>
        <w:pStyle w:val="Textoindependiente"/>
        <w:spacing w:line="240" w:lineRule="auto"/>
        <w:rPr>
          <w:rFonts w:ascii="Arial" w:hAnsi="Arial" w:cs="Arial"/>
        </w:rPr>
      </w:pPr>
    </w:p>
    <w:p w:rsidR="009E489A" w:rsidRPr="001F4537" w:rsidRDefault="009E489A" w:rsidP="00893EC3">
      <w:pPr>
        <w:pStyle w:val="Textoindependiente"/>
        <w:rPr>
          <w:rFonts w:ascii="Arial" w:hAnsi="Arial" w:cs="Arial"/>
        </w:rPr>
      </w:pPr>
      <w:r w:rsidRPr="001F4537">
        <w:rPr>
          <w:rFonts w:ascii="Arial" w:hAnsi="Arial" w:cs="Arial"/>
        </w:rPr>
        <w:t xml:space="preserve">[4]  </w:t>
      </w:r>
      <w:r w:rsidRPr="001F4537">
        <w:rPr>
          <w:rFonts w:ascii="Arial" w:hAnsi="Arial" w:cs="Arial"/>
          <w:b/>
        </w:rPr>
        <w:t>SUPPLY CHAIN CAPABILITIES AMERICAS</w:t>
      </w:r>
      <w:r w:rsidRPr="001F4537">
        <w:rPr>
          <w:rFonts w:ascii="Arial" w:hAnsi="Arial" w:cs="Arial"/>
        </w:rPr>
        <w:t xml:space="preserve"> (2009), </w:t>
      </w:r>
      <w:r w:rsidRPr="001F4537">
        <w:rPr>
          <w:rFonts w:ascii="Arial" w:hAnsi="Arial" w:cs="Arial"/>
          <w:b/>
        </w:rPr>
        <w:t>“</w:t>
      </w:r>
      <w:r w:rsidRPr="001F4537">
        <w:rPr>
          <w:rFonts w:ascii="Arial" w:hAnsi="Arial" w:cs="Arial"/>
          <w:b/>
          <w:i/>
        </w:rPr>
        <w:t>Facilitadores TPM”</w:t>
      </w:r>
      <w:r w:rsidRPr="001F4537">
        <w:rPr>
          <w:rFonts w:ascii="Arial" w:hAnsi="Arial" w:cs="Arial"/>
          <w:i/>
        </w:rPr>
        <w:t xml:space="preserve"> </w:t>
      </w:r>
      <w:r w:rsidRPr="001F4537">
        <w:rPr>
          <w:rFonts w:ascii="Arial" w:hAnsi="Arial" w:cs="Arial"/>
        </w:rPr>
        <w:t>Curso dictado en el Country Club de Guayaquil.</w:t>
      </w:r>
    </w:p>
    <w:p w:rsidR="009E489A" w:rsidRPr="001F4537" w:rsidRDefault="009E489A" w:rsidP="00DA7829">
      <w:pPr>
        <w:autoSpaceDE w:val="0"/>
        <w:autoSpaceDN w:val="0"/>
        <w:adjustRightInd w:val="0"/>
        <w:spacing w:line="240" w:lineRule="auto"/>
        <w:jc w:val="both"/>
        <w:rPr>
          <w:rFonts w:ascii="Arial" w:hAnsi="Arial" w:cs="Arial"/>
          <w:b/>
          <w:i/>
          <w:lang w:eastAsia="es-MX"/>
        </w:rPr>
      </w:pPr>
    </w:p>
    <w:p w:rsidR="009E489A" w:rsidRPr="001F4537" w:rsidRDefault="009E489A" w:rsidP="00893EC3">
      <w:pPr>
        <w:pStyle w:val="Ttulo3"/>
        <w:numPr>
          <w:ilvl w:val="0"/>
          <w:numId w:val="0"/>
        </w:numPr>
        <w:spacing w:before="0" w:line="480" w:lineRule="auto"/>
        <w:jc w:val="both"/>
        <w:rPr>
          <w:rFonts w:ascii="Arial" w:hAnsi="Arial" w:cs="Arial"/>
          <w:b w:val="0"/>
          <w:sz w:val="24"/>
          <w:szCs w:val="24"/>
          <w:lang w:val="es-ES"/>
        </w:rPr>
      </w:pPr>
      <w:bookmarkStart w:id="119" w:name="_Toc252024562"/>
      <w:r w:rsidRPr="001F4537">
        <w:rPr>
          <w:rFonts w:ascii="Arial" w:hAnsi="Arial" w:cs="Arial"/>
          <w:b w:val="0"/>
          <w:sz w:val="24"/>
          <w:szCs w:val="24"/>
          <w:lang w:val="es-ES"/>
        </w:rPr>
        <w:t xml:space="preserve">[5]  </w:t>
      </w:r>
      <w:r w:rsidRPr="001F4537">
        <w:rPr>
          <w:rFonts w:ascii="Arial" w:hAnsi="Arial" w:cs="Arial"/>
          <w:sz w:val="24"/>
          <w:szCs w:val="24"/>
          <w:lang w:val="es-ES"/>
        </w:rPr>
        <w:t xml:space="preserve">WIKIPEDIA </w:t>
      </w:r>
      <w:r w:rsidRPr="001F4537">
        <w:rPr>
          <w:rFonts w:ascii="Arial" w:hAnsi="Arial" w:cs="Arial"/>
          <w:b w:val="0"/>
          <w:sz w:val="24"/>
          <w:szCs w:val="24"/>
          <w:lang w:val="es-ES"/>
        </w:rPr>
        <w:t>(2009),</w:t>
      </w:r>
      <w:r w:rsidRPr="001F4537">
        <w:rPr>
          <w:rFonts w:ascii="Arial" w:hAnsi="Arial" w:cs="Arial"/>
          <w:sz w:val="24"/>
          <w:szCs w:val="24"/>
          <w:lang w:val="es-ES"/>
        </w:rPr>
        <w:t xml:space="preserve"> </w:t>
      </w:r>
      <w:r w:rsidRPr="001F4537">
        <w:rPr>
          <w:rFonts w:ascii="Arial" w:hAnsi="Arial" w:cs="Arial"/>
          <w:i/>
          <w:sz w:val="24"/>
          <w:szCs w:val="24"/>
          <w:lang w:val="es-ES"/>
        </w:rPr>
        <w:t>“Indicadores Clave de Desempeño KPI”,</w:t>
      </w:r>
      <w:r w:rsidRPr="001F4537">
        <w:rPr>
          <w:rFonts w:ascii="Arial" w:hAnsi="Arial" w:cs="Arial"/>
          <w:sz w:val="24"/>
          <w:szCs w:val="24"/>
          <w:lang w:val="es-ES"/>
        </w:rPr>
        <w:t xml:space="preserve"> </w:t>
      </w:r>
      <w:r w:rsidRPr="001F4537">
        <w:rPr>
          <w:rFonts w:ascii="Arial" w:hAnsi="Arial" w:cs="Arial"/>
          <w:b w:val="0"/>
          <w:sz w:val="24"/>
          <w:szCs w:val="24"/>
          <w:lang w:val="es-ES"/>
        </w:rPr>
        <w:t xml:space="preserve"> http://es.wikipedia.org/wiki/KPI.</w:t>
      </w:r>
      <w:bookmarkEnd w:id="119"/>
    </w:p>
    <w:p w:rsidR="009E489A" w:rsidRDefault="009E489A" w:rsidP="00893EC3">
      <w:pPr>
        <w:pStyle w:val="Textoindependiente"/>
        <w:rPr>
          <w:rFonts w:ascii="Arial" w:hAnsi="Arial" w:cs="Arial"/>
          <w:lang w:val="es-ES"/>
        </w:rPr>
      </w:pPr>
    </w:p>
    <w:p w:rsidR="009E489A" w:rsidRDefault="009E489A" w:rsidP="00893EC3">
      <w:pPr>
        <w:pStyle w:val="Textoindependiente"/>
        <w:rPr>
          <w:rFonts w:ascii="Arial" w:hAnsi="Arial" w:cs="Arial"/>
          <w:lang w:val="es-ES"/>
        </w:rPr>
      </w:pPr>
      <w:r w:rsidRPr="001F4537">
        <w:rPr>
          <w:rFonts w:ascii="Arial" w:hAnsi="Arial" w:cs="Arial"/>
          <w:lang w:val="es-ES"/>
        </w:rPr>
        <w:t>[6]</w:t>
      </w:r>
      <w:r w:rsidRPr="001F4537">
        <w:rPr>
          <w:rFonts w:ascii="Arial" w:hAnsi="Arial" w:cs="Arial"/>
          <w:b/>
          <w:lang w:val="es-ES"/>
        </w:rPr>
        <w:t xml:space="preserve">  </w:t>
      </w:r>
      <w:r w:rsidRPr="00FD7CDC">
        <w:rPr>
          <w:rFonts w:ascii="Arial" w:hAnsi="Arial" w:cs="Arial"/>
          <w:b/>
          <w:lang w:val="es-ES"/>
        </w:rPr>
        <w:t>SUEIRO, G.</w:t>
      </w:r>
      <w:r>
        <w:rPr>
          <w:rFonts w:ascii="Arial" w:hAnsi="Arial" w:cs="Arial"/>
          <w:lang w:val="es-ES"/>
        </w:rPr>
        <w:t xml:space="preserve"> (n.f.), </w:t>
      </w:r>
      <w:r w:rsidRPr="00FD7CDC">
        <w:rPr>
          <w:rFonts w:ascii="Arial" w:hAnsi="Arial" w:cs="Arial"/>
          <w:b/>
          <w:i/>
          <w:lang w:val="es-ES"/>
        </w:rPr>
        <w:t>“Mantenimiento Basado en la Condición (CBM) ”</w:t>
      </w:r>
      <w:r>
        <w:rPr>
          <w:rFonts w:ascii="Arial" w:hAnsi="Arial" w:cs="Arial"/>
          <w:lang w:val="es-ES"/>
        </w:rPr>
        <w:t xml:space="preserve"> </w:t>
      </w:r>
      <w:r w:rsidRPr="00FD7CDC">
        <w:rPr>
          <w:rFonts w:ascii="Arial" w:hAnsi="Arial" w:cs="Arial"/>
          <w:lang w:val="es-ES"/>
        </w:rPr>
        <w:t>http://www.lezgon.com/pdf/IB00000013/14%2016%20TECNOLOGIA%20Mant.pdf</w:t>
      </w:r>
      <w:r>
        <w:rPr>
          <w:rFonts w:ascii="Arial" w:hAnsi="Arial" w:cs="Arial"/>
          <w:lang w:val="es-ES"/>
        </w:rPr>
        <w:t>.</w:t>
      </w:r>
    </w:p>
    <w:p w:rsidR="009E489A" w:rsidRDefault="009E489A" w:rsidP="00DA7829">
      <w:pPr>
        <w:pStyle w:val="Textoindependiente"/>
        <w:spacing w:line="240" w:lineRule="auto"/>
        <w:rPr>
          <w:rFonts w:ascii="Arial" w:hAnsi="Arial" w:cs="Arial"/>
          <w:lang w:val="es-ES"/>
        </w:rPr>
      </w:pPr>
    </w:p>
    <w:p w:rsidR="009E489A" w:rsidRPr="001F4537" w:rsidRDefault="009E489A" w:rsidP="00893EC3">
      <w:pPr>
        <w:pStyle w:val="Textoindependiente"/>
        <w:rPr>
          <w:rFonts w:ascii="Arial" w:hAnsi="Arial" w:cs="Arial"/>
        </w:rPr>
      </w:pPr>
      <w:r>
        <w:rPr>
          <w:rFonts w:ascii="Arial" w:hAnsi="Arial" w:cs="Arial"/>
          <w:lang w:val="es-ES"/>
        </w:rPr>
        <w:lastRenderedPageBreak/>
        <w:t>[7</w:t>
      </w:r>
      <w:r w:rsidRPr="001F4537">
        <w:rPr>
          <w:rFonts w:ascii="Arial" w:hAnsi="Arial" w:cs="Arial"/>
          <w:lang w:val="es-ES"/>
        </w:rPr>
        <w:t>]</w:t>
      </w:r>
      <w:r w:rsidRPr="001F4537">
        <w:rPr>
          <w:rFonts w:ascii="Arial" w:hAnsi="Arial" w:cs="Arial"/>
          <w:b/>
          <w:lang w:val="es-ES"/>
        </w:rPr>
        <w:t xml:space="preserve"> ORREGO, J. </w:t>
      </w:r>
      <w:r w:rsidRPr="001F4537">
        <w:rPr>
          <w:rFonts w:ascii="Arial" w:hAnsi="Arial" w:cs="Arial"/>
          <w:lang w:val="es-ES"/>
        </w:rPr>
        <w:t xml:space="preserve">(2007), </w:t>
      </w:r>
      <w:r w:rsidRPr="001F4537">
        <w:rPr>
          <w:rFonts w:ascii="Arial" w:hAnsi="Arial" w:cs="Arial"/>
          <w:b/>
          <w:i/>
          <w:lang w:val="es-ES"/>
        </w:rPr>
        <w:t>“Tipos de Mantenimiento</w:t>
      </w:r>
      <w:r w:rsidRPr="001F4537">
        <w:rPr>
          <w:rFonts w:ascii="Arial" w:hAnsi="Arial" w:cs="Arial"/>
          <w:b/>
          <w:lang w:val="es-ES"/>
        </w:rPr>
        <w:t>”,</w:t>
      </w:r>
      <w:r w:rsidRPr="001F4537">
        <w:rPr>
          <w:rFonts w:ascii="Arial" w:hAnsi="Arial" w:cs="Arial"/>
          <w:lang w:val="es-ES"/>
        </w:rPr>
        <w:t xml:space="preserve"> </w:t>
      </w:r>
      <w:r w:rsidRPr="001F4537">
        <w:rPr>
          <w:rFonts w:ascii="Arial" w:hAnsi="Arial" w:cs="Arial"/>
        </w:rPr>
        <w:t>http://www. slideshare.net/mantonline/cap-2.</w:t>
      </w:r>
    </w:p>
    <w:p w:rsidR="009E489A" w:rsidRPr="001F4537" w:rsidRDefault="009E489A" w:rsidP="00DA7829">
      <w:pPr>
        <w:autoSpaceDE w:val="0"/>
        <w:autoSpaceDN w:val="0"/>
        <w:adjustRightInd w:val="0"/>
        <w:spacing w:line="240" w:lineRule="auto"/>
        <w:jc w:val="both"/>
        <w:rPr>
          <w:rFonts w:ascii="Arial" w:hAnsi="Arial" w:cs="Arial"/>
          <w:b/>
          <w:i/>
        </w:rPr>
      </w:pPr>
    </w:p>
    <w:p w:rsidR="009E489A" w:rsidRPr="005C21B2" w:rsidRDefault="009E489A" w:rsidP="005C21B2">
      <w:pPr>
        <w:pStyle w:val="Textoindependiente"/>
        <w:rPr>
          <w:rFonts w:ascii="Arial" w:hAnsi="Arial" w:cs="Arial"/>
        </w:rPr>
      </w:pPr>
      <w:r w:rsidRPr="001F4537">
        <w:rPr>
          <w:rFonts w:ascii="Arial" w:hAnsi="Arial" w:cs="Arial"/>
          <w:lang w:val="es-ES"/>
        </w:rPr>
        <w:t>[</w:t>
      </w:r>
      <w:r>
        <w:rPr>
          <w:rFonts w:ascii="Arial" w:hAnsi="Arial" w:cs="Arial"/>
          <w:lang w:val="es-ES"/>
        </w:rPr>
        <w:t>8</w:t>
      </w:r>
      <w:r w:rsidRPr="001F4537">
        <w:rPr>
          <w:rFonts w:ascii="Arial" w:hAnsi="Arial" w:cs="Arial"/>
          <w:lang w:val="es-ES"/>
        </w:rPr>
        <w:t>]</w:t>
      </w:r>
      <w:r w:rsidRPr="001F4537">
        <w:rPr>
          <w:rFonts w:ascii="Arial" w:hAnsi="Arial" w:cs="Arial"/>
          <w:b/>
          <w:lang w:val="es-ES"/>
        </w:rPr>
        <w:t xml:space="preserve">  ASOCICACIÓN COLOMBIANA DE</w:t>
      </w:r>
      <w:r w:rsidRPr="001F4537">
        <w:rPr>
          <w:rFonts w:ascii="Arial" w:hAnsi="Arial" w:cs="Arial"/>
          <w:b/>
          <w:bCs/>
          <w:lang w:val="es-MX"/>
        </w:rPr>
        <w:t xml:space="preserve"> INGENIERÍA </w:t>
      </w:r>
      <w:r w:rsidRPr="001F4537">
        <w:rPr>
          <w:rFonts w:ascii="Arial" w:hAnsi="Arial" w:cs="Arial"/>
          <w:bCs/>
          <w:lang w:val="es-MX"/>
        </w:rPr>
        <w:t>(2008),</w:t>
      </w:r>
      <w:r w:rsidRPr="001F4537">
        <w:rPr>
          <w:rFonts w:ascii="Arial" w:hAnsi="Arial" w:cs="Arial"/>
          <w:b/>
          <w:bCs/>
          <w:lang w:val="es-MX"/>
        </w:rPr>
        <w:t xml:space="preserve"> “M</w:t>
      </w:r>
      <w:r w:rsidRPr="001F4537">
        <w:rPr>
          <w:rFonts w:ascii="Arial" w:hAnsi="Arial" w:cs="Arial"/>
          <w:b/>
          <w:bCs/>
          <w:i/>
          <w:lang w:val="es-MX"/>
        </w:rPr>
        <w:t>ejoramiento Continuo Aplicado A Los Procesos De Mantenimiento”,</w:t>
      </w:r>
      <w:r w:rsidRPr="001F4537">
        <w:rPr>
          <w:rFonts w:ascii="Arial" w:hAnsi="Arial" w:cs="Arial"/>
        </w:rPr>
        <w:t xml:space="preserve"> www.aciem.org /bancocono cimiento/m/.../memo kaisen.asp?Conferencia.</w:t>
      </w:r>
    </w:p>
    <w:p w:rsidR="009E489A" w:rsidRPr="001F4537" w:rsidRDefault="009E489A" w:rsidP="00893EC3">
      <w:pPr>
        <w:autoSpaceDE w:val="0"/>
        <w:autoSpaceDN w:val="0"/>
        <w:adjustRightInd w:val="0"/>
        <w:spacing w:line="240" w:lineRule="auto"/>
        <w:rPr>
          <w:rFonts w:ascii="Arial" w:hAnsi="Arial" w:cs="Arial"/>
          <w:b/>
          <w:lang w:eastAsia="es-MX"/>
        </w:rPr>
      </w:pPr>
    </w:p>
    <w:p w:rsidR="009E489A" w:rsidRPr="001F4537" w:rsidRDefault="009E489A" w:rsidP="00893EC3">
      <w:pPr>
        <w:pStyle w:val="Textoindependiente"/>
        <w:rPr>
          <w:rFonts w:ascii="Arial" w:hAnsi="Arial" w:cs="Arial"/>
        </w:rPr>
      </w:pPr>
      <w:r w:rsidRPr="001F4537">
        <w:rPr>
          <w:rFonts w:ascii="Arial" w:hAnsi="Arial" w:cs="Arial"/>
          <w:lang w:val="es-ES"/>
        </w:rPr>
        <w:t xml:space="preserve"> [</w:t>
      </w:r>
      <w:r>
        <w:rPr>
          <w:rFonts w:ascii="Arial" w:hAnsi="Arial" w:cs="Arial"/>
          <w:lang w:val="es-ES"/>
        </w:rPr>
        <w:t>9</w:t>
      </w:r>
      <w:r w:rsidRPr="001F4537">
        <w:rPr>
          <w:rFonts w:ascii="Arial" w:hAnsi="Arial" w:cs="Arial"/>
          <w:lang w:val="es-ES"/>
        </w:rPr>
        <w:t>]</w:t>
      </w:r>
      <w:r w:rsidRPr="001F4537">
        <w:rPr>
          <w:rFonts w:ascii="Arial" w:hAnsi="Arial" w:cs="Arial"/>
          <w:b/>
          <w:lang w:val="es-ES"/>
        </w:rPr>
        <w:t xml:space="preserve">  </w:t>
      </w:r>
      <w:r w:rsidRPr="001F4537">
        <w:rPr>
          <w:rFonts w:ascii="Arial" w:hAnsi="Arial" w:cs="Arial"/>
          <w:b/>
        </w:rPr>
        <w:t xml:space="preserve">MONOGRAFIAS </w:t>
      </w:r>
      <w:r w:rsidRPr="001F4537">
        <w:rPr>
          <w:rFonts w:ascii="Arial" w:hAnsi="Arial" w:cs="Arial"/>
        </w:rPr>
        <w:t xml:space="preserve">(2008), </w:t>
      </w:r>
      <w:r w:rsidRPr="001F4537">
        <w:rPr>
          <w:rFonts w:ascii="Arial" w:hAnsi="Arial" w:cs="Arial"/>
          <w:b/>
          <w:i/>
        </w:rPr>
        <w:t>“Abastecimiento”,</w:t>
      </w:r>
      <w:r w:rsidRPr="001F4537">
        <w:rPr>
          <w:rFonts w:ascii="Arial" w:hAnsi="Arial" w:cs="Arial"/>
        </w:rPr>
        <w:t xml:space="preserve"> http://www. monografias.com</w:t>
      </w:r>
      <w:r w:rsidRPr="001F4537">
        <w:rPr>
          <w:rStyle w:val="Hipervnculo"/>
          <w:rFonts w:ascii="Arial" w:hAnsi="Arial" w:cs="Arial"/>
        </w:rPr>
        <w:t xml:space="preserve"> </w:t>
      </w:r>
      <w:r w:rsidRPr="001F4537">
        <w:rPr>
          <w:rFonts w:ascii="Arial" w:hAnsi="Arial" w:cs="Arial"/>
        </w:rPr>
        <w:t>/trabajos 21/abastecimiento/ abastecimiento.shtml.</w:t>
      </w:r>
    </w:p>
    <w:p w:rsidR="009E489A" w:rsidRPr="001F4537" w:rsidRDefault="009E489A" w:rsidP="00DA7829">
      <w:pPr>
        <w:autoSpaceDE w:val="0"/>
        <w:autoSpaceDN w:val="0"/>
        <w:adjustRightInd w:val="0"/>
        <w:spacing w:line="240" w:lineRule="auto"/>
        <w:jc w:val="both"/>
        <w:rPr>
          <w:rFonts w:ascii="Arial" w:hAnsi="Arial" w:cs="Arial"/>
          <w:lang w:val="es-ES"/>
        </w:rPr>
      </w:pPr>
    </w:p>
    <w:p w:rsidR="009E489A" w:rsidRPr="001F4537" w:rsidRDefault="009E489A" w:rsidP="00893EC3">
      <w:pPr>
        <w:autoSpaceDE w:val="0"/>
        <w:autoSpaceDN w:val="0"/>
        <w:adjustRightInd w:val="0"/>
        <w:spacing w:line="480" w:lineRule="auto"/>
        <w:jc w:val="both"/>
        <w:rPr>
          <w:rFonts w:ascii="Arial" w:hAnsi="Arial" w:cs="Arial"/>
        </w:rPr>
      </w:pPr>
      <w:r w:rsidRPr="001F4537">
        <w:rPr>
          <w:rFonts w:ascii="Arial" w:hAnsi="Arial" w:cs="Arial"/>
          <w:lang w:val="es-ES"/>
        </w:rPr>
        <w:t>[</w:t>
      </w:r>
      <w:r>
        <w:rPr>
          <w:rFonts w:ascii="Arial" w:hAnsi="Arial" w:cs="Arial"/>
          <w:lang w:val="es-ES"/>
        </w:rPr>
        <w:t>10</w:t>
      </w:r>
      <w:r w:rsidRPr="001F4537">
        <w:rPr>
          <w:rFonts w:ascii="Arial" w:hAnsi="Arial" w:cs="Arial"/>
          <w:lang w:val="es-ES"/>
        </w:rPr>
        <w:t>]</w:t>
      </w:r>
      <w:r w:rsidRPr="001F4537">
        <w:rPr>
          <w:rFonts w:ascii="Arial" w:hAnsi="Arial" w:cs="Arial"/>
          <w:b/>
          <w:lang w:val="es-ES"/>
        </w:rPr>
        <w:t xml:space="preserve">  IDROBO, L.; SUAREZ, K.; FARFÁN, D</w:t>
      </w:r>
      <w:r w:rsidRPr="001F4537">
        <w:rPr>
          <w:rFonts w:ascii="Arial" w:hAnsi="Arial" w:cs="Arial"/>
          <w:lang w:val="es-ES"/>
        </w:rPr>
        <w:t>. (2007),</w:t>
      </w:r>
      <w:r w:rsidRPr="001F4537">
        <w:rPr>
          <w:rFonts w:ascii="Arial" w:hAnsi="Arial" w:cs="Arial"/>
          <w:b/>
          <w:lang w:val="es-ES"/>
        </w:rPr>
        <w:t xml:space="preserve"> “</w:t>
      </w:r>
      <w:r w:rsidRPr="001F4537">
        <w:rPr>
          <w:rFonts w:ascii="Arial" w:hAnsi="Arial" w:cs="Arial"/>
          <w:b/>
          <w:bCs/>
          <w:i/>
          <w:lang w:val="es-MX" w:eastAsia="es-MX"/>
        </w:rPr>
        <w:t>Proyecto De Mejora De La Eficiencia En La Nacionalización De La Mercadería De La Importadora De Llantas Abc En La Ciudad De Guayaquil, Aplicando La Metodología Idef0 Y Transformación De Empresas”</w:t>
      </w:r>
      <w:r w:rsidRPr="001F4537">
        <w:rPr>
          <w:rFonts w:ascii="Arial" w:hAnsi="Arial" w:cs="Arial"/>
          <w:b/>
          <w:bCs/>
          <w:i/>
          <w:lang w:val="es-MX"/>
        </w:rPr>
        <w:t xml:space="preserve">; </w:t>
      </w:r>
      <w:r w:rsidRPr="001F4537">
        <w:rPr>
          <w:rFonts w:ascii="Arial" w:hAnsi="Arial" w:cs="Arial"/>
          <w:bCs/>
          <w:lang w:val="es-MX"/>
        </w:rPr>
        <w:t>h</w:t>
      </w:r>
      <w:r w:rsidRPr="001F4537">
        <w:rPr>
          <w:rFonts w:ascii="Arial" w:hAnsi="Arial" w:cs="Arial"/>
        </w:rPr>
        <w:t>ttp://www.dspace.espol.edu.ec/ bitstream/123456789/3803/1/6330. pdf.</w:t>
      </w:r>
    </w:p>
    <w:p w:rsidR="009E489A" w:rsidRPr="001F4537" w:rsidRDefault="009E489A" w:rsidP="00DA7829">
      <w:pPr>
        <w:autoSpaceDE w:val="0"/>
        <w:autoSpaceDN w:val="0"/>
        <w:adjustRightInd w:val="0"/>
        <w:spacing w:line="240" w:lineRule="auto"/>
        <w:jc w:val="both"/>
        <w:rPr>
          <w:rFonts w:ascii="Arial" w:hAnsi="Arial" w:cs="Arial"/>
          <w:b/>
          <w:i/>
        </w:rPr>
      </w:pPr>
    </w:p>
    <w:p w:rsidR="009E489A" w:rsidRPr="001F4537" w:rsidRDefault="009E489A" w:rsidP="00AF54ED">
      <w:pPr>
        <w:pStyle w:val="Textoindependiente"/>
        <w:rPr>
          <w:rFonts w:ascii="Arial" w:hAnsi="Arial" w:cs="Arial"/>
        </w:rPr>
      </w:pPr>
      <w:r>
        <w:rPr>
          <w:rFonts w:ascii="Arial" w:hAnsi="Arial" w:cs="Arial"/>
          <w:lang w:val="es-ES"/>
        </w:rPr>
        <w:t>[11</w:t>
      </w:r>
      <w:r w:rsidRPr="001F4537">
        <w:rPr>
          <w:rFonts w:ascii="Arial" w:hAnsi="Arial" w:cs="Arial"/>
          <w:lang w:val="es-ES"/>
        </w:rPr>
        <w:t>]</w:t>
      </w:r>
      <w:r w:rsidRPr="001F4537">
        <w:rPr>
          <w:rFonts w:ascii="Arial" w:hAnsi="Arial" w:cs="Arial"/>
          <w:b/>
          <w:lang w:val="es-ES"/>
        </w:rPr>
        <w:t xml:space="preserve">  ARIAS, C.</w:t>
      </w:r>
      <w:r w:rsidRPr="001F4537">
        <w:rPr>
          <w:rFonts w:ascii="Arial" w:hAnsi="Arial" w:cs="Arial"/>
          <w:b/>
        </w:rPr>
        <w:t xml:space="preserve"> </w:t>
      </w:r>
      <w:r w:rsidRPr="001F4537">
        <w:rPr>
          <w:rFonts w:ascii="Arial" w:hAnsi="Arial" w:cs="Arial"/>
        </w:rPr>
        <w:t xml:space="preserve">(2008), </w:t>
      </w:r>
      <w:r w:rsidRPr="001F4537">
        <w:rPr>
          <w:rFonts w:ascii="Arial" w:hAnsi="Arial" w:cs="Arial"/>
          <w:b/>
          <w:i/>
        </w:rPr>
        <w:t>“Mantenimiento Preventivo Total”,</w:t>
      </w:r>
      <w:r w:rsidRPr="001F4537">
        <w:rPr>
          <w:rFonts w:ascii="Arial" w:hAnsi="Arial" w:cs="Arial"/>
        </w:rPr>
        <w:t xml:space="preserve"> Clases de TPM, Guayaquil.</w:t>
      </w:r>
    </w:p>
    <w:sectPr w:rsidR="009E489A" w:rsidRPr="001F4537" w:rsidSect="00824E6B">
      <w:pgSz w:w="12240" w:h="15840"/>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2CD" w:rsidRDefault="007862CD" w:rsidP="009E734D">
      <w:pPr>
        <w:spacing w:line="240" w:lineRule="auto"/>
      </w:pPr>
      <w:r>
        <w:separator/>
      </w:r>
    </w:p>
  </w:endnote>
  <w:endnote w:type="continuationSeparator" w:id="0">
    <w:p w:rsidR="007862CD" w:rsidRDefault="007862CD" w:rsidP="009E734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2CD" w:rsidRDefault="007862CD" w:rsidP="009E734D">
      <w:pPr>
        <w:spacing w:line="240" w:lineRule="auto"/>
      </w:pPr>
      <w:r>
        <w:separator/>
      </w:r>
    </w:p>
  </w:footnote>
  <w:footnote w:type="continuationSeparator" w:id="0">
    <w:p w:rsidR="007862CD" w:rsidRDefault="007862CD" w:rsidP="009E734D">
      <w:pPr>
        <w:spacing w:line="240" w:lineRule="auto"/>
      </w:pPr>
      <w:r>
        <w:continuationSeparator/>
      </w:r>
    </w:p>
  </w:footnote>
  <w:footnote w:id="1">
    <w:p w:rsidR="009E489A" w:rsidRDefault="009E489A" w:rsidP="00465561">
      <w:pPr>
        <w:pStyle w:val="Textonotapie"/>
      </w:pPr>
      <w:r w:rsidRPr="00AB653B">
        <w:rPr>
          <w:rStyle w:val="Refdenotaalpie"/>
          <w:rFonts w:ascii="Arial" w:hAnsi="Arial" w:cs="Arial"/>
        </w:rPr>
        <w:footnoteRef/>
      </w:r>
      <w:r w:rsidRPr="00AB653B">
        <w:rPr>
          <w:rFonts w:ascii="Arial" w:hAnsi="Arial" w:cs="Arial"/>
        </w:rPr>
        <w:t xml:space="preserve"> </w:t>
      </w:r>
      <w:r>
        <w:rPr>
          <w:rFonts w:ascii="Arial" w:hAnsi="Arial" w:cs="Arial"/>
        </w:rPr>
        <w:t xml:space="preserve">KAIZEN: Palabra Japonesa que significa </w:t>
      </w:r>
      <w:r w:rsidRPr="00AB653B">
        <w:rPr>
          <w:rFonts w:ascii="Arial" w:hAnsi="Arial" w:cs="Arial"/>
          <w:lang w:val="es-ES"/>
        </w:rPr>
        <w:t xml:space="preserve">"cambio </w:t>
      </w:r>
      <w:r>
        <w:rPr>
          <w:rFonts w:ascii="Arial" w:hAnsi="Arial" w:cs="Arial"/>
          <w:lang w:val="es-ES"/>
        </w:rPr>
        <w:t xml:space="preserve">para mejorar" o </w:t>
      </w:r>
      <w:r w:rsidRPr="00AB653B">
        <w:rPr>
          <w:rFonts w:ascii="Arial" w:hAnsi="Arial" w:cs="Arial"/>
          <w:lang w:val="es-ES"/>
        </w:rPr>
        <w:t>"mejora continua".</w:t>
      </w:r>
    </w:p>
  </w:footnote>
  <w:footnote w:id="2">
    <w:p w:rsidR="009E489A" w:rsidRDefault="009E489A" w:rsidP="00465561">
      <w:pPr>
        <w:pStyle w:val="Textonotapie"/>
        <w:jc w:val="both"/>
      </w:pPr>
      <w:r w:rsidRPr="004A66AA">
        <w:rPr>
          <w:rStyle w:val="Refdenotaalpie"/>
          <w:rFonts w:ascii="Arial" w:hAnsi="Arial" w:cs="Arial"/>
          <w:sz w:val="16"/>
        </w:rPr>
        <w:footnoteRef/>
      </w:r>
      <w:r w:rsidRPr="004A66AA">
        <w:rPr>
          <w:rFonts w:ascii="Arial" w:hAnsi="Arial" w:cs="Arial"/>
          <w:sz w:val="16"/>
        </w:rPr>
        <w:t xml:space="preserve"> Envasadora de detergente marca Bosch, disponibles en capacidades de </w:t>
      </w:r>
      <w:smartTag w:uri="urn:schemas-microsoft-com:office:smarttags" w:element="metricconverter">
        <w:smartTagPr>
          <w:attr w:name="ProductID" w:val="50 a"/>
        </w:smartTagPr>
        <w:r w:rsidRPr="004A66AA">
          <w:rPr>
            <w:rFonts w:ascii="Arial" w:hAnsi="Arial" w:cs="Arial"/>
            <w:sz w:val="16"/>
          </w:rPr>
          <w:t>50 a</w:t>
        </w:r>
      </w:smartTag>
      <w:r w:rsidRPr="004A66AA">
        <w:rPr>
          <w:rFonts w:ascii="Arial" w:hAnsi="Arial" w:cs="Arial"/>
          <w:sz w:val="16"/>
        </w:rPr>
        <w:t xml:space="preserve"> 70 sobres por minuto.</w:t>
      </w:r>
    </w:p>
  </w:footnote>
  <w:footnote w:id="3">
    <w:p w:rsidR="009E489A" w:rsidRDefault="009E489A" w:rsidP="00465561">
      <w:pPr>
        <w:pStyle w:val="Textonotapie"/>
        <w:jc w:val="both"/>
      </w:pPr>
      <w:r w:rsidRPr="004A66AA">
        <w:rPr>
          <w:rStyle w:val="Refdenotaalpie"/>
          <w:rFonts w:ascii="Arial" w:hAnsi="Arial" w:cs="Arial"/>
          <w:sz w:val="16"/>
        </w:rPr>
        <w:footnoteRef/>
      </w:r>
      <w:r w:rsidRPr="004A66AA">
        <w:rPr>
          <w:rFonts w:ascii="Arial" w:hAnsi="Arial" w:cs="Arial"/>
          <w:sz w:val="16"/>
        </w:rPr>
        <w:t xml:space="preserve"> </w:t>
      </w:r>
      <w:r>
        <w:rPr>
          <w:rFonts w:ascii="Arial" w:hAnsi="Arial" w:cs="Arial"/>
          <w:sz w:val="16"/>
        </w:rPr>
        <w:t>Chequadora de peso marca Varpe, r</w:t>
      </w:r>
      <w:r w:rsidRPr="004A66AA">
        <w:rPr>
          <w:rFonts w:ascii="Arial" w:hAnsi="Arial" w:cs="Arial"/>
          <w:sz w:val="16"/>
        </w:rPr>
        <w:t>echaza sobres detergentes dependiendo del rango de aceptación</w:t>
      </w:r>
      <w:r>
        <w:rPr>
          <w:rFonts w:ascii="Arial" w:hAnsi="Arial" w:cs="Arial"/>
          <w:sz w:val="16"/>
        </w:rPr>
        <w:t>.</w:t>
      </w:r>
    </w:p>
  </w:footnote>
  <w:footnote w:id="4">
    <w:p w:rsidR="009E489A" w:rsidRDefault="009E489A" w:rsidP="00465561">
      <w:pPr>
        <w:pStyle w:val="Textonotapie"/>
        <w:jc w:val="both"/>
      </w:pPr>
      <w:r w:rsidRPr="004A66AA">
        <w:rPr>
          <w:rStyle w:val="Refdenotaalpie"/>
          <w:rFonts w:ascii="Arial" w:hAnsi="Arial" w:cs="Arial"/>
          <w:sz w:val="16"/>
        </w:rPr>
        <w:footnoteRef/>
      </w:r>
      <w:r w:rsidRPr="004A66AA">
        <w:rPr>
          <w:rFonts w:ascii="Arial" w:hAnsi="Arial" w:cs="Arial"/>
          <w:sz w:val="16"/>
        </w:rPr>
        <w:t xml:space="preserve"> </w:t>
      </w:r>
      <w:r>
        <w:rPr>
          <w:rFonts w:ascii="Arial" w:hAnsi="Arial" w:cs="Arial"/>
          <w:sz w:val="16"/>
        </w:rPr>
        <w:t>Enfardora marca Bosch, s</w:t>
      </w:r>
      <w:r w:rsidRPr="004A66AA">
        <w:rPr>
          <w:rFonts w:ascii="Arial" w:hAnsi="Arial" w:cs="Arial"/>
          <w:sz w:val="16"/>
        </w:rPr>
        <w:t>ella fundones donde se al</w:t>
      </w:r>
      <w:r>
        <w:rPr>
          <w:rFonts w:ascii="Arial" w:hAnsi="Arial" w:cs="Arial"/>
          <w:sz w:val="16"/>
        </w:rPr>
        <w:t>macenan  los sobres detergentes. D</w:t>
      </w:r>
      <w:r w:rsidRPr="004A66AA">
        <w:rPr>
          <w:rFonts w:ascii="Arial" w:hAnsi="Arial" w:cs="Arial"/>
          <w:sz w:val="16"/>
        </w:rPr>
        <w:t xml:space="preserve">ependiendo del gramaje varia la cantidad de sobres </w:t>
      </w:r>
    </w:p>
  </w:footnote>
  <w:footnote w:id="5">
    <w:p w:rsidR="009E489A" w:rsidRDefault="009E489A">
      <w:pPr>
        <w:pStyle w:val="Textonotapie"/>
      </w:pPr>
      <w:r w:rsidRPr="0007061B">
        <w:rPr>
          <w:rStyle w:val="Refdenotaalpie"/>
          <w:rFonts w:ascii="Arial" w:hAnsi="Arial" w:cs="Arial"/>
          <w:sz w:val="18"/>
        </w:rPr>
        <w:footnoteRef/>
      </w:r>
      <w:r w:rsidRPr="0007061B">
        <w:rPr>
          <w:rFonts w:ascii="Arial" w:hAnsi="Arial" w:cs="Arial"/>
          <w:sz w:val="18"/>
        </w:rPr>
        <w:t xml:space="preserve"> Fortaleza: Nombre escogido por los integrantes de la línea </w:t>
      </w:r>
      <w:r>
        <w:rPr>
          <w:rFonts w:ascii="Arial" w:hAnsi="Arial" w:cs="Arial"/>
          <w:sz w:val="18"/>
        </w:rPr>
        <w:t>34</w:t>
      </w:r>
      <w:r w:rsidRPr="0007061B">
        <w:rPr>
          <w:rFonts w:ascii="Arial" w:hAnsi="Arial" w:cs="Arial"/>
          <w:sz w:val="18"/>
        </w:rPr>
        <w:t xml:space="preserve"> para nombrar al equipo</w:t>
      </w:r>
    </w:p>
  </w:footnote>
  <w:footnote w:id="6">
    <w:p w:rsidR="009E489A" w:rsidRDefault="009E489A">
      <w:pPr>
        <w:pStyle w:val="Textonotapie"/>
      </w:pPr>
      <w:r w:rsidRPr="0007061B">
        <w:rPr>
          <w:rStyle w:val="Refdenotaalpie"/>
          <w:rFonts w:ascii="Arial" w:hAnsi="Arial" w:cs="Arial"/>
          <w:sz w:val="18"/>
        </w:rPr>
        <w:footnoteRef/>
      </w:r>
      <w:r w:rsidRPr="0007061B">
        <w:rPr>
          <w:rFonts w:ascii="Arial" w:hAnsi="Arial" w:cs="Arial"/>
          <w:sz w:val="18"/>
        </w:rPr>
        <w:t xml:space="preserve"> Autobosch: Nombre escogido por los integrantes de la línea </w:t>
      </w:r>
      <w:r>
        <w:rPr>
          <w:rFonts w:ascii="Arial" w:hAnsi="Arial" w:cs="Arial"/>
          <w:sz w:val="18"/>
        </w:rPr>
        <w:t>35</w:t>
      </w:r>
      <w:r w:rsidRPr="0007061B">
        <w:rPr>
          <w:rFonts w:ascii="Arial" w:hAnsi="Arial" w:cs="Arial"/>
          <w:sz w:val="18"/>
        </w:rPr>
        <w:t xml:space="preserve"> para nombrar al equipo</w:t>
      </w:r>
    </w:p>
  </w:footnote>
  <w:footnote w:id="7">
    <w:p w:rsidR="009E489A" w:rsidRDefault="009E489A">
      <w:pPr>
        <w:pStyle w:val="Textonotapie"/>
      </w:pPr>
      <w:r w:rsidRPr="00A41369">
        <w:rPr>
          <w:rStyle w:val="Refdenotaalpie"/>
          <w:rFonts w:ascii="Arial" w:hAnsi="Arial" w:cs="Arial"/>
          <w:sz w:val="16"/>
        </w:rPr>
        <w:footnoteRef/>
      </w:r>
      <w:r w:rsidRPr="00A41369">
        <w:rPr>
          <w:rFonts w:ascii="Arial" w:hAnsi="Arial" w:cs="Arial"/>
          <w:sz w:val="16"/>
        </w:rPr>
        <w:t xml:space="preserve"> Tarjetas </w:t>
      </w:r>
      <w:r>
        <w:rPr>
          <w:rFonts w:ascii="Arial" w:hAnsi="Arial" w:cs="Arial"/>
          <w:sz w:val="16"/>
        </w:rPr>
        <w:t>de reporte</w:t>
      </w:r>
      <w:r w:rsidRPr="00A41369">
        <w:rPr>
          <w:rFonts w:ascii="Arial" w:hAnsi="Arial" w:cs="Arial"/>
          <w:sz w:val="16"/>
        </w:rPr>
        <w:t xml:space="preserve">s: Sistema del pilar de Mantenimiento Planeado que permite </w:t>
      </w:r>
      <w:r>
        <w:rPr>
          <w:rFonts w:ascii="Arial" w:hAnsi="Arial" w:cs="Arial"/>
          <w:sz w:val="16"/>
        </w:rPr>
        <w:t xml:space="preserve"> </w:t>
      </w:r>
      <w:r w:rsidRPr="00A41369">
        <w:rPr>
          <w:rFonts w:ascii="Arial" w:hAnsi="Arial" w:cs="Arial"/>
          <w:sz w:val="16"/>
        </w:rPr>
        <w:t>tener reporte de daño o anomalías de los equipos</w:t>
      </w:r>
    </w:p>
  </w:footnote>
  <w:footnote w:id="8">
    <w:p w:rsidR="009E489A" w:rsidRDefault="009E489A" w:rsidP="007534DB">
      <w:pPr>
        <w:pStyle w:val="Textonotapie"/>
        <w:jc w:val="both"/>
      </w:pPr>
      <w:r>
        <w:rPr>
          <w:rStyle w:val="Refdenotaalpie"/>
        </w:rPr>
        <w:footnoteRef/>
      </w:r>
      <w:r>
        <w:t xml:space="preserve"> </w:t>
      </w:r>
      <w:r w:rsidRPr="007534DB">
        <w:rPr>
          <w:rFonts w:ascii="Arial" w:hAnsi="Arial" w:cs="Arial"/>
          <w:sz w:val="18"/>
        </w:rPr>
        <w:t xml:space="preserve">ERP: Sistema de Gestión Empresarial </w:t>
      </w:r>
      <w:r w:rsidRPr="007534DB">
        <w:rPr>
          <w:rFonts w:ascii="Arial" w:hAnsi="Arial" w:cs="Arial"/>
          <w:i/>
          <w:iCs/>
          <w:sz w:val="18"/>
        </w:rPr>
        <w:t>(Enterprise Resource Planning)</w:t>
      </w:r>
      <w:r w:rsidRPr="007534DB">
        <w:rPr>
          <w:rFonts w:ascii="Arial" w:hAnsi="Arial" w:cs="Arial"/>
          <w:iCs/>
          <w:sz w:val="18"/>
        </w:rPr>
        <w:t>Software que integra todas las áreas de una empresa (como contabilidad, compras, o inventarios), mediante procesos transparentes y en tiempo real en bases de datos relacionales y centralizadas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89A" w:rsidRDefault="009E489A" w:rsidP="001360BC">
    <w:pPr>
      <w:pStyle w:val="Encabezado"/>
      <w:jc w:val="right"/>
    </w:pPr>
  </w:p>
  <w:p w:rsidR="009E489A" w:rsidRDefault="009E489A" w:rsidP="001360BC">
    <w:pPr>
      <w:pStyle w:val="Encabezado"/>
      <w:jc w:val="right"/>
    </w:pPr>
    <w:r w:rsidRPr="00186781">
      <w:rPr>
        <w:rFonts w:ascii="Arial" w:hAnsi="Arial" w:cs="Arial"/>
        <w:color w:val="FFFFFF"/>
      </w:rPr>
      <w:fldChar w:fldCharType="begin"/>
    </w:r>
    <w:r w:rsidRPr="00186781">
      <w:rPr>
        <w:rFonts w:ascii="Arial" w:hAnsi="Arial" w:cs="Arial"/>
        <w:color w:val="FFFFFF"/>
      </w:rPr>
      <w:instrText xml:space="preserve"> PAGE   \* MERGEFORMAT </w:instrText>
    </w:r>
    <w:r w:rsidRPr="00186781">
      <w:rPr>
        <w:rFonts w:ascii="Arial" w:hAnsi="Arial" w:cs="Arial"/>
        <w:color w:val="FFFFFF"/>
      </w:rPr>
      <w:fldChar w:fldCharType="separate"/>
    </w:r>
    <w:r w:rsidR="004B2C68">
      <w:rPr>
        <w:rFonts w:ascii="Arial" w:hAnsi="Arial" w:cs="Arial"/>
        <w:noProof/>
        <w:color w:val="FFFFFF"/>
      </w:rPr>
      <w:t>IV</w:t>
    </w:r>
    <w:r w:rsidRPr="00186781">
      <w:rPr>
        <w:rFonts w:ascii="Arial" w:hAnsi="Arial" w:cs="Arial"/>
        <w:color w:val="FFFFF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89A" w:rsidRDefault="009E489A" w:rsidP="00FA5FDC">
    <w:pPr>
      <w:pStyle w:val="Encabezado"/>
      <w:tabs>
        <w:tab w:val="clear" w:pos="8838"/>
        <w:tab w:val="right" w:pos="8505"/>
      </w:tabs>
      <w:jc w:val="right"/>
      <w:rPr>
        <w:rFonts w:ascii="Arial" w:hAnsi="Arial"/>
      </w:rPr>
    </w:pPr>
  </w:p>
  <w:p w:rsidR="009E489A" w:rsidRDefault="009E489A" w:rsidP="00FA5FDC">
    <w:pPr>
      <w:pStyle w:val="Encabezado"/>
      <w:tabs>
        <w:tab w:val="clear" w:pos="8838"/>
        <w:tab w:val="right" w:pos="8505"/>
      </w:tabs>
      <w:jc w:val="right"/>
      <w:rPr>
        <w:rFonts w:ascii="Arial" w:hAnsi="Arial"/>
      </w:rPr>
    </w:pPr>
  </w:p>
  <w:p w:rsidR="009E489A" w:rsidRDefault="009E489A" w:rsidP="001360BC">
    <w:pPr>
      <w:pStyle w:val="Encabezado"/>
      <w:tabs>
        <w:tab w:val="clear" w:pos="8838"/>
        <w:tab w:val="right" w:pos="8505"/>
      </w:tabs>
      <w:jc w:val="right"/>
    </w:pPr>
    <w:r w:rsidRPr="001F4537">
      <w:rPr>
        <w:rFonts w:ascii="Arial" w:hAnsi="Arial"/>
      </w:rPr>
      <w:fldChar w:fldCharType="begin"/>
    </w:r>
    <w:r w:rsidRPr="001F4537">
      <w:rPr>
        <w:rFonts w:ascii="Arial" w:hAnsi="Arial"/>
      </w:rPr>
      <w:instrText xml:space="preserve"> PAGE  \* ROMAN  \* MERGEFORMAT </w:instrText>
    </w:r>
    <w:r w:rsidRPr="001F4537">
      <w:rPr>
        <w:rFonts w:ascii="Arial" w:hAnsi="Arial"/>
      </w:rPr>
      <w:fldChar w:fldCharType="separate"/>
    </w:r>
    <w:r w:rsidR="004B2C68">
      <w:rPr>
        <w:rFonts w:ascii="Arial" w:hAnsi="Arial"/>
        <w:noProof/>
      </w:rPr>
      <w:t>VI</w:t>
    </w:r>
    <w:r w:rsidRPr="001F4537">
      <w:rPr>
        <w:rFonts w:ascii="Arial" w:hAnsi="Arial"/>
      </w:rPr>
      <w:fldChar w:fldCharType="end"/>
    </w:r>
  </w:p>
  <w:p w:rsidR="009E489A" w:rsidRDefault="009E489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89A" w:rsidRDefault="009E489A">
    <w:pPr>
      <w:pStyle w:val="Encabezado"/>
      <w:jc w:val="right"/>
      <w:rPr>
        <w:rFonts w:ascii="Arial" w:hAnsi="Arial"/>
      </w:rPr>
    </w:pPr>
  </w:p>
  <w:p w:rsidR="009E489A" w:rsidRPr="001F4537" w:rsidRDefault="009E489A">
    <w:pPr>
      <w:pStyle w:val="Encabezado"/>
      <w:jc w:val="right"/>
    </w:pPr>
    <w:r w:rsidRPr="001F4537">
      <w:rPr>
        <w:rFonts w:ascii="Arial" w:hAnsi="Arial"/>
      </w:rPr>
      <w:fldChar w:fldCharType="begin"/>
    </w:r>
    <w:r w:rsidRPr="001F4537">
      <w:rPr>
        <w:rFonts w:ascii="Arial" w:hAnsi="Arial"/>
      </w:rPr>
      <w:instrText xml:space="preserve"> PAGE  \* ROMAN  \* MERGEFORMAT </w:instrText>
    </w:r>
    <w:r w:rsidRPr="001F4537">
      <w:rPr>
        <w:rFonts w:ascii="Arial" w:hAnsi="Arial"/>
      </w:rPr>
      <w:fldChar w:fldCharType="separate"/>
    </w:r>
    <w:r w:rsidR="004B2C68">
      <w:rPr>
        <w:rFonts w:ascii="Arial" w:hAnsi="Arial"/>
        <w:noProof/>
      </w:rPr>
      <w:t>IX</w:t>
    </w:r>
    <w:r w:rsidRPr="001F4537">
      <w:rPr>
        <w:rFonts w:ascii="Arial" w:hAnsi="Arial"/>
      </w:rPr>
      <w:fldChar w:fldCharType="end"/>
    </w:r>
  </w:p>
  <w:p w:rsidR="009E489A" w:rsidRDefault="009E489A">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89A" w:rsidRDefault="009E489A">
    <w:pPr>
      <w:pStyle w:val="Encabezado"/>
      <w:jc w:val="right"/>
    </w:pPr>
  </w:p>
  <w:p w:rsidR="009E489A" w:rsidRDefault="009E489A">
    <w:pPr>
      <w:pStyle w:val="Encabezado"/>
      <w:jc w:val="right"/>
    </w:pPr>
  </w:p>
  <w:p w:rsidR="009E489A" w:rsidRPr="00186781" w:rsidRDefault="009E489A" w:rsidP="005724D3">
    <w:pPr>
      <w:pStyle w:val="Encabezado"/>
      <w:jc w:val="right"/>
      <w:rPr>
        <w:color w:val="FFFFFF"/>
      </w:rPr>
    </w:pPr>
    <w:r w:rsidRPr="00186781">
      <w:rPr>
        <w:rFonts w:ascii="Arial" w:hAnsi="Arial" w:cs="Arial"/>
        <w:color w:val="FFFFFF"/>
      </w:rPr>
      <w:fldChar w:fldCharType="begin"/>
    </w:r>
    <w:r w:rsidRPr="00186781">
      <w:rPr>
        <w:rFonts w:ascii="Arial" w:hAnsi="Arial" w:cs="Arial"/>
        <w:color w:val="FFFFFF"/>
      </w:rPr>
      <w:instrText xml:space="preserve"> PAGE   \* MERGEFORMAT </w:instrText>
    </w:r>
    <w:r w:rsidRPr="00186781">
      <w:rPr>
        <w:rFonts w:ascii="Arial" w:hAnsi="Arial" w:cs="Arial"/>
        <w:color w:val="FFFFFF"/>
      </w:rPr>
      <w:fldChar w:fldCharType="separate"/>
    </w:r>
    <w:r w:rsidR="004B2C68">
      <w:rPr>
        <w:rFonts w:ascii="Arial" w:hAnsi="Arial" w:cs="Arial"/>
        <w:noProof/>
        <w:color w:val="FFFFFF"/>
      </w:rPr>
      <w:t>107</w:t>
    </w:r>
    <w:r w:rsidRPr="00186781">
      <w:rPr>
        <w:rFonts w:ascii="Arial" w:hAnsi="Arial" w:cs="Arial"/>
        <w:color w:val="FFFFFF"/>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89A" w:rsidRDefault="009E489A">
    <w:pPr>
      <w:pStyle w:val="Encabezado"/>
      <w:jc w:val="right"/>
      <w:rPr>
        <w:rFonts w:ascii="Arial" w:hAnsi="Arial" w:cs="Arial"/>
      </w:rPr>
    </w:pPr>
  </w:p>
  <w:p w:rsidR="009E489A" w:rsidRDefault="009E489A">
    <w:pPr>
      <w:pStyle w:val="Encabezado"/>
      <w:jc w:val="right"/>
      <w:rPr>
        <w:rFonts w:ascii="Arial" w:hAnsi="Arial" w:cs="Arial"/>
      </w:rPr>
    </w:pPr>
  </w:p>
  <w:p w:rsidR="009E489A" w:rsidRPr="00227998" w:rsidRDefault="009E489A" w:rsidP="005724D3">
    <w:pPr>
      <w:pStyle w:val="Encabezado"/>
      <w:tabs>
        <w:tab w:val="clear" w:pos="8838"/>
      </w:tabs>
      <w:jc w:val="right"/>
      <w:rPr>
        <w:rFonts w:ascii="Arial" w:hAnsi="Arial" w:cs="Arial"/>
      </w:rPr>
    </w:pPr>
    <w:r>
      <w:rPr>
        <w:rFonts w:ascii="Arial" w:hAnsi="Arial" w:cs="Arial"/>
      </w:rPr>
      <w:fldChar w:fldCharType="begin"/>
    </w:r>
    <w:r>
      <w:rPr>
        <w:rFonts w:ascii="Arial" w:hAnsi="Arial" w:cs="Arial"/>
      </w:rPr>
      <w:instrText xml:space="preserve"> PAGE  \* Arabic  \* MERGEFORMAT </w:instrText>
    </w:r>
    <w:r>
      <w:rPr>
        <w:rFonts w:ascii="Arial" w:hAnsi="Arial" w:cs="Arial"/>
      </w:rPr>
      <w:fldChar w:fldCharType="separate"/>
    </w:r>
    <w:r w:rsidR="004B2C68">
      <w:rPr>
        <w:rFonts w:ascii="Arial" w:hAnsi="Arial" w:cs="Arial"/>
        <w:noProof/>
      </w:rPr>
      <w:t>108</w:t>
    </w:r>
    <w:r>
      <w:rPr>
        <w:rFonts w:ascii="Arial" w:hAnsi="Arial" w:cs="Arial"/>
      </w:rPr>
      <w:fldChar w:fldCharType="end"/>
    </w:r>
  </w:p>
  <w:p w:rsidR="009E489A" w:rsidRDefault="009E489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B49"/>
    <w:multiLevelType w:val="multilevel"/>
    <w:tmpl w:val="4CFE20B4"/>
    <w:lvl w:ilvl="0">
      <w:start w:val="1"/>
      <w:numFmt w:val="lowerLetter"/>
      <w:lvlText w:val="%1."/>
      <w:lvlJc w:val="left"/>
      <w:pPr>
        <w:ind w:left="1930" w:hanging="360"/>
      </w:pPr>
      <w:rPr>
        <w:rFonts w:cs="Times New Roman" w:hint="default"/>
      </w:rPr>
    </w:lvl>
    <w:lvl w:ilvl="1">
      <w:start w:val="1"/>
      <w:numFmt w:val="lowerLetter"/>
      <w:lvlText w:val="%2)"/>
      <w:lvlJc w:val="left"/>
      <w:pPr>
        <w:ind w:left="2290" w:hanging="360"/>
      </w:pPr>
      <w:rPr>
        <w:rFonts w:cs="Times New Roman"/>
      </w:rPr>
    </w:lvl>
    <w:lvl w:ilvl="2">
      <w:start w:val="1"/>
      <w:numFmt w:val="lowerRoman"/>
      <w:lvlText w:val="%3)"/>
      <w:lvlJc w:val="left"/>
      <w:pPr>
        <w:ind w:left="2650" w:hanging="360"/>
      </w:pPr>
      <w:rPr>
        <w:rFonts w:cs="Times New Roman"/>
      </w:rPr>
    </w:lvl>
    <w:lvl w:ilvl="3">
      <w:start w:val="1"/>
      <w:numFmt w:val="decimal"/>
      <w:lvlText w:val="(%4)"/>
      <w:lvlJc w:val="left"/>
      <w:pPr>
        <w:ind w:left="3010" w:hanging="360"/>
      </w:pPr>
      <w:rPr>
        <w:rFonts w:cs="Times New Roman"/>
      </w:rPr>
    </w:lvl>
    <w:lvl w:ilvl="4">
      <w:start w:val="1"/>
      <w:numFmt w:val="lowerLetter"/>
      <w:lvlText w:val="(%5)"/>
      <w:lvlJc w:val="left"/>
      <w:pPr>
        <w:ind w:left="3370" w:hanging="360"/>
      </w:pPr>
      <w:rPr>
        <w:rFonts w:cs="Times New Roman"/>
      </w:rPr>
    </w:lvl>
    <w:lvl w:ilvl="5">
      <w:start w:val="1"/>
      <w:numFmt w:val="lowerRoman"/>
      <w:lvlText w:val="(%6)"/>
      <w:lvlJc w:val="left"/>
      <w:pPr>
        <w:ind w:left="3730" w:hanging="360"/>
      </w:pPr>
      <w:rPr>
        <w:rFonts w:cs="Times New Roman"/>
      </w:rPr>
    </w:lvl>
    <w:lvl w:ilvl="6">
      <w:start w:val="1"/>
      <w:numFmt w:val="decimal"/>
      <w:lvlText w:val="%7."/>
      <w:lvlJc w:val="left"/>
      <w:pPr>
        <w:ind w:left="4090" w:hanging="360"/>
      </w:pPr>
      <w:rPr>
        <w:rFonts w:cs="Times New Roman"/>
      </w:rPr>
    </w:lvl>
    <w:lvl w:ilvl="7">
      <w:start w:val="1"/>
      <w:numFmt w:val="lowerLetter"/>
      <w:lvlText w:val="%8."/>
      <w:lvlJc w:val="left"/>
      <w:pPr>
        <w:ind w:left="4450" w:hanging="360"/>
      </w:pPr>
      <w:rPr>
        <w:rFonts w:cs="Times New Roman"/>
      </w:rPr>
    </w:lvl>
    <w:lvl w:ilvl="8">
      <w:start w:val="1"/>
      <w:numFmt w:val="lowerRoman"/>
      <w:lvlText w:val="%9."/>
      <w:lvlJc w:val="left"/>
      <w:pPr>
        <w:ind w:left="4810" w:hanging="360"/>
      </w:pPr>
      <w:rPr>
        <w:rFonts w:cs="Times New Roman"/>
      </w:rPr>
    </w:lvl>
  </w:abstractNum>
  <w:abstractNum w:abstractNumId="1">
    <w:nsid w:val="1AAD0B7C"/>
    <w:multiLevelType w:val="multilevel"/>
    <w:tmpl w:val="EB526BD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CD306DB"/>
    <w:multiLevelType w:val="multilevel"/>
    <w:tmpl w:val="B0505F8A"/>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decimal"/>
      <w:pStyle w:val="Ttulo3"/>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3">
    <w:nsid w:val="28126645"/>
    <w:multiLevelType w:val="multilevel"/>
    <w:tmpl w:val="5428E0CA"/>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4">
    <w:nsid w:val="2B870EA0"/>
    <w:multiLevelType w:val="hybridMultilevel"/>
    <w:tmpl w:val="7E34F5DA"/>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5">
    <w:nsid w:val="2F021D23"/>
    <w:multiLevelType w:val="hybridMultilevel"/>
    <w:tmpl w:val="E6E46294"/>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6">
    <w:nsid w:val="30F1552C"/>
    <w:multiLevelType w:val="hybridMultilevel"/>
    <w:tmpl w:val="8CAACE7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331151F2"/>
    <w:multiLevelType w:val="hybridMultilevel"/>
    <w:tmpl w:val="C9461358"/>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359542F2"/>
    <w:multiLevelType w:val="hybridMultilevel"/>
    <w:tmpl w:val="026C6220"/>
    <w:lvl w:ilvl="0" w:tplc="CC7E9BF0">
      <w:start w:val="7"/>
      <w:numFmt w:val="bullet"/>
      <w:lvlText w:val="-"/>
      <w:lvlJc w:val="left"/>
      <w:pPr>
        <w:ind w:left="1621" w:hanging="360"/>
      </w:pPr>
      <w:rPr>
        <w:rFonts w:ascii="Arial" w:eastAsia="Times New Roman" w:hAnsi="Aria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BA02913"/>
    <w:multiLevelType w:val="hybridMultilevel"/>
    <w:tmpl w:val="6F1CFECE"/>
    <w:lvl w:ilvl="0" w:tplc="DD06E662">
      <w:start w:val="1"/>
      <w:numFmt w:val="lowerLetter"/>
      <w:lvlText w:val="%1)"/>
      <w:lvlJc w:val="left"/>
      <w:pPr>
        <w:ind w:left="1494" w:hanging="360"/>
      </w:pPr>
      <w:rPr>
        <w:rFonts w:cs="Times New Roman" w:hint="default"/>
        <w:b/>
      </w:rPr>
    </w:lvl>
    <w:lvl w:ilvl="1" w:tplc="0C0A0019" w:tentative="1">
      <w:start w:val="1"/>
      <w:numFmt w:val="lowerLetter"/>
      <w:lvlText w:val="%2."/>
      <w:lvlJc w:val="left"/>
      <w:pPr>
        <w:ind w:left="2214" w:hanging="360"/>
      </w:pPr>
      <w:rPr>
        <w:rFonts w:cs="Times New Roman"/>
      </w:rPr>
    </w:lvl>
    <w:lvl w:ilvl="2" w:tplc="0C0A001B" w:tentative="1">
      <w:start w:val="1"/>
      <w:numFmt w:val="lowerRoman"/>
      <w:lvlText w:val="%3."/>
      <w:lvlJc w:val="right"/>
      <w:pPr>
        <w:ind w:left="2934" w:hanging="180"/>
      </w:pPr>
      <w:rPr>
        <w:rFonts w:cs="Times New Roman"/>
      </w:rPr>
    </w:lvl>
    <w:lvl w:ilvl="3" w:tplc="0C0A000F" w:tentative="1">
      <w:start w:val="1"/>
      <w:numFmt w:val="decimal"/>
      <w:lvlText w:val="%4."/>
      <w:lvlJc w:val="left"/>
      <w:pPr>
        <w:ind w:left="3654" w:hanging="360"/>
      </w:pPr>
      <w:rPr>
        <w:rFonts w:cs="Times New Roman"/>
      </w:rPr>
    </w:lvl>
    <w:lvl w:ilvl="4" w:tplc="0C0A0019" w:tentative="1">
      <w:start w:val="1"/>
      <w:numFmt w:val="lowerLetter"/>
      <w:lvlText w:val="%5."/>
      <w:lvlJc w:val="left"/>
      <w:pPr>
        <w:ind w:left="4374" w:hanging="360"/>
      </w:pPr>
      <w:rPr>
        <w:rFonts w:cs="Times New Roman"/>
      </w:rPr>
    </w:lvl>
    <w:lvl w:ilvl="5" w:tplc="0C0A001B" w:tentative="1">
      <w:start w:val="1"/>
      <w:numFmt w:val="lowerRoman"/>
      <w:lvlText w:val="%6."/>
      <w:lvlJc w:val="right"/>
      <w:pPr>
        <w:ind w:left="5094" w:hanging="180"/>
      </w:pPr>
      <w:rPr>
        <w:rFonts w:cs="Times New Roman"/>
      </w:rPr>
    </w:lvl>
    <w:lvl w:ilvl="6" w:tplc="0C0A000F" w:tentative="1">
      <w:start w:val="1"/>
      <w:numFmt w:val="decimal"/>
      <w:lvlText w:val="%7."/>
      <w:lvlJc w:val="left"/>
      <w:pPr>
        <w:ind w:left="5814" w:hanging="360"/>
      </w:pPr>
      <w:rPr>
        <w:rFonts w:cs="Times New Roman"/>
      </w:rPr>
    </w:lvl>
    <w:lvl w:ilvl="7" w:tplc="0C0A0019" w:tentative="1">
      <w:start w:val="1"/>
      <w:numFmt w:val="lowerLetter"/>
      <w:lvlText w:val="%8."/>
      <w:lvlJc w:val="left"/>
      <w:pPr>
        <w:ind w:left="6534" w:hanging="360"/>
      </w:pPr>
      <w:rPr>
        <w:rFonts w:cs="Times New Roman"/>
      </w:rPr>
    </w:lvl>
    <w:lvl w:ilvl="8" w:tplc="0C0A001B" w:tentative="1">
      <w:start w:val="1"/>
      <w:numFmt w:val="lowerRoman"/>
      <w:lvlText w:val="%9."/>
      <w:lvlJc w:val="right"/>
      <w:pPr>
        <w:ind w:left="7254" w:hanging="180"/>
      </w:pPr>
      <w:rPr>
        <w:rFonts w:cs="Times New Roman"/>
      </w:rPr>
    </w:lvl>
  </w:abstractNum>
  <w:abstractNum w:abstractNumId="10">
    <w:nsid w:val="434146F3"/>
    <w:multiLevelType w:val="hybridMultilevel"/>
    <w:tmpl w:val="1B447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94514D5"/>
    <w:multiLevelType w:val="hybridMultilevel"/>
    <w:tmpl w:val="C896BC88"/>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5B6D394C"/>
    <w:multiLevelType w:val="hybridMultilevel"/>
    <w:tmpl w:val="90720112"/>
    <w:lvl w:ilvl="0" w:tplc="CC7E9BF0">
      <w:start w:val="7"/>
      <w:numFmt w:val="bullet"/>
      <w:lvlText w:val="-"/>
      <w:lvlJc w:val="left"/>
      <w:pPr>
        <w:ind w:left="1621" w:hanging="360"/>
      </w:pPr>
      <w:rPr>
        <w:rFonts w:ascii="Arial" w:eastAsia="Times New Roman" w:hAnsi="Aria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5D78028D"/>
    <w:multiLevelType w:val="hybridMultilevel"/>
    <w:tmpl w:val="FBE2AF4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nsid w:val="642C36B0"/>
    <w:multiLevelType w:val="hybridMultilevel"/>
    <w:tmpl w:val="5B72BB68"/>
    <w:lvl w:ilvl="0" w:tplc="933A86D2">
      <w:start w:val="5"/>
      <w:numFmt w:val="decimal"/>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5">
    <w:nsid w:val="67E3317E"/>
    <w:multiLevelType w:val="multilevel"/>
    <w:tmpl w:val="7DE0580C"/>
    <w:lvl w:ilvl="0">
      <w:start w:val="1"/>
      <w:numFmt w:val="bullet"/>
      <w:lvlText w:val=""/>
      <w:lvlJc w:val="left"/>
      <w:pPr>
        <w:tabs>
          <w:tab w:val="num" w:pos="644"/>
        </w:tabs>
        <w:ind w:left="644" w:hanging="360"/>
      </w:pPr>
      <w:rPr>
        <w:rFonts w:ascii="Symbol" w:hAnsi="Symbol" w:hint="default"/>
        <w:sz w:val="20"/>
      </w:rPr>
    </w:lvl>
    <w:lvl w:ilvl="1">
      <w:start w:val="1"/>
      <w:numFmt w:val="bullet"/>
      <w:lvlText w:val=""/>
      <w:lvlJc w:val="left"/>
      <w:pPr>
        <w:tabs>
          <w:tab w:val="num" w:pos="1364"/>
        </w:tabs>
        <w:ind w:left="1364" w:hanging="360"/>
      </w:pPr>
      <w:rPr>
        <w:rFonts w:ascii="Symbol" w:hAnsi="Symbol" w:hint="default"/>
        <w:sz w:val="20"/>
      </w:rPr>
    </w:lvl>
    <w:lvl w:ilvl="2">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num w:numId="1">
    <w:abstractNumId w:val="12"/>
  </w:num>
  <w:num w:numId="2">
    <w:abstractNumId w:val="8"/>
  </w:num>
  <w:num w:numId="3">
    <w:abstractNumId w:val="3"/>
  </w:num>
  <w:num w:numId="4">
    <w:abstractNumId w:val="2"/>
  </w:num>
  <w:num w:numId="5">
    <w:abstractNumId w:val="4"/>
  </w:num>
  <w:num w:numId="6">
    <w:abstractNumId w:val="0"/>
  </w:num>
  <w:num w:numId="7">
    <w:abstractNumId w:val="1"/>
  </w:num>
  <w:num w:numId="8">
    <w:abstractNumId w:val="13"/>
  </w:num>
  <w:num w:numId="9">
    <w:abstractNumId w:val="11"/>
  </w:num>
  <w:num w:numId="10">
    <w:abstractNumId w:val="7"/>
  </w:num>
  <w:num w:numId="11">
    <w:abstractNumId w:val="9"/>
  </w:num>
  <w:num w:numId="12">
    <w:abstractNumId w:val="15"/>
  </w:num>
  <w:num w:numId="13">
    <w:abstractNumId w:val="10"/>
  </w:num>
  <w:num w:numId="14">
    <w:abstractNumId w:val="5"/>
  </w:num>
  <w:num w:numId="15">
    <w:abstractNumId w:val="6"/>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TrackMoves/>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368CB"/>
    <w:rsid w:val="00002201"/>
    <w:rsid w:val="00003918"/>
    <w:rsid w:val="00006140"/>
    <w:rsid w:val="000133DA"/>
    <w:rsid w:val="00013E3B"/>
    <w:rsid w:val="00014929"/>
    <w:rsid w:val="00015742"/>
    <w:rsid w:val="0001706C"/>
    <w:rsid w:val="0002448A"/>
    <w:rsid w:val="000256E2"/>
    <w:rsid w:val="00025FCA"/>
    <w:rsid w:val="000335C0"/>
    <w:rsid w:val="00035BC4"/>
    <w:rsid w:val="00042DF6"/>
    <w:rsid w:val="00044681"/>
    <w:rsid w:val="0004629A"/>
    <w:rsid w:val="00051E4C"/>
    <w:rsid w:val="00061993"/>
    <w:rsid w:val="00062AF5"/>
    <w:rsid w:val="0007061B"/>
    <w:rsid w:val="0007401E"/>
    <w:rsid w:val="0008228A"/>
    <w:rsid w:val="000911A9"/>
    <w:rsid w:val="000937A0"/>
    <w:rsid w:val="0009742C"/>
    <w:rsid w:val="000975A0"/>
    <w:rsid w:val="000A26C0"/>
    <w:rsid w:val="000A6AF1"/>
    <w:rsid w:val="000A703A"/>
    <w:rsid w:val="000A7750"/>
    <w:rsid w:val="000B022D"/>
    <w:rsid w:val="000B1620"/>
    <w:rsid w:val="000B7A7E"/>
    <w:rsid w:val="000C10A8"/>
    <w:rsid w:val="000C1510"/>
    <w:rsid w:val="000C2876"/>
    <w:rsid w:val="000C4292"/>
    <w:rsid w:val="000C5969"/>
    <w:rsid w:val="000D0954"/>
    <w:rsid w:val="000D56BC"/>
    <w:rsid w:val="000D5E88"/>
    <w:rsid w:val="000D5F47"/>
    <w:rsid w:val="000D7425"/>
    <w:rsid w:val="000D75A7"/>
    <w:rsid w:val="000E2AD3"/>
    <w:rsid w:val="000E4CD8"/>
    <w:rsid w:val="000E7157"/>
    <w:rsid w:val="000F4534"/>
    <w:rsid w:val="000F5877"/>
    <w:rsid w:val="000F59B7"/>
    <w:rsid w:val="000F6C77"/>
    <w:rsid w:val="000F755B"/>
    <w:rsid w:val="0010270D"/>
    <w:rsid w:val="00103505"/>
    <w:rsid w:val="0010776C"/>
    <w:rsid w:val="00107794"/>
    <w:rsid w:val="001141E2"/>
    <w:rsid w:val="0011441A"/>
    <w:rsid w:val="001205C7"/>
    <w:rsid w:val="00121C4D"/>
    <w:rsid w:val="00125D94"/>
    <w:rsid w:val="00125F1A"/>
    <w:rsid w:val="00127D68"/>
    <w:rsid w:val="00133103"/>
    <w:rsid w:val="001360BC"/>
    <w:rsid w:val="0013721D"/>
    <w:rsid w:val="001428C0"/>
    <w:rsid w:val="00145CA4"/>
    <w:rsid w:val="001507C0"/>
    <w:rsid w:val="001535B5"/>
    <w:rsid w:val="0016339C"/>
    <w:rsid w:val="00164747"/>
    <w:rsid w:val="001769A1"/>
    <w:rsid w:val="001772F4"/>
    <w:rsid w:val="00180A87"/>
    <w:rsid w:val="00186781"/>
    <w:rsid w:val="00191529"/>
    <w:rsid w:val="00193622"/>
    <w:rsid w:val="0019456A"/>
    <w:rsid w:val="001960E6"/>
    <w:rsid w:val="00197934"/>
    <w:rsid w:val="001A26E9"/>
    <w:rsid w:val="001A4DB7"/>
    <w:rsid w:val="001A7A23"/>
    <w:rsid w:val="001B29BA"/>
    <w:rsid w:val="001B34FC"/>
    <w:rsid w:val="001C0DBA"/>
    <w:rsid w:val="001C69EF"/>
    <w:rsid w:val="001D0CCD"/>
    <w:rsid w:val="001D1566"/>
    <w:rsid w:val="001D40E6"/>
    <w:rsid w:val="001D5CC0"/>
    <w:rsid w:val="001E1A54"/>
    <w:rsid w:val="001E1E0D"/>
    <w:rsid w:val="001E2F67"/>
    <w:rsid w:val="001F4537"/>
    <w:rsid w:val="001F5301"/>
    <w:rsid w:val="001F635A"/>
    <w:rsid w:val="001F681D"/>
    <w:rsid w:val="001F6EDF"/>
    <w:rsid w:val="001F7A74"/>
    <w:rsid w:val="0020211C"/>
    <w:rsid w:val="0020789A"/>
    <w:rsid w:val="00213138"/>
    <w:rsid w:val="002151C3"/>
    <w:rsid w:val="002151EE"/>
    <w:rsid w:val="00215969"/>
    <w:rsid w:val="00215D92"/>
    <w:rsid w:val="00217085"/>
    <w:rsid w:val="00222B56"/>
    <w:rsid w:val="00227998"/>
    <w:rsid w:val="00230839"/>
    <w:rsid w:val="0023302C"/>
    <w:rsid w:val="00237CB3"/>
    <w:rsid w:val="00240C08"/>
    <w:rsid w:val="002465F5"/>
    <w:rsid w:val="002606B6"/>
    <w:rsid w:val="00275E8A"/>
    <w:rsid w:val="0027662E"/>
    <w:rsid w:val="00277331"/>
    <w:rsid w:val="002806C3"/>
    <w:rsid w:val="00281D05"/>
    <w:rsid w:val="00282751"/>
    <w:rsid w:val="0029581E"/>
    <w:rsid w:val="00297A54"/>
    <w:rsid w:val="002A0D25"/>
    <w:rsid w:val="002B4F67"/>
    <w:rsid w:val="002C142B"/>
    <w:rsid w:val="002C65DB"/>
    <w:rsid w:val="002D1A03"/>
    <w:rsid w:val="002D2E7B"/>
    <w:rsid w:val="002E001F"/>
    <w:rsid w:val="002F1B14"/>
    <w:rsid w:val="002F33D3"/>
    <w:rsid w:val="0030256F"/>
    <w:rsid w:val="00315710"/>
    <w:rsid w:val="003330EA"/>
    <w:rsid w:val="003357B0"/>
    <w:rsid w:val="00341FF6"/>
    <w:rsid w:val="00347E95"/>
    <w:rsid w:val="00350B95"/>
    <w:rsid w:val="003523C5"/>
    <w:rsid w:val="00353B6D"/>
    <w:rsid w:val="003603F6"/>
    <w:rsid w:val="003653F1"/>
    <w:rsid w:val="00367BAB"/>
    <w:rsid w:val="0037000F"/>
    <w:rsid w:val="0037137B"/>
    <w:rsid w:val="00372D4E"/>
    <w:rsid w:val="003848F2"/>
    <w:rsid w:val="0038554F"/>
    <w:rsid w:val="003867CB"/>
    <w:rsid w:val="0039111F"/>
    <w:rsid w:val="00395FB5"/>
    <w:rsid w:val="00396ABF"/>
    <w:rsid w:val="003A159D"/>
    <w:rsid w:val="003A4A05"/>
    <w:rsid w:val="003A5CB6"/>
    <w:rsid w:val="003B19AB"/>
    <w:rsid w:val="003B5D21"/>
    <w:rsid w:val="003B6EF7"/>
    <w:rsid w:val="003C4417"/>
    <w:rsid w:val="003C705B"/>
    <w:rsid w:val="003D1EAA"/>
    <w:rsid w:val="003F0C41"/>
    <w:rsid w:val="003F20F3"/>
    <w:rsid w:val="003F4875"/>
    <w:rsid w:val="004003A3"/>
    <w:rsid w:val="0041080C"/>
    <w:rsid w:val="004137E5"/>
    <w:rsid w:val="004141B6"/>
    <w:rsid w:val="00421406"/>
    <w:rsid w:val="00422FEC"/>
    <w:rsid w:val="00424817"/>
    <w:rsid w:val="004270D7"/>
    <w:rsid w:val="004330AD"/>
    <w:rsid w:val="00444B83"/>
    <w:rsid w:val="0045125B"/>
    <w:rsid w:val="0045757D"/>
    <w:rsid w:val="004577FF"/>
    <w:rsid w:val="004614BA"/>
    <w:rsid w:val="00465338"/>
    <w:rsid w:val="00465561"/>
    <w:rsid w:val="00472849"/>
    <w:rsid w:val="00477C74"/>
    <w:rsid w:val="004810E3"/>
    <w:rsid w:val="00486C86"/>
    <w:rsid w:val="00486D04"/>
    <w:rsid w:val="00487B41"/>
    <w:rsid w:val="00490F35"/>
    <w:rsid w:val="00494198"/>
    <w:rsid w:val="004971C1"/>
    <w:rsid w:val="004A0524"/>
    <w:rsid w:val="004A66AA"/>
    <w:rsid w:val="004A6C8C"/>
    <w:rsid w:val="004B1136"/>
    <w:rsid w:val="004B2C68"/>
    <w:rsid w:val="004B4023"/>
    <w:rsid w:val="004B727A"/>
    <w:rsid w:val="004C17B0"/>
    <w:rsid w:val="004D0EF6"/>
    <w:rsid w:val="004D2AF4"/>
    <w:rsid w:val="004D3854"/>
    <w:rsid w:val="004D4D78"/>
    <w:rsid w:val="004D63D1"/>
    <w:rsid w:val="004D77B6"/>
    <w:rsid w:val="004D7A39"/>
    <w:rsid w:val="004E39CB"/>
    <w:rsid w:val="004F1431"/>
    <w:rsid w:val="004F1725"/>
    <w:rsid w:val="004F1C33"/>
    <w:rsid w:val="004F2EFC"/>
    <w:rsid w:val="005028E2"/>
    <w:rsid w:val="005032CB"/>
    <w:rsid w:val="005132D3"/>
    <w:rsid w:val="0051490D"/>
    <w:rsid w:val="005159CD"/>
    <w:rsid w:val="00517D8F"/>
    <w:rsid w:val="00522B63"/>
    <w:rsid w:val="00523323"/>
    <w:rsid w:val="005243B0"/>
    <w:rsid w:val="00525D80"/>
    <w:rsid w:val="005266A3"/>
    <w:rsid w:val="0052735E"/>
    <w:rsid w:val="00531DE6"/>
    <w:rsid w:val="005328CA"/>
    <w:rsid w:val="0053564F"/>
    <w:rsid w:val="005363B1"/>
    <w:rsid w:val="00536B73"/>
    <w:rsid w:val="00543A83"/>
    <w:rsid w:val="00546918"/>
    <w:rsid w:val="00547FAB"/>
    <w:rsid w:val="005501BC"/>
    <w:rsid w:val="00553258"/>
    <w:rsid w:val="00554A31"/>
    <w:rsid w:val="0055676A"/>
    <w:rsid w:val="00561BF3"/>
    <w:rsid w:val="00562115"/>
    <w:rsid w:val="00564881"/>
    <w:rsid w:val="005658B3"/>
    <w:rsid w:val="005659E1"/>
    <w:rsid w:val="00565CAF"/>
    <w:rsid w:val="005668A2"/>
    <w:rsid w:val="00571D2C"/>
    <w:rsid w:val="005724D3"/>
    <w:rsid w:val="005729B5"/>
    <w:rsid w:val="00574BBD"/>
    <w:rsid w:val="00576C9A"/>
    <w:rsid w:val="00577CA0"/>
    <w:rsid w:val="00583F55"/>
    <w:rsid w:val="00585DA0"/>
    <w:rsid w:val="005A071E"/>
    <w:rsid w:val="005B04DD"/>
    <w:rsid w:val="005B0AF5"/>
    <w:rsid w:val="005B23EE"/>
    <w:rsid w:val="005B3DA8"/>
    <w:rsid w:val="005C1454"/>
    <w:rsid w:val="005C21B2"/>
    <w:rsid w:val="005C5F1A"/>
    <w:rsid w:val="005D18AC"/>
    <w:rsid w:val="005D4CBF"/>
    <w:rsid w:val="005D7BB9"/>
    <w:rsid w:val="005E18F3"/>
    <w:rsid w:val="005E3053"/>
    <w:rsid w:val="005E35A7"/>
    <w:rsid w:val="005E4266"/>
    <w:rsid w:val="005E4818"/>
    <w:rsid w:val="005E7B3F"/>
    <w:rsid w:val="005F5006"/>
    <w:rsid w:val="005F5820"/>
    <w:rsid w:val="0061012B"/>
    <w:rsid w:val="00610A4A"/>
    <w:rsid w:val="00612C2E"/>
    <w:rsid w:val="00614126"/>
    <w:rsid w:val="00615C21"/>
    <w:rsid w:val="00616842"/>
    <w:rsid w:val="006267AE"/>
    <w:rsid w:val="00630BC0"/>
    <w:rsid w:val="0063291F"/>
    <w:rsid w:val="00634AD2"/>
    <w:rsid w:val="00641223"/>
    <w:rsid w:val="00645C7D"/>
    <w:rsid w:val="0064621B"/>
    <w:rsid w:val="0065545D"/>
    <w:rsid w:val="00655EE5"/>
    <w:rsid w:val="0066505E"/>
    <w:rsid w:val="00671B25"/>
    <w:rsid w:val="00672EE7"/>
    <w:rsid w:val="0067682F"/>
    <w:rsid w:val="00677237"/>
    <w:rsid w:val="00680878"/>
    <w:rsid w:val="00680F1F"/>
    <w:rsid w:val="00681B54"/>
    <w:rsid w:val="006851C2"/>
    <w:rsid w:val="006907AF"/>
    <w:rsid w:val="006908BF"/>
    <w:rsid w:val="00690979"/>
    <w:rsid w:val="00690AE4"/>
    <w:rsid w:val="00691A9D"/>
    <w:rsid w:val="006939B1"/>
    <w:rsid w:val="00696D2B"/>
    <w:rsid w:val="006A6359"/>
    <w:rsid w:val="006A6EA1"/>
    <w:rsid w:val="006A758B"/>
    <w:rsid w:val="006B1981"/>
    <w:rsid w:val="006B2CB2"/>
    <w:rsid w:val="006B50B1"/>
    <w:rsid w:val="006B72E8"/>
    <w:rsid w:val="006C2232"/>
    <w:rsid w:val="006C2C5E"/>
    <w:rsid w:val="006C5420"/>
    <w:rsid w:val="006C63EB"/>
    <w:rsid w:val="006D38CF"/>
    <w:rsid w:val="006D47C8"/>
    <w:rsid w:val="006E735B"/>
    <w:rsid w:val="006F0C18"/>
    <w:rsid w:val="006F1F54"/>
    <w:rsid w:val="006F2FC8"/>
    <w:rsid w:val="006F5B54"/>
    <w:rsid w:val="006F74EE"/>
    <w:rsid w:val="006F7A47"/>
    <w:rsid w:val="00701891"/>
    <w:rsid w:val="007045B1"/>
    <w:rsid w:val="0071065C"/>
    <w:rsid w:val="00711E23"/>
    <w:rsid w:val="0071558C"/>
    <w:rsid w:val="00717E6D"/>
    <w:rsid w:val="0072017C"/>
    <w:rsid w:val="007242F4"/>
    <w:rsid w:val="007248BD"/>
    <w:rsid w:val="0073050E"/>
    <w:rsid w:val="00730EBC"/>
    <w:rsid w:val="007317EE"/>
    <w:rsid w:val="00731AA8"/>
    <w:rsid w:val="00733DD5"/>
    <w:rsid w:val="00737FCB"/>
    <w:rsid w:val="0074187A"/>
    <w:rsid w:val="0074441A"/>
    <w:rsid w:val="00752045"/>
    <w:rsid w:val="007534DB"/>
    <w:rsid w:val="00757153"/>
    <w:rsid w:val="007579BE"/>
    <w:rsid w:val="00764E55"/>
    <w:rsid w:val="007663D3"/>
    <w:rsid w:val="00771C40"/>
    <w:rsid w:val="00775C03"/>
    <w:rsid w:val="007772D6"/>
    <w:rsid w:val="007778E6"/>
    <w:rsid w:val="00785610"/>
    <w:rsid w:val="007862CD"/>
    <w:rsid w:val="00787DD6"/>
    <w:rsid w:val="0079036B"/>
    <w:rsid w:val="007915EE"/>
    <w:rsid w:val="00791F02"/>
    <w:rsid w:val="00792FE6"/>
    <w:rsid w:val="00793A09"/>
    <w:rsid w:val="00794256"/>
    <w:rsid w:val="007B003D"/>
    <w:rsid w:val="007B0CF9"/>
    <w:rsid w:val="007B5439"/>
    <w:rsid w:val="007B70B2"/>
    <w:rsid w:val="007C182B"/>
    <w:rsid w:val="007C75CA"/>
    <w:rsid w:val="007D4377"/>
    <w:rsid w:val="007E475E"/>
    <w:rsid w:val="007E4D0F"/>
    <w:rsid w:val="007E62A8"/>
    <w:rsid w:val="007E6DCF"/>
    <w:rsid w:val="007F03E6"/>
    <w:rsid w:val="007F17BA"/>
    <w:rsid w:val="00800684"/>
    <w:rsid w:val="00810EB8"/>
    <w:rsid w:val="00812BE2"/>
    <w:rsid w:val="0081463F"/>
    <w:rsid w:val="0081588E"/>
    <w:rsid w:val="00821000"/>
    <w:rsid w:val="00822CFF"/>
    <w:rsid w:val="00822DE8"/>
    <w:rsid w:val="00823965"/>
    <w:rsid w:val="00824E6B"/>
    <w:rsid w:val="00826985"/>
    <w:rsid w:val="00827065"/>
    <w:rsid w:val="0083124D"/>
    <w:rsid w:val="008313CD"/>
    <w:rsid w:val="00832A3D"/>
    <w:rsid w:val="00833628"/>
    <w:rsid w:val="008368CB"/>
    <w:rsid w:val="008415EC"/>
    <w:rsid w:val="00842015"/>
    <w:rsid w:val="0084575B"/>
    <w:rsid w:val="00847460"/>
    <w:rsid w:val="00856CCA"/>
    <w:rsid w:val="00865A95"/>
    <w:rsid w:val="0087139F"/>
    <w:rsid w:val="008715AC"/>
    <w:rsid w:val="00874EA3"/>
    <w:rsid w:val="00876755"/>
    <w:rsid w:val="00876C99"/>
    <w:rsid w:val="00876E64"/>
    <w:rsid w:val="00881CFA"/>
    <w:rsid w:val="00882B78"/>
    <w:rsid w:val="008839C8"/>
    <w:rsid w:val="00893EC3"/>
    <w:rsid w:val="00896AC6"/>
    <w:rsid w:val="008A5063"/>
    <w:rsid w:val="008C093E"/>
    <w:rsid w:val="008C53AA"/>
    <w:rsid w:val="008C54A2"/>
    <w:rsid w:val="008D0761"/>
    <w:rsid w:val="008D1407"/>
    <w:rsid w:val="008D1E8C"/>
    <w:rsid w:val="008D2186"/>
    <w:rsid w:val="008D22FB"/>
    <w:rsid w:val="008D3C29"/>
    <w:rsid w:val="008D6CB2"/>
    <w:rsid w:val="008E770F"/>
    <w:rsid w:val="008F2D70"/>
    <w:rsid w:val="008F2D84"/>
    <w:rsid w:val="008F3E9E"/>
    <w:rsid w:val="008F6A0B"/>
    <w:rsid w:val="00901A4B"/>
    <w:rsid w:val="00901A8A"/>
    <w:rsid w:val="00901F37"/>
    <w:rsid w:val="0090291C"/>
    <w:rsid w:val="00902C7C"/>
    <w:rsid w:val="009063D8"/>
    <w:rsid w:val="009131C1"/>
    <w:rsid w:val="00915F14"/>
    <w:rsid w:val="009216AF"/>
    <w:rsid w:val="00926B0A"/>
    <w:rsid w:val="00927821"/>
    <w:rsid w:val="00930905"/>
    <w:rsid w:val="00930CAF"/>
    <w:rsid w:val="00935BCF"/>
    <w:rsid w:val="00935E00"/>
    <w:rsid w:val="00943FE1"/>
    <w:rsid w:val="00945569"/>
    <w:rsid w:val="00950DDA"/>
    <w:rsid w:val="00953E2F"/>
    <w:rsid w:val="00954746"/>
    <w:rsid w:val="00955742"/>
    <w:rsid w:val="00960DCF"/>
    <w:rsid w:val="00970DAC"/>
    <w:rsid w:val="00972BEA"/>
    <w:rsid w:val="00973B41"/>
    <w:rsid w:val="00975607"/>
    <w:rsid w:val="0097757A"/>
    <w:rsid w:val="009823F0"/>
    <w:rsid w:val="00987EF2"/>
    <w:rsid w:val="009956BE"/>
    <w:rsid w:val="009A1BA2"/>
    <w:rsid w:val="009A3CFC"/>
    <w:rsid w:val="009A4E23"/>
    <w:rsid w:val="009B11BF"/>
    <w:rsid w:val="009B7451"/>
    <w:rsid w:val="009C1F18"/>
    <w:rsid w:val="009C2C7D"/>
    <w:rsid w:val="009C3237"/>
    <w:rsid w:val="009C3F6E"/>
    <w:rsid w:val="009C4040"/>
    <w:rsid w:val="009C4C5A"/>
    <w:rsid w:val="009C7254"/>
    <w:rsid w:val="009D1609"/>
    <w:rsid w:val="009E36DF"/>
    <w:rsid w:val="009E489A"/>
    <w:rsid w:val="009E619C"/>
    <w:rsid w:val="009E734D"/>
    <w:rsid w:val="009F2A16"/>
    <w:rsid w:val="009F4FE0"/>
    <w:rsid w:val="009F5CE9"/>
    <w:rsid w:val="00A032F5"/>
    <w:rsid w:val="00A16E32"/>
    <w:rsid w:val="00A1706F"/>
    <w:rsid w:val="00A17B51"/>
    <w:rsid w:val="00A237B8"/>
    <w:rsid w:val="00A26FF5"/>
    <w:rsid w:val="00A3282C"/>
    <w:rsid w:val="00A3285D"/>
    <w:rsid w:val="00A37F5D"/>
    <w:rsid w:val="00A410E4"/>
    <w:rsid w:val="00A41287"/>
    <w:rsid w:val="00A41369"/>
    <w:rsid w:val="00A41BAF"/>
    <w:rsid w:val="00A47B70"/>
    <w:rsid w:val="00A64B38"/>
    <w:rsid w:val="00A67F97"/>
    <w:rsid w:val="00A710AD"/>
    <w:rsid w:val="00A71FCD"/>
    <w:rsid w:val="00A805B0"/>
    <w:rsid w:val="00A80926"/>
    <w:rsid w:val="00A82B8A"/>
    <w:rsid w:val="00A85429"/>
    <w:rsid w:val="00A94902"/>
    <w:rsid w:val="00A969FE"/>
    <w:rsid w:val="00AA1C30"/>
    <w:rsid w:val="00AA796E"/>
    <w:rsid w:val="00AB14C7"/>
    <w:rsid w:val="00AB1D9A"/>
    <w:rsid w:val="00AB4CA7"/>
    <w:rsid w:val="00AB537D"/>
    <w:rsid w:val="00AB653B"/>
    <w:rsid w:val="00AB71B8"/>
    <w:rsid w:val="00AB766F"/>
    <w:rsid w:val="00AF54ED"/>
    <w:rsid w:val="00B04084"/>
    <w:rsid w:val="00B141A9"/>
    <w:rsid w:val="00B15102"/>
    <w:rsid w:val="00B15872"/>
    <w:rsid w:val="00B33DC3"/>
    <w:rsid w:val="00B358D0"/>
    <w:rsid w:val="00B45485"/>
    <w:rsid w:val="00B45703"/>
    <w:rsid w:val="00B512B0"/>
    <w:rsid w:val="00B5544D"/>
    <w:rsid w:val="00B5688A"/>
    <w:rsid w:val="00B64264"/>
    <w:rsid w:val="00B727A8"/>
    <w:rsid w:val="00B72DCD"/>
    <w:rsid w:val="00B75329"/>
    <w:rsid w:val="00B760C0"/>
    <w:rsid w:val="00B77ACF"/>
    <w:rsid w:val="00B8183A"/>
    <w:rsid w:val="00B85776"/>
    <w:rsid w:val="00B85F13"/>
    <w:rsid w:val="00B86543"/>
    <w:rsid w:val="00B87BA5"/>
    <w:rsid w:val="00B90996"/>
    <w:rsid w:val="00B92DC1"/>
    <w:rsid w:val="00B93212"/>
    <w:rsid w:val="00B937A3"/>
    <w:rsid w:val="00BA07CC"/>
    <w:rsid w:val="00BA200D"/>
    <w:rsid w:val="00BA2B9B"/>
    <w:rsid w:val="00BC0AD4"/>
    <w:rsid w:val="00BC0B51"/>
    <w:rsid w:val="00BC1F1F"/>
    <w:rsid w:val="00BC4E4F"/>
    <w:rsid w:val="00BC77F9"/>
    <w:rsid w:val="00BD2E2F"/>
    <w:rsid w:val="00BD3007"/>
    <w:rsid w:val="00BD3A16"/>
    <w:rsid w:val="00BD688C"/>
    <w:rsid w:val="00BE160A"/>
    <w:rsid w:val="00BE3072"/>
    <w:rsid w:val="00BE6C3E"/>
    <w:rsid w:val="00BF3B98"/>
    <w:rsid w:val="00BF5DA8"/>
    <w:rsid w:val="00C0054C"/>
    <w:rsid w:val="00C00718"/>
    <w:rsid w:val="00C03D6A"/>
    <w:rsid w:val="00C05671"/>
    <w:rsid w:val="00C10E9F"/>
    <w:rsid w:val="00C16C43"/>
    <w:rsid w:val="00C213F9"/>
    <w:rsid w:val="00C3265F"/>
    <w:rsid w:val="00C41013"/>
    <w:rsid w:val="00C55280"/>
    <w:rsid w:val="00C554CF"/>
    <w:rsid w:val="00C57D33"/>
    <w:rsid w:val="00C623ED"/>
    <w:rsid w:val="00C65635"/>
    <w:rsid w:val="00C66494"/>
    <w:rsid w:val="00C67717"/>
    <w:rsid w:val="00C707F8"/>
    <w:rsid w:val="00C83753"/>
    <w:rsid w:val="00C8441E"/>
    <w:rsid w:val="00C9133B"/>
    <w:rsid w:val="00C95E13"/>
    <w:rsid w:val="00C96A43"/>
    <w:rsid w:val="00C96AC3"/>
    <w:rsid w:val="00CA0F3B"/>
    <w:rsid w:val="00CA54E6"/>
    <w:rsid w:val="00CB1671"/>
    <w:rsid w:val="00CB233F"/>
    <w:rsid w:val="00CB57B0"/>
    <w:rsid w:val="00CB788D"/>
    <w:rsid w:val="00CC23A2"/>
    <w:rsid w:val="00CC5252"/>
    <w:rsid w:val="00CD4E41"/>
    <w:rsid w:val="00CD5CB1"/>
    <w:rsid w:val="00CE044F"/>
    <w:rsid w:val="00CE1DBF"/>
    <w:rsid w:val="00CE2B75"/>
    <w:rsid w:val="00CE2E23"/>
    <w:rsid w:val="00CF06A2"/>
    <w:rsid w:val="00CF2020"/>
    <w:rsid w:val="00CF3EEF"/>
    <w:rsid w:val="00CF522D"/>
    <w:rsid w:val="00CF6D08"/>
    <w:rsid w:val="00D002CE"/>
    <w:rsid w:val="00D01034"/>
    <w:rsid w:val="00D0361A"/>
    <w:rsid w:val="00D03B81"/>
    <w:rsid w:val="00D17267"/>
    <w:rsid w:val="00D2119A"/>
    <w:rsid w:val="00D22231"/>
    <w:rsid w:val="00D259F8"/>
    <w:rsid w:val="00D33EED"/>
    <w:rsid w:val="00D41651"/>
    <w:rsid w:val="00D417CC"/>
    <w:rsid w:val="00D42263"/>
    <w:rsid w:val="00D42A85"/>
    <w:rsid w:val="00D42CEA"/>
    <w:rsid w:val="00D43097"/>
    <w:rsid w:val="00D502FE"/>
    <w:rsid w:val="00D5234D"/>
    <w:rsid w:val="00D536E7"/>
    <w:rsid w:val="00D60571"/>
    <w:rsid w:val="00D63C70"/>
    <w:rsid w:val="00D63D92"/>
    <w:rsid w:val="00D77DD7"/>
    <w:rsid w:val="00D81511"/>
    <w:rsid w:val="00D86815"/>
    <w:rsid w:val="00D86A7F"/>
    <w:rsid w:val="00D97383"/>
    <w:rsid w:val="00DA001B"/>
    <w:rsid w:val="00DA7829"/>
    <w:rsid w:val="00DB351C"/>
    <w:rsid w:val="00DC027D"/>
    <w:rsid w:val="00DC17C7"/>
    <w:rsid w:val="00DC6344"/>
    <w:rsid w:val="00DD1D2B"/>
    <w:rsid w:val="00DD7D4E"/>
    <w:rsid w:val="00DE1F72"/>
    <w:rsid w:val="00DE2056"/>
    <w:rsid w:val="00DE30F2"/>
    <w:rsid w:val="00DF1877"/>
    <w:rsid w:val="00DF397F"/>
    <w:rsid w:val="00E03D50"/>
    <w:rsid w:val="00E14464"/>
    <w:rsid w:val="00E1692D"/>
    <w:rsid w:val="00E177B2"/>
    <w:rsid w:val="00E238AC"/>
    <w:rsid w:val="00E256FF"/>
    <w:rsid w:val="00E27AC6"/>
    <w:rsid w:val="00E33841"/>
    <w:rsid w:val="00E34190"/>
    <w:rsid w:val="00E368A0"/>
    <w:rsid w:val="00E425AA"/>
    <w:rsid w:val="00E455C2"/>
    <w:rsid w:val="00E47273"/>
    <w:rsid w:val="00E47318"/>
    <w:rsid w:val="00E51B56"/>
    <w:rsid w:val="00E63F09"/>
    <w:rsid w:val="00E64C5B"/>
    <w:rsid w:val="00E6615C"/>
    <w:rsid w:val="00E66422"/>
    <w:rsid w:val="00E73A25"/>
    <w:rsid w:val="00E758D7"/>
    <w:rsid w:val="00E770FC"/>
    <w:rsid w:val="00E84FD2"/>
    <w:rsid w:val="00E9141A"/>
    <w:rsid w:val="00E94E32"/>
    <w:rsid w:val="00E94FC8"/>
    <w:rsid w:val="00EA0257"/>
    <w:rsid w:val="00EA283B"/>
    <w:rsid w:val="00EB16A8"/>
    <w:rsid w:val="00EB30B2"/>
    <w:rsid w:val="00EB343A"/>
    <w:rsid w:val="00EB3E46"/>
    <w:rsid w:val="00EB420F"/>
    <w:rsid w:val="00EB65D4"/>
    <w:rsid w:val="00EC04EB"/>
    <w:rsid w:val="00EC1B68"/>
    <w:rsid w:val="00ED0BD9"/>
    <w:rsid w:val="00ED1CB1"/>
    <w:rsid w:val="00ED3116"/>
    <w:rsid w:val="00ED6D3A"/>
    <w:rsid w:val="00EE1533"/>
    <w:rsid w:val="00EE28A1"/>
    <w:rsid w:val="00EE4FF4"/>
    <w:rsid w:val="00EF0A2B"/>
    <w:rsid w:val="00EF1700"/>
    <w:rsid w:val="00EF1ED9"/>
    <w:rsid w:val="00EF2825"/>
    <w:rsid w:val="00EF4943"/>
    <w:rsid w:val="00EF7200"/>
    <w:rsid w:val="00F00E3A"/>
    <w:rsid w:val="00F02771"/>
    <w:rsid w:val="00F04DDB"/>
    <w:rsid w:val="00F066B4"/>
    <w:rsid w:val="00F124E5"/>
    <w:rsid w:val="00F15216"/>
    <w:rsid w:val="00F22EFE"/>
    <w:rsid w:val="00F234F7"/>
    <w:rsid w:val="00F2636C"/>
    <w:rsid w:val="00F27FA5"/>
    <w:rsid w:val="00F3117A"/>
    <w:rsid w:val="00F31A59"/>
    <w:rsid w:val="00F3676F"/>
    <w:rsid w:val="00F45944"/>
    <w:rsid w:val="00F531DC"/>
    <w:rsid w:val="00F55FBB"/>
    <w:rsid w:val="00F61E7D"/>
    <w:rsid w:val="00F63034"/>
    <w:rsid w:val="00F671DA"/>
    <w:rsid w:val="00F67FE8"/>
    <w:rsid w:val="00F72B0B"/>
    <w:rsid w:val="00F7658E"/>
    <w:rsid w:val="00F76A41"/>
    <w:rsid w:val="00F81CB9"/>
    <w:rsid w:val="00F83C3A"/>
    <w:rsid w:val="00F84238"/>
    <w:rsid w:val="00F878C8"/>
    <w:rsid w:val="00F922D7"/>
    <w:rsid w:val="00F94DAD"/>
    <w:rsid w:val="00F967CC"/>
    <w:rsid w:val="00FA41F0"/>
    <w:rsid w:val="00FA5E44"/>
    <w:rsid w:val="00FA5FDC"/>
    <w:rsid w:val="00FB4687"/>
    <w:rsid w:val="00FB6160"/>
    <w:rsid w:val="00FC024F"/>
    <w:rsid w:val="00FC1722"/>
    <w:rsid w:val="00FC2D29"/>
    <w:rsid w:val="00FD7084"/>
    <w:rsid w:val="00FD7CDC"/>
    <w:rsid w:val="00FF095A"/>
    <w:rsid w:val="00FF2170"/>
    <w:rsid w:val="00FF440A"/>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header" w:locked="1"/>
    <w:lsdException w:name="caption" w:locked="1" w:qFormat="1"/>
    <w:lsdException w:name="table of figures" w:locked="1"/>
    <w:lsdException w:name="footnote reference" w:locked="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490D"/>
    <w:pPr>
      <w:spacing w:line="360" w:lineRule="auto"/>
    </w:pPr>
    <w:rPr>
      <w:rFonts w:ascii="Times New Roman" w:eastAsia="Times New Roman" w:hAnsi="Times New Roman"/>
      <w:sz w:val="24"/>
      <w:szCs w:val="24"/>
      <w:lang w:val="es-EC"/>
    </w:rPr>
  </w:style>
  <w:style w:type="paragraph" w:styleId="Ttulo1">
    <w:name w:val="heading 1"/>
    <w:basedOn w:val="Normal"/>
    <w:next w:val="Normal"/>
    <w:link w:val="Ttulo1Car"/>
    <w:qFormat/>
    <w:rsid w:val="00C05671"/>
    <w:pPr>
      <w:keepNext/>
      <w:keepLines/>
      <w:numPr>
        <w:numId w:val="4"/>
      </w:numPr>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6C5420"/>
    <w:pPr>
      <w:keepNext/>
      <w:numPr>
        <w:ilvl w:val="1"/>
        <w:numId w:val="4"/>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6C5420"/>
    <w:pPr>
      <w:keepNext/>
      <w:numPr>
        <w:ilvl w:val="2"/>
        <w:numId w:val="4"/>
      </w:numPr>
      <w:spacing w:before="240" w:after="60"/>
      <w:outlineLvl w:val="2"/>
    </w:pPr>
    <w:rPr>
      <w:rFonts w:ascii="Cambria" w:hAnsi="Cambria"/>
      <w:b/>
      <w:bCs/>
      <w:sz w:val="26"/>
      <w:szCs w:val="26"/>
    </w:rPr>
  </w:style>
  <w:style w:type="paragraph" w:styleId="Ttulo4">
    <w:name w:val="heading 4"/>
    <w:basedOn w:val="Normal"/>
    <w:next w:val="Normal"/>
    <w:link w:val="Ttulo4Car"/>
    <w:qFormat/>
    <w:rsid w:val="00BD3007"/>
    <w:pPr>
      <w:keepNext/>
      <w:keepLines/>
      <w:numPr>
        <w:ilvl w:val="3"/>
        <w:numId w:val="4"/>
      </w:numPr>
      <w:spacing w:before="200"/>
      <w:outlineLvl w:val="3"/>
    </w:pPr>
    <w:rPr>
      <w:rFonts w:ascii="Cambria" w:hAnsi="Cambria"/>
      <w:b/>
      <w:bCs/>
      <w:i/>
      <w:iCs/>
      <w:color w:val="4F81BD"/>
    </w:rPr>
  </w:style>
  <w:style w:type="paragraph" w:styleId="Ttulo5">
    <w:name w:val="heading 5"/>
    <w:basedOn w:val="Normal"/>
    <w:next w:val="Normal"/>
    <w:link w:val="Ttulo5Car"/>
    <w:qFormat/>
    <w:rsid w:val="00BD3007"/>
    <w:pPr>
      <w:keepNext/>
      <w:keepLines/>
      <w:numPr>
        <w:ilvl w:val="4"/>
        <w:numId w:val="4"/>
      </w:numPr>
      <w:spacing w:before="200"/>
      <w:outlineLvl w:val="4"/>
    </w:pPr>
    <w:rPr>
      <w:rFonts w:ascii="Cambria" w:hAnsi="Cambria"/>
      <w:color w:val="243F60"/>
    </w:rPr>
  </w:style>
  <w:style w:type="paragraph" w:styleId="Ttulo6">
    <w:name w:val="heading 6"/>
    <w:basedOn w:val="Normal"/>
    <w:next w:val="Normal"/>
    <w:link w:val="Ttulo6Car"/>
    <w:qFormat/>
    <w:rsid w:val="00BD3007"/>
    <w:pPr>
      <w:keepNext/>
      <w:keepLines/>
      <w:numPr>
        <w:ilvl w:val="5"/>
        <w:numId w:val="4"/>
      </w:numPr>
      <w:spacing w:before="200"/>
      <w:outlineLvl w:val="5"/>
    </w:pPr>
    <w:rPr>
      <w:rFonts w:ascii="Cambria" w:hAnsi="Cambria"/>
      <w:i/>
      <w:iCs/>
      <w:color w:val="243F60"/>
    </w:rPr>
  </w:style>
  <w:style w:type="paragraph" w:styleId="Ttulo7">
    <w:name w:val="heading 7"/>
    <w:basedOn w:val="Normal"/>
    <w:next w:val="Normal"/>
    <w:link w:val="Ttulo7Car"/>
    <w:qFormat/>
    <w:rsid w:val="00BD3007"/>
    <w:pPr>
      <w:keepNext/>
      <w:keepLines/>
      <w:numPr>
        <w:ilvl w:val="6"/>
        <w:numId w:val="4"/>
      </w:numPr>
      <w:spacing w:before="200"/>
      <w:outlineLvl w:val="6"/>
    </w:pPr>
    <w:rPr>
      <w:rFonts w:ascii="Cambria" w:hAnsi="Cambria"/>
      <w:i/>
      <w:iCs/>
      <w:color w:val="404040"/>
    </w:rPr>
  </w:style>
  <w:style w:type="paragraph" w:styleId="Ttulo8">
    <w:name w:val="heading 8"/>
    <w:basedOn w:val="Normal"/>
    <w:next w:val="Normal"/>
    <w:link w:val="Ttulo8Car"/>
    <w:qFormat/>
    <w:rsid w:val="00BD3007"/>
    <w:pPr>
      <w:keepNext/>
      <w:keepLines/>
      <w:numPr>
        <w:ilvl w:val="7"/>
        <w:numId w:val="4"/>
      </w:numPr>
      <w:spacing w:before="200"/>
      <w:outlineLvl w:val="7"/>
    </w:pPr>
    <w:rPr>
      <w:rFonts w:ascii="Cambria" w:hAnsi="Cambria"/>
      <w:color w:val="404040"/>
      <w:sz w:val="20"/>
      <w:szCs w:val="20"/>
    </w:rPr>
  </w:style>
  <w:style w:type="paragraph" w:styleId="Ttulo9">
    <w:name w:val="heading 9"/>
    <w:basedOn w:val="Normal"/>
    <w:next w:val="Normal"/>
    <w:link w:val="Ttulo9Car"/>
    <w:qFormat/>
    <w:rsid w:val="00BD3007"/>
    <w:pPr>
      <w:keepNext/>
      <w:keepLines/>
      <w:numPr>
        <w:ilvl w:val="8"/>
        <w:numId w:val="4"/>
      </w:numPr>
      <w:spacing w:before="200"/>
      <w:outlineLvl w:val="8"/>
    </w:pPr>
    <w:rPr>
      <w:rFonts w:ascii="Cambria" w:hAnsi="Cambria"/>
      <w:i/>
      <w:iCs/>
      <w:color w:val="404040"/>
      <w:sz w:val="20"/>
      <w:szCs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semiHidden/>
    <w:rsid w:val="008368CB"/>
    <w:pPr>
      <w:spacing w:before="100" w:beforeAutospacing="1" w:after="100" w:afterAutospacing="1"/>
    </w:pPr>
    <w:rPr>
      <w:lang w:eastAsia="es-EC"/>
    </w:rPr>
  </w:style>
  <w:style w:type="paragraph" w:styleId="Textodeglobo">
    <w:name w:val="Balloon Text"/>
    <w:basedOn w:val="Normal"/>
    <w:link w:val="TextodegloboCar"/>
    <w:semiHidden/>
    <w:rsid w:val="00E33841"/>
    <w:pPr>
      <w:spacing w:line="240" w:lineRule="auto"/>
    </w:pPr>
    <w:rPr>
      <w:rFonts w:ascii="Tahoma" w:hAnsi="Tahoma" w:cs="Tahoma"/>
      <w:sz w:val="16"/>
      <w:szCs w:val="16"/>
    </w:rPr>
  </w:style>
  <w:style w:type="character" w:customStyle="1" w:styleId="TextodegloboCar">
    <w:name w:val="Texto de globo Car"/>
    <w:basedOn w:val="Fuentedeprrafopredeter"/>
    <w:link w:val="Textodeglobo"/>
    <w:semiHidden/>
    <w:locked/>
    <w:rsid w:val="00E33841"/>
    <w:rPr>
      <w:rFonts w:ascii="Tahoma" w:hAnsi="Tahoma" w:cs="Tahoma"/>
      <w:sz w:val="16"/>
      <w:szCs w:val="16"/>
      <w:lang w:eastAsia="es-ES"/>
    </w:rPr>
  </w:style>
  <w:style w:type="paragraph" w:styleId="Epgrafe">
    <w:name w:val="caption"/>
    <w:basedOn w:val="Normal"/>
    <w:next w:val="Normal"/>
    <w:qFormat/>
    <w:rsid w:val="00C05671"/>
    <w:pPr>
      <w:spacing w:after="200" w:line="240" w:lineRule="auto"/>
    </w:pPr>
    <w:rPr>
      <w:b/>
      <w:bCs/>
      <w:color w:val="4F81BD"/>
      <w:sz w:val="18"/>
      <w:szCs w:val="18"/>
    </w:rPr>
  </w:style>
  <w:style w:type="character" w:customStyle="1" w:styleId="Ttulo1Car">
    <w:name w:val="Título 1 Car"/>
    <w:basedOn w:val="Fuentedeprrafopredeter"/>
    <w:link w:val="Ttulo1"/>
    <w:locked/>
    <w:rsid w:val="00C05671"/>
    <w:rPr>
      <w:rFonts w:ascii="Cambria" w:hAnsi="Cambria" w:cs="Times New Roman"/>
      <w:b/>
      <w:bCs/>
      <w:color w:val="365F91"/>
      <w:sz w:val="28"/>
      <w:szCs w:val="28"/>
      <w:lang w:eastAsia="es-ES"/>
    </w:rPr>
  </w:style>
  <w:style w:type="paragraph" w:customStyle="1" w:styleId="TtulodeTDC1">
    <w:name w:val="Título de TDC1"/>
    <w:basedOn w:val="Ttulo1"/>
    <w:next w:val="Normal"/>
    <w:rsid w:val="00C05671"/>
    <w:pPr>
      <w:spacing w:line="276" w:lineRule="auto"/>
      <w:outlineLvl w:val="9"/>
    </w:pPr>
    <w:rPr>
      <w:lang w:val="es-ES" w:eastAsia="en-US"/>
    </w:rPr>
  </w:style>
  <w:style w:type="paragraph" w:styleId="Textoindependiente">
    <w:name w:val="Body Text"/>
    <w:basedOn w:val="Normal"/>
    <w:link w:val="TextoindependienteCar"/>
    <w:rsid w:val="00832A3D"/>
    <w:pPr>
      <w:spacing w:line="480" w:lineRule="auto"/>
      <w:jc w:val="both"/>
    </w:pPr>
    <w:rPr>
      <w:lang w:eastAsia="es-MX"/>
    </w:rPr>
  </w:style>
  <w:style w:type="character" w:customStyle="1" w:styleId="TextoindependienteCar">
    <w:name w:val="Texto independiente Car"/>
    <w:basedOn w:val="Fuentedeprrafopredeter"/>
    <w:link w:val="Textoindependiente"/>
    <w:locked/>
    <w:rsid w:val="00832A3D"/>
    <w:rPr>
      <w:rFonts w:ascii="Times New Roman" w:hAnsi="Times New Roman" w:cs="Times New Roman"/>
      <w:sz w:val="24"/>
      <w:szCs w:val="24"/>
      <w:lang w:eastAsia="es-MX"/>
    </w:rPr>
  </w:style>
  <w:style w:type="paragraph" w:styleId="TDC2">
    <w:name w:val="toc 2"/>
    <w:basedOn w:val="Normal"/>
    <w:next w:val="Normal"/>
    <w:autoRedefine/>
    <w:rsid w:val="00487B41"/>
    <w:pPr>
      <w:tabs>
        <w:tab w:val="right" w:leader="dot" w:pos="8601"/>
      </w:tabs>
      <w:spacing w:after="100"/>
      <w:ind w:left="850" w:hanging="629"/>
    </w:pPr>
    <w:rPr>
      <w:rFonts w:ascii="Calibri" w:hAnsi="Calibri"/>
      <w:sz w:val="22"/>
      <w:szCs w:val="22"/>
      <w:lang w:val="es-ES" w:eastAsia="en-US"/>
    </w:rPr>
  </w:style>
  <w:style w:type="paragraph" w:styleId="TDC1">
    <w:name w:val="toc 1"/>
    <w:basedOn w:val="Normal"/>
    <w:next w:val="Normal"/>
    <w:autoRedefine/>
    <w:rsid w:val="009E734D"/>
    <w:pPr>
      <w:spacing w:after="100" w:line="276" w:lineRule="auto"/>
    </w:pPr>
    <w:rPr>
      <w:rFonts w:ascii="Calibri" w:hAnsi="Calibri"/>
      <w:sz w:val="22"/>
      <w:szCs w:val="22"/>
      <w:lang w:val="es-ES" w:eastAsia="en-US"/>
    </w:rPr>
  </w:style>
  <w:style w:type="paragraph" w:styleId="TDC3">
    <w:name w:val="toc 3"/>
    <w:basedOn w:val="Normal"/>
    <w:next w:val="Normal"/>
    <w:autoRedefine/>
    <w:rsid w:val="009E734D"/>
    <w:pPr>
      <w:spacing w:after="100" w:line="276" w:lineRule="auto"/>
      <w:ind w:left="440"/>
    </w:pPr>
    <w:rPr>
      <w:rFonts w:ascii="Calibri" w:hAnsi="Calibri"/>
      <w:sz w:val="22"/>
      <w:szCs w:val="22"/>
      <w:lang w:val="es-ES" w:eastAsia="en-US"/>
    </w:rPr>
  </w:style>
  <w:style w:type="character" w:styleId="Hipervnculo">
    <w:name w:val="Hyperlink"/>
    <w:basedOn w:val="Fuentedeprrafopredeter"/>
    <w:rsid w:val="009E734D"/>
    <w:rPr>
      <w:rFonts w:cs="Times New Roman"/>
      <w:color w:val="0000FF"/>
      <w:u w:val="single"/>
    </w:rPr>
  </w:style>
  <w:style w:type="paragraph" w:styleId="Encabezado">
    <w:name w:val="header"/>
    <w:basedOn w:val="Normal"/>
    <w:link w:val="EncabezadoCar"/>
    <w:rsid w:val="009E734D"/>
    <w:pPr>
      <w:tabs>
        <w:tab w:val="center" w:pos="4419"/>
        <w:tab w:val="right" w:pos="8838"/>
      </w:tabs>
      <w:spacing w:line="240" w:lineRule="auto"/>
    </w:pPr>
  </w:style>
  <w:style w:type="character" w:customStyle="1" w:styleId="EncabezadoCar">
    <w:name w:val="Encabezado Car"/>
    <w:basedOn w:val="Fuentedeprrafopredeter"/>
    <w:link w:val="Encabezado"/>
    <w:locked/>
    <w:rsid w:val="009E734D"/>
    <w:rPr>
      <w:rFonts w:ascii="Times New Roman" w:hAnsi="Times New Roman" w:cs="Times New Roman"/>
      <w:sz w:val="24"/>
      <w:szCs w:val="24"/>
      <w:lang w:eastAsia="es-ES"/>
    </w:rPr>
  </w:style>
  <w:style w:type="paragraph" w:styleId="Piedepgina">
    <w:name w:val="footer"/>
    <w:basedOn w:val="Normal"/>
    <w:link w:val="PiedepginaCar"/>
    <w:rsid w:val="009E734D"/>
    <w:pPr>
      <w:tabs>
        <w:tab w:val="center" w:pos="4419"/>
        <w:tab w:val="right" w:pos="8838"/>
      </w:tabs>
      <w:spacing w:line="240" w:lineRule="auto"/>
    </w:pPr>
  </w:style>
  <w:style w:type="character" w:customStyle="1" w:styleId="PiedepginaCar">
    <w:name w:val="Pie de página Car"/>
    <w:basedOn w:val="Fuentedeprrafopredeter"/>
    <w:link w:val="Piedepgina"/>
    <w:locked/>
    <w:rsid w:val="009E734D"/>
    <w:rPr>
      <w:rFonts w:ascii="Times New Roman" w:hAnsi="Times New Roman" w:cs="Times New Roman"/>
      <w:sz w:val="24"/>
      <w:szCs w:val="24"/>
      <w:lang w:eastAsia="es-ES"/>
    </w:rPr>
  </w:style>
  <w:style w:type="paragraph" w:customStyle="1" w:styleId="Prrafodelista1">
    <w:name w:val="Párrafo de lista1"/>
    <w:basedOn w:val="Normal"/>
    <w:rsid w:val="004577FF"/>
    <w:pPr>
      <w:ind w:left="720"/>
      <w:contextualSpacing/>
    </w:pPr>
  </w:style>
  <w:style w:type="paragraph" w:styleId="Textonotapie">
    <w:name w:val="footnote text"/>
    <w:basedOn w:val="Normal"/>
    <w:semiHidden/>
    <w:rsid w:val="00C3265F"/>
    <w:rPr>
      <w:sz w:val="20"/>
      <w:szCs w:val="20"/>
    </w:rPr>
  </w:style>
  <w:style w:type="character" w:styleId="Refdenotaalpie">
    <w:name w:val="footnote reference"/>
    <w:basedOn w:val="Fuentedeprrafopredeter"/>
    <w:semiHidden/>
    <w:rsid w:val="00C3265F"/>
    <w:rPr>
      <w:rFonts w:cs="Times New Roman"/>
      <w:vertAlign w:val="superscript"/>
    </w:rPr>
  </w:style>
  <w:style w:type="table" w:styleId="Tablaconcuadrcula">
    <w:name w:val="Table Grid"/>
    <w:basedOn w:val="Tablanormal"/>
    <w:rsid w:val="00876E64"/>
    <w:rPr>
      <w:lang w:val="es-EC"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Estilo1">
    <w:name w:val="Estilo1"/>
    <w:rsid w:val="00E84FD2"/>
    <w:rPr>
      <w:lang w:val="es-EC" w:eastAsia="es-EC"/>
    </w:rPr>
    <w:tblPr>
      <w:tblInd w:w="0" w:type="dxa"/>
      <w:tblCellMar>
        <w:top w:w="0" w:type="dxa"/>
        <w:left w:w="108" w:type="dxa"/>
        <w:bottom w:w="0" w:type="dxa"/>
        <w:right w:w="108" w:type="dxa"/>
      </w:tblCellMar>
    </w:tblPr>
  </w:style>
  <w:style w:type="paragraph" w:styleId="Textonotaalfinal">
    <w:name w:val="endnote text"/>
    <w:basedOn w:val="Normal"/>
    <w:link w:val="TextonotaalfinalCar"/>
    <w:semiHidden/>
    <w:rsid w:val="00E84FD2"/>
    <w:rPr>
      <w:sz w:val="20"/>
      <w:szCs w:val="20"/>
    </w:rPr>
  </w:style>
  <w:style w:type="character" w:customStyle="1" w:styleId="TextonotaalfinalCar">
    <w:name w:val="Texto nota al final Car"/>
    <w:basedOn w:val="Fuentedeprrafopredeter"/>
    <w:link w:val="Textonotaalfinal"/>
    <w:semiHidden/>
    <w:locked/>
    <w:rsid w:val="00E84FD2"/>
    <w:rPr>
      <w:rFonts w:ascii="Times New Roman" w:hAnsi="Times New Roman" w:cs="Times New Roman"/>
      <w:lang w:eastAsia="es-ES"/>
    </w:rPr>
  </w:style>
  <w:style w:type="character" w:styleId="Refdenotaalfinal">
    <w:name w:val="endnote reference"/>
    <w:basedOn w:val="Fuentedeprrafopredeter"/>
    <w:semiHidden/>
    <w:rsid w:val="00E84FD2"/>
    <w:rPr>
      <w:rFonts w:cs="Times New Roman"/>
      <w:vertAlign w:val="superscript"/>
    </w:rPr>
  </w:style>
  <w:style w:type="paragraph" w:customStyle="1" w:styleId="Sinespaciado1">
    <w:name w:val="Sin espaciado1"/>
    <w:rsid w:val="00730EBC"/>
    <w:rPr>
      <w:rFonts w:ascii="Times New Roman" w:eastAsia="Times New Roman" w:hAnsi="Times New Roman"/>
      <w:sz w:val="24"/>
      <w:szCs w:val="24"/>
      <w:lang w:val="es-EC"/>
    </w:rPr>
  </w:style>
  <w:style w:type="character" w:styleId="nfasis">
    <w:name w:val="Emphasis"/>
    <w:basedOn w:val="Fuentedeprrafopredeter"/>
    <w:qFormat/>
    <w:rsid w:val="00BE6C3E"/>
    <w:rPr>
      <w:rFonts w:cs="Times New Roman"/>
      <w:b/>
      <w:bCs/>
    </w:rPr>
  </w:style>
  <w:style w:type="paragraph" w:customStyle="1" w:styleId="Titulo1Tesis">
    <w:name w:val="Titulo 1. Tesis"/>
    <w:basedOn w:val="Ttulo1"/>
    <w:link w:val="Titulo1TesisCar"/>
    <w:rsid w:val="000F755B"/>
    <w:pPr>
      <w:keepLines w:val="0"/>
      <w:spacing w:before="240" w:line="480" w:lineRule="auto"/>
      <w:jc w:val="right"/>
    </w:pPr>
    <w:rPr>
      <w:rFonts w:ascii="Arial" w:hAnsi="Arial" w:cs="Arial"/>
      <w:b w:val="0"/>
      <w:smallCaps/>
      <w:color w:val="auto"/>
      <w:kern w:val="32"/>
      <w:sz w:val="24"/>
      <w:szCs w:val="24"/>
    </w:rPr>
  </w:style>
  <w:style w:type="character" w:customStyle="1" w:styleId="Titulo1TesisCar">
    <w:name w:val="Titulo 1. Tesis Car"/>
    <w:basedOn w:val="Ttulo1Car"/>
    <w:link w:val="Titulo1Tesis"/>
    <w:locked/>
    <w:rsid w:val="000F755B"/>
    <w:rPr>
      <w:rFonts w:ascii="Arial" w:hAnsi="Arial" w:cs="Arial"/>
      <w:smallCaps/>
      <w:kern w:val="32"/>
      <w:sz w:val="24"/>
      <w:szCs w:val="24"/>
    </w:rPr>
  </w:style>
  <w:style w:type="paragraph" w:customStyle="1" w:styleId="Ttulo1-Tesis">
    <w:name w:val="Título 1-Tesis"/>
    <w:basedOn w:val="Ttulo1"/>
    <w:link w:val="Ttulo1-TesisCar"/>
    <w:rsid w:val="00827065"/>
    <w:pPr>
      <w:keepLines w:val="0"/>
      <w:spacing w:before="240" w:after="60" w:line="276" w:lineRule="auto"/>
      <w:jc w:val="center"/>
    </w:pPr>
    <w:rPr>
      <w:rFonts w:ascii="Arial" w:hAnsi="Arial" w:cs="Arial"/>
      <w:color w:val="auto"/>
      <w:kern w:val="32"/>
      <w:sz w:val="40"/>
      <w:szCs w:val="40"/>
      <w:lang w:eastAsia="en-US"/>
    </w:rPr>
  </w:style>
  <w:style w:type="character" w:customStyle="1" w:styleId="Ttulo1-TesisCar">
    <w:name w:val="Título 1-Tesis Car"/>
    <w:basedOn w:val="Ttulo1Car"/>
    <w:link w:val="Ttulo1-Tesis"/>
    <w:locked/>
    <w:rsid w:val="006C5420"/>
    <w:rPr>
      <w:rFonts w:ascii="Arial" w:hAnsi="Arial" w:cs="Arial"/>
      <w:kern w:val="32"/>
      <w:sz w:val="40"/>
      <w:szCs w:val="40"/>
      <w:lang w:eastAsia="en-US"/>
    </w:rPr>
  </w:style>
  <w:style w:type="paragraph" w:customStyle="1" w:styleId="Titulo12-Tesis">
    <w:name w:val="Titulo 12-Tesis"/>
    <w:basedOn w:val="Ttulo1-Tesis"/>
    <w:link w:val="Titulo12-TesisCar"/>
    <w:rsid w:val="006C5420"/>
    <w:pPr>
      <w:jc w:val="left"/>
    </w:pPr>
    <w:rPr>
      <w:sz w:val="24"/>
      <w:szCs w:val="24"/>
    </w:rPr>
  </w:style>
  <w:style w:type="character" w:customStyle="1" w:styleId="Titulo12-TesisCar">
    <w:name w:val="Titulo 12-Tesis Car"/>
    <w:basedOn w:val="Ttulo1-TesisCar"/>
    <w:link w:val="Titulo12-Tesis"/>
    <w:locked/>
    <w:rsid w:val="006C5420"/>
    <w:rPr>
      <w:sz w:val="24"/>
      <w:szCs w:val="24"/>
    </w:rPr>
  </w:style>
  <w:style w:type="paragraph" w:customStyle="1" w:styleId="Titulo2Tesis">
    <w:name w:val="Titulo 2.Tesis"/>
    <w:basedOn w:val="Titulo12-Tesis"/>
    <w:next w:val="Ttulo2"/>
    <w:link w:val="Titulo2TesisCar"/>
    <w:rsid w:val="006C5420"/>
    <w:pPr>
      <w:spacing w:before="0" w:after="0" w:line="480" w:lineRule="auto"/>
      <w:ind w:left="252"/>
    </w:pPr>
  </w:style>
  <w:style w:type="character" w:customStyle="1" w:styleId="Titulo2TesisCar">
    <w:name w:val="Titulo 2.Tesis Car"/>
    <w:basedOn w:val="Titulo12-TesisCar"/>
    <w:link w:val="Titulo2Tesis"/>
    <w:locked/>
    <w:rsid w:val="006C5420"/>
  </w:style>
  <w:style w:type="paragraph" w:customStyle="1" w:styleId="Titulo3Tesis">
    <w:name w:val="Titulo 3.Tesis"/>
    <w:basedOn w:val="Titulo12-Tesis"/>
    <w:next w:val="Ttulo3"/>
    <w:link w:val="Titulo3TesisCar"/>
    <w:rsid w:val="006C5420"/>
    <w:pPr>
      <w:spacing w:before="0" w:after="0" w:line="480" w:lineRule="auto"/>
      <w:ind w:left="709"/>
    </w:pPr>
  </w:style>
  <w:style w:type="character" w:customStyle="1" w:styleId="Titulo3TesisCar">
    <w:name w:val="Titulo 3.Tesis Car"/>
    <w:basedOn w:val="Titulo12-TesisCar"/>
    <w:link w:val="Titulo3Tesis"/>
    <w:locked/>
    <w:rsid w:val="006C5420"/>
  </w:style>
  <w:style w:type="character" w:customStyle="1" w:styleId="Ttulo2Car">
    <w:name w:val="Título 2 Car"/>
    <w:basedOn w:val="Fuentedeprrafopredeter"/>
    <w:link w:val="Ttulo2"/>
    <w:locked/>
    <w:rsid w:val="006C5420"/>
    <w:rPr>
      <w:rFonts w:ascii="Cambria" w:hAnsi="Cambria" w:cs="Times New Roman"/>
      <w:b/>
      <w:bCs/>
      <w:i/>
      <w:iCs/>
      <w:sz w:val="28"/>
      <w:szCs w:val="28"/>
      <w:lang w:eastAsia="es-ES"/>
    </w:rPr>
  </w:style>
  <w:style w:type="character" w:customStyle="1" w:styleId="Ttulo3Car">
    <w:name w:val="Título 3 Car"/>
    <w:basedOn w:val="Fuentedeprrafopredeter"/>
    <w:link w:val="Ttulo3"/>
    <w:locked/>
    <w:rsid w:val="006C5420"/>
    <w:rPr>
      <w:rFonts w:ascii="Cambria" w:hAnsi="Cambria" w:cs="Times New Roman"/>
      <w:b/>
      <w:bCs/>
      <w:sz w:val="26"/>
      <w:szCs w:val="26"/>
      <w:lang w:eastAsia="es-ES"/>
    </w:rPr>
  </w:style>
  <w:style w:type="paragraph" w:styleId="Tabladeilustraciones">
    <w:name w:val="table of figures"/>
    <w:basedOn w:val="Normal"/>
    <w:next w:val="Normal"/>
    <w:rsid w:val="0063291F"/>
  </w:style>
  <w:style w:type="character" w:customStyle="1" w:styleId="Ttulo4Car">
    <w:name w:val="Título 4 Car"/>
    <w:basedOn w:val="Fuentedeprrafopredeter"/>
    <w:link w:val="Ttulo4"/>
    <w:locked/>
    <w:rsid w:val="00BD3007"/>
    <w:rPr>
      <w:rFonts w:ascii="Cambria" w:hAnsi="Cambria" w:cs="Times New Roman"/>
      <w:b/>
      <w:bCs/>
      <w:i/>
      <w:iCs/>
      <w:color w:val="4F81BD"/>
      <w:sz w:val="24"/>
      <w:szCs w:val="24"/>
      <w:lang w:eastAsia="es-ES"/>
    </w:rPr>
  </w:style>
  <w:style w:type="character" w:customStyle="1" w:styleId="Ttulo5Car">
    <w:name w:val="Título 5 Car"/>
    <w:basedOn w:val="Fuentedeprrafopredeter"/>
    <w:link w:val="Ttulo5"/>
    <w:locked/>
    <w:rsid w:val="00BD3007"/>
    <w:rPr>
      <w:rFonts w:ascii="Cambria" w:hAnsi="Cambria" w:cs="Times New Roman"/>
      <w:color w:val="243F60"/>
      <w:sz w:val="24"/>
      <w:szCs w:val="24"/>
      <w:lang w:eastAsia="es-ES"/>
    </w:rPr>
  </w:style>
  <w:style w:type="character" w:customStyle="1" w:styleId="Ttulo6Car">
    <w:name w:val="Título 6 Car"/>
    <w:basedOn w:val="Fuentedeprrafopredeter"/>
    <w:link w:val="Ttulo6"/>
    <w:locked/>
    <w:rsid w:val="00BD3007"/>
    <w:rPr>
      <w:rFonts w:ascii="Cambria" w:hAnsi="Cambria" w:cs="Times New Roman"/>
      <w:i/>
      <w:iCs/>
      <w:color w:val="243F60"/>
      <w:sz w:val="24"/>
      <w:szCs w:val="24"/>
      <w:lang w:eastAsia="es-ES"/>
    </w:rPr>
  </w:style>
  <w:style w:type="character" w:customStyle="1" w:styleId="Ttulo7Car">
    <w:name w:val="Título 7 Car"/>
    <w:basedOn w:val="Fuentedeprrafopredeter"/>
    <w:link w:val="Ttulo7"/>
    <w:locked/>
    <w:rsid w:val="00BD3007"/>
    <w:rPr>
      <w:rFonts w:ascii="Cambria" w:hAnsi="Cambria" w:cs="Times New Roman"/>
      <w:i/>
      <w:iCs/>
      <w:color w:val="404040"/>
      <w:sz w:val="24"/>
      <w:szCs w:val="24"/>
      <w:lang w:eastAsia="es-ES"/>
    </w:rPr>
  </w:style>
  <w:style w:type="character" w:customStyle="1" w:styleId="Ttulo8Car">
    <w:name w:val="Título 8 Car"/>
    <w:basedOn w:val="Fuentedeprrafopredeter"/>
    <w:link w:val="Ttulo8"/>
    <w:locked/>
    <w:rsid w:val="00BD3007"/>
    <w:rPr>
      <w:rFonts w:ascii="Cambria" w:hAnsi="Cambria" w:cs="Times New Roman"/>
      <w:color w:val="404040"/>
      <w:lang w:eastAsia="es-ES"/>
    </w:rPr>
  </w:style>
  <w:style w:type="character" w:customStyle="1" w:styleId="Ttulo9Car">
    <w:name w:val="Título 9 Car"/>
    <w:basedOn w:val="Fuentedeprrafopredeter"/>
    <w:link w:val="Ttulo9"/>
    <w:locked/>
    <w:rsid w:val="00BD3007"/>
    <w:rPr>
      <w:rFonts w:ascii="Cambria" w:hAnsi="Cambria" w:cs="Times New Roman"/>
      <w:i/>
      <w:iCs/>
      <w:color w:val="404040"/>
      <w:lang w:eastAsia="es-ES"/>
    </w:rPr>
  </w:style>
  <w:style w:type="character" w:styleId="Textoennegrita">
    <w:name w:val="Strong"/>
    <w:basedOn w:val="Fuentedeprrafopredeter"/>
    <w:qFormat/>
    <w:rsid w:val="005D7BB9"/>
    <w:rPr>
      <w:rFonts w:cs="Times New Roman"/>
      <w:b/>
      <w:bCs/>
    </w:rPr>
  </w:style>
  <w:style w:type="paragraph" w:customStyle="1" w:styleId="ListParagraph">
    <w:name w:val="List Paragraph"/>
    <w:basedOn w:val="Normal"/>
    <w:rsid w:val="007B70B2"/>
    <w:pPr>
      <w:ind w:left="720"/>
      <w:contextualSpacing/>
    </w:p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35">
          <w:marLeft w:val="547"/>
          <w:marRight w:val="0"/>
          <w:marTop w:val="134"/>
          <w:marBottom w:val="0"/>
          <w:divBdr>
            <w:top w:val="none" w:sz="0" w:space="0" w:color="auto"/>
            <w:left w:val="none" w:sz="0" w:space="0" w:color="auto"/>
            <w:bottom w:val="none" w:sz="0" w:space="0" w:color="auto"/>
            <w:right w:val="none" w:sz="0" w:space="0" w:color="auto"/>
          </w:divBdr>
        </w:div>
        <w:div w:id="70">
          <w:marLeft w:val="547"/>
          <w:marRight w:val="0"/>
          <w:marTop w:val="134"/>
          <w:marBottom w:val="0"/>
          <w:divBdr>
            <w:top w:val="none" w:sz="0" w:space="0" w:color="auto"/>
            <w:left w:val="none" w:sz="0" w:space="0" w:color="auto"/>
            <w:bottom w:val="none" w:sz="0" w:space="0" w:color="auto"/>
            <w:right w:val="none" w:sz="0" w:space="0" w:color="auto"/>
          </w:divBdr>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emf"/><Relationship Id="rId76" Type="http://schemas.openxmlformats.org/officeDocument/2006/relationships/image" Target="media/image64.png"/><Relationship Id="rId7" Type="http://schemas.openxmlformats.org/officeDocument/2006/relationships/header" Target="header1.xml"/><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eader" Target="header5.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9.png"/><Relationship Id="rId10" Type="http://schemas.openxmlformats.org/officeDocument/2006/relationships/header" Target="header4.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emf"/><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2.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es.wikipedia.org/w/index.php?title=SMART_(gesti%C3%B3n_de_proyectos)&amp;action=edit&amp;redlink=1"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123</Pages>
  <Words>12510</Words>
  <Characters>68810</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lpstr>
    </vt:vector>
  </TitlesOfParts>
  <Company>Standard</Company>
  <LinksUpToDate>false</LinksUpToDate>
  <CharactersWithSpaces>81158</CharactersWithSpaces>
  <SharedDoc>false</SharedDoc>
  <HLinks>
    <vt:vector size="564" baseType="variant">
      <vt:variant>
        <vt:i4>4653167</vt:i4>
      </vt:variant>
      <vt:variant>
        <vt:i4>558</vt:i4>
      </vt:variant>
      <vt:variant>
        <vt:i4>0</vt:i4>
      </vt:variant>
      <vt:variant>
        <vt:i4>5</vt:i4>
      </vt:variant>
      <vt:variant>
        <vt:lpwstr>http://es.wikipedia.org/w/index.php?title=SMART_(gesti%C3%B3n_de_proyectos)&amp;action=edit&amp;redlink=1</vt:lpwstr>
      </vt:variant>
      <vt:variant>
        <vt:lpwstr/>
      </vt:variant>
      <vt:variant>
        <vt:i4>1245239</vt:i4>
      </vt:variant>
      <vt:variant>
        <vt:i4>521</vt:i4>
      </vt:variant>
      <vt:variant>
        <vt:i4>0</vt:i4>
      </vt:variant>
      <vt:variant>
        <vt:i4>5</vt:i4>
      </vt:variant>
      <vt:variant>
        <vt:lpwstr/>
      </vt:variant>
      <vt:variant>
        <vt:lpwstr>_Toc252243301</vt:lpwstr>
      </vt:variant>
      <vt:variant>
        <vt:i4>1245239</vt:i4>
      </vt:variant>
      <vt:variant>
        <vt:i4>515</vt:i4>
      </vt:variant>
      <vt:variant>
        <vt:i4>0</vt:i4>
      </vt:variant>
      <vt:variant>
        <vt:i4>5</vt:i4>
      </vt:variant>
      <vt:variant>
        <vt:lpwstr/>
      </vt:variant>
      <vt:variant>
        <vt:lpwstr>_Toc252243300</vt:lpwstr>
      </vt:variant>
      <vt:variant>
        <vt:i4>1703990</vt:i4>
      </vt:variant>
      <vt:variant>
        <vt:i4>509</vt:i4>
      </vt:variant>
      <vt:variant>
        <vt:i4>0</vt:i4>
      </vt:variant>
      <vt:variant>
        <vt:i4>5</vt:i4>
      </vt:variant>
      <vt:variant>
        <vt:lpwstr/>
      </vt:variant>
      <vt:variant>
        <vt:lpwstr>_Toc252243299</vt:lpwstr>
      </vt:variant>
      <vt:variant>
        <vt:i4>1703990</vt:i4>
      </vt:variant>
      <vt:variant>
        <vt:i4>503</vt:i4>
      </vt:variant>
      <vt:variant>
        <vt:i4>0</vt:i4>
      </vt:variant>
      <vt:variant>
        <vt:i4>5</vt:i4>
      </vt:variant>
      <vt:variant>
        <vt:lpwstr/>
      </vt:variant>
      <vt:variant>
        <vt:lpwstr>_Toc252243298</vt:lpwstr>
      </vt:variant>
      <vt:variant>
        <vt:i4>1703990</vt:i4>
      </vt:variant>
      <vt:variant>
        <vt:i4>497</vt:i4>
      </vt:variant>
      <vt:variant>
        <vt:i4>0</vt:i4>
      </vt:variant>
      <vt:variant>
        <vt:i4>5</vt:i4>
      </vt:variant>
      <vt:variant>
        <vt:lpwstr/>
      </vt:variant>
      <vt:variant>
        <vt:lpwstr>_Toc252243297</vt:lpwstr>
      </vt:variant>
      <vt:variant>
        <vt:i4>1703990</vt:i4>
      </vt:variant>
      <vt:variant>
        <vt:i4>491</vt:i4>
      </vt:variant>
      <vt:variant>
        <vt:i4>0</vt:i4>
      </vt:variant>
      <vt:variant>
        <vt:i4>5</vt:i4>
      </vt:variant>
      <vt:variant>
        <vt:lpwstr/>
      </vt:variant>
      <vt:variant>
        <vt:lpwstr>_Toc252243296</vt:lpwstr>
      </vt:variant>
      <vt:variant>
        <vt:i4>1703990</vt:i4>
      </vt:variant>
      <vt:variant>
        <vt:i4>485</vt:i4>
      </vt:variant>
      <vt:variant>
        <vt:i4>0</vt:i4>
      </vt:variant>
      <vt:variant>
        <vt:i4>5</vt:i4>
      </vt:variant>
      <vt:variant>
        <vt:lpwstr/>
      </vt:variant>
      <vt:variant>
        <vt:lpwstr>_Toc252243295</vt:lpwstr>
      </vt:variant>
      <vt:variant>
        <vt:i4>1966134</vt:i4>
      </vt:variant>
      <vt:variant>
        <vt:i4>476</vt:i4>
      </vt:variant>
      <vt:variant>
        <vt:i4>0</vt:i4>
      </vt:variant>
      <vt:variant>
        <vt:i4>5</vt:i4>
      </vt:variant>
      <vt:variant>
        <vt:lpwstr/>
      </vt:variant>
      <vt:variant>
        <vt:lpwstr>_Toc254840448</vt:lpwstr>
      </vt:variant>
      <vt:variant>
        <vt:i4>1966134</vt:i4>
      </vt:variant>
      <vt:variant>
        <vt:i4>470</vt:i4>
      </vt:variant>
      <vt:variant>
        <vt:i4>0</vt:i4>
      </vt:variant>
      <vt:variant>
        <vt:i4>5</vt:i4>
      </vt:variant>
      <vt:variant>
        <vt:lpwstr/>
      </vt:variant>
      <vt:variant>
        <vt:lpwstr>_Toc254840447</vt:lpwstr>
      </vt:variant>
      <vt:variant>
        <vt:i4>1966134</vt:i4>
      </vt:variant>
      <vt:variant>
        <vt:i4>464</vt:i4>
      </vt:variant>
      <vt:variant>
        <vt:i4>0</vt:i4>
      </vt:variant>
      <vt:variant>
        <vt:i4>5</vt:i4>
      </vt:variant>
      <vt:variant>
        <vt:lpwstr/>
      </vt:variant>
      <vt:variant>
        <vt:lpwstr>_Toc254840446</vt:lpwstr>
      </vt:variant>
      <vt:variant>
        <vt:i4>1966134</vt:i4>
      </vt:variant>
      <vt:variant>
        <vt:i4>458</vt:i4>
      </vt:variant>
      <vt:variant>
        <vt:i4>0</vt:i4>
      </vt:variant>
      <vt:variant>
        <vt:i4>5</vt:i4>
      </vt:variant>
      <vt:variant>
        <vt:lpwstr/>
      </vt:variant>
      <vt:variant>
        <vt:lpwstr>_Toc254840445</vt:lpwstr>
      </vt:variant>
      <vt:variant>
        <vt:i4>1966134</vt:i4>
      </vt:variant>
      <vt:variant>
        <vt:i4>452</vt:i4>
      </vt:variant>
      <vt:variant>
        <vt:i4>0</vt:i4>
      </vt:variant>
      <vt:variant>
        <vt:i4>5</vt:i4>
      </vt:variant>
      <vt:variant>
        <vt:lpwstr/>
      </vt:variant>
      <vt:variant>
        <vt:lpwstr>_Toc254840444</vt:lpwstr>
      </vt:variant>
      <vt:variant>
        <vt:i4>1966134</vt:i4>
      </vt:variant>
      <vt:variant>
        <vt:i4>446</vt:i4>
      </vt:variant>
      <vt:variant>
        <vt:i4>0</vt:i4>
      </vt:variant>
      <vt:variant>
        <vt:i4>5</vt:i4>
      </vt:variant>
      <vt:variant>
        <vt:lpwstr/>
      </vt:variant>
      <vt:variant>
        <vt:lpwstr>_Toc254840443</vt:lpwstr>
      </vt:variant>
      <vt:variant>
        <vt:i4>1966134</vt:i4>
      </vt:variant>
      <vt:variant>
        <vt:i4>440</vt:i4>
      </vt:variant>
      <vt:variant>
        <vt:i4>0</vt:i4>
      </vt:variant>
      <vt:variant>
        <vt:i4>5</vt:i4>
      </vt:variant>
      <vt:variant>
        <vt:lpwstr/>
      </vt:variant>
      <vt:variant>
        <vt:lpwstr>_Toc254840442</vt:lpwstr>
      </vt:variant>
      <vt:variant>
        <vt:i4>1966134</vt:i4>
      </vt:variant>
      <vt:variant>
        <vt:i4>434</vt:i4>
      </vt:variant>
      <vt:variant>
        <vt:i4>0</vt:i4>
      </vt:variant>
      <vt:variant>
        <vt:i4>5</vt:i4>
      </vt:variant>
      <vt:variant>
        <vt:lpwstr/>
      </vt:variant>
      <vt:variant>
        <vt:lpwstr>_Toc254840441</vt:lpwstr>
      </vt:variant>
      <vt:variant>
        <vt:i4>1966134</vt:i4>
      </vt:variant>
      <vt:variant>
        <vt:i4>428</vt:i4>
      </vt:variant>
      <vt:variant>
        <vt:i4>0</vt:i4>
      </vt:variant>
      <vt:variant>
        <vt:i4>5</vt:i4>
      </vt:variant>
      <vt:variant>
        <vt:lpwstr/>
      </vt:variant>
      <vt:variant>
        <vt:lpwstr>_Toc254840440</vt:lpwstr>
      </vt:variant>
      <vt:variant>
        <vt:i4>1638454</vt:i4>
      </vt:variant>
      <vt:variant>
        <vt:i4>422</vt:i4>
      </vt:variant>
      <vt:variant>
        <vt:i4>0</vt:i4>
      </vt:variant>
      <vt:variant>
        <vt:i4>5</vt:i4>
      </vt:variant>
      <vt:variant>
        <vt:lpwstr/>
      </vt:variant>
      <vt:variant>
        <vt:lpwstr>_Toc254840439</vt:lpwstr>
      </vt:variant>
      <vt:variant>
        <vt:i4>1638454</vt:i4>
      </vt:variant>
      <vt:variant>
        <vt:i4>416</vt:i4>
      </vt:variant>
      <vt:variant>
        <vt:i4>0</vt:i4>
      </vt:variant>
      <vt:variant>
        <vt:i4>5</vt:i4>
      </vt:variant>
      <vt:variant>
        <vt:lpwstr/>
      </vt:variant>
      <vt:variant>
        <vt:lpwstr>_Toc254840438</vt:lpwstr>
      </vt:variant>
      <vt:variant>
        <vt:i4>1638454</vt:i4>
      </vt:variant>
      <vt:variant>
        <vt:i4>410</vt:i4>
      </vt:variant>
      <vt:variant>
        <vt:i4>0</vt:i4>
      </vt:variant>
      <vt:variant>
        <vt:i4>5</vt:i4>
      </vt:variant>
      <vt:variant>
        <vt:lpwstr/>
      </vt:variant>
      <vt:variant>
        <vt:lpwstr>_Toc254840437</vt:lpwstr>
      </vt:variant>
      <vt:variant>
        <vt:i4>1638454</vt:i4>
      </vt:variant>
      <vt:variant>
        <vt:i4>404</vt:i4>
      </vt:variant>
      <vt:variant>
        <vt:i4>0</vt:i4>
      </vt:variant>
      <vt:variant>
        <vt:i4>5</vt:i4>
      </vt:variant>
      <vt:variant>
        <vt:lpwstr/>
      </vt:variant>
      <vt:variant>
        <vt:lpwstr>_Toc254840436</vt:lpwstr>
      </vt:variant>
      <vt:variant>
        <vt:i4>1638454</vt:i4>
      </vt:variant>
      <vt:variant>
        <vt:i4>398</vt:i4>
      </vt:variant>
      <vt:variant>
        <vt:i4>0</vt:i4>
      </vt:variant>
      <vt:variant>
        <vt:i4>5</vt:i4>
      </vt:variant>
      <vt:variant>
        <vt:lpwstr/>
      </vt:variant>
      <vt:variant>
        <vt:lpwstr>_Toc254840435</vt:lpwstr>
      </vt:variant>
      <vt:variant>
        <vt:i4>1638454</vt:i4>
      </vt:variant>
      <vt:variant>
        <vt:i4>392</vt:i4>
      </vt:variant>
      <vt:variant>
        <vt:i4>0</vt:i4>
      </vt:variant>
      <vt:variant>
        <vt:i4>5</vt:i4>
      </vt:variant>
      <vt:variant>
        <vt:lpwstr/>
      </vt:variant>
      <vt:variant>
        <vt:lpwstr>_Toc254840434</vt:lpwstr>
      </vt:variant>
      <vt:variant>
        <vt:i4>1638454</vt:i4>
      </vt:variant>
      <vt:variant>
        <vt:i4>386</vt:i4>
      </vt:variant>
      <vt:variant>
        <vt:i4>0</vt:i4>
      </vt:variant>
      <vt:variant>
        <vt:i4>5</vt:i4>
      </vt:variant>
      <vt:variant>
        <vt:lpwstr/>
      </vt:variant>
      <vt:variant>
        <vt:lpwstr>_Toc254840433</vt:lpwstr>
      </vt:variant>
      <vt:variant>
        <vt:i4>1638454</vt:i4>
      </vt:variant>
      <vt:variant>
        <vt:i4>380</vt:i4>
      </vt:variant>
      <vt:variant>
        <vt:i4>0</vt:i4>
      </vt:variant>
      <vt:variant>
        <vt:i4>5</vt:i4>
      </vt:variant>
      <vt:variant>
        <vt:lpwstr/>
      </vt:variant>
      <vt:variant>
        <vt:lpwstr>_Toc254840432</vt:lpwstr>
      </vt:variant>
      <vt:variant>
        <vt:i4>1638454</vt:i4>
      </vt:variant>
      <vt:variant>
        <vt:i4>374</vt:i4>
      </vt:variant>
      <vt:variant>
        <vt:i4>0</vt:i4>
      </vt:variant>
      <vt:variant>
        <vt:i4>5</vt:i4>
      </vt:variant>
      <vt:variant>
        <vt:lpwstr/>
      </vt:variant>
      <vt:variant>
        <vt:lpwstr>_Toc254840431</vt:lpwstr>
      </vt:variant>
      <vt:variant>
        <vt:i4>1638454</vt:i4>
      </vt:variant>
      <vt:variant>
        <vt:i4>368</vt:i4>
      </vt:variant>
      <vt:variant>
        <vt:i4>0</vt:i4>
      </vt:variant>
      <vt:variant>
        <vt:i4>5</vt:i4>
      </vt:variant>
      <vt:variant>
        <vt:lpwstr/>
      </vt:variant>
      <vt:variant>
        <vt:lpwstr>_Toc254840430</vt:lpwstr>
      </vt:variant>
      <vt:variant>
        <vt:i4>1572918</vt:i4>
      </vt:variant>
      <vt:variant>
        <vt:i4>362</vt:i4>
      </vt:variant>
      <vt:variant>
        <vt:i4>0</vt:i4>
      </vt:variant>
      <vt:variant>
        <vt:i4>5</vt:i4>
      </vt:variant>
      <vt:variant>
        <vt:lpwstr/>
      </vt:variant>
      <vt:variant>
        <vt:lpwstr>_Toc254840429</vt:lpwstr>
      </vt:variant>
      <vt:variant>
        <vt:i4>1572918</vt:i4>
      </vt:variant>
      <vt:variant>
        <vt:i4>356</vt:i4>
      </vt:variant>
      <vt:variant>
        <vt:i4>0</vt:i4>
      </vt:variant>
      <vt:variant>
        <vt:i4>5</vt:i4>
      </vt:variant>
      <vt:variant>
        <vt:lpwstr/>
      </vt:variant>
      <vt:variant>
        <vt:lpwstr>_Toc254840428</vt:lpwstr>
      </vt:variant>
      <vt:variant>
        <vt:i4>1572918</vt:i4>
      </vt:variant>
      <vt:variant>
        <vt:i4>350</vt:i4>
      </vt:variant>
      <vt:variant>
        <vt:i4>0</vt:i4>
      </vt:variant>
      <vt:variant>
        <vt:i4>5</vt:i4>
      </vt:variant>
      <vt:variant>
        <vt:lpwstr/>
      </vt:variant>
      <vt:variant>
        <vt:lpwstr>_Toc254840427</vt:lpwstr>
      </vt:variant>
      <vt:variant>
        <vt:i4>1572918</vt:i4>
      </vt:variant>
      <vt:variant>
        <vt:i4>344</vt:i4>
      </vt:variant>
      <vt:variant>
        <vt:i4>0</vt:i4>
      </vt:variant>
      <vt:variant>
        <vt:i4>5</vt:i4>
      </vt:variant>
      <vt:variant>
        <vt:lpwstr/>
      </vt:variant>
      <vt:variant>
        <vt:lpwstr>_Toc254840426</vt:lpwstr>
      </vt:variant>
      <vt:variant>
        <vt:i4>1572918</vt:i4>
      </vt:variant>
      <vt:variant>
        <vt:i4>338</vt:i4>
      </vt:variant>
      <vt:variant>
        <vt:i4>0</vt:i4>
      </vt:variant>
      <vt:variant>
        <vt:i4>5</vt:i4>
      </vt:variant>
      <vt:variant>
        <vt:lpwstr/>
      </vt:variant>
      <vt:variant>
        <vt:lpwstr>_Toc254840425</vt:lpwstr>
      </vt:variant>
      <vt:variant>
        <vt:i4>1572918</vt:i4>
      </vt:variant>
      <vt:variant>
        <vt:i4>332</vt:i4>
      </vt:variant>
      <vt:variant>
        <vt:i4>0</vt:i4>
      </vt:variant>
      <vt:variant>
        <vt:i4>5</vt:i4>
      </vt:variant>
      <vt:variant>
        <vt:lpwstr/>
      </vt:variant>
      <vt:variant>
        <vt:lpwstr>_Toc254840424</vt:lpwstr>
      </vt:variant>
      <vt:variant>
        <vt:i4>1572918</vt:i4>
      </vt:variant>
      <vt:variant>
        <vt:i4>326</vt:i4>
      </vt:variant>
      <vt:variant>
        <vt:i4>0</vt:i4>
      </vt:variant>
      <vt:variant>
        <vt:i4>5</vt:i4>
      </vt:variant>
      <vt:variant>
        <vt:lpwstr/>
      </vt:variant>
      <vt:variant>
        <vt:lpwstr>_Toc254840423</vt:lpwstr>
      </vt:variant>
      <vt:variant>
        <vt:i4>1572918</vt:i4>
      </vt:variant>
      <vt:variant>
        <vt:i4>320</vt:i4>
      </vt:variant>
      <vt:variant>
        <vt:i4>0</vt:i4>
      </vt:variant>
      <vt:variant>
        <vt:i4>5</vt:i4>
      </vt:variant>
      <vt:variant>
        <vt:lpwstr/>
      </vt:variant>
      <vt:variant>
        <vt:lpwstr>_Toc254840422</vt:lpwstr>
      </vt:variant>
      <vt:variant>
        <vt:i4>1572918</vt:i4>
      </vt:variant>
      <vt:variant>
        <vt:i4>314</vt:i4>
      </vt:variant>
      <vt:variant>
        <vt:i4>0</vt:i4>
      </vt:variant>
      <vt:variant>
        <vt:i4>5</vt:i4>
      </vt:variant>
      <vt:variant>
        <vt:lpwstr/>
      </vt:variant>
      <vt:variant>
        <vt:lpwstr>_Toc254840421</vt:lpwstr>
      </vt:variant>
      <vt:variant>
        <vt:i4>1572918</vt:i4>
      </vt:variant>
      <vt:variant>
        <vt:i4>308</vt:i4>
      </vt:variant>
      <vt:variant>
        <vt:i4>0</vt:i4>
      </vt:variant>
      <vt:variant>
        <vt:i4>5</vt:i4>
      </vt:variant>
      <vt:variant>
        <vt:lpwstr/>
      </vt:variant>
      <vt:variant>
        <vt:lpwstr>_Toc254840420</vt:lpwstr>
      </vt:variant>
      <vt:variant>
        <vt:i4>1769526</vt:i4>
      </vt:variant>
      <vt:variant>
        <vt:i4>302</vt:i4>
      </vt:variant>
      <vt:variant>
        <vt:i4>0</vt:i4>
      </vt:variant>
      <vt:variant>
        <vt:i4>5</vt:i4>
      </vt:variant>
      <vt:variant>
        <vt:lpwstr/>
      </vt:variant>
      <vt:variant>
        <vt:lpwstr>_Toc254840419</vt:lpwstr>
      </vt:variant>
      <vt:variant>
        <vt:i4>1769526</vt:i4>
      </vt:variant>
      <vt:variant>
        <vt:i4>296</vt:i4>
      </vt:variant>
      <vt:variant>
        <vt:i4>0</vt:i4>
      </vt:variant>
      <vt:variant>
        <vt:i4>5</vt:i4>
      </vt:variant>
      <vt:variant>
        <vt:lpwstr/>
      </vt:variant>
      <vt:variant>
        <vt:lpwstr>_Toc254840418</vt:lpwstr>
      </vt:variant>
      <vt:variant>
        <vt:i4>1769526</vt:i4>
      </vt:variant>
      <vt:variant>
        <vt:i4>290</vt:i4>
      </vt:variant>
      <vt:variant>
        <vt:i4>0</vt:i4>
      </vt:variant>
      <vt:variant>
        <vt:i4>5</vt:i4>
      </vt:variant>
      <vt:variant>
        <vt:lpwstr/>
      </vt:variant>
      <vt:variant>
        <vt:lpwstr>_Toc254840417</vt:lpwstr>
      </vt:variant>
      <vt:variant>
        <vt:i4>1769526</vt:i4>
      </vt:variant>
      <vt:variant>
        <vt:i4>284</vt:i4>
      </vt:variant>
      <vt:variant>
        <vt:i4>0</vt:i4>
      </vt:variant>
      <vt:variant>
        <vt:i4>5</vt:i4>
      </vt:variant>
      <vt:variant>
        <vt:lpwstr/>
      </vt:variant>
      <vt:variant>
        <vt:lpwstr>_Toc254840416</vt:lpwstr>
      </vt:variant>
      <vt:variant>
        <vt:i4>1769526</vt:i4>
      </vt:variant>
      <vt:variant>
        <vt:i4>278</vt:i4>
      </vt:variant>
      <vt:variant>
        <vt:i4>0</vt:i4>
      </vt:variant>
      <vt:variant>
        <vt:i4>5</vt:i4>
      </vt:variant>
      <vt:variant>
        <vt:lpwstr/>
      </vt:variant>
      <vt:variant>
        <vt:lpwstr>_Toc254840415</vt:lpwstr>
      </vt:variant>
      <vt:variant>
        <vt:i4>1769526</vt:i4>
      </vt:variant>
      <vt:variant>
        <vt:i4>272</vt:i4>
      </vt:variant>
      <vt:variant>
        <vt:i4>0</vt:i4>
      </vt:variant>
      <vt:variant>
        <vt:i4>5</vt:i4>
      </vt:variant>
      <vt:variant>
        <vt:lpwstr/>
      </vt:variant>
      <vt:variant>
        <vt:lpwstr>_Toc254840414</vt:lpwstr>
      </vt:variant>
      <vt:variant>
        <vt:i4>1769526</vt:i4>
      </vt:variant>
      <vt:variant>
        <vt:i4>266</vt:i4>
      </vt:variant>
      <vt:variant>
        <vt:i4>0</vt:i4>
      </vt:variant>
      <vt:variant>
        <vt:i4>5</vt:i4>
      </vt:variant>
      <vt:variant>
        <vt:lpwstr/>
      </vt:variant>
      <vt:variant>
        <vt:lpwstr>_Toc254840413</vt:lpwstr>
      </vt:variant>
      <vt:variant>
        <vt:i4>1769526</vt:i4>
      </vt:variant>
      <vt:variant>
        <vt:i4>260</vt:i4>
      </vt:variant>
      <vt:variant>
        <vt:i4>0</vt:i4>
      </vt:variant>
      <vt:variant>
        <vt:i4>5</vt:i4>
      </vt:variant>
      <vt:variant>
        <vt:lpwstr/>
      </vt:variant>
      <vt:variant>
        <vt:lpwstr>_Toc254840412</vt:lpwstr>
      </vt:variant>
      <vt:variant>
        <vt:i4>1769526</vt:i4>
      </vt:variant>
      <vt:variant>
        <vt:i4>254</vt:i4>
      </vt:variant>
      <vt:variant>
        <vt:i4>0</vt:i4>
      </vt:variant>
      <vt:variant>
        <vt:i4>5</vt:i4>
      </vt:variant>
      <vt:variant>
        <vt:lpwstr/>
      </vt:variant>
      <vt:variant>
        <vt:lpwstr>_Toc254840411</vt:lpwstr>
      </vt:variant>
      <vt:variant>
        <vt:i4>1769526</vt:i4>
      </vt:variant>
      <vt:variant>
        <vt:i4>248</vt:i4>
      </vt:variant>
      <vt:variant>
        <vt:i4>0</vt:i4>
      </vt:variant>
      <vt:variant>
        <vt:i4>5</vt:i4>
      </vt:variant>
      <vt:variant>
        <vt:lpwstr/>
      </vt:variant>
      <vt:variant>
        <vt:lpwstr>_Toc254840410</vt:lpwstr>
      </vt:variant>
      <vt:variant>
        <vt:i4>1703990</vt:i4>
      </vt:variant>
      <vt:variant>
        <vt:i4>242</vt:i4>
      </vt:variant>
      <vt:variant>
        <vt:i4>0</vt:i4>
      </vt:variant>
      <vt:variant>
        <vt:i4>5</vt:i4>
      </vt:variant>
      <vt:variant>
        <vt:lpwstr/>
      </vt:variant>
      <vt:variant>
        <vt:lpwstr>_Toc254840409</vt:lpwstr>
      </vt:variant>
      <vt:variant>
        <vt:i4>1703990</vt:i4>
      </vt:variant>
      <vt:variant>
        <vt:i4>236</vt:i4>
      </vt:variant>
      <vt:variant>
        <vt:i4>0</vt:i4>
      </vt:variant>
      <vt:variant>
        <vt:i4>5</vt:i4>
      </vt:variant>
      <vt:variant>
        <vt:lpwstr/>
      </vt:variant>
      <vt:variant>
        <vt:lpwstr>_Toc254840408</vt:lpwstr>
      </vt:variant>
      <vt:variant>
        <vt:i4>1703990</vt:i4>
      </vt:variant>
      <vt:variant>
        <vt:i4>230</vt:i4>
      </vt:variant>
      <vt:variant>
        <vt:i4>0</vt:i4>
      </vt:variant>
      <vt:variant>
        <vt:i4>5</vt:i4>
      </vt:variant>
      <vt:variant>
        <vt:lpwstr/>
      </vt:variant>
      <vt:variant>
        <vt:lpwstr>_Toc254840407</vt:lpwstr>
      </vt:variant>
      <vt:variant>
        <vt:i4>1703990</vt:i4>
      </vt:variant>
      <vt:variant>
        <vt:i4>224</vt:i4>
      </vt:variant>
      <vt:variant>
        <vt:i4>0</vt:i4>
      </vt:variant>
      <vt:variant>
        <vt:i4>5</vt:i4>
      </vt:variant>
      <vt:variant>
        <vt:lpwstr/>
      </vt:variant>
      <vt:variant>
        <vt:lpwstr>_Toc254840406</vt:lpwstr>
      </vt:variant>
      <vt:variant>
        <vt:i4>1703990</vt:i4>
      </vt:variant>
      <vt:variant>
        <vt:i4>218</vt:i4>
      </vt:variant>
      <vt:variant>
        <vt:i4>0</vt:i4>
      </vt:variant>
      <vt:variant>
        <vt:i4>5</vt:i4>
      </vt:variant>
      <vt:variant>
        <vt:lpwstr/>
      </vt:variant>
      <vt:variant>
        <vt:lpwstr>_Toc254840405</vt:lpwstr>
      </vt:variant>
      <vt:variant>
        <vt:i4>1703990</vt:i4>
      </vt:variant>
      <vt:variant>
        <vt:i4>212</vt:i4>
      </vt:variant>
      <vt:variant>
        <vt:i4>0</vt:i4>
      </vt:variant>
      <vt:variant>
        <vt:i4>5</vt:i4>
      </vt:variant>
      <vt:variant>
        <vt:lpwstr/>
      </vt:variant>
      <vt:variant>
        <vt:lpwstr>_Toc254840404</vt:lpwstr>
      </vt:variant>
      <vt:variant>
        <vt:i4>1703990</vt:i4>
      </vt:variant>
      <vt:variant>
        <vt:i4>206</vt:i4>
      </vt:variant>
      <vt:variant>
        <vt:i4>0</vt:i4>
      </vt:variant>
      <vt:variant>
        <vt:i4>5</vt:i4>
      </vt:variant>
      <vt:variant>
        <vt:lpwstr/>
      </vt:variant>
      <vt:variant>
        <vt:lpwstr>_Toc254840403</vt:lpwstr>
      </vt:variant>
      <vt:variant>
        <vt:i4>1703990</vt:i4>
      </vt:variant>
      <vt:variant>
        <vt:i4>200</vt:i4>
      </vt:variant>
      <vt:variant>
        <vt:i4>0</vt:i4>
      </vt:variant>
      <vt:variant>
        <vt:i4>5</vt:i4>
      </vt:variant>
      <vt:variant>
        <vt:lpwstr/>
      </vt:variant>
      <vt:variant>
        <vt:lpwstr>_Toc254840402</vt:lpwstr>
      </vt:variant>
      <vt:variant>
        <vt:i4>1703990</vt:i4>
      </vt:variant>
      <vt:variant>
        <vt:i4>194</vt:i4>
      </vt:variant>
      <vt:variant>
        <vt:i4>0</vt:i4>
      </vt:variant>
      <vt:variant>
        <vt:i4>5</vt:i4>
      </vt:variant>
      <vt:variant>
        <vt:lpwstr/>
      </vt:variant>
      <vt:variant>
        <vt:lpwstr>_Toc254840401</vt:lpwstr>
      </vt:variant>
      <vt:variant>
        <vt:i4>1703990</vt:i4>
      </vt:variant>
      <vt:variant>
        <vt:i4>188</vt:i4>
      </vt:variant>
      <vt:variant>
        <vt:i4>0</vt:i4>
      </vt:variant>
      <vt:variant>
        <vt:i4>5</vt:i4>
      </vt:variant>
      <vt:variant>
        <vt:lpwstr/>
      </vt:variant>
      <vt:variant>
        <vt:lpwstr>_Toc254840400</vt:lpwstr>
      </vt:variant>
      <vt:variant>
        <vt:i4>1245233</vt:i4>
      </vt:variant>
      <vt:variant>
        <vt:i4>182</vt:i4>
      </vt:variant>
      <vt:variant>
        <vt:i4>0</vt:i4>
      </vt:variant>
      <vt:variant>
        <vt:i4>5</vt:i4>
      </vt:variant>
      <vt:variant>
        <vt:lpwstr/>
      </vt:variant>
      <vt:variant>
        <vt:lpwstr>_Toc254840399</vt:lpwstr>
      </vt:variant>
      <vt:variant>
        <vt:i4>1245233</vt:i4>
      </vt:variant>
      <vt:variant>
        <vt:i4>176</vt:i4>
      </vt:variant>
      <vt:variant>
        <vt:i4>0</vt:i4>
      </vt:variant>
      <vt:variant>
        <vt:i4>5</vt:i4>
      </vt:variant>
      <vt:variant>
        <vt:lpwstr/>
      </vt:variant>
      <vt:variant>
        <vt:lpwstr>_Toc254840398</vt:lpwstr>
      </vt:variant>
      <vt:variant>
        <vt:i4>1245233</vt:i4>
      </vt:variant>
      <vt:variant>
        <vt:i4>170</vt:i4>
      </vt:variant>
      <vt:variant>
        <vt:i4>0</vt:i4>
      </vt:variant>
      <vt:variant>
        <vt:i4>5</vt:i4>
      </vt:variant>
      <vt:variant>
        <vt:lpwstr/>
      </vt:variant>
      <vt:variant>
        <vt:lpwstr>_Toc254840397</vt:lpwstr>
      </vt:variant>
      <vt:variant>
        <vt:i4>1245233</vt:i4>
      </vt:variant>
      <vt:variant>
        <vt:i4>164</vt:i4>
      </vt:variant>
      <vt:variant>
        <vt:i4>0</vt:i4>
      </vt:variant>
      <vt:variant>
        <vt:i4>5</vt:i4>
      </vt:variant>
      <vt:variant>
        <vt:lpwstr/>
      </vt:variant>
      <vt:variant>
        <vt:lpwstr>_Toc254840396</vt:lpwstr>
      </vt:variant>
      <vt:variant>
        <vt:i4>1245233</vt:i4>
      </vt:variant>
      <vt:variant>
        <vt:i4>158</vt:i4>
      </vt:variant>
      <vt:variant>
        <vt:i4>0</vt:i4>
      </vt:variant>
      <vt:variant>
        <vt:i4>5</vt:i4>
      </vt:variant>
      <vt:variant>
        <vt:lpwstr/>
      </vt:variant>
      <vt:variant>
        <vt:lpwstr>_Toc254840395</vt:lpwstr>
      </vt:variant>
      <vt:variant>
        <vt:i4>1048631</vt:i4>
      </vt:variant>
      <vt:variant>
        <vt:i4>152</vt:i4>
      </vt:variant>
      <vt:variant>
        <vt:i4>0</vt:i4>
      </vt:variant>
      <vt:variant>
        <vt:i4>5</vt:i4>
      </vt:variant>
      <vt:variant>
        <vt:lpwstr/>
      </vt:variant>
      <vt:variant>
        <vt:lpwstr>_Toc252024561</vt:lpwstr>
      </vt:variant>
      <vt:variant>
        <vt:i4>1048631</vt:i4>
      </vt:variant>
      <vt:variant>
        <vt:i4>149</vt:i4>
      </vt:variant>
      <vt:variant>
        <vt:i4>0</vt:i4>
      </vt:variant>
      <vt:variant>
        <vt:i4>5</vt:i4>
      </vt:variant>
      <vt:variant>
        <vt:lpwstr/>
      </vt:variant>
      <vt:variant>
        <vt:lpwstr>_Toc252024560</vt:lpwstr>
      </vt:variant>
      <vt:variant>
        <vt:i4>1245239</vt:i4>
      </vt:variant>
      <vt:variant>
        <vt:i4>143</vt:i4>
      </vt:variant>
      <vt:variant>
        <vt:i4>0</vt:i4>
      </vt:variant>
      <vt:variant>
        <vt:i4>5</vt:i4>
      </vt:variant>
      <vt:variant>
        <vt:lpwstr/>
      </vt:variant>
      <vt:variant>
        <vt:lpwstr>_Toc252024559</vt:lpwstr>
      </vt:variant>
      <vt:variant>
        <vt:i4>1245239</vt:i4>
      </vt:variant>
      <vt:variant>
        <vt:i4>137</vt:i4>
      </vt:variant>
      <vt:variant>
        <vt:i4>0</vt:i4>
      </vt:variant>
      <vt:variant>
        <vt:i4>5</vt:i4>
      </vt:variant>
      <vt:variant>
        <vt:lpwstr/>
      </vt:variant>
      <vt:variant>
        <vt:lpwstr>_Toc252024558</vt:lpwstr>
      </vt:variant>
      <vt:variant>
        <vt:i4>1245239</vt:i4>
      </vt:variant>
      <vt:variant>
        <vt:i4>131</vt:i4>
      </vt:variant>
      <vt:variant>
        <vt:i4>0</vt:i4>
      </vt:variant>
      <vt:variant>
        <vt:i4>5</vt:i4>
      </vt:variant>
      <vt:variant>
        <vt:lpwstr/>
      </vt:variant>
      <vt:variant>
        <vt:lpwstr>_Toc252024557</vt:lpwstr>
      </vt:variant>
      <vt:variant>
        <vt:i4>1245239</vt:i4>
      </vt:variant>
      <vt:variant>
        <vt:i4>128</vt:i4>
      </vt:variant>
      <vt:variant>
        <vt:i4>0</vt:i4>
      </vt:variant>
      <vt:variant>
        <vt:i4>5</vt:i4>
      </vt:variant>
      <vt:variant>
        <vt:lpwstr/>
      </vt:variant>
      <vt:variant>
        <vt:lpwstr>_Toc252024556</vt:lpwstr>
      </vt:variant>
      <vt:variant>
        <vt:i4>1245239</vt:i4>
      </vt:variant>
      <vt:variant>
        <vt:i4>122</vt:i4>
      </vt:variant>
      <vt:variant>
        <vt:i4>0</vt:i4>
      </vt:variant>
      <vt:variant>
        <vt:i4>5</vt:i4>
      </vt:variant>
      <vt:variant>
        <vt:lpwstr/>
      </vt:variant>
      <vt:variant>
        <vt:lpwstr>_Toc252024555</vt:lpwstr>
      </vt:variant>
      <vt:variant>
        <vt:i4>1245239</vt:i4>
      </vt:variant>
      <vt:variant>
        <vt:i4>116</vt:i4>
      </vt:variant>
      <vt:variant>
        <vt:i4>0</vt:i4>
      </vt:variant>
      <vt:variant>
        <vt:i4>5</vt:i4>
      </vt:variant>
      <vt:variant>
        <vt:lpwstr/>
      </vt:variant>
      <vt:variant>
        <vt:lpwstr>_Toc252024554</vt:lpwstr>
      </vt:variant>
      <vt:variant>
        <vt:i4>1245239</vt:i4>
      </vt:variant>
      <vt:variant>
        <vt:i4>113</vt:i4>
      </vt:variant>
      <vt:variant>
        <vt:i4>0</vt:i4>
      </vt:variant>
      <vt:variant>
        <vt:i4>5</vt:i4>
      </vt:variant>
      <vt:variant>
        <vt:lpwstr/>
      </vt:variant>
      <vt:variant>
        <vt:lpwstr>_Toc252024553</vt:lpwstr>
      </vt:variant>
      <vt:variant>
        <vt:i4>1245239</vt:i4>
      </vt:variant>
      <vt:variant>
        <vt:i4>107</vt:i4>
      </vt:variant>
      <vt:variant>
        <vt:i4>0</vt:i4>
      </vt:variant>
      <vt:variant>
        <vt:i4>5</vt:i4>
      </vt:variant>
      <vt:variant>
        <vt:lpwstr/>
      </vt:variant>
      <vt:variant>
        <vt:lpwstr>_Toc252024552</vt:lpwstr>
      </vt:variant>
      <vt:variant>
        <vt:i4>1245239</vt:i4>
      </vt:variant>
      <vt:variant>
        <vt:i4>101</vt:i4>
      </vt:variant>
      <vt:variant>
        <vt:i4>0</vt:i4>
      </vt:variant>
      <vt:variant>
        <vt:i4>5</vt:i4>
      </vt:variant>
      <vt:variant>
        <vt:lpwstr/>
      </vt:variant>
      <vt:variant>
        <vt:lpwstr>_Toc252024551</vt:lpwstr>
      </vt:variant>
      <vt:variant>
        <vt:i4>1245239</vt:i4>
      </vt:variant>
      <vt:variant>
        <vt:i4>95</vt:i4>
      </vt:variant>
      <vt:variant>
        <vt:i4>0</vt:i4>
      </vt:variant>
      <vt:variant>
        <vt:i4>5</vt:i4>
      </vt:variant>
      <vt:variant>
        <vt:lpwstr/>
      </vt:variant>
      <vt:variant>
        <vt:lpwstr>_Toc252024550</vt:lpwstr>
      </vt:variant>
      <vt:variant>
        <vt:i4>1179703</vt:i4>
      </vt:variant>
      <vt:variant>
        <vt:i4>89</vt:i4>
      </vt:variant>
      <vt:variant>
        <vt:i4>0</vt:i4>
      </vt:variant>
      <vt:variant>
        <vt:i4>5</vt:i4>
      </vt:variant>
      <vt:variant>
        <vt:lpwstr/>
      </vt:variant>
      <vt:variant>
        <vt:lpwstr>_Toc252024549</vt:lpwstr>
      </vt:variant>
      <vt:variant>
        <vt:i4>1179703</vt:i4>
      </vt:variant>
      <vt:variant>
        <vt:i4>83</vt:i4>
      </vt:variant>
      <vt:variant>
        <vt:i4>0</vt:i4>
      </vt:variant>
      <vt:variant>
        <vt:i4>5</vt:i4>
      </vt:variant>
      <vt:variant>
        <vt:lpwstr/>
      </vt:variant>
      <vt:variant>
        <vt:lpwstr>_Toc252024548</vt:lpwstr>
      </vt:variant>
      <vt:variant>
        <vt:i4>1179703</vt:i4>
      </vt:variant>
      <vt:variant>
        <vt:i4>77</vt:i4>
      </vt:variant>
      <vt:variant>
        <vt:i4>0</vt:i4>
      </vt:variant>
      <vt:variant>
        <vt:i4>5</vt:i4>
      </vt:variant>
      <vt:variant>
        <vt:lpwstr/>
      </vt:variant>
      <vt:variant>
        <vt:lpwstr>_Toc252024547</vt:lpwstr>
      </vt:variant>
      <vt:variant>
        <vt:i4>1179703</vt:i4>
      </vt:variant>
      <vt:variant>
        <vt:i4>71</vt:i4>
      </vt:variant>
      <vt:variant>
        <vt:i4>0</vt:i4>
      </vt:variant>
      <vt:variant>
        <vt:i4>5</vt:i4>
      </vt:variant>
      <vt:variant>
        <vt:lpwstr/>
      </vt:variant>
      <vt:variant>
        <vt:lpwstr>_Toc252024546</vt:lpwstr>
      </vt:variant>
      <vt:variant>
        <vt:i4>1179703</vt:i4>
      </vt:variant>
      <vt:variant>
        <vt:i4>68</vt:i4>
      </vt:variant>
      <vt:variant>
        <vt:i4>0</vt:i4>
      </vt:variant>
      <vt:variant>
        <vt:i4>5</vt:i4>
      </vt:variant>
      <vt:variant>
        <vt:lpwstr/>
      </vt:variant>
      <vt:variant>
        <vt:lpwstr>_Toc252024545</vt:lpwstr>
      </vt:variant>
      <vt:variant>
        <vt:i4>1179703</vt:i4>
      </vt:variant>
      <vt:variant>
        <vt:i4>62</vt:i4>
      </vt:variant>
      <vt:variant>
        <vt:i4>0</vt:i4>
      </vt:variant>
      <vt:variant>
        <vt:i4>5</vt:i4>
      </vt:variant>
      <vt:variant>
        <vt:lpwstr/>
      </vt:variant>
      <vt:variant>
        <vt:lpwstr>_Toc252024544</vt:lpwstr>
      </vt:variant>
      <vt:variant>
        <vt:i4>1179703</vt:i4>
      </vt:variant>
      <vt:variant>
        <vt:i4>56</vt:i4>
      </vt:variant>
      <vt:variant>
        <vt:i4>0</vt:i4>
      </vt:variant>
      <vt:variant>
        <vt:i4>5</vt:i4>
      </vt:variant>
      <vt:variant>
        <vt:lpwstr/>
      </vt:variant>
      <vt:variant>
        <vt:lpwstr>_Toc252024542</vt:lpwstr>
      </vt:variant>
      <vt:variant>
        <vt:i4>1179703</vt:i4>
      </vt:variant>
      <vt:variant>
        <vt:i4>50</vt:i4>
      </vt:variant>
      <vt:variant>
        <vt:i4>0</vt:i4>
      </vt:variant>
      <vt:variant>
        <vt:i4>5</vt:i4>
      </vt:variant>
      <vt:variant>
        <vt:lpwstr/>
      </vt:variant>
      <vt:variant>
        <vt:lpwstr>_Toc252024541</vt:lpwstr>
      </vt:variant>
      <vt:variant>
        <vt:i4>1179703</vt:i4>
      </vt:variant>
      <vt:variant>
        <vt:i4>47</vt:i4>
      </vt:variant>
      <vt:variant>
        <vt:i4>0</vt:i4>
      </vt:variant>
      <vt:variant>
        <vt:i4>5</vt:i4>
      </vt:variant>
      <vt:variant>
        <vt:lpwstr/>
      </vt:variant>
      <vt:variant>
        <vt:lpwstr>_Toc252024540</vt:lpwstr>
      </vt:variant>
      <vt:variant>
        <vt:i4>1376311</vt:i4>
      </vt:variant>
      <vt:variant>
        <vt:i4>41</vt:i4>
      </vt:variant>
      <vt:variant>
        <vt:i4>0</vt:i4>
      </vt:variant>
      <vt:variant>
        <vt:i4>5</vt:i4>
      </vt:variant>
      <vt:variant>
        <vt:lpwstr/>
      </vt:variant>
      <vt:variant>
        <vt:lpwstr>_Toc252024538</vt:lpwstr>
      </vt:variant>
      <vt:variant>
        <vt:i4>1376311</vt:i4>
      </vt:variant>
      <vt:variant>
        <vt:i4>35</vt:i4>
      </vt:variant>
      <vt:variant>
        <vt:i4>0</vt:i4>
      </vt:variant>
      <vt:variant>
        <vt:i4>5</vt:i4>
      </vt:variant>
      <vt:variant>
        <vt:lpwstr/>
      </vt:variant>
      <vt:variant>
        <vt:lpwstr>_Toc252024537</vt:lpwstr>
      </vt:variant>
      <vt:variant>
        <vt:i4>1376311</vt:i4>
      </vt:variant>
      <vt:variant>
        <vt:i4>29</vt:i4>
      </vt:variant>
      <vt:variant>
        <vt:i4>0</vt:i4>
      </vt:variant>
      <vt:variant>
        <vt:i4>5</vt:i4>
      </vt:variant>
      <vt:variant>
        <vt:lpwstr/>
      </vt:variant>
      <vt:variant>
        <vt:lpwstr>_Toc252024535</vt:lpwstr>
      </vt:variant>
      <vt:variant>
        <vt:i4>1376311</vt:i4>
      </vt:variant>
      <vt:variant>
        <vt:i4>23</vt:i4>
      </vt:variant>
      <vt:variant>
        <vt:i4>0</vt:i4>
      </vt:variant>
      <vt:variant>
        <vt:i4>5</vt:i4>
      </vt:variant>
      <vt:variant>
        <vt:lpwstr/>
      </vt:variant>
      <vt:variant>
        <vt:lpwstr>_Toc252024534</vt:lpwstr>
      </vt:variant>
      <vt:variant>
        <vt:i4>1376311</vt:i4>
      </vt:variant>
      <vt:variant>
        <vt:i4>20</vt:i4>
      </vt:variant>
      <vt:variant>
        <vt:i4>0</vt:i4>
      </vt:variant>
      <vt:variant>
        <vt:i4>5</vt:i4>
      </vt:variant>
      <vt:variant>
        <vt:lpwstr/>
      </vt:variant>
      <vt:variant>
        <vt:lpwstr>_Toc252024533</vt:lpwstr>
      </vt:variant>
      <vt:variant>
        <vt:i4>1376311</vt:i4>
      </vt:variant>
      <vt:variant>
        <vt:i4>17</vt:i4>
      </vt:variant>
      <vt:variant>
        <vt:i4>0</vt:i4>
      </vt:variant>
      <vt:variant>
        <vt:i4>5</vt:i4>
      </vt:variant>
      <vt:variant>
        <vt:lpwstr/>
      </vt:variant>
      <vt:variant>
        <vt:lpwstr>_Toc252024532</vt:lpwstr>
      </vt:variant>
      <vt:variant>
        <vt:i4>1376311</vt:i4>
      </vt:variant>
      <vt:variant>
        <vt:i4>14</vt:i4>
      </vt:variant>
      <vt:variant>
        <vt:i4>0</vt:i4>
      </vt:variant>
      <vt:variant>
        <vt:i4>5</vt:i4>
      </vt:variant>
      <vt:variant>
        <vt:lpwstr/>
      </vt:variant>
      <vt:variant>
        <vt:lpwstr>_Toc252024531</vt:lpwstr>
      </vt:variant>
      <vt:variant>
        <vt:i4>1376311</vt:i4>
      </vt:variant>
      <vt:variant>
        <vt:i4>11</vt:i4>
      </vt:variant>
      <vt:variant>
        <vt:i4>0</vt:i4>
      </vt:variant>
      <vt:variant>
        <vt:i4>5</vt:i4>
      </vt:variant>
      <vt:variant>
        <vt:lpwstr/>
      </vt:variant>
      <vt:variant>
        <vt:lpwstr>_Toc252024530</vt:lpwstr>
      </vt:variant>
      <vt:variant>
        <vt:i4>1310775</vt:i4>
      </vt:variant>
      <vt:variant>
        <vt:i4>8</vt:i4>
      </vt:variant>
      <vt:variant>
        <vt:i4>0</vt:i4>
      </vt:variant>
      <vt:variant>
        <vt:i4>5</vt:i4>
      </vt:variant>
      <vt:variant>
        <vt:lpwstr/>
      </vt:variant>
      <vt:variant>
        <vt:lpwstr>_Toc252024529</vt:lpwstr>
      </vt:variant>
      <vt:variant>
        <vt:i4>1310775</vt:i4>
      </vt:variant>
      <vt:variant>
        <vt:i4>5</vt:i4>
      </vt:variant>
      <vt:variant>
        <vt:i4>0</vt:i4>
      </vt:variant>
      <vt:variant>
        <vt:i4>5</vt:i4>
      </vt:variant>
      <vt:variant>
        <vt:lpwstr/>
      </vt:variant>
      <vt:variant>
        <vt:lpwstr>_Toc252024528</vt:lpwstr>
      </vt:variant>
      <vt:variant>
        <vt:i4>1310775</vt:i4>
      </vt:variant>
      <vt:variant>
        <vt:i4>2</vt:i4>
      </vt:variant>
      <vt:variant>
        <vt:i4>0</vt:i4>
      </vt:variant>
      <vt:variant>
        <vt:i4>5</vt:i4>
      </vt:variant>
      <vt:variant>
        <vt:lpwstr/>
      </vt:variant>
      <vt:variant>
        <vt:lpwstr>_Toc252024527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Standard</dc:creator>
  <cp:keywords/>
  <dc:description/>
  <cp:lastModifiedBy>Janeth Chilan</cp:lastModifiedBy>
  <cp:revision>2</cp:revision>
  <cp:lastPrinted>2010-05-20T00:41:00Z</cp:lastPrinted>
  <dcterms:created xsi:type="dcterms:W3CDTF">2010-10-06T14:38:00Z</dcterms:created>
  <dcterms:modified xsi:type="dcterms:W3CDTF">2010-10-06T14:38:00Z</dcterms:modified>
</cp:coreProperties>
</file>