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6D" w:rsidRDefault="00AC366D" w:rsidP="00F4026B">
      <w:pPr>
        <w:rPr>
          <w:b/>
          <w:szCs w:val="24"/>
        </w:rPr>
      </w:pPr>
    </w:p>
    <w:p w:rsidR="00AC366D" w:rsidRDefault="00AC366D" w:rsidP="00F4026B">
      <w:pPr>
        <w:rPr>
          <w:b/>
          <w:szCs w:val="24"/>
        </w:rPr>
      </w:pPr>
    </w:p>
    <w:p w:rsidR="00AC366D" w:rsidRDefault="00AC366D" w:rsidP="00F4026B">
      <w:pPr>
        <w:rPr>
          <w:b/>
          <w:szCs w:val="24"/>
        </w:rPr>
      </w:pPr>
    </w:p>
    <w:p w:rsidR="00AC366D" w:rsidRDefault="00AC366D" w:rsidP="00AC366D">
      <w:pPr>
        <w:pStyle w:val="Ttulo3"/>
        <w:sectPr w:rsidR="00AC366D" w:rsidSect="00AC366D">
          <w:headerReference w:type="default" r:id="rId7"/>
          <w:pgSz w:w="11907" w:h="16840" w:code="9"/>
          <w:pgMar w:top="2209" w:right="1276" w:bottom="1627" w:left="1418" w:header="431" w:footer="0" w:gutter="0"/>
          <w:cols w:num="2" w:space="709"/>
        </w:sectPr>
      </w:pPr>
    </w:p>
    <w:p w:rsidR="00AC366D" w:rsidRPr="00C404DC" w:rsidRDefault="00AC366D" w:rsidP="00C404DC">
      <w:pPr>
        <w:pStyle w:val="Ttulo3"/>
        <w:ind w:left="0" w:firstLine="0"/>
      </w:pPr>
      <w:r>
        <w:lastRenderedPageBreak/>
        <w:t xml:space="preserve">Proyecto de Evaluación sobre el </w:t>
      </w:r>
      <w:r w:rsidRPr="00582C9E">
        <w:t>Procesamiento y Comercialización del producto “CHICHARRON MARINERO</w:t>
      </w:r>
      <w:r w:rsidRPr="00C404DC">
        <w:t>”</w:t>
      </w:r>
    </w:p>
    <w:p w:rsidR="00C404DC" w:rsidRDefault="00C404DC" w:rsidP="00C404DC">
      <w:pPr>
        <w:autoSpaceDE w:val="0"/>
        <w:autoSpaceDN w:val="0"/>
        <w:adjustRightInd w:val="0"/>
        <w:jc w:val="center"/>
        <w:rPr>
          <w:bCs/>
          <w:sz w:val="20"/>
          <w:szCs w:val="18"/>
          <w:vertAlign w:val="superscript"/>
        </w:rPr>
      </w:pPr>
      <w:r>
        <w:rPr>
          <w:bCs/>
          <w:sz w:val="20"/>
          <w:szCs w:val="18"/>
        </w:rPr>
        <w:t>Lady Solís González</w:t>
      </w:r>
      <w:r w:rsidRPr="002577DC">
        <w:rPr>
          <w:bCs/>
          <w:sz w:val="20"/>
          <w:szCs w:val="18"/>
          <w:vertAlign w:val="superscript"/>
        </w:rPr>
        <w:t xml:space="preserve"> (1</w:t>
      </w:r>
      <w:r>
        <w:rPr>
          <w:bCs/>
          <w:sz w:val="20"/>
          <w:szCs w:val="18"/>
          <w:vertAlign w:val="superscript"/>
        </w:rPr>
        <w:t>)</w:t>
      </w:r>
      <w:r>
        <w:rPr>
          <w:bCs/>
          <w:sz w:val="20"/>
          <w:szCs w:val="18"/>
        </w:rPr>
        <w:t>, Marlon Mateo Limones</w:t>
      </w:r>
      <w:r>
        <w:rPr>
          <w:bCs/>
          <w:sz w:val="20"/>
          <w:szCs w:val="18"/>
          <w:vertAlign w:val="superscript"/>
        </w:rPr>
        <w:t xml:space="preserve"> (2)</w:t>
      </w:r>
      <w:r>
        <w:rPr>
          <w:bCs/>
          <w:sz w:val="20"/>
          <w:szCs w:val="18"/>
        </w:rPr>
        <w:t>, Jorge Sandoval Santos</w:t>
      </w:r>
      <w:r>
        <w:rPr>
          <w:bCs/>
          <w:sz w:val="20"/>
          <w:szCs w:val="18"/>
          <w:vertAlign w:val="superscript"/>
        </w:rPr>
        <w:t xml:space="preserve"> (3)</w:t>
      </w:r>
      <w:r w:rsidRPr="00525DEC">
        <w:rPr>
          <w:bCs/>
          <w:sz w:val="20"/>
          <w:szCs w:val="18"/>
        </w:rPr>
        <w:t xml:space="preserve"> </w:t>
      </w:r>
      <w:r w:rsidRPr="006D6A0E">
        <w:rPr>
          <w:bCs/>
          <w:sz w:val="20"/>
          <w:szCs w:val="18"/>
        </w:rPr>
        <w:t>Ing</w:t>
      </w:r>
      <w:r>
        <w:rPr>
          <w:bCs/>
          <w:sz w:val="20"/>
          <w:szCs w:val="18"/>
          <w:vertAlign w:val="superscript"/>
        </w:rPr>
        <w:t xml:space="preserve">. </w:t>
      </w:r>
      <w:r>
        <w:rPr>
          <w:bCs/>
          <w:sz w:val="20"/>
          <w:szCs w:val="18"/>
        </w:rPr>
        <w:t>Edgar Salas</w:t>
      </w:r>
      <w:r>
        <w:rPr>
          <w:bCs/>
          <w:sz w:val="20"/>
          <w:szCs w:val="18"/>
          <w:vertAlign w:val="superscript"/>
        </w:rPr>
        <w:t xml:space="preserve"> (4)</w:t>
      </w:r>
    </w:p>
    <w:p w:rsidR="00C404DC" w:rsidRDefault="00C404DC" w:rsidP="00C404DC">
      <w:pPr>
        <w:autoSpaceDE w:val="0"/>
        <w:autoSpaceDN w:val="0"/>
        <w:adjustRightInd w:val="0"/>
        <w:rPr>
          <w:bCs/>
          <w:sz w:val="20"/>
          <w:szCs w:val="18"/>
          <w:vertAlign w:val="superscript"/>
        </w:rPr>
      </w:pPr>
      <w:r>
        <w:rPr>
          <w:bCs/>
          <w:sz w:val="20"/>
          <w:szCs w:val="18"/>
        </w:rPr>
        <w:t xml:space="preserve">                                                        Escuela de Diseño y Comunicación Visual </w:t>
      </w:r>
      <w:r w:rsidRPr="002577DC">
        <w:rPr>
          <w:bCs/>
          <w:sz w:val="20"/>
          <w:szCs w:val="18"/>
          <w:vertAlign w:val="superscript"/>
        </w:rPr>
        <w:t>(1</w:t>
      </w:r>
      <w:r>
        <w:rPr>
          <w:bCs/>
          <w:sz w:val="20"/>
          <w:szCs w:val="18"/>
          <w:vertAlign w:val="superscript"/>
        </w:rPr>
        <w:t>) (2) (3)</w:t>
      </w:r>
    </w:p>
    <w:p w:rsidR="00C404DC" w:rsidRDefault="00C404DC" w:rsidP="00C404DC">
      <w:pPr>
        <w:autoSpaceDE w:val="0"/>
        <w:autoSpaceDN w:val="0"/>
        <w:adjustRightInd w:val="0"/>
        <w:jc w:val="center"/>
        <w:rPr>
          <w:bCs/>
          <w:sz w:val="20"/>
          <w:szCs w:val="18"/>
        </w:rPr>
      </w:pPr>
      <w:r>
        <w:rPr>
          <w:bCs/>
          <w:sz w:val="20"/>
          <w:szCs w:val="18"/>
        </w:rPr>
        <w:t xml:space="preserve">Escuela Superior Politécnica del Litoral </w:t>
      </w:r>
      <w:r w:rsidRPr="002577DC">
        <w:rPr>
          <w:bCs/>
          <w:sz w:val="20"/>
          <w:szCs w:val="18"/>
          <w:vertAlign w:val="superscript"/>
        </w:rPr>
        <w:t>(1</w:t>
      </w:r>
      <w:r>
        <w:rPr>
          <w:bCs/>
          <w:sz w:val="20"/>
          <w:szCs w:val="18"/>
          <w:vertAlign w:val="superscript"/>
        </w:rPr>
        <w:t>) (2)</w:t>
      </w:r>
      <w:r w:rsidRPr="00AA0768">
        <w:rPr>
          <w:bCs/>
          <w:sz w:val="20"/>
          <w:szCs w:val="18"/>
          <w:vertAlign w:val="superscript"/>
        </w:rPr>
        <w:t xml:space="preserve"> (3)</w:t>
      </w:r>
    </w:p>
    <w:p w:rsidR="00C404DC" w:rsidRDefault="00C404DC" w:rsidP="00C404DC">
      <w:pPr>
        <w:jc w:val="center"/>
        <w:rPr>
          <w:bCs/>
          <w:sz w:val="20"/>
          <w:szCs w:val="18"/>
          <w:vertAlign w:val="superscript"/>
        </w:rPr>
      </w:pPr>
      <w:r>
        <w:rPr>
          <w:bCs/>
          <w:sz w:val="20"/>
          <w:szCs w:val="18"/>
        </w:rPr>
        <w:t xml:space="preserve">Barrio Quito, </w:t>
      </w:r>
      <w:smartTag w:uri="urn:schemas-microsoft-com:office:smarttags" w:element="PersonName">
        <w:smartTagPr>
          <w:attr w:name="ProductID" w:val="La Libertad-Ecuador"/>
        </w:smartTagPr>
        <w:r>
          <w:rPr>
            <w:bCs/>
            <w:sz w:val="20"/>
            <w:szCs w:val="18"/>
          </w:rPr>
          <w:t>La Libertad-Ecuador</w:t>
        </w:r>
      </w:smartTag>
      <w:r>
        <w:rPr>
          <w:bCs/>
          <w:sz w:val="20"/>
          <w:szCs w:val="18"/>
        </w:rPr>
        <w:t xml:space="preserve"> </w:t>
      </w:r>
      <w:r w:rsidRPr="002577DC">
        <w:rPr>
          <w:bCs/>
          <w:sz w:val="20"/>
          <w:szCs w:val="18"/>
          <w:vertAlign w:val="superscript"/>
        </w:rPr>
        <w:t>(1</w:t>
      </w:r>
      <w:r>
        <w:rPr>
          <w:bCs/>
          <w:sz w:val="20"/>
          <w:szCs w:val="18"/>
          <w:vertAlign w:val="superscript"/>
        </w:rPr>
        <w:t>)</w:t>
      </w:r>
    </w:p>
    <w:p w:rsidR="00C404DC" w:rsidRDefault="00C404DC" w:rsidP="00C404DC">
      <w:pPr>
        <w:jc w:val="center"/>
        <w:rPr>
          <w:bCs/>
          <w:sz w:val="20"/>
          <w:szCs w:val="18"/>
          <w:vertAlign w:val="superscript"/>
        </w:rPr>
      </w:pPr>
      <w:r>
        <w:rPr>
          <w:bCs/>
          <w:sz w:val="20"/>
          <w:szCs w:val="18"/>
        </w:rPr>
        <w:t xml:space="preserve">Barrio Quito, </w:t>
      </w:r>
      <w:smartTag w:uri="urn:schemas-microsoft-com:office:smarttags" w:element="PersonName">
        <w:smartTagPr>
          <w:attr w:name="ProductID" w:val="La Libertad-Ecuador"/>
        </w:smartTagPr>
        <w:r>
          <w:rPr>
            <w:bCs/>
            <w:sz w:val="20"/>
            <w:szCs w:val="18"/>
          </w:rPr>
          <w:t>La Libertad-Ecuador</w:t>
        </w:r>
      </w:smartTag>
      <w:r>
        <w:rPr>
          <w:bCs/>
          <w:sz w:val="20"/>
          <w:szCs w:val="18"/>
        </w:rPr>
        <w:t xml:space="preserve"> </w:t>
      </w:r>
      <w:r w:rsidRPr="00AA0768">
        <w:rPr>
          <w:bCs/>
          <w:sz w:val="20"/>
          <w:szCs w:val="18"/>
          <w:vertAlign w:val="superscript"/>
        </w:rPr>
        <w:t>(2)</w:t>
      </w:r>
    </w:p>
    <w:p w:rsidR="00C404DC" w:rsidRDefault="0072452F" w:rsidP="00C404DC">
      <w:pPr>
        <w:jc w:val="center"/>
        <w:rPr>
          <w:bCs/>
          <w:sz w:val="20"/>
          <w:szCs w:val="18"/>
          <w:vertAlign w:val="superscript"/>
        </w:rPr>
      </w:pPr>
      <w:r>
        <w:rPr>
          <w:bCs/>
          <w:sz w:val="20"/>
          <w:szCs w:val="18"/>
        </w:rPr>
        <w:t xml:space="preserve">Barrio Abdón Calderón, </w:t>
      </w:r>
      <w:smartTag w:uri="urn:schemas-microsoft-com:office:smarttags" w:element="PersonName">
        <w:smartTagPr>
          <w:attr w:name="ProductID" w:val="La Libertad-Ecuador"/>
        </w:smartTagPr>
        <w:r>
          <w:rPr>
            <w:bCs/>
            <w:sz w:val="20"/>
            <w:szCs w:val="18"/>
          </w:rPr>
          <w:t>La Libertad</w:t>
        </w:r>
        <w:r w:rsidR="00C404DC">
          <w:rPr>
            <w:bCs/>
            <w:sz w:val="20"/>
            <w:szCs w:val="18"/>
          </w:rPr>
          <w:t>-Ecuador</w:t>
        </w:r>
      </w:smartTag>
      <w:r w:rsidR="00C404DC">
        <w:rPr>
          <w:bCs/>
          <w:sz w:val="20"/>
          <w:szCs w:val="18"/>
        </w:rPr>
        <w:t xml:space="preserve"> </w:t>
      </w:r>
      <w:r w:rsidR="00C404DC" w:rsidRPr="00AA0768">
        <w:rPr>
          <w:bCs/>
          <w:sz w:val="20"/>
          <w:szCs w:val="18"/>
          <w:vertAlign w:val="superscript"/>
        </w:rPr>
        <w:t>(3)</w:t>
      </w:r>
    </w:p>
    <w:p w:rsidR="00C404DC" w:rsidRPr="00525DEC" w:rsidRDefault="00C404DC" w:rsidP="00C404DC">
      <w:pPr>
        <w:rPr>
          <w:bCs/>
          <w:sz w:val="20"/>
          <w:szCs w:val="18"/>
          <w:vertAlign w:val="superscript"/>
        </w:rPr>
      </w:pPr>
      <w:r>
        <w:rPr>
          <w:bCs/>
          <w:sz w:val="20"/>
          <w:szCs w:val="18"/>
        </w:rPr>
        <w:t xml:space="preserve">      Ladyunique2009@hotmail.com</w:t>
      </w:r>
      <w:r>
        <w:rPr>
          <w:bCs/>
          <w:sz w:val="20"/>
          <w:szCs w:val="18"/>
          <w:vertAlign w:val="superscript"/>
        </w:rPr>
        <w:t>(1)</w:t>
      </w:r>
      <w:r w:rsidRPr="00C07CF0">
        <w:rPr>
          <w:bCs/>
          <w:sz w:val="20"/>
          <w:szCs w:val="18"/>
        </w:rPr>
        <w:t>,</w:t>
      </w:r>
      <w:r>
        <w:rPr>
          <w:bCs/>
          <w:sz w:val="20"/>
          <w:szCs w:val="18"/>
        </w:rPr>
        <w:t>marlon_adrian19802002@hotmail.com</w:t>
      </w:r>
      <w:r w:rsidRPr="00F26B1A">
        <w:rPr>
          <w:bCs/>
          <w:sz w:val="20"/>
          <w:szCs w:val="18"/>
          <w:vertAlign w:val="superscript"/>
        </w:rPr>
        <w:t>(2)</w:t>
      </w:r>
      <w:r w:rsidRPr="00C07CF0">
        <w:rPr>
          <w:bCs/>
          <w:sz w:val="20"/>
          <w:szCs w:val="18"/>
        </w:rPr>
        <w:t>,</w:t>
      </w:r>
      <w:r>
        <w:rPr>
          <w:bCs/>
          <w:sz w:val="20"/>
          <w:szCs w:val="18"/>
        </w:rPr>
        <w:t>jrssandoval@hotmail.com</w:t>
      </w:r>
      <w:r w:rsidRPr="006D6A0E">
        <w:rPr>
          <w:bCs/>
          <w:sz w:val="20"/>
          <w:szCs w:val="18"/>
          <w:vertAlign w:val="superscript"/>
        </w:rPr>
        <w:t>(3)</w:t>
      </w:r>
      <w:r>
        <w:rPr>
          <w:bCs/>
          <w:sz w:val="20"/>
          <w:szCs w:val="18"/>
        </w:rPr>
        <w:t>,</w:t>
      </w:r>
      <w:r>
        <w:rPr>
          <w:bCs/>
          <w:sz w:val="20"/>
          <w:szCs w:val="18"/>
          <w:vertAlign w:val="superscript"/>
        </w:rPr>
        <w:t xml:space="preserve"> </w:t>
      </w:r>
      <w:r>
        <w:rPr>
          <w:bCs/>
          <w:sz w:val="20"/>
          <w:szCs w:val="18"/>
        </w:rPr>
        <w:t>esalas@espol.edu.ec</w:t>
      </w:r>
      <w:r>
        <w:rPr>
          <w:bCs/>
          <w:sz w:val="20"/>
          <w:szCs w:val="18"/>
          <w:vertAlign w:val="superscript"/>
        </w:rPr>
        <w:t>(4)</w:t>
      </w:r>
    </w:p>
    <w:p w:rsidR="00AC366D" w:rsidRPr="00BA24E6" w:rsidRDefault="00AC366D" w:rsidP="00AC366D">
      <w:pPr>
        <w:jc w:val="center"/>
        <w:rPr>
          <w:b/>
          <w:sz w:val="20"/>
        </w:rPr>
      </w:pPr>
    </w:p>
    <w:p w:rsidR="00AC366D" w:rsidRPr="00CA62A3" w:rsidRDefault="00AC366D" w:rsidP="00AC366D">
      <w:pPr>
        <w:jc w:val="center"/>
        <w:rPr>
          <w:b/>
        </w:rPr>
      </w:pPr>
      <w:r w:rsidRPr="00CA62A3">
        <w:rPr>
          <w:b/>
        </w:rPr>
        <w:t>Resumen</w:t>
      </w:r>
    </w:p>
    <w:p w:rsidR="00AC366D" w:rsidRPr="00CA62A3" w:rsidRDefault="00AC366D" w:rsidP="00AC366D">
      <w:pPr>
        <w:rPr>
          <w:i/>
          <w:sz w:val="20"/>
        </w:rPr>
      </w:pPr>
    </w:p>
    <w:p w:rsidR="00AC366D" w:rsidRPr="00582C9E" w:rsidRDefault="00AC366D" w:rsidP="00C404DC">
      <w:pPr>
        <w:ind w:left="0" w:firstLine="245"/>
        <w:rPr>
          <w:i/>
          <w:sz w:val="20"/>
        </w:rPr>
      </w:pPr>
      <w:r w:rsidRPr="00582C9E">
        <w:rPr>
          <w:i/>
          <w:sz w:val="20"/>
        </w:rPr>
        <w:t>En el presente proyecto se realiza un estudio de mercado y factibilidad financiera para Procesamiento y Comercialización del producto “CHICHARRON MARINERO” es una combinación  de chicharrones de Pescado, Camarón,</w:t>
      </w:r>
      <w:r w:rsidR="000427A0">
        <w:rPr>
          <w:i/>
          <w:sz w:val="20"/>
        </w:rPr>
        <w:t xml:space="preserve"> prefritos, </w:t>
      </w:r>
      <w:r w:rsidRPr="00582C9E">
        <w:rPr>
          <w:i/>
          <w:sz w:val="20"/>
        </w:rPr>
        <w:t>empacados en cajas máster y luego congelados, este producto será listo para ser consumido al instante, solo basta calentar unos minutos en  una sartén.</w:t>
      </w:r>
    </w:p>
    <w:p w:rsidR="00AC366D" w:rsidRPr="00C404DC" w:rsidRDefault="00AC366D" w:rsidP="00C404DC">
      <w:pPr>
        <w:ind w:left="0" w:firstLine="0"/>
        <w:rPr>
          <w:i/>
          <w:sz w:val="20"/>
        </w:rPr>
      </w:pPr>
      <w:r>
        <w:rPr>
          <w:i/>
          <w:sz w:val="20"/>
        </w:rPr>
        <w:t xml:space="preserve">El </w:t>
      </w:r>
      <w:r w:rsidRPr="00582C9E">
        <w:rPr>
          <w:i/>
          <w:sz w:val="20"/>
        </w:rPr>
        <w:t>“CHICHARRON MARINERO” será industrializado y se lo distribuirá en cadenas de los principales centros comerciales de la localidad.</w:t>
      </w:r>
      <w:r w:rsidRPr="00C404DC">
        <w:rPr>
          <w:i/>
          <w:sz w:val="20"/>
        </w:rPr>
        <w:t xml:space="preserve"> </w:t>
      </w:r>
      <w:r w:rsidRPr="00582C9E">
        <w:rPr>
          <w:i/>
          <w:sz w:val="20"/>
        </w:rPr>
        <w:t>Así, se e</w:t>
      </w:r>
      <w:r>
        <w:rPr>
          <w:i/>
          <w:sz w:val="20"/>
        </w:rPr>
        <w:t>spera contribuir a la</w:t>
      </w:r>
      <w:r w:rsidRPr="00582C9E">
        <w:rPr>
          <w:i/>
          <w:sz w:val="20"/>
        </w:rPr>
        <w:t xml:space="preserve"> </w:t>
      </w:r>
      <w:r>
        <w:rPr>
          <w:i/>
          <w:sz w:val="20"/>
        </w:rPr>
        <w:t xml:space="preserve">creación </w:t>
      </w:r>
      <w:r w:rsidRPr="00582C9E">
        <w:rPr>
          <w:i/>
          <w:sz w:val="20"/>
        </w:rPr>
        <w:t>de nuevos productos pesqueros con valor agre</w:t>
      </w:r>
      <w:r>
        <w:rPr>
          <w:i/>
          <w:sz w:val="20"/>
        </w:rPr>
        <w:t xml:space="preserve">gado y con nuevas tecnologías. </w:t>
      </w:r>
      <w:r w:rsidRPr="00582C9E">
        <w:rPr>
          <w:i/>
          <w:sz w:val="20"/>
        </w:rPr>
        <w:t>El estudio abarca un análisis de viabilidad financiera para detallar los costos que implica la industrialización y desarrollo del  producto “CHICHARRON MARINERO”, los ingresos que se prevé obtener y de esa forma, con criterios financieros y tomando como base el estudio de mercado, la conveniencia del proyecto</w:t>
      </w:r>
      <w:r w:rsidRPr="00C404DC">
        <w:rPr>
          <w:i/>
          <w:sz w:val="20"/>
        </w:rPr>
        <w:t>.</w:t>
      </w:r>
    </w:p>
    <w:p w:rsidR="00AC366D" w:rsidRPr="00C404DC" w:rsidRDefault="00AC366D" w:rsidP="00C404DC">
      <w:pPr>
        <w:ind w:left="0" w:firstLine="245"/>
        <w:rPr>
          <w:i/>
          <w:sz w:val="20"/>
        </w:rPr>
      </w:pPr>
    </w:p>
    <w:p w:rsidR="00AC366D" w:rsidRDefault="00AC366D" w:rsidP="00AC366D">
      <w:pPr>
        <w:pStyle w:val="Textoindependiente"/>
      </w:pPr>
      <w:r w:rsidRPr="00C404DC">
        <w:rPr>
          <w:b/>
          <w:i/>
          <w:kern w:val="28"/>
        </w:rPr>
        <w:t>Palabras Claves:</w:t>
      </w:r>
      <w:r w:rsidRPr="00C404DC">
        <w:rPr>
          <w:b/>
          <w:bCs/>
          <w:i/>
        </w:rPr>
        <w:t xml:space="preserve"> </w:t>
      </w:r>
      <w:r w:rsidRPr="00972877">
        <w:rPr>
          <w:b/>
          <w:szCs w:val="20"/>
        </w:rPr>
        <w:t>comercialización, industrialización, distribución, tecnología.</w:t>
      </w:r>
    </w:p>
    <w:p w:rsidR="00AC366D" w:rsidRDefault="00AC366D" w:rsidP="00AC366D">
      <w:pPr>
        <w:rPr>
          <w:i/>
          <w:sz w:val="20"/>
        </w:rPr>
      </w:pPr>
    </w:p>
    <w:p w:rsidR="00AC366D" w:rsidRDefault="00AC366D" w:rsidP="00AC366D">
      <w:pPr>
        <w:jc w:val="center"/>
        <w:rPr>
          <w:b/>
        </w:rPr>
        <w:sectPr w:rsidR="00AC366D" w:rsidSect="00E154F9">
          <w:type w:val="continuous"/>
          <w:pgSz w:w="11907" w:h="16840" w:code="9"/>
          <w:pgMar w:top="2209" w:right="1276" w:bottom="1627" w:left="1418" w:header="431" w:footer="0" w:gutter="0"/>
          <w:cols w:space="709"/>
        </w:sectPr>
      </w:pPr>
    </w:p>
    <w:p w:rsidR="00AC366D" w:rsidRPr="001B49FA" w:rsidRDefault="00AC366D" w:rsidP="00AC366D">
      <w:pPr>
        <w:jc w:val="center"/>
        <w:rPr>
          <w:b/>
          <w:lang w:val="en-GB"/>
        </w:rPr>
      </w:pPr>
      <w:r w:rsidRPr="001B49FA">
        <w:rPr>
          <w:b/>
          <w:lang w:val="en-GB"/>
        </w:rPr>
        <w:lastRenderedPageBreak/>
        <w:t>Abstract</w:t>
      </w:r>
    </w:p>
    <w:p w:rsidR="00AC366D" w:rsidRPr="001B49FA" w:rsidRDefault="00AC366D" w:rsidP="00AC366D">
      <w:pPr>
        <w:ind w:firstLine="245"/>
        <w:rPr>
          <w:i/>
          <w:sz w:val="20"/>
          <w:lang w:val="en-GB"/>
        </w:rPr>
        <w:sectPr w:rsidR="00AC366D" w:rsidRPr="001B49FA" w:rsidSect="00E154F9">
          <w:type w:val="continuous"/>
          <w:pgSz w:w="11907" w:h="16840" w:code="9"/>
          <w:pgMar w:top="2209" w:right="1276" w:bottom="1627" w:left="1418" w:header="431" w:footer="0" w:gutter="0"/>
          <w:cols w:space="709"/>
        </w:sectPr>
      </w:pPr>
    </w:p>
    <w:p w:rsidR="00AC366D" w:rsidRPr="001B49FA" w:rsidRDefault="00AC366D" w:rsidP="00AC366D">
      <w:pPr>
        <w:ind w:firstLine="245"/>
        <w:rPr>
          <w:i/>
          <w:sz w:val="20"/>
          <w:lang w:val="en-GB"/>
        </w:rPr>
      </w:pPr>
    </w:p>
    <w:p w:rsidR="00AC366D" w:rsidRPr="001B49FA" w:rsidRDefault="00AC366D" w:rsidP="00C404DC">
      <w:pPr>
        <w:ind w:left="0" w:firstLine="245"/>
        <w:rPr>
          <w:i/>
          <w:sz w:val="20"/>
          <w:lang w:val="en-GB"/>
        </w:rPr>
      </w:pPr>
      <w:r w:rsidRPr="001B49FA">
        <w:rPr>
          <w:i/>
          <w:sz w:val="20"/>
          <w:lang w:val="en-GB"/>
        </w:rPr>
        <w:t>In the Present plan will be carry out a market study and financial feasibility for Prosecution and commercialization of the product CHICHARRON MARINERO, Which one is a combination of chicharrones fr</w:t>
      </w:r>
      <w:r w:rsidR="000427A0">
        <w:rPr>
          <w:i/>
          <w:sz w:val="20"/>
          <w:lang w:val="en-GB"/>
        </w:rPr>
        <w:t>om Fish, Shrimp</w:t>
      </w:r>
      <w:r w:rsidRPr="001B49FA">
        <w:rPr>
          <w:i/>
          <w:sz w:val="20"/>
          <w:lang w:val="en-GB"/>
        </w:rPr>
        <w:t xml:space="preserve">, </w:t>
      </w:r>
      <w:r w:rsidR="000427A0">
        <w:rPr>
          <w:i/>
          <w:sz w:val="20"/>
          <w:lang w:val="en-GB"/>
        </w:rPr>
        <w:t xml:space="preserve">fried, </w:t>
      </w:r>
      <w:r w:rsidRPr="001B49FA">
        <w:rPr>
          <w:i/>
          <w:sz w:val="20"/>
          <w:lang w:val="en-GB"/>
        </w:rPr>
        <w:t xml:space="preserve">packed in boxes master and then frozen, this product will be consumed once open the packed, it just heat some minutes in a pan. </w:t>
      </w:r>
    </w:p>
    <w:p w:rsidR="00AC366D" w:rsidRPr="001B49FA" w:rsidRDefault="00AC366D" w:rsidP="00C404DC">
      <w:pPr>
        <w:ind w:left="0" w:firstLine="245"/>
        <w:rPr>
          <w:i/>
          <w:sz w:val="20"/>
          <w:lang w:val="en-GB"/>
        </w:rPr>
      </w:pPr>
      <w:r w:rsidRPr="001B49FA">
        <w:rPr>
          <w:i/>
          <w:sz w:val="20"/>
          <w:lang w:val="en-GB"/>
        </w:rPr>
        <w:t xml:space="preserve"> </w:t>
      </w:r>
    </w:p>
    <w:p w:rsidR="00AC366D" w:rsidRPr="001B49FA" w:rsidRDefault="00AC366D" w:rsidP="00C404DC">
      <w:pPr>
        <w:ind w:left="0" w:firstLine="0"/>
        <w:rPr>
          <w:i/>
          <w:sz w:val="20"/>
          <w:lang w:val="en-GB"/>
        </w:rPr>
      </w:pPr>
      <w:r w:rsidRPr="001B49FA">
        <w:rPr>
          <w:i/>
          <w:sz w:val="20"/>
          <w:lang w:val="en-GB"/>
        </w:rPr>
        <w:t>The CHICHARRON MARINERO will be industrialized and it will distribute it to him in chains of the main commercial centers of the town. This way, it is hoped to contribute to the creation of new fishing products with added value and with new technologies. The study included an analysis of financial viability to detail the costs that it implies the industrialization and suitability of the plan.</w:t>
      </w:r>
    </w:p>
    <w:p w:rsidR="00AC366D" w:rsidRPr="001B49FA" w:rsidRDefault="00AC366D" w:rsidP="00C404DC">
      <w:pPr>
        <w:ind w:left="0" w:firstLine="245"/>
        <w:rPr>
          <w:i/>
          <w:sz w:val="20"/>
          <w:lang w:val="en-GB"/>
        </w:rPr>
      </w:pPr>
    </w:p>
    <w:p w:rsidR="00AC366D" w:rsidRPr="001B49FA" w:rsidRDefault="00AC366D" w:rsidP="00AC366D">
      <w:pPr>
        <w:rPr>
          <w:i/>
          <w:sz w:val="20"/>
          <w:lang w:val="en-GB"/>
        </w:rPr>
      </w:pPr>
    </w:p>
    <w:p w:rsidR="00E154F9" w:rsidRPr="00972877" w:rsidRDefault="00AC366D" w:rsidP="00972877">
      <w:pPr>
        <w:jc w:val="left"/>
        <w:rPr>
          <w:b/>
          <w:szCs w:val="24"/>
          <w:lang w:val="en-GB"/>
        </w:rPr>
        <w:sectPr w:rsidR="00E154F9" w:rsidRPr="00972877" w:rsidSect="00E154F9">
          <w:type w:val="continuous"/>
          <w:pgSz w:w="11907" w:h="16840" w:code="9"/>
          <w:pgMar w:top="2209" w:right="1276" w:bottom="1627" w:left="1418" w:header="431" w:footer="0" w:gutter="0"/>
          <w:cols w:space="709"/>
        </w:sectPr>
      </w:pPr>
      <w:r w:rsidRPr="00670B00">
        <w:rPr>
          <w:b/>
          <w:sz w:val="20"/>
          <w:lang w:val="en-GB"/>
        </w:rPr>
        <w:t>Key Words:</w:t>
      </w:r>
      <w:r w:rsidRPr="00670B00">
        <w:rPr>
          <w:b/>
          <w:i/>
          <w:sz w:val="20"/>
          <w:lang w:val="en-GB"/>
        </w:rPr>
        <w:t xml:space="preserve"> </w:t>
      </w:r>
      <w:r w:rsidR="001B49FA" w:rsidRPr="00972877">
        <w:rPr>
          <w:b/>
          <w:sz w:val="20"/>
          <w:lang w:val="en-GB"/>
        </w:rPr>
        <w:t xml:space="preserve">Commercialization, </w:t>
      </w:r>
      <w:r w:rsidR="0025715B">
        <w:rPr>
          <w:b/>
          <w:sz w:val="20"/>
          <w:lang w:val="en-GB"/>
        </w:rPr>
        <w:t>industrialization</w:t>
      </w:r>
      <w:r w:rsidR="00972877" w:rsidRPr="00972877">
        <w:rPr>
          <w:b/>
          <w:sz w:val="20"/>
          <w:lang w:val="en-GB"/>
        </w:rPr>
        <w:t>,  distribution, technology.</w:t>
      </w:r>
    </w:p>
    <w:p w:rsidR="00AC366D" w:rsidRPr="00972877" w:rsidRDefault="00AC366D" w:rsidP="00F4026B">
      <w:pPr>
        <w:rPr>
          <w:b/>
          <w:szCs w:val="24"/>
          <w:lang w:val="en-GB"/>
        </w:rPr>
        <w:sectPr w:rsidR="00AC366D" w:rsidRPr="00972877" w:rsidSect="00AC366D">
          <w:type w:val="continuous"/>
          <w:pgSz w:w="11907" w:h="16840" w:code="9"/>
          <w:pgMar w:top="2209" w:right="1276" w:bottom="1627" w:left="1418" w:header="431" w:footer="0" w:gutter="0"/>
          <w:cols w:space="709"/>
        </w:sectPr>
      </w:pPr>
    </w:p>
    <w:p w:rsidR="00E50F99" w:rsidRDefault="00E50F99" w:rsidP="00F4026B">
      <w:pPr>
        <w:numPr>
          <w:ilvl w:val="0"/>
          <w:numId w:val="14"/>
        </w:numPr>
        <w:rPr>
          <w:b/>
          <w:szCs w:val="24"/>
        </w:rPr>
      </w:pPr>
      <w:r w:rsidRPr="007E0682">
        <w:rPr>
          <w:b/>
          <w:szCs w:val="24"/>
        </w:rPr>
        <w:lastRenderedPageBreak/>
        <w:t>Introducción</w:t>
      </w:r>
    </w:p>
    <w:p w:rsidR="00024669" w:rsidRPr="007E0682" w:rsidRDefault="00024669" w:rsidP="00024669">
      <w:pPr>
        <w:ind w:left="0" w:firstLine="0"/>
        <w:rPr>
          <w:b/>
          <w:szCs w:val="24"/>
        </w:rPr>
      </w:pPr>
    </w:p>
    <w:p w:rsidR="00300B2F" w:rsidRDefault="00300B2F" w:rsidP="005452A7">
      <w:pPr>
        <w:tabs>
          <w:tab w:val="left" w:pos="4253"/>
        </w:tabs>
        <w:autoSpaceDE w:val="0"/>
        <w:autoSpaceDN w:val="0"/>
        <w:adjustRightInd w:val="0"/>
        <w:ind w:left="0" w:firstLine="0"/>
        <w:rPr>
          <w:color w:val="000000"/>
          <w:sz w:val="20"/>
          <w:lang w:val="es-EC"/>
        </w:rPr>
      </w:pPr>
      <w:r w:rsidRPr="005452A7">
        <w:rPr>
          <w:color w:val="000000"/>
          <w:sz w:val="20"/>
          <w:lang w:val="es-EC"/>
        </w:rPr>
        <w:t>Los productos derivados de la pesca, al igual que el resto de los alimentos, están sufriendo cambios que determinan las nuevas tendencias del sector y marcan las estrategias de sus agentes económicos.</w:t>
      </w:r>
    </w:p>
    <w:p w:rsidR="00AB255A" w:rsidRPr="005452A7" w:rsidRDefault="00AB255A" w:rsidP="005452A7">
      <w:pPr>
        <w:tabs>
          <w:tab w:val="left" w:pos="4253"/>
        </w:tabs>
        <w:autoSpaceDE w:val="0"/>
        <w:autoSpaceDN w:val="0"/>
        <w:adjustRightInd w:val="0"/>
        <w:ind w:left="0" w:firstLine="0"/>
        <w:rPr>
          <w:color w:val="000000"/>
          <w:sz w:val="20"/>
          <w:lang w:val="es-EC"/>
        </w:rPr>
      </w:pPr>
    </w:p>
    <w:p w:rsidR="00F4026B" w:rsidRDefault="00F4026B" w:rsidP="005452A7">
      <w:pPr>
        <w:tabs>
          <w:tab w:val="left" w:pos="4253"/>
        </w:tabs>
        <w:autoSpaceDE w:val="0"/>
        <w:autoSpaceDN w:val="0"/>
        <w:adjustRightInd w:val="0"/>
        <w:ind w:left="0" w:firstLine="0"/>
        <w:rPr>
          <w:color w:val="000000"/>
          <w:sz w:val="20"/>
          <w:lang w:val="es-EC"/>
        </w:rPr>
      </w:pPr>
      <w:r w:rsidRPr="005452A7">
        <w:rPr>
          <w:color w:val="000000"/>
          <w:sz w:val="20"/>
          <w:lang w:val="es-EC"/>
        </w:rPr>
        <w:t xml:space="preserve">La preparación tradicional, los adelantos en las ciencias y tecnología de los alimentos, así como las mejoras en la refrigeración y la utilización de hornos microondas, están haciendo que la industria productora de alimentos fáciles de preparar, comidas preparadas, productos de pescado rebozado y otros artículos de valor añadido crezca rápidamente. </w:t>
      </w:r>
    </w:p>
    <w:p w:rsidR="00AB255A" w:rsidRPr="005452A7" w:rsidRDefault="00AB255A" w:rsidP="005452A7">
      <w:pPr>
        <w:tabs>
          <w:tab w:val="left" w:pos="4253"/>
        </w:tabs>
        <w:autoSpaceDE w:val="0"/>
        <w:autoSpaceDN w:val="0"/>
        <w:adjustRightInd w:val="0"/>
        <w:ind w:left="0" w:firstLine="0"/>
        <w:rPr>
          <w:color w:val="000000"/>
          <w:sz w:val="20"/>
          <w:lang w:val="es-EC"/>
        </w:rPr>
      </w:pPr>
    </w:p>
    <w:p w:rsidR="00F4026B" w:rsidRPr="005452A7" w:rsidRDefault="00F4026B" w:rsidP="005452A7">
      <w:pPr>
        <w:tabs>
          <w:tab w:val="left" w:pos="4253"/>
        </w:tabs>
        <w:autoSpaceDE w:val="0"/>
        <w:autoSpaceDN w:val="0"/>
        <w:adjustRightInd w:val="0"/>
        <w:ind w:left="0" w:firstLine="0"/>
        <w:rPr>
          <w:color w:val="000000"/>
          <w:sz w:val="20"/>
          <w:lang w:val="es-EC"/>
        </w:rPr>
      </w:pPr>
      <w:r w:rsidRPr="005452A7">
        <w:rPr>
          <w:color w:val="000000"/>
          <w:sz w:val="20"/>
          <w:lang w:val="es-EC"/>
        </w:rPr>
        <w:t xml:space="preserve">Debido a la necesidad de introducir e industrializar nuevos productos alimenticios de origen marino semi - preparados al mercado de </w:t>
      </w:r>
      <w:smartTag w:uri="urn:schemas-microsoft-com:office:smarttags" w:element="PersonName">
        <w:smartTagPr>
          <w:attr w:name="ProductID" w:val="la Provincia"/>
        </w:smartTagPr>
        <w:r w:rsidRPr="005452A7">
          <w:rPr>
            <w:color w:val="000000"/>
            <w:sz w:val="20"/>
            <w:lang w:val="es-EC"/>
          </w:rPr>
          <w:t>la Provincia</w:t>
        </w:r>
      </w:smartTag>
      <w:r w:rsidRPr="005452A7">
        <w:rPr>
          <w:color w:val="000000"/>
          <w:sz w:val="20"/>
          <w:lang w:val="es-EC"/>
        </w:rPr>
        <w:t xml:space="preserve"> de Santa Elena y más aun al mercado Ecuatoriano, con el presente estudio se piensa elaborar el producto “CHICHARRON MARINERO”</w:t>
      </w:r>
    </w:p>
    <w:p w:rsidR="00300B2F" w:rsidRDefault="00300B2F" w:rsidP="00016B34">
      <w:pPr>
        <w:ind w:left="136" w:firstLine="340"/>
      </w:pPr>
    </w:p>
    <w:p w:rsidR="001E729E" w:rsidRDefault="001E729E" w:rsidP="001E729E">
      <w:pPr>
        <w:tabs>
          <w:tab w:val="left" w:pos="4253"/>
        </w:tabs>
        <w:rPr>
          <w:b/>
          <w:lang w:val="es-EC"/>
        </w:rPr>
      </w:pPr>
      <w:r w:rsidRPr="001A1BE6">
        <w:rPr>
          <w:b/>
          <w:lang w:val="es-EC"/>
        </w:rPr>
        <w:t>2. Administración tecnológica</w:t>
      </w:r>
    </w:p>
    <w:p w:rsidR="001E729E" w:rsidRDefault="001E729E" w:rsidP="001E729E">
      <w:pPr>
        <w:tabs>
          <w:tab w:val="left" w:pos="4253"/>
        </w:tabs>
        <w:rPr>
          <w:b/>
          <w:lang w:val="es-EC"/>
        </w:rPr>
      </w:pPr>
    </w:p>
    <w:p w:rsidR="00024669" w:rsidRPr="00024669" w:rsidRDefault="001E729E" w:rsidP="00024669">
      <w:pPr>
        <w:ind w:left="0" w:firstLine="0"/>
        <w:rPr>
          <w:b/>
          <w:szCs w:val="24"/>
        </w:rPr>
      </w:pPr>
      <w:r w:rsidRPr="001E729E">
        <w:rPr>
          <w:b/>
          <w:sz w:val="22"/>
          <w:szCs w:val="22"/>
          <w:lang w:val="es-EC"/>
        </w:rPr>
        <w:t>2.1</w:t>
      </w:r>
      <w:r>
        <w:rPr>
          <w:b/>
          <w:szCs w:val="24"/>
        </w:rPr>
        <w:t xml:space="preserve"> </w:t>
      </w:r>
      <w:r w:rsidRPr="001A1BE6">
        <w:rPr>
          <w:b/>
          <w:sz w:val="22"/>
          <w:szCs w:val="22"/>
          <w:lang w:val="es-EC"/>
        </w:rPr>
        <w:t>Definición</w:t>
      </w:r>
    </w:p>
    <w:p w:rsidR="005452A7" w:rsidRPr="005452A7" w:rsidRDefault="005452A7" w:rsidP="005452A7">
      <w:pPr>
        <w:pStyle w:val="Textonormalc"/>
        <w:spacing w:line="240" w:lineRule="auto"/>
        <w:rPr>
          <w:rFonts w:ascii="Times New Roman" w:hAnsi="Times New Roman" w:cs="Times New Roman"/>
          <w:color w:val="000000"/>
          <w:sz w:val="20"/>
          <w:szCs w:val="20"/>
          <w:lang w:val="es-EC" w:eastAsia="en-US"/>
        </w:rPr>
      </w:pPr>
      <w:r w:rsidRPr="005452A7">
        <w:rPr>
          <w:rFonts w:ascii="Times New Roman" w:hAnsi="Times New Roman" w:cs="Times New Roman"/>
          <w:color w:val="000000"/>
          <w:sz w:val="20"/>
          <w:szCs w:val="20"/>
          <w:lang w:val="es-EC" w:eastAsia="en-US"/>
        </w:rPr>
        <w:t>Nuestro producto “Chicharrón Marinero” será una combinación  de  pescados (dorado) y camarones troceados hecho chicharrones, pre-fritos, congelados mediante el sistema de congelación rápida (I.Q.F) la cual garantiza que el producto mantenga inalterable sus características nutricionales su sabor y su textura,  empacados en fundas de polietileno laminadas e impresas  (Fundas de 600gr) y mantenidos en cámaras de congelación, para luego distribuidos este producto estará listo para consumir, solo basta freír por 4 – 5 minutos en una sartén con aceite caliente, o calentar en el horno por 6 – 7 minutos, este producto no puede ser utilizado para microondas, se los puede degustar acompañados con salsas a su gusto.</w:t>
      </w:r>
    </w:p>
    <w:p w:rsidR="00492ABB" w:rsidRDefault="00492ABB" w:rsidP="00151882">
      <w:pPr>
        <w:autoSpaceDE w:val="0"/>
        <w:autoSpaceDN w:val="0"/>
        <w:adjustRightInd w:val="0"/>
        <w:ind w:left="0" w:firstLine="0"/>
        <w:rPr>
          <w:sz w:val="20"/>
        </w:rPr>
      </w:pPr>
      <w:r w:rsidRPr="00151882">
        <w:rPr>
          <w:sz w:val="20"/>
        </w:rPr>
        <w:t>El Chicharrón Marinero pretenderá abrir un mercado aun inexplorado para las comercializaciones no tradicionales y buscar un posicionamiento en el mercado local y posteriormente nacional.</w:t>
      </w:r>
    </w:p>
    <w:p w:rsidR="003D1DDD" w:rsidRPr="00151882" w:rsidRDefault="003D1DDD" w:rsidP="00151882">
      <w:pPr>
        <w:autoSpaceDE w:val="0"/>
        <w:autoSpaceDN w:val="0"/>
        <w:adjustRightInd w:val="0"/>
        <w:ind w:left="0" w:firstLine="0"/>
        <w:rPr>
          <w:sz w:val="20"/>
        </w:rPr>
      </w:pPr>
    </w:p>
    <w:p w:rsidR="0084052B" w:rsidRPr="00151882" w:rsidRDefault="0084052B" w:rsidP="00F4026B">
      <w:pPr>
        <w:ind w:left="0" w:firstLine="0"/>
        <w:rPr>
          <w:sz w:val="20"/>
        </w:rPr>
      </w:pPr>
      <w:r w:rsidRPr="00151882">
        <w:rPr>
          <w:sz w:val="20"/>
        </w:rPr>
        <w:t xml:space="preserve">La idea del Chicharron Marinero surgió de la necesidad de introducir nuevos productos al mercado peninsular, ya que es muy comun encontrar platos típicos como los ceviches, corviches, bollos de pescado, etc; sin embargo, los </w:t>
      </w:r>
      <w:r w:rsidRPr="00151882">
        <w:rPr>
          <w:sz w:val="20"/>
        </w:rPr>
        <w:lastRenderedPageBreak/>
        <w:t xml:space="preserve">chicharrones de pescado no son muy comunes en los restaurantes peninsulares y mas aun la mezcla de tres </w:t>
      </w:r>
      <w:r w:rsidR="004E44ED" w:rsidRPr="00151882">
        <w:rPr>
          <w:sz w:val="20"/>
        </w:rPr>
        <w:t>ingredientes como lo son el atún</w:t>
      </w:r>
      <w:r w:rsidRPr="00151882">
        <w:rPr>
          <w:sz w:val="20"/>
        </w:rPr>
        <w:t>, camarón y calamar en esta presentación.</w:t>
      </w:r>
    </w:p>
    <w:p w:rsidR="002F29C3" w:rsidRDefault="002F29C3" w:rsidP="00FF6499">
      <w:pPr>
        <w:rPr>
          <w:b/>
          <w:sz w:val="22"/>
          <w:szCs w:val="22"/>
        </w:rPr>
      </w:pPr>
      <w:r w:rsidRPr="002F29C3">
        <w:rPr>
          <w:b/>
          <w:sz w:val="22"/>
          <w:szCs w:val="22"/>
        </w:rPr>
        <w:t>2.</w:t>
      </w:r>
      <w:r w:rsidR="00AB255A">
        <w:rPr>
          <w:b/>
          <w:sz w:val="22"/>
          <w:szCs w:val="22"/>
        </w:rPr>
        <w:t>2</w:t>
      </w:r>
      <w:r w:rsidRPr="002F29C3">
        <w:rPr>
          <w:b/>
          <w:sz w:val="22"/>
          <w:szCs w:val="22"/>
        </w:rPr>
        <w:t>. Evolución</w:t>
      </w:r>
    </w:p>
    <w:p w:rsidR="00024669" w:rsidRDefault="00024669" w:rsidP="00024669">
      <w:pPr>
        <w:ind w:left="0" w:firstLine="0"/>
        <w:rPr>
          <w:b/>
          <w:sz w:val="22"/>
          <w:szCs w:val="22"/>
        </w:rPr>
      </w:pPr>
    </w:p>
    <w:p w:rsidR="00024669" w:rsidRDefault="00024669" w:rsidP="00F4026B">
      <w:pPr>
        <w:ind w:left="0" w:firstLine="0"/>
        <w:rPr>
          <w:sz w:val="20"/>
        </w:rPr>
      </w:pPr>
      <w:r w:rsidRPr="00024669">
        <w:rPr>
          <w:sz w:val="20"/>
        </w:rPr>
        <w:t xml:space="preserve">Los principales mercados del Ecuador para estos productos marcan una definida tendencia a </w:t>
      </w:r>
      <w:smartTag w:uri="urn:schemas-microsoft-com:office:smarttags" w:element="PersonName">
        <w:smartTagPr>
          <w:attr w:name="ProductID" w:val="la Salud"/>
        </w:smartTagPr>
        <w:r w:rsidRPr="00024669">
          <w:rPr>
            <w:sz w:val="20"/>
          </w:rPr>
          <w:t>la Salud</w:t>
        </w:r>
      </w:smartTag>
      <w:r w:rsidRPr="00024669">
        <w:rPr>
          <w:sz w:val="20"/>
        </w:rPr>
        <w:t xml:space="preserve"> y Bienestar, el pescado y los mariscos son unas de las mejores opciones escogidas por el consumidor debido a sus particulares características como son el omega 3 y la fuente de Vitamina D</w:t>
      </w:r>
      <w:r>
        <w:rPr>
          <w:sz w:val="20"/>
        </w:rPr>
        <w:t>.</w:t>
      </w:r>
    </w:p>
    <w:p w:rsidR="00AB255A" w:rsidRDefault="00AB255A" w:rsidP="00F4026B">
      <w:pPr>
        <w:ind w:left="0" w:firstLine="0"/>
        <w:rPr>
          <w:sz w:val="20"/>
        </w:rPr>
      </w:pPr>
    </w:p>
    <w:p w:rsidR="00024669" w:rsidRDefault="00024669" w:rsidP="00F4026B">
      <w:pPr>
        <w:ind w:left="0" w:firstLine="0"/>
        <w:rPr>
          <w:sz w:val="20"/>
        </w:rPr>
      </w:pPr>
      <w:r w:rsidRPr="00024669">
        <w:rPr>
          <w:sz w:val="20"/>
        </w:rPr>
        <w:t>Por otro lado el pescado fresco, procesado, y el camarón constituye una importante fuente de ingresos de divisas para el Ecuador</w:t>
      </w:r>
      <w:r w:rsidR="00AB255A">
        <w:rPr>
          <w:sz w:val="20"/>
        </w:rPr>
        <w:t>.</w:t>
      </w:r>
    </w:p>
    <w:p w:rsidR="00AB255A" w:rsidRDefault="00AB255A" w:rsidP="00F4026B">
      <w:pPr>
        <w:ind w:left="0" w:firstLine="0"/>
        <w:rPr>
          <w:sz w:val="20"/>
        </w:rPr>
      </w:pPr>
    </w:p>
    <w:p w:rsidR="00024669" w:rsidRDefault="00024669" w:rsidP="00F4026B">
      <w:pPr>
        <w:ind w:left="0" w:firstLine="0"/>
        <w:rPr>
          <w:sz w:val="20"/>
        </w:rPr>
      </w:pPr>
      <w:r w:rsidRPr="00024669">
        <w:rPr>
          <w:sz w:val="20"/>
        </w:rPr>
        <w:t>Los “productos especiales” listos para el consumo como los camarones, crecen más del 30% y el consumo estimado alcanza los 3 millones de kilogramos por año.</w:t>
      </w:r>
    </w:p>
    <w:p w:rsidR="00AB255A" w:rsidRDefault="00AB255A" w:rsidP="00F4026B">
      <w:pPr>
        <w:ind w:left="0" w:firstLine="0"/>
        <w:rPr>
          <w:sz w:val="20"/>
        </w:rPr>
      </w:pPr>
    </w:p>
    <w:p w:rsidR="00024669" w:rsidRDefault="00024669" w:rsidP="00F4026B">
      <w:pPr>
        <w:ind w:left="0" w:firstLine="0"/>
        <w:rPr>
          <w:sz w:val="20"/>
        </w:rPr>
      </w:pPr>
      <w:r w:rsidRPr="00024669">
        <w:rPr>
          <w:sz w:val="20"/>
        </w:rPr>
        <w:t>Países competidores como Tailandia o Vietnam presentan sus productos en una variedad de subproductos con valor agregado como cocido, en apanaduras, Sushi, brochetas, nuggets, e incluso snacks y pop-corn.</w:t>
      </w:r>
    </w:p>
    <w:p w:rsidR="00AB255A" w:rsidRDefault="00AB255A" w:rsidP="00F4026B">
      <w:pPr>
        <w:ind w:left="0" w:firstLine="0"/>
        <w:rPr>
          <w:sz w:val="20"/>
        </w:rPr>
      </w:pPr>
    </w:p>
    <w:p w:rsidR="00AB255A" w:rsidRDefault="0084052B" w:rsidP="00151882">
      <w:pPr>
        <w:ind w:left="0" w:firstLine="0"/>
        <w:rPr>
          <w:sz w:val="20"/>
        </w:rPr>
      </w:pPr>
      <w:r w:rsidRPr="00151882">
        <w:rPr>
          <w:sz w:val="20"/>
        </w:rPr>
        <w:t>En el mercado ecuatoriano existen pocos productos pesqueros bien posicionados, entre ellos están el atún enlatado en aceite y la sardina en salsa de tomate, la marca de mayor prestigio es la de Negocios Industriales Real</w:t>
      </w:r>
      <w:r w:rsidRPr="0084052B">
        <w:rPr>
          <w:rFonts w:ascii="Arial" w:hAnsi="Arial" w:cs="Arial"/>
          <w:sz w:val="20"/>
        </w:rPr>
        <w:t xml:space="preserve"> </w:t>
      </w:r>
      <w:r w:rsidRPr="00151882">
        <w:rPr>
          <w:sz w:val="20"/>
        </w:rPr>
        <w:t xml:space="preserve">S.A., con sus productos atún en aceite y sardinas en salsa de tomate.  </w:t>
      </w:r>
    </w:p>
    <w:p w:rsidR="00AB255A" w:rsidRDefault="00AB255A" w:rsidP="00151882">
      <w:pPr>
        <w:ind w:left="0" w:firstLine="0"/>
        <w:rPr>
          <w:sz w:val="20"/>
        </w:rPr>
      </w:pPr>
    </w:p>
    <w:p w:rsidR="0084052B" w:rsidRPr="00151882" w:rsidRDefault="0084052B" w:rsidP="00151882">
      <w:pPr>
        <w:ind w:left="0" w:firstLine="0"/>
        <w:rPr>
          <w:sz w:val="20"/>
        </w:rPr>
      </w:pPr>
      <w:r w:rsidRPr="00151882">
        <w:rPr>
          <w:sz w:val="20"/>
        </w:rPr>
        <w:t>Un nuevo producto con el cual a incursionado en el</w:t>
      </w:r>
      <w:r w:rsidRPr="0084052B">
        <w:rPr>
          <w:rFonts w:ascii="Arial" w:hAnsi="Arial" w:cs="Arial"/>
          <w:sz w:val="20"/>
        </w:rPr>
        <w:t xml:space="preserve"> </w:t>
      </w:r>
      <w:r w:rsidRPr="00151882">
        <w:rPr>
          <w:sz w:val="20"/>
        </w:rPr>
        <w:t>mercado ecuatoriano es la presentación del atún en fundas o pouch.</w:t>
      </w:r>
    </w:p>
    <w:p w:rsidR="00D5345F" w:rsidRPr="0084052B" w:rsidRDefault="00D5345F" w:rsidP="0084052B">
      <w:pPr>
        <w:ind w:left="45" w:firstLine="340"/>
        <w:rPr>
          <w:rFonts w:ascii="Arial" w:hAnsi="Arial" w:cs="Arial"/>
          <w:sz w:val="20"/>
        </w:rPr>
      </w:pPr>
    </w:p>
    <w:p w:rsidR="00E50F99" w:rsidRPr="001E729E" w:rsidRDefault="001E729E" w:rsidP="001E729E">
      <w:pPr>
        <w:ind w:left="0" w:firstLine="0"/>
        <w:rPr>
          <w:b/>
          <w:lang w:val="es-EC"/>
        </w:rPr>
      </w:pPr>
      <w:r>
        <w:rPr>
          <w:b/>
          <w:lang w:val="es-EC"/>
        </w:rPr>
        <w:t xml:space="preserve">3. </w:t>
      </w:r>
      <w:r w:rsidR="004C600A" w:rsidRPr="001E729E">
        <w:rPr>
          <w:b/>
          <w:lang w:val="es-EC"/>
        </w:rPr>
        <w:t>Estudio de Mercado</w:t>
      </w:r>
    </w:p>
    <w:p w:rsidR="00164005" w:rsidRDefault="00164005" w:rsidP="00164005">
      <w:pPr>
        <w:pStyle w:val="Textonormalc"/>
        <w:spacing w:line="240" w:lineRule="auto"/>
        <w:rPr>
          <w:rFonts w:ascii="Times New Roman" w:hAnsi="Times New Roman" w:cs="Times New Roman"/>
          <w:color w:val="000000"/>
          <w:sz w:val="20"/>
          <w:szCs w:val="20"/>
          <w:lang w:val="es-EC" w:eastAsia="en-US"/>
        </w:rPr>
      </w:pPr>
      <w:r w:rsidRPr="00164005">
        <w:rPr>
          <w:rFonts w:ascii="Times New Roman" w:hAnsi="Times New Roman" w:cs="Times New Roman"/>
          <w:color w:val="000000"/>
          <w:sz w:val="20"/>
          <w:szCs w:val="20"/>
          <w:lang w:val="es-EC" w:eastAsia="en-US"/>
        </w:rPr>
        <w:t xml:space="preserve">Los objetivos principales para nuestro estudio de mercado son: Obtener información acerca del mercado actual del consumo de productos de pescados y mariscos en la categoría listo para ser consumidos, </w:t>
      </w:r>
      <w:r>
        <w:rPr>
          <w:rFonts w:ascii="Times New Roman" w:hAnsi="Times New Roman" w:cs="Times New Roman"/>
          <w:color w:val="000000"/>
          <w:sz w:val="20"/>
          <w:szCs w:val="20"/>
          <w:lang w:val="es-EC" w:eastAsia="en-US"/>
        </w:rPr>
        <w:t>d</w:t>
      </w:r>
      <w:r w:rsidRPr="00164005">
        <w:rPr>
          <w:rFonts w:ascii="Times New Roman" w:hAnsi="Times New Roman" w:cs="Times New Roman"/>
          <w:color w:val="000000"/>
          <w:sz w:val="20"/>
          <w:szCs w:val="20"/>
          <w:lang w:val="es-EC" w:eastAsia="en-US"/>
        </w:rPr>
        <w:t>escubrir la existencia del mercado potenc</w:t>
      </w:r>
      <w:r>
        <w:rPr>
          <w:rFonts w:ascii="Times New Roman" w:hAnsi="Times New Roman" w:cs="Times New Roman"/>
          <w:color w:val="000000"/>
          <w:sz w:val="20"/>
          <w:szCs w:val="20"/>
          <w:lang w:val="es-EC" w:eastAsia="en-US"/>
        </w:rPr>
        <w:t>ial para la comercialización de nuestro producto, d</w:t>
      </w:r>
      <w:r w:rsidRPr="00164005">
        <w:rPr>
          <w:rFonts w:ascii="Times New Roman" w:hAnsi="Times New Roman" w:cs="Times New Roman"/>
          <w:color w:val="000000"/>
          <w:sz w:val="20"/>
          <w:szCs w:val="20"/>
          <w:lang w:val="es-EC" w:eastAsia="en-US"/>
        </w:rPr>
        <w:t>escubrir las opo</w:t>
      </w:r>
      <w:r>
        <w:rPr>
          <w:rFonts w:ascii="Times New Roman" w:hAnsi="Times New Roman" w:cs="Times New Roman"/>
          <w:color w:val="000000"/>
          <w:sz w:val="20"/>
          <w:szCs w:val="20"/>
          <w:lang w:val="es-EC" w:eastAsia="en-US"/>
        </w:rPr>
        <w:t>rtunidades actuales del mercado, definir el segmento del mercado.</w:t>
      </w:r>
    </w:p>
    <w:p w:rsidR="00164005" w:rsidRPr="0084052B" w:rsidRDefault="007F7507" w:rsidP="00164005">
      <w:pPr>
        <w:ind w:left="0" w:firstLine="0"/>
        <w:rPr>
          <w:rFonts w:ascii="Arial" w:hAnsi="Arial" w:cs="Arial"/>
          <w:noProof/>
          <w:sz w:val="20"/>
        </w:rPr>
      </w:pPr>
      <w:r w:rsidRPr="00151882">
        <w:rPr>
          <w:sz w:val="20"/>
        </w:rPr>
        <w:t>La población objetivo a investigar está definida por la población que reside en la provincia de Santa Elena cuyas edades compr</w:t>
      </w:r>
      <w:r w:rsidR="00062FA3" w:rsidRPr="00151882">
        <w:rPr>
          <w:sz w:val="20"/>
        </w:rPr>
        <w:t>enden entre los 26</w:t>
      </w:r>
      <w:r w:rsidRPr="00151882">
        <w:rPr>
          <w:sz w:val="20"/>
        </w:rPr>
        <w:t xml:space="preserve"> y 59 </w:t>
      </w:r>
      <w:r w:rsidRPr="00151882">
        <w:rPr>
          <w:sz w:val="20"/>
        </w:rPr>
        <w:lastRenderedPageBreak/>
        <w:t>años</w:t>
      </w:r>
      <w:r w:rsidR="00164005">
        <w:rPr>
          <w:sz w:val="20"/>
        </w:rPr>
        <w:t>, a un</w:t>
      </w:r>
      <w:r w:rsidR="00164005" w:rsidRPr="00151882">
        <w:rPr>
          <w:sz w:val="20"/>
        </w:rPr>
        <w:t xml:space="preserve"> mercado de consumidores de clase media – alta, que posea una afición por los mariscos</w:t>
      </w:r>
      <w:r w:rsidR="00164005">
        <w:rPr>
          <w:sz w:val="20"/>
        </w:rPr>
        <w:t>.</w:t>
      </w:r>
    </w:p>
    <w:p w:rsidR="00164005" w:rsidRDefault="00164005" w:rsidP="00151882">
      <w:pPr>
        <w:ind w:left="0" w:firstLine="0"/>
        <w:rPr>
          <w:sz w:val="20"/>
        </w:rPr>
      </w:pPr>
    </w:p>
    <w:p w:rsidR="00B82418" w:rsidRPr="00151882" w:rsidRDefault="00B82418" w:rsidP="00151882">
      <w:pPr>
        <w:ind w:left="0" w:firstLine="0"/>
        <w:rPr>
          <w:sz w:val="20"/>
        </w:rPr>
      </w:pPr>
      <w:r w:rsidRPr="00151882">
        <w:rPr>
          <w:sz w:val="20"/>
        </w:rPr>
        <w:t xml:space="preserve">Nuestro estudio de mercado está enfocado en el consumidor final por lo que nos basaremos en </w:t>
      </w:r>
      <w:r w:rsidR="001F5A56" w:rsidRPr="00151882">
        <w:rPr>
          <w:sz w:val="20"/>
        </w:rPr>
        <w:t xml:space="preserve">las  proyecciones realizadas por el INEC para el año 2009 en cuanto a población de los tres principales cantones de </w:t>
      </w:r>
      <w:smartTag w:uri="urn:schemas-microsoft-com:office:smarttags" w:element="PersonName">
        <w:smartTagPr>
          <w:attr w:name="ProductID" w:val="la Provincia"/>
        </w:smartTagPr>
        <w:r w:rsidR="001F5A56" w:rsidRPr="00151882">
          <w:rPr>
            <w:sz w:val="20"/>
          </w:rPr>
          <w:t>la Provincia</w:t>
        </w:r>
      </w:smartTag>
      <w:r w:rsidR="001F5A56" w:rsidRPr="00151882">
        <w:rPr>
          <w:sz w:val="20"/>
        </w:rPr>
        <w:t xml:space="preserve"> de Santa Elena serian las siguientes:</w:t>
      </w:r>
    </w:p>
    <w:p w:rsidR="00AC366D" w:rsidRDefault="001F7E8E" w:rsidP="00FF6499">
      <w:pPr>
        <w:rPr>
          <w:sz w:val="20"/>
        </w:rPr>
      </w:pPr>
      <w:r>
        <w:rPr>
          <w:noProof/>
          <w:lang w:eastAsia="es-ES"/>
        </w:rPr>
        <w:drawing>
          <wp:anchor distT="0" distB="0" distL="114300" distR="114300" simplePos="0" relativeHeight="251659264" behindDoc="1" locked="0" layoutInCell="1" allowOverlap="1">
            <wp:simplePos x="0" y="0"/>
            <wp:positionH relativeFrom="column">
              <wp:posOffset>3380105</wp:posOffset>
            </wp:positionH>
            <wp:positionV relativeFrom="paragraph">
              <wp:posOffset>-361950</wp:posOffset>
            </wp:positionV>
            <wp:extent cx="2286000" cy="1864360"/>
            <wp:effectExtent l="19050" t="0" r="0" b="0"/>
            <wp:wrapTight wrapText="bothSides">
              <wp:wrapPolygon edited="0">
                <wp:start x="180" y="0"/>
                <wp:lineTo x="-180" y="1324"/>
                <wp:lineTo x="0" y="21409"/>
                <wp:lineTo x="21420" y="21409"/>
                <wp:lineTo x="21600" y="21409"/>
                <wp:lineTo x="21600" y="441"/>
                <wp:lineTo x="21420" y="0"/>
                <wp:lineTo x="180" y="0"/>
              </wp:wrapPolygon>
            </wp:wrapTight>
            <wp:docPr id="37"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8"/>
                    <a:srcRect/>
                    <a:stretch>
                      <a:fillRect/>
                    </a:stretch>
                  </pic:blipFill>
                  <pic:spPr bwMode="auto">
                    <a:xfrm>
                      <a:off x="0" y="0"/>
                      <a:ext cx="2286000" cy="1864360"/>
                    </a:xfrm>
                    <a:prstGeom prst="rect">
                      <a:avLst/>
                    </a:prstGeom>
                    <a:noFill/>
                    <a:ln w="9525">
                      <a:noFill/>
                      <a:miter lim="800000"/>
                      <a:headEnd/>
                      <a:tailEnd/>
                    </a:ln>
                  </pic:spPr>
                </pic:pic>
              </a:graphicData>
            </a:graphic>
          </wp:anchor>
        </w:drawing>
      </w:r>
    </w:p>
    <w:p w:rsidR="00AC366D" w:rsidRPr="003D1DDD" w:rsidRDefault="00AC366D" w:rsidP="00FF6499">
      <w:pPr>
        <w:rPr>
          <w:sz w:val="20"/>
        </w:rPr>
      </w:pPr>
    </w:p>
    <w:p w:rsidR="00AC7250" w:rsidRPr="003D1DDD" w:rsidRDefault="00AC7250" w:rsidP="00AC7250">
      <w:pPr>
        <w:ind w:left="0" w:firstLine="0"/>
        <w:jc w:val="center"/>
        <w:rPr>
          <w:sz w:val="20"/>
          <w:lang w:val="es-EC" w:eastAsia="es-EC"/>
        </w:rPr>
      </w:pPr>
      <w:r w:rsidRPr="003D1DDD">
        <w:rPr>
          <w:b/>
          <w:sz w:val="20"/>
          <w:lang w:val="es-EC" w:eastAsia="es-EC"/>
        </w:rPr>
        <w:t>TOTAL POBLACION URBANA</w:t>
      </w:r>
    </w:p>
    <w:p w:rsidR="00AC7250" w:rsidRPr="003D1DDD" w:rsidRDefault="00AC7250" w:rsidP="00151882">
      <w:pPr>
        <w:ind w:left="0" w:firstLine="0"/>
        <w:rPr>
          <w:sz w:val="20"/>
        </w:rPr>
      </w:pPr>
      <w:r w:rsidRPr="003D1DDD">
        <w:rPr>
          <w:sz w:val="20"/>
        </w:rPr>
        <w:t xml:space="preserve">SALINAS                                      </w:t>
      </w:r>
      <w:r w:rsidR="001F5A56" w:rsidRPr="003D1DDD">
        <w:rPr>
          <w:sz w:val="20"/>
        </w:rPr>
        <w:t xml:space="preserve"> </w:t>
      </w:r>
      <w:r w:rsidRPr="003D1DDD">
        <w:rPr>
          <w:sz w:val="20"/>
        </w:rPr>
        <w:t>32.526</w:t>
      </w:r>
    </w:p>
    <w:p w:rsidR="00AC7250" w:rsidRPr="003D1DDD" w:rsidRDefault="00AC7250" w:rsidP="00151882">
      <w:pPr>
        <w:ind w:left="0" w:firstLine="0"/>
        <w:rPr>
          <w:sz w:val="20"/>
        </w:rPr>
      </w:pPr>
      <w:smartTag w:uri="urn:schemas-microsoft-com:office:smarttags" w:element="PersonName">
        <w:smartTagPr>
          <w:attr w:name="ProductID" w:val="LA LIBERTAD"/>
        </w:smartTagPr>
        <w:r w:rsidRPr="003D1DDD">
          <w:rPr>
            <w:sz w:val="20"/>
          </w:rPr>
          <w:t xml:space="preserve">LA </w:t>
        </w:r>
        <w:r w:rsidR="001F5A56" w:rsidRPr="003D1DDD">
          <w:rPr>
            <w:sz w:val="20"/>
          </w:rPr>
          <w:t>LI</w:t>
        </w:r>
        <w:r w:rsidRPr="003D1DDD">
          <w:rPr>
            <w:sz w:val="20"/>
          </w:rPr>
          <w:t>BERTAD</w:t>
        </w:r>
      </w:smartTag>
      <w:r w:rsidRPr="003D1DDD">
        <w:rPr>
          <w:sz w:val="20"/>
        </w:rPr>
        <w:t xml:space="preserve">                            </w:t>
      </w:r>
      <w:r w:rsidR="001F5A56" w:rsidRPr="003D1DDD">
        <w:rPr>
          <w:sz w:val="20"/>
        </w:rPr>
        <w:t xml:space="preserve"> </w:t>
      </w:r>
      <w:r w:rsidR="001B49FA" w:rsidRPr="003D1DDD">
        <w:rPr>
          <w:sz w:val="20"/>
        </w:rPr>
        <w:t xml:space="preserve"> 86</w:t>
      </w:r>
      <w:r w:rsidRPr="003D1DDD">
        <w:rPr>
          <w:sz w:val="20"/>
        </w:rPr>
        <w:t>.742</w:t>
      </w:r>
    </w:p>
    <w:p w:rsidR="00151882" w:rsidRPr="003D1DDD" w:rsidRDefault="00AC7250" w:rsidP="00151882">
      <w:pPr>
        <w:ind w:left="0" w:firstLine="0"/>
        <w:rPr>
          <w:sz w:val="20"/>
        </w:rPr>
      </w:pPr>
      <w:r w:rsidRPr="003D1DDD">
        <w:rPr>
          <w:sz w:val="20"/>
        </w:rPr>
        <w:t xml:space="preserve">SANTA ELENA                          </w:t>
      </w:r>
      <w:r w:rsidR="001F5A56" w:rsidRPr="003D1DDD">
        <w:rPr>
          <w:sz w:val="20"/>
        </w:rPr>
        <w:t xml:space="preserve"> </w:t>
      </w:r>
      <w:r w:rsidRPr="003D1DDD">
        <w:rPr>
          <w:sz w:val="20"/>
        </w:rPr>
        <w:t xml:space="preserve">  31.051</w:t>
      </w:r>
    </w:p>
    <w:p w:rsidR="00151882" w:rsidRPr="003D1DDD" w:rsidRDefault="00151882" w:rsidP="00151882">
      <w:pPr>
        <w:ind w:left="0" w:firstLine="0"/>
        <w:rPr>
          <w:sz w:val="20"/>
        </w:rPr>
      </w:pPr>
      <w:r w:rsidRPr="003D1DDD">
        <w:rPr>
          <w:sz w:val="20"/>
        </w:rPr>
        <w:t>TOTAL                                            150.319</w:t>
      </w:r>
    </w:p>
    <w:p w:rsidR="00151882" w:rsidRDefault="001F7E8E" w:rsidP="00151882">
      <w:pPr>
        <w:ind w:left="0" w:firstLine="0"/>
        <w:rPr>
          <w:sz w:val="20"/>
        </w:rPr>
      </w:pPr>
      <w:r>
        <w:rPr>
          <w:noProof/>
          <w:sz w:val="20"/>
          <w:lang w:eastAsia="es-ES"/>
        </w:rPr>
        <w:drawing>
          <wp:anchor distT="0" distB="0" distL="114300" distR="114300" simplePos="0" relativeHeight="251656192" behindDoc="1" locked="0" layoutInCell="1" allowOverlap="1">
            <wp:simplePos x="0" y="0"/>
            <wp:positionH relativeFrom="column">
              <wp:posOffset>3810</wp:posOffset>
            </wp:positionH>
            <wp:positionV relativeFrom="paragraph">
              <wp:posOffset>151130</wp:posOffset>
            </wp:positionV>
            <wp:extent cx="2347595" cy="1767205"/>
            <wp:effectExtent l="19050" t="0" r="0" b="0"/>
            <wp:wrapSquare wrapText="bothSides"/>
            <wp:docPr id="34"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9">
                      <a:lum bright="-10000"/>
                    </a:blip>
                    <a:srcRect/>
                    <a:stretch>
                      <a:fillRect/>
                    </a:stretch>
                  </pic:blipFill>
                  <pic:spPr bwMode="auto">
                    <a:xfrm>
                      <a:off x="0" y="0"/>
                      <a:ext cx="2347595" cy="1767205"/>
                    </a:xfrm>
                    <a:prstGeom prst="rect">
                      <a:avLst/>
                    </a:prstGeom>
                    <a:noFill/>
                    <a:ln w="9525">
                      <a:noFill/>
                      <a:miter lim="800000"/>
                      <a:headEnd/>
                      <a:tailEnd/>
                    </a:ln>
                  </pic:spPr>
                </pic:pic>
              </a:graphicData>
            </a:graphic>
          </wp:anchor>
        </w:drawing>
      </w:r>
    </w:p>
    <w:p w:rsidR="008303A4" w:rsidRDefault="008303A4" w:rsidP="00151882">
      <w:pPr>
        <w:ind w:left="0" w:firstLine="0"/>
        <w:rPr>
          <w:sz w:val="20"/>
        </w:rPr>
      </w:pPr>
    </w:p>
    <w:p w:rsidR="008303A4" w:rsidRDefault="008303A4" w:rsidP="00151882">
      <w:pPr>
        <w:ind w:left="0" w:firstLine="0"/>
        <w:rPr>
          <w:sz w:val="20"/>
        </w:rPr>
      </w:pPr>
    </w:p>
    <w:p w:rsidR="00D52B2B" w:rsidRDefault="00D52B2B" w:rsidP="00151882">
      <w:pPr>
        <w:ind w:left="0" w:firstLine="0"/>
        <w:rPr>
          <w:sz w:val="20"/>
        </w:rPr>
      </w:pPr>
    </w:p>
    <w:p w:rsidR="00D52B2B" w:rsidRDefault="001F7E8E" w:rsidP="00151882">
      <w:pPr>
        <w:ind w:left="0" w:firstLine="0"/>
        <w:rPr>
          <w:sz w:val="20"/>
        </w:rPr>
      </w:pPr>
      <w:r>
        <w:rPr>
          <w:noProof/>
          <w:lang w:eastAsia="es-ES"/>
        </w:rPr>
        <w:drawing>
          <wp:anchor distT="0" distB="0" distL="114300" distR="114300" simplePos="0" relativeHeight="251658240" behindDoc="1" locked="0" layoutInCell="1" allowOverlap="1">
            <wp:simplePos x="0" y="0"/>
            <wp:positionH relativeFrom="column">
              <wp:posOffset>924686</wp:posOffset>
            </wp:positionH>
            <wp:positionV relativeFrom="paragraph">
              <wp:posOffset>59928</wp:posOffset>
            </wp:positionV>
            <wp:extent cx="2275244" cy="1621806"/>
            <wp:effectExtent l="9016" t="5318" r="4915" b="1651"/>
            <wp:wrapTight wrapText="bothSides">
              <wp:wrapPolygon edited="0">
                <wp:start x="611" y="0"/>
                <wp:lineTo x="228" y="253"/>
                <wp:lineTo x="-78" y="1137"/>
                <wp:lineTo x="-78" y="20463"/>
                <wp:lineTo x="383" y="21474"/>
                <wp:lineTo x="455" y="21474"/>
                <wp:lineTo x="21145" y="21474"/>
                <wp:lineTo x="21217" y="21474"/>
                <wp:lineTo x="21600" y="20463"/>
                <wp:lineTo x="21600" y="1137"/>
                <wp:lineTo x="21372" y="253"/>
                <wp:lineTo x="20989" y="0"/>
                <wp:lineTo x="611" y="0"/>
              </wp:wrapPolygon>
            </wp:wrapTight>
            <wp:docPr id="3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D52B2B" w:rsidRDefault="00D52B2B" w:rsidP="00151882">
      <w:pPr>
        <w:ind w:left="0" w:firstLine="0"/>
        <w:rPr>
          <w:sz w:val="20"/>
        </w:rPr>
      </w:pPr>
    </w:p>
    <w:p w:rsidR="001F5A56" w:rsidRPr="00151882" w:rsidRDefault="001F5A56" w:rsidP="00151882">
      <w:pPr>
        <w:ind w:left="0" w:firstLine="0"/>
        <w:rPr>
          <w:sz w:val="20"/>
        </w:rPr>
      </w:pPr>
      <w:r w:rsidRPr="00151882">
        <w:rPr>
          <w:sz w:val="20"/>
        </w:rPr>
        <w:t>Es decir que el total de la población a ser considerada para encuestar es de 150.319 habitantes aproximadamente de la zona urbana. Ellos serán encuestados en ciertos sectores, ciudadelas de cada uno de los cantones que pertenezcan aparentemente a una clase media, media – alta, alta.</w:t>
      </w:r>
    </w:p>
    <w:p w:rsidR="000D786D" w:rsidRDefault="00062FA3" w:rsidP="00151882">
      <w:pPr>
        <w:ind w:left="0" w:firstLine="0"/>
        <w:rPr>
          <w:sz w:val="20"/>
        </w:rPr>
      </w:pPr>
      <w:r>
        <w:rPr>
          <w:sz w:val="20"/>
        </w:rPr>
        <w:t>Después de analizar los resultados obtuvimos que</w:t>
      </w:r>
      <w:r w:rsidRPr="00151882">
        <w:rPr>
          <w:sz w:val="20"/>
        </w:rPr>
        <w:t xml:space="preserve"> dentro de los tres principales cantones de </w:t>
      </w:r>
      <w:smartTag w:uri="urn:schemas-microsoft-com:office:smarttags" w:element="PersonName">
        <w:smartTagPr>
          <w:attr w:name="ProductID" w:val="la Provincia"/>
        </w:smartTagPr>
        <w:r w:rsidRPr="00151882">
          <w:rPr>
            <w:sz w:val="20"/>
          </w:rPr>
          <w:t>la Provincia</w:t>
        </w:r>
      </w:smartTag>
      <w:r w:rsidRPr="00151882">
        <w:rPr>
          <w:sz w:val="20"/>
        </w:rPr>
        <w:t xml:space="preserve"> de Santa Elena, </w:t>
      </w:r>
      <w:r w:rsidR="000D786D">
        <w:rPr>
          <w:sz w:val="20"/>
        </w:rPr>
        <w:t>el 97% de los encuestados gusta</w:t>
      </w:r>
      <w:r w:rsidR="000D786D" w:rsidRPr="00151882">
        <w:rPr>
          <w:sz w:val="20"/>
        </w:rPr>
        <w:t>n</w:t>
      </w:r>
      <w:r w:rsidRPr="00151882">
        <w:rPr>
          <w:sz w:val="20"/>
        </w:rPr>
        <w:t xml:space="preserve"> de mariscos y/o pescados semi – preparados </w:t>
      </w:r>
      <w:r w:rsidR="00323BD4">
        <w:rPr>
          <w:sz w:val="20"/>
        </w:rPr>
        <w:t>también</w:t>
      </w:r>
      <w:r w:rsidR="000D786D">
        <w:rPr>
          <w:sz w:val="20"/>
        </w:rPr>
        <w:t xml:space="preserve"> se pudo observar que el 86%  </w:t>
      </w:r>
      <w:r w:rsidR="00323BD4">
        <w:rPr>
          <w:sz w:val="20"/>
        </w:rPr>
        <w:t>estarían</w:t>
      </w:r>
      <w:r w:rsidR="000D786D">
        <w:rPr>
          <w:sz w:val="20"/>
        </w:rPr>
        <w:t xml:space="preserve"> dispuestos a  adquirir el </w:t>
      </w:r>
      <w:r w:rsidR="00323BD4">
        <w:rPr>
          <w:sz w:val="20"/>
        </w:rPr>
        <w:t>Chicharrón</w:t>
      </w:r>
      <w:r w:rsidR="000D786D">
        <w:rPr>
          <w:sz w:val="20"/>
        </w:rPr>
        <w:t xml:space="preserve"> marineo</w:t>
      </w:r>
    </w:p>
    <w:p w:rsidR="00323BD4" w:rsidRDefault="00323BD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1F7E8E" w:rsidP="00151882">
      <w:pPr>
        <w:ind w:left="0" w:firstLine="0"/>
        <w:rPr>
          <w:sz w:val="20"/>
        </w:rPr>
      </w:pPr>
      <w:r>
        <w:rPr>
          <w:noProof/>
          <w:lang w:eastAsia="es-ES"/>
        </w:rPr>
        <w:drawing>
          <wp:anchor distT="0" distB="0" distL="114300" distR="114300" simplePos="0" relativeHeight="251657216" behindDoc="1" locked="0" layoutInCell="1" allowOverlap="1">
            <wp:simplePos x="0" y="0"/>
            <wp:positionH relativeFrom="column">
              <wp:posOffset>65405</wp:posOffset>
            </wp:positionH>
            <wp:positionV relativeFrom="paragraph">
              <wp:posOffset>45085</wp:posOffset>
            </wp:positionV>
            <wp:extent cx="2347595" cy="1790700"/>
            <wp:effectExtent l="19050" t="0" r="0" b="0"/>
            <wp:wrapTight wrapText="bothSides">
              <wp:wrapPolygon edited="0">
                <wp:start x="175" y="0"/>
                <wp:lineTo x="-175" y="1379"/>
                <wp:lineTo x="0" y="21370"/>
                <wp:lineTo x="21384" y="21370"/>
                <wp:lineTo x="21559" y="21370"/>
                <wp:lineTo x="21559" y="460"/>
                <wp:lineTo x="21384" y="0"/>
                <wp:lineTo x="175" y="0"/>
              </wp:wrapPolygon>
            </wp:wrapTight>
            <wp:docPr id="35"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srcRect b="-186"/>
                    <a:stretch>
                      <a:fillRect/>
                    </a:stretch>
                  </pic:blipFill>
                  <pic:spPr bwMode="auto">
                    <a:xfrm>
                      <a:off x="0" y="0"/>
                      <a:ext cx="2347595" cy="1790700"/>
                    </a:xfrm>
                    <a:prstGeom prst="rect">
                      <a:avLst/>
                    </a:prstGeom>
                    <a:noFill/>
                    <a:ln w="9525">
                      <a:noFill/>
                      <a:miter lim="800000"/>
                      <a:headEnd/>
                      <a:tailEnd/>
                    </a:ln>
                  </pic:spPr>
                </pic:pic>
              </a:graphicData>
            </a:graphic>
          </wp:anchor>
        </w:drawing>
      </w: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AB255A" w:rsidRDefault="00AB255A" w:rsidP="00151882">
      <w:pPr>
        <w:ind w:left="0" w:firstLine="0"/>
        <w:rPr>
          <w:sz w:val="20"/>
        </w:rPr>
      </w:pPr>
    </w:p>
    <w:p w:rsidR="00AB255A" w:rsidRDefault="00AB255A" w:rsidP="00151882">
      <w:pPr>
        <w:ind w:left="0" w:firstLine="0"/>
        <w:rPr>
          <w:sz w:val="20"/>
        </w:rPr>
      </w:pPr>
    </w:p>
    <w:p w:rsidR="008303A4" w:rsidRDefault="008303A4" w:rsidP="00151882">
      <w:pPr>
        <w:ind w:left="0" w:firstLine="0"/>
        <w:rPr>
          <w:sz w:val="20"/>
        </w:rPr>
      </w:pPr>
    </w:p>
    <w:p w:rsidR="00AB255A" w:rsidRDefault="00AB255A" w:rsidP="00151882">
      <w:pPr>
        <w:ind w:left="0" w:firstLine="0"/>
        <w:rPr>
          <w:sz w:val="20"/>
        </w:rPr>
      </w:pPr>
    </w:p>
    <w:p w:rsidR="00AB255A" w:rsidRDefault="00AB255A" w:rsidP="00151882">
      <w:pPr>
        <w:ind w:left="0" w:firstLine="0"/>
        <w:rPr>
          <w:sz w:val="20"/>
        </w:rPr>
      </w:pPr>
    </w:p>
    <w:p w:rsidR="00AB255A" w:rsidRDefault="00AB255A" w:rsidP="00151882">
      <w:pPr>
        <w:ind w:left="0" w:firstLine="0"/>
        <w:rPr>
          <w:sz w:val="20"/>
        </w:rPr>
      </w:pPr>
    </w:p>
    <w:p w:rsidR="00AB255A" w:rsidRDefault="00AB255A" w:rsidP="00151882">
      <w:pPr>
        <w:ind w:left="0" w:firstLine="0"/>
        <w:rPr>
          <w:sz w:val="20"/>
        </w:rPr>
      </w:pPr>
    </w:p>
    <w:p w:rsidR="00AB255A" w:rsidRDefault="00AB255A"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8303A4" w:rsidRDefault="008303A4" w:rsidP="00151882">
      <w:pPr>
        <w:ind w:left="0" w:firstLine="0"/>
        <w:rPr>
          <w:sz w:val="20"/>
        </w:rPr>
      </w:pPr>
    </w:p>
    <w:p w:rsidR="004C600A" w:rsidRDefault="00AB255A" w:rsidP="00FF6499">
      <w:pPr>
        <w:rPr>
          <w:b/>
        </w:rPr>
      </w:pPr>
      <w:r>
        <w:rPr>
          <w:b/>
        </w:rPr>
        <w:t>4. Evaluación F</w:t>
      </w:r>
      <w:r w:rsidR="004C600A">
        <w:rPr>
          <w:b/>
        </w:rPr>
        <w:t>inanciera</w:t>
      </w:r>
    </w:p>
    <w:p w:rsidR="004C600A" w:rsidRDefault="004C600A" w:rsidP="00FF6499">
      <w:pPr>
        <w:rPr>
          <w:b/>
          <w:sz w:val="20"/>
        </w:rPr>
      </w:pPr>
    </w:p>
    <w:p w:rsidR="004E44ED" w:rsidRPr="00323BD4" w:rsidRDefault="004E44ED" w:rsidP="00323BD4">
      <w:pPr>
        <w:ind w:left="0" w:firstLine="0"/>
        <w:rPr>
          <w:sz w:val="20"/>
        </w:rPr>
      </w:pPr>
      <w:r w:rsidRPr="00323BD4">
        <w:rPr>
          <w:sz w:val="20"/>
        </w:rPr>
        <w:t>Para poder realizar la evaluación financiera del producto Chicharrón Marinero, debemos recopilar información acerca de los montos de inversión, las perspectivas de ingresos y un estimado de los costos de producción</w:t>
      </w:r>
    </w:p>
    <w:p w:rsidR="0006343A" w:rsidRDefault="0006343A" w:rsidP="00323BD4">
      <w:pPr>
        <w:ind w:left="0" w:firstLine="0"/>
        <w:rPr>
          <w:rFonts w:ascii="Arial" w:hAnsi="Arial" w:cs="Arial"/>
          <w:szCs w:val="24"/>
          <w:lang w:eastAsia="es-ES"/>
        </w:rPr>
      </w:pPr>
    </w:p>
    <w:p w:rsidR="0006343A" w:rsidRDefault="00B61DFA" w:rsidP="00323BD4">
      <w:pPr>
        <w:ind w:left="0" w:firstLine="0"/>
        <w:rPr>
          <w:sz w:val="20"/>
        </w:rPr>
      </w:pPr>
      <w:r>
        <w:rPr>
          <w:rFonts w:ascii="Arial" w:hAnsi="Arial" w:cs="Arial"/>
          <w:szCs w:val="24"/>
          <w:lang w:eastAsia="es-ES"/>
        </w:rPr>
        <w:t>s</w:t>
      </w:r>
      <w:r w:rsidRPr="00B61DFA">
        <w:rPr>
          <w:sz w:val="20"/>
        </w:rPr>
        <w:t>e adquirirá activos fijos tales como: equipo de oficina, equipo de computación, muebles de oficinas, vehículo nuevo, el cual es adecuado para la distribución del producto en los diferentes puntos de venta como también se compraran equipos y maquinarias para la realización del producto para el corte de materia prima, cocción de los alimentos, empaque del producto y congelación.</w:t>
      </w:r>
    </w:p>
    <w:p w:rsidR="0006343A" w:rsidRDefault="0006343A" w:rsidP="00323BD4">
      <w:pPr>
        <w:ind w:left="0" w:firstLine="0"/>
        <w:rPr>
          <w:sz w:val="20"/>
        </w:rPr>
      </w:pPr>
    </w:p>
    <w:p w:rsidR="0006343A" w:rsidRDefault="0006343A" w:rsidP="0006343A">
      <w:pPr>
        <w:ind w:left="0" w:firstLine="0"/>
        <w:rPr>
          <w:sz w:val="20"/>
        </w:rPr>
      </w:pPr>
      <w:r w:rsidRPr="00323BD4">
        <w:rPr>
          <w:sz w:val="20"/>
        </w:rPr>
        <w:lastRenderedPageBreak/>
        <w:t>Los ingresos van a provenir de las ventas realizadas del producto Chicharrón marinero</w:t>
      </w:r>
      <w:r>
        <w:rPr>
          <w:sz w:val="20"/>
        </w:rPr>
        <w:t>.</w:t>
      </w:r>
    </w:p>
    <w:p w:rsidR="0006343A" w:rsidRPr="00323BD4" w:rsidRDefault="0006343A" w:rsidP="0006343A">
      <w:pPr>
        <w:ind w:left="0" w:firstLine="0"/>
        <w:rPr>
          <w:sz w:val="20"/>
        </w:rPr>
      </w:pPr>
    </w:p>
    <w:p w:rsidR="0006343A" w:rsidRPr="00323BD4" w:rsidRDefault="0006343A" w:rsidP="0006343A">
      <w:pPr>
        <w:ind w:left="0" w:firstLine="0"/>
        <w:rPr>
          <w:sz w:val="20"/>
        </w:rPr>
      </w:pPr>
      <w:r w:rsidRPr="00B61DFA">
        <w:rPr>
          <w:sz w:val="20"/>
        </w:rPr>
        <w:t>Se partirá de una capacidad inicial de producción anual de 78.000 unidades en la presentación de 600 gr. a un costo promedio de $4.50 cada unidad.</w:t>
      </w:r>
    </w:p>
    <w:p w:rsidR="00B61DFA" w:rsidRPr="00323BD4" w:rsidRDefault="00B61DFA" w:rsidP="00323BD4">
      <w:pPr>
        <w:ind w:left="0" w:firstLine="0"/>
        <w:rPr>
          <w:sz w:val="20"/>
        </w:rPr>
      </w:pPr>
    </w:p>
    <w:p w:rsidR="004B11D7" w:rsidRPr="00323BD4" w:rsidRDefault="00CB4861" w:rsidP="00323BD4">
      <w:pPr>
        <w:ind w:left="0" w:firstLine="0"/>
        <w:rPr>
          <w:sz w:val="20"/>
        </w:rPr>
      </w:pPr>
      <w:r w:rsidRPr="00323BD4">
        <w:rPr>
          <w:sz w:val="20"/>
        </w:rPr>
        <w:t>En esta parte del producto Chicharrón marinero vamos a realizar las estimaciones y proyecciones para un periodo de 5 años como se ha estimado en las proyecciones en la elaboración del producto debido a que nuestro país está en vías de desarrollo</w:t>
      </w:r>
      <w:r w:rsidR="00B61DFA">
        <w:rPr>
          <w:sz w:val="20"/>
        </w:rPr>
        <w:t xml:space="preserve">.      </w:t>
      </w:r>
    </w:p>
    <w:p w:rsidR="004E44ED" w:rsidRPr="00323BD4" w:rsidRDefault="004E44ED" w:rsidP="00323BD4">
      <w:pPr>
        <w:ind w:left="0" w:firstLine="0"/>
        <w:rPr>
          <w:sz w:val="20"/>
        </w:rPr>
      </w:pPr>
    </w:p>
    <w:p w:rsidR="003D1DDD" w:rsidRDefault="00CB4861" w:rsidP="003D1DDD">
      <w:pPr>
        <w:ind w:left="0" w:firstLine="0"/>
        <w:rPr>
          <w:sz w:val="20"/>
        </w:rPr>
      </w:pPr>
      <w:r w:rsidRPr="00323BD4">
        <w:rPr>
          <w:sz w:val="20"/>
        </w:rPr>
        <w:t xml:space="preserve">Se presenta un Estado de Resultados para determinar los montos que representan la utilidad operacional, la utilidad neta, y además obtendríamos información para establecer el porcentaje de las utilidades que serán destinados a los inversionistas. </w:t>
      </w:r>
    </w:p>
    <w:p w:rsidR="003D1DDD" w:rsidRDefault="003D1DDD" w:rsidP="003D1DDD">
      <w:pPr>
        <w:ind w:left="0" w:firstLine="0"/>
        <w:rPr>
          <w:sz w:val="20"/>
        </w:rPr>
      </w:pPr>
    </w:p>
    <w:p w:rsidR="008F59F7" w:rsidRDefault="00CB4861" w:rsidP="003D1DDD">
      <w:pPr>
        <w:ind w:left="0" w:firstLine="0"/>
        <w:rPr>
          <w:sz w:val="20"/>
        </w:rPr>
      </w:pPr>
      <w:r w:rsidRPr="00323BD4">
        <w:rPr>
          <w:sz w:val="20"/>
        </w:rPr>
        <w:t xml:space="preserve">Se toman en cuenta, gastos administrativos, gastos comercialización y gastos financieros. Este estado presenta que el proyecto tiene ganancias durante todo su periodo de evaluación. </w:t>
      </w:r>
    </w:p>
    <w:p w:rsidR="00AB255A" w:rsidRPr="003D1DDD" w:rsidRDefault="00AB255A" w:rsidP="003D1DDD">
      <w:pPr>
        <w:ind w:left="0" w:firstLine="0"/>
        <w:rPr>
          <w:sz w:val="20"/>
        </w:rPr>
      </w:pPr>
    </w:p>
    <w:p w:rsidR="00CB4861" w:rsidRPr="003D1DDD" w:rsidRDefault="003D1DDD" w:rsidP="00CB4861">
      <w:pPr>
        <w:spacing w:line="360" w:lineRule="auto"/>
        <w:rPr>
          <w:b/>
        </w:rPr>
      </w:pPr>
      <w:r>
        <w:rPr>
          <w:b/>
        </w:rPr>
        <w:t xml:space="preserve">5. </w:t>
      </w:r>
      <w:r w:rsidR="001E729E">
        <w:rPr>
          <w:b/>
        </w:rPr>
        <w:t>Conclusiones y R</w:t>
      </w:r>
      <w:r w:rsidRPr="003D1DDD">
        <w:rPr>
          <w:b/>
        </w:rPr>
        <w:t>ecomendaciones</w:t>
      </w:r>
    </w:p>
    <w:p w:rsidR="00EA6E90" w:rsidRDefault="00EA6E90" w:rsidP="00EA6E90">
      <w:pPr>
        <w:ind w:left="0" w:firstLine="0"/>
        <w:rPr>
          <w:sz w:val="20"/>
        </w:rPr>
      </w:pPr>
      <w:r w:rsidRPr="00EA6E90">
        <w:rPr>
          <w:sz w:val="20"/>
        </w:rPr>
        <w:t>El estudio de mercado mostró que efectivamente existe una buena perspectiva para la puesta en marcha de nuestro proyecto.</w:t>
      </w:r>
    </w:p>
    <w:p w:rsidR="003D1DDD" w:rsidRDefault="003D1DDD" w:rsidP="00EA6E90">
      <w:pPr>
        <w:ind w:left="0" w:firstLine="0"/>
        <w:rPr>
          <w:sz w:val="20"/>
        </w:rPr>
      </w:pPr>
    </w:p>
    <w:p w:rsidR="00EA6E90" w:rsidRDefault="00EA6E90" w:rsidP="00EA6E90">
      <w:pPr>
        <w:ind w:left="0" w:firstLine="0"/>
        <w:rPr>
          <w:sz w:val="20"/>
        </w:rPr>
      </w:pPr>
      <w:r w:rsidRPr="00EA6E90">
        <w:rPr>
          <w:sz w:val="20"/>
        </w:rPr>
        <w:t>El estudio de mercado muestra que los posibles consumidores tienden a comer muchos productos del mar por tradición, sus costumbres a través del tiempo han cambiado y tienden a comer productos elaborados del mar que minimizan su preparación. Casi en la totalidad de los encuestas manifiesta su aceptación hacia nuestro producto.</w:t>
      </w:r>
    </w:p>
    <w:p w:rsidR="003D1DDD" w:rsidRDefault="003D1DDD" w:rsidP="00EA6E90">
      <w:pPr>
        <w:ind w:left="0" w:firstLine="0"/>
        <w:rPr>
          <w:sz w:val="20"/>
        </w:rPr>
      </w:pPr>
    </w:p>
    <w:p w:rsidR="003D1DDD" w:rsidRDefault="00EA6E90" w:rsidP="00EA6E90">
      <w:pPr>
        <w:ind w:left="0" w:firstLine="0"/>
        <w:rPr>
          <w:sz w:val="20"/>
        </w:rPr>
      </w:pPr>
      <w:r w:rsidRPr="0006343A">
        <w:rPr>
          <w:sz w:val="20"/>
        </w:rPr>
        <w:t xml:space="preserve">De acuerdo a los cálculos realizados, </w:t>
      </w:r>
      <w:smartTag w:uri="urn:schemas-microsoft-com:office:smarttags" w:element="PersonName">
        <w:smartTagPr>
          <w:attr w:name="ProductID" w:val="la TIR"/>
        </w:smartTagPr>
        <w:r w:rsidRPr="0006343A">
          <w:rPr>
            <w:sz w:val="20"/>
          </w:rPr>
          <w:t>la TIR</w:t>
        </w:r>
      </w:smartTag>
      <w:r w:rsidRPr="0006343A">
        <w:rPr>
          <w:sz w:val="20"/>
        </w:rPr>
        <w:t xml:space="preserve"> sobre la inversión es del 49, 50% es un valor superior a la tasa de descuento que es de 16,90%, nos permite concluir que el proyecto se acepta por ser económicamente rentable</w:t>
      </w:r>
      <w:r w:rsidR="003D1DDD">
        <w:rPr>
          <w:sz w:val="20"/>
        </w:rPr>
        <w:t>.</w:t>
      </w:r>
    </w:p>
    <w:p w:rsidR="00EA6E90" w:rsidRPr="0006343A" w:rsidRDefault="00EA6E90" w:rsidP="00EA6E90">
      <w:pPr>
        <w:ind w:left="0" w:firstLine="0"/>
        <w:rPr>
          <w:sz w:val="20"/>
        </w:rPr>
      </w:pPr>
      <w:r w:rsidRPr="0006343A">
        <w:rPr>
          <w:sz w:val="20"/>
        </w:rPr>
        <w:fldChar w:fldCharType="begin"/>
      </w:r>
      <w:r w:rsidRPr="0006343A">
        <w:rPr>
          <w:sz w:val="20"/>
        </w:rPr>
        <w:instrText xml:space="preserve"> XE "Capítulo 4. Evaluación Financiera:4.3. Aplicación de Métodos de Evaluación:4.3.1. Valor Actual Neto (VAN)" </w:instrText>
      </w:r>
      <w:r w:rsidRPr="0006343A">
        <w:rPr>
          <w:sz w:val="20"/>
        </w:rPr>
        <w:fldChar w:fldCharType="end"/>
      </w:r>
    </w:p>
    <w:p w:rsidR="00EA6E90" w:rsidRDefault="00EA6E90" w:rsidP="00EA6E90">
      <w:pPr>
        <w:ind w:left="0" w:firstLine="0"/>
        <w:rPr>
          <w:sz w:val="20"/>
        </w:rPr>
      </w:pPr>
      <w:r w:rsidRPr="00EA6E90">
        <w:rPr>
          <w:sz w:val="20"/>
        </w:rPr>
        <w:t>En el análisis de sensibilidad el valor neto actual muestra un intervalo coherente con respecto a los tres escenarios planteado</w:t>
      </w:r>
      <w:r w:rsidR="003D1DDD">
        <w:rPr>
          <w:sz w:val="20"/>
        </w:rPr>
        <w:t>s (expansión, normal, recesión).</w:t>
      </w:r>
    </w:p>
    <w:p w:rsidR="003D1DDD" w:rsidRDefault="003D1DDD" w:rsidP="00EA6E90">
      <w:pPr>
        <w:ind w:left="0" w:firstLine="0"/>
        <w:rPr>
          <w:sz w:val="20"/>
        </w:rPr>
      </w:pPr>
    </w:p>
    <w:p w:rsidR="003D1DDD" w:rsidRDefault="00EA6E90" w:rsidP="00EA6E90">
      <w:pPr>
        <w:ind w:left="0" w:firstLine="0"/>
        <w:rPr>
          <w:sz w:val="20"/>
        </w:rPr>
      </w:pPr>
      <w:r>
        <w:rPr>
          <w:sz w:val="20"/>
        </w:rPr>
        <w:t>Como recomendación e</w:t>
      </w:r>
      <w:r w:rsidRPr="00EA6E90">
        <w:rPr>
          <w:sz w:val="20"/>
        </w:rPr>
        <w:t xml:space="preserve">s de suma importancia mantener estabilidad de precios a lo largo del horizonte de planeación debido a que es muy </w:t>
      </w:r>
      <w:r w:rsidRPr="00EA6E90">
        <w:rPr>
          <w:sz w:val="20"/>
        </w:rPr>
        <w:lastRenderedPageBreak/>
        <w:t>probable que ingresen al mercado muchos competidores.</w:t>
      </w:r>
    </w:p>
    <w:p w:rsidR="003D1DDD" w:rsidRDefault="003D1DDD" w:rsidP="00EA6E90">
      <w:pPr>
        <w:ind w:left="0" w:firstLine="0"/>
        <w:rPr>
          <w:sz w:val="20"/>
        </w:rPr>
      </w:pPr>
    </w:p>
    <w:p w:rsidR="003D1DDD" w:rsidRDefault="003D1DDD" w:rsidP="00EA6E90">
      <w:pPr>
        <w:ind w:left="0" w:firstLine="0"/>
        <w:rPr>
          <w:sz w:val="20"/>
        </w:rPr>
      </w:pPr>
      <w:r>
        <w:rPr>
          <w:sz w:val="20"/>
        </w:rPr>
        <w:t>Así mismo e</w:t>
      </w:r>
      <w:r w:rsidRPr="003D1DDD">
        <w:rPr>
          <w:sz w:val="20"/>
        </w:rPr>
        <w:t xml:space="preserve">nfatizar a los consumidores la importancia de preferir productos elaborados sobre todo sabiendo que disminuyen el tiempo de preparación y que lo pueden aprovechar en otras actividades. </w:t>
      </w:r>
    </w:p>
    <w:p w:rsidR="00EA6E90" w:rsidRDefault="00EA6E90" w:rsidP="00EA6E90">
      <w:pPr>
        <w:ind w:left="0" w:firstLine="0"/>
        <w:rPr>
          <w:sz w:val="20"/>
        </w:rPr>
      </w:pPr>
    </w:p>
    <w:p w:rsidR="00AB255A" w:rsidRDefault="00AB255A" w:rsidP="00EA6E90">
      <w:pPr>
        <w:ind w:left="0" w:firstLine="0"/>
        <w:rPr>
          <w:sz w:val="20"/>
        </w:rPr>
      </w:pPr>
    </w:p>
    <w:p w:rsidR="00AB255A" w:rsidRDefault="00AB255A" w:rsidP="00EA6E90">
      <w:pPr>
        <w:ind w:left="0" w:firstLine="0"/>
        <w:rPr>
          <w:sz w:val="20"/>
        </w:rPr>
      </w:pPr>
    </w:p>
    <w:p w:rsidR="00AB255A" w:rsidRDefault="00AB255A" w:rsidP="00EA6E90">
      <w:pPr>
        <w:ind w:left="0" w:firstLine="0"/>
        <w:rPr>
          <w:sz w:val="20"/>
        </w:rPr>
      </w:pPr>
    </w:p>
    <w:p w:rsidR="003D1DDD" w:rsidRPr="001A1BE6" w:rsidRDefault="003D1DDD" w:rsidP="003D1DDD">
      <w:pPr>
        <w:rPr>
          <w:b/>
          <w:lang w:val="es-EC"/>
        </w:rPr>
      </w:pPr>
      <w:r w:rsidRPr="001A1BE6">
        <w:rPr>
          <w:b/>
          <w:lang w:val="es-EC"/>
        </w:rPr>
        <w:t>6. Agradecimientos</w:t>
      </w:r>
    </w:p>
    <w:p w:rsidR="003D1DDD" w:rsidRPr="001A1BE6" w:rsidRDefault="003D1DDD" w:rsidP="003D1DDD">
      <w:pPr>
        <w:pStyle w:val="Ttulo2"/>
        <w:spacing w:before="0"/>
        <w:rPr>
          <w:b/>
          <w:bCs/>
          <w:sz w:val="20"/>
          <w:lang w:val="es-EC"/>
        </w:rPr>
      </w:pPr>
    </w:p>
    <w:p w:rsidR="003D1DDD" w:rsidRPr="003D1DDD" w:rsidRDefault="003D1DDD" w:rsidP="003D1DDD">
      <w:pPr>
        <w:ind w:left="0" w:firstLine="0"/>
        <w:rPr>
          <w:sz w:val="20"/>
        </w:rPr>
      </w:pPr>
      <w:r w:rsidRPr="003D1DDD">
        <w:rPr>
          <w:sz w:val="20"/>
        </w:rPr>
        <w:t>Agradecemos a todas las personas que nos brindaron su apoyo e información.</w:t>
      </w:r>
    </w:p>
    <w:p w:rsidR="003D1DDD" w:rsidRDefault="003D1DDD" w:rsidP="00EA6E90">
      <w:pPr>
        <w:ind w:left="0" w:firstLine="0"/>
        <w:rPr>
          <w:sz w:val="20"/>
          <w:lang w:val="es-EC"/>
        </w:rPr>
      </w:pPr>
    </w:p>
    <w:p w:rsidR="003D1DDD" w:rsidRDefault="003D1DDD" w:rsidP="00EA6E90">
      <w:pPr>
        <w:ind w:left="0" w:firstLine="0"/>
        <w:rPr>
          <w:sz w:val="20"/>
          <w:lang w:val="es-EC"/>
        </w:rPr>
      </w:pPr>
    </w:p>
    <w:p w:rsidR="003D1DDD" w:rsidRDefault="003D1DDD" w:rsidP="003D1DDD">
      <w:pPr>
        <w:rPr>
          <w:b/>
          <w:lang w:val="es-EC"/>
        </w:rPr>
      </w:pPr>
      <w:r w:rsidRPr="003D1DDD">
        <w:rPr>
          <w:b/>
          <w:lang w:val="es-EC"/>
        </w:rPr>
        <w:t>7. Referencias</w:t>
      </w:r>
    </w:p>
    <w:p w:rsidR="003D1DDD" w:rsidRPr="003D1DDD" w:rsidRDefault="003D1DDD" w:rsidP="003D1DDD">
      <w:pPr>
        <w:rPr>
          <w:b/>
          <w:lang w:val="es-EC"/>
        </w:rPr>
      </w:pPr>
    </w:p>
    <w:p w:rsidR="003D1DDD" w:rsidRPr="00AB255A" w:rsidRDefault="003D1DDD" w:rsidP="00EA6E90">
      <w:pPr>
        <w:ind w:left="0" w:firstLine="0"/>
        <w:rPr>
          <w:i/>
          <w:sz w:val="20"/>
          <w:u w:val="single"/>
          <w:lang w:val="es-ES_tradnl" w:eastAsia="es-ES_tradnl"/>
        </w:rPr>
      </w:pPr>
      <w:r w:rsidRPr="00AB255A">
        <w:rPr>
          <w:b/>
          <w:bCs/>
          <w:i/>
          <w:sz w:val="20"/>
          <w:lang w:val="es-ES_tradnl" w:eastAsia="es-ES_tradnl"/>
        </w:rPr>
        <w:t xml:space="preserve">[1]  </w:t>
      </w:r>
      <w:r w:rsidRPr="00AB255A">
        <w:rPr>
          <w:i/>
          <w:sz w:val="20"/>
          <w:lang w:val="es-ES_tradnl" w:eastAsia="es-ES_tradnl"/>
        </w:rPr>
        <w:t>www.corpei.org</w:t>
      </w:r>
    </w:p>
    <w:p w:rsidR="003D1DDD" w:rsidRPr="00AB255A" w:rsidRDefault="003D1DDD" w:rsidP="00EA6E90">
      <w:pPr>
        <w:ind w:left="0" w:firstLine="0"/>
        <w:rPr>
          <w:i/>
          <w:sz w:val="20"/>
          <w:lang w:val="es-ES_tradnl" w:eastAsia="es-ES_tradnl"/>
        </w:rPr>
      </w:pPr>
      <w:r w:rsidRPr="00AB255A">
        <w:rPr>
          <w:b/>
          <w:bCs/>
          <w:i/>
          <w:sz w:val="20"/>
          <w:lang w:val="es-ES_tradnl" w:eastAsia="es-ES_tradnl"/>
        </w:rPr>
        <w:t xml:space="preserve">[2] </w:t>
      </w:r>
      <w:r w:rsidRPr="00AB255A">
        <w:rPr>
          <w:i/>
          <w:sz w:val="20"/>
          <w:lang w:val="es-ES_tradnl" w:eastAsia="es-ES_tradnl"/>
        </w:rPr>
        <w:t>Subsecretaria de Recursos Pesqueros</w:t>
      </w:r>
    </w:p>
    <w:p w:rsidR="003D1DDD" w:rsidRPr="00AB255A" w:rsidRDefault="00972877" w:rsidP="00EA6E90">
      <w:pPr>
        <w:ind w:left="0" w:firstLine="0"/>
        <w:rPr>
          <w:i/>
          <w:sz w:val="20"/>
          <w:lang w:val="es-EC"/>
        </w:rPr>
      </w:pPr>
      <w:r w:rsidRPr="00AB255A">
        <w:rPr>
          <w:b/>
          <w:bCs/>
          <w:i/>
          <w:sz w:val="20"/>
          <w:lang w:val="es-ES_tradnl" w:eastAsia="es-ES_tradnl"/>
        </w:rPr>
        <w:t>[</w:t>
      </w:r>
      <w:r w:rsidR="003D1DDD" w:rsidRPr="00AB255A">
        <w:rPr>
          <w:b/>
          <w:bCs/>
          <w:i/>
          <w:sz w:val="20"/>
          <w:lang w:val="es-ES_tradnl" w:eastAsia="es-ES_tradnl"/>
        </w:rPr>
        <w:t xml:space="preserve">3] </w:t>
      </w:r>
      <w:r w:rsidR="003D1DDD" w:rsidRPr="00AB255A">
        <w:rPr>
          <w:i/>
          <w:sz w:val="20"/>
          <w:lang w:val="es-ES_tradnl" w:eastAsia="es-ES_tradnl"/>
        </w:rPr>
        <w:t>Exportaciones de productos pesqueros, Banco Central del Ecuador</w:t>
      </w:r>
      <w:r w:rsidR="003D1DDD" w:rsidRPr="00AB255A">
        <w:rPr>
          <w:b/>
          <w:bCs/>
          <w:i/>
          <w:sz w:val="20"/>
          <w:lang w:val="es-ES_tradnl" w:eastAsia="es-ES_tradnl"/>
        </w:rPr>
        <w:t>, www.bce.fin.ec</w:t>
      </w:r>
    </w:p>
    <w:sectPr w:rsidR="003D1DDD" w:rsidRPr="00AB255A" w:rsidSect="00AC366D">
      <w:pgSz w:w="11907" w:h="16840" w:code="9"/>
      <w:pgMar w:top="2209" w:right="1276" w:bottom="1627" w:left="1418" w:header="431" w:footer="0" w:gutter="0"/>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2B" w:rsidRDefault="00D52B2B">
      <w:r>
        <w:separator/>
      </w:r>
    </w:p>
  </w:endnote>
  <w:endnote w:type="continuationSeparator" w:id="1">
    <w:p w:rsidR="00D52B2B" w:rsidRDefault="00D5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2B" w:rsidRDefault="00D52B2B">
      <w:r>
        <w:separator/>
      </w:r>
    </w:p>
  </w:footnote>
  <w:footnote w:type="continuationSeparator" w:id="1">
    <w:p w:rsidR="00D52B2B" w:rsidRDefault="00D52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2B" w:rsidRDefault="001F7E8E" w:rsidP="005452A7">
    <w:pPr>
      <w:jc w:val="center"/>
      <w:rPr>
        <w:rFonts w:ascii="Century" w:hAnsi="Century"/>
        <w:b/>
        <w:szCs w:val="24"/>
        <w:lang w:val="es-EC"/>
      </w:rPr>
    </w:pPr>
    <w:r>
      <w:rPr>
        <w:rFonts w:ascii="Century" w:hAnsi="Century"/>
        <w:b/>
        <w:noProof/>
        <w:szCs w:val="24"/>
        <w:lang w:eastAsia="es-ES"/>
      </w:rPr>
      <w:drawing>
        <wp:anchor distT="0" distB="0" distL="114300" distR="114300" simplePos="0" relativeHeight="251658240" behindDoc="1" locked="0" layoutInCell="1" allowOverlap="1">
          <wp:simplePos x="0" y="0"/>
          <wp:positionH relativeFrom="column">
            <wp:posOffset>5437505</wp:posOffset>
          </wp:positionH>
          <wp:positionV relativeFrom="paragraph">
            <wp:posOffset>88900</wp:posOffset>
          </wp:positionV>
          <wp:extent cx="796925" cy="914400"/>
          <wp:effectExtent l="19050" t="0" r="3175" b="0"/>
          <wp:wrapThrough wrapText="bothSides">
            <wp:wrapPolygon edited="0">
              <wp:start x="-516" y="0"/>
              <wp:lineTo x="-516" y="21150"/>
              <wp:lineTo x="21686" y="21150"/>
              <wp:lineTo x="21686" y="0"/>
              <wp:lineTo x="-516" y="0"/>
            </wp:wrapPolygon>
          </wp:wrapThrough>
          <wp:docPr id="4" name="Imagen 4"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cyt"/>
                  <pic:cNvPicPr>
                    <a:picLocks noChangeAspect="1" noChangeArrowheads="1"/>
                  </pic:cNvPicPr>
                </pic:nvPicPr>
                <pic:blipFill>
                  <a:blip r:embed="rId1"/>
                  <a:srcRect/>
                  <a:stretch>
                    <a:fillRect/>
                  </a:stretch>
                </pic:blipFill>
                <pic:spPr bwMode="auto">
                  <a:xfrm>
                    <a:off x="0" y="0"/>
                    <a:ext cx="796925" cy="914400"/>
                  </a:xfrm>
                  <a:prstGeom prst="rect">
                    <a:avLst/>
                  </a:prstGeom>
                  <a:noFill/>
                  <a:ln w="9525">
                    <a:noFill/>
                    <a:miter lim="800000"/>
                    <a:headEnd/>
                    <a:tailEnd/>
                  </a:ln>
                </pic:spPr>
              </pic:pic>
            </a:graphicData>
          </a:graphic>
        </wp:anchor>
      </w:drawing>
    </w:r>
    <w:r>
      <w:rPr>
        <w:rFonts w:ascii="Century" w:hAnsi="Century"/>
        <w:b/>
        <w:noProof/>
        <w:szCs w:val="24"/>
        <w:lang w:eastAsia="es-ES"/>
      </w:rPr>
      <w:drawing>
        <wp:anchor distT="0" distB="0" distL="114300" distR="114300" simplePos="0" relativeHeight="251657216" behindDoc="0" locked="0" layoutInCell="1" allowOverlap="1">
          <wp:simplePos x="0" y="0"/>
          <wp:positionH relativeFrom="column">
            <wp:posOffset>-458470</wp:posOffset>
          </wp:positionH>
          <wp:positionV relativeFrom="paragraph">
            <wp:posOffset>136525</wp:posOffset>
          </wp:positionV>
          <wp:extent cx="800100" cy="800100"/>
          <wp:effectExtent l="19050" t="0" r="0" b="0"/>
          <wp:wrapNone/>
          <wp:docPr id="3" name="Imagen 3"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ESPOL"/>
                  <pic:cNvPicPr>
                    <a:picLocks noChangeAspect="1" noChangeArrowheads="1"/>
                  </pic:cNvPicPr>
                </pic:nvPicPr>
                <pic:blipFill>
                  <a:blip r:embed="rId2"/>
                  <a:srcRect/>
                  <a:stretch>
                    <a:fillRect/>
                  </a:stretch>
                </pic:blipFill>
                <pic:spPr bwMode="auto">
                  <a:xfrm>
                    <a:off x="0" y="0"/>
                    <a:ext cx="800100" cy="800100"/>
                  </a:xfrm>
                  <a:prstGeom prst="rect">
                    <a:avLst/>
                  </a:prstGeom>
                  <a:noFill/>
                </pic:spPr>
              </pic:pic>
            </a:graphicData>
          </a:graphic>
        </wp:anchor>
      </w:drawing>
    </w:r>
  </w:p>
  <w:p w:rsidR="00D52B2B" w:rsidRDefault="00D52B2B" w:rsidP="005452A7">
    <w:pPr>
      <w:jc w:val="center"/>
      <w:rPr>
        <w:rFonts w:ascii="Century" w:hAnsi="Century"/>
        <w:b/>
        <w:szCs w:val="24"/>
        <w:lang w:val="es-EC"/>
      </w:rPr>
    </w:pPr>
  </w:p>
  <w:p w:rsidR="00D52B2B" w:rsidRPr="001A1BE6" w:rsidRDefault="00D52B2B" w:rsidP="005452A7">
    <w:pPr>
      <w:jc w:val="center"/>
      <w:rPr>
        <w:rFonts w:ascii="Century" w:hAnsi="Century"/>
        <w:b/>
        <w:szCs w:val="24"/>
        <w:lang w:val="es-EC"/>
      </w:rPr>
    </w:pPr>
    <w:r w:rsidRPr="001A1BE6">
      <w:rPr>
        <w:rFonts w:ascii="Century" w:hAnsi="Century"/>
        <w:b/>
        <w:szCs w:val="24"/>
        <w:lang w:val="es-EC"/>
      </w:rPr>
      <w:t>ESCUELA SUPERIOR POLITÉCNICA DEL LITORAL</w:t>
    </w:r>
  </w:p>
  <w:p w:rsidR="00D52B2B" w:rsidRPr="001A1BE6" w:rsidRDefault="00D52B2B" w:rsidP="005452A7">
    <w:pPr>
      <w:jc w:val="center"/>
      <w:rPr>
        <w:rFonts w:ascii="Century" w:hAnsi="Century"/>
        <w:b/>
        <w:szCs w:val="24"/>
        <w:lang w:val="es-EC"/>
      </w:rPr>
    </w:pPr>
    <w:r w:rsidRPr="001A1BE6">
      <w:rPr>
        <w:rFonts w:ascii="Century" w:hAnsi="Century"/>
        <w:b/>
        <w:szCs w:val="24"/>
        <w:lang w:val="es-EC"/>
      </w:rPr>
      <w:t>CENTRO DE INVESTIGACIÓN CIENTÍFICA Y TECNOLÓGICA</w:t>
    </w:r>
  </w:p>
  <w:p w:rsidR="00D52B2B" w:rsidRPr="001A1BE6" w:rsidRDefault="00D52B2B" w:rsidP="005452A7">
    <w:pPr>
      <w:pStyle w:val="Encabezado"/>
      <w:rPr>
        <w:sz w:val="16"/>
        <w:szCs w:val="16"/>
        <w:lang w:val="es-EC"/>
      </w:rPr>
    </w:pPr>
  </w:p>
  <w:p w:rsidR="00D52B2B" w:rsidRPr="005452A7" w:rsidRDefault="00D52B2B">
    <w:pPr>
      <w:pStyle w:val="Encabezado"/>
      <w:rPr>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26A4B1A8"/>
    <w:lvl w:ilvl="0" w:tplc="C7047C46">
      <w:start w:val="1"/>
      <w:numFmt w:val="decimal"/>
      <w:lvlText w:val="[%1]"/>
      <w:lvlJc w:val="left"/>
      <w:pPr>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4B7E3C"/>
    <w:multiLevelType w:val="multilevel"/>
    <w:tmpl w:val="E35E0DAE"/>
    <w:styleLink w:val="Listaactual1"/>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u w:val="single"/>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BA14645"/>
    <w:multiLevelType w:val="hybridMultilevel"/>
    <w:tmpl w:val="271A6B94"/>
    <w:lvl w:ilvl="0" w:tplc="040A000F">
      <w:start w:val="3"/>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1CE64BD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344D76"/>
    <w:multiLevelType w:val="hybridMultilevel"/>
    <w:tmpl w:val="74705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7574E8"/>
    <w:multiLevelType w:val="hybridMultilevel"/>
    <w:tmpl w:val="8E26F4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431D7C9D"/>
    <w:multiLevelType w:val="hybridMultilevel"/>
    <w:tmpl w:val="AC84C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8587450"/>
    <w:multiLevelType w:val="hybridMultilevel"/>
    <w:tmpl w:val="038C4968"/>
    <w:lvl w:ilvl="0" w:tplc="8988A314">
      <w:start w:val="1"/>
      <w:numFmt w:val="bullet"/>
      <w:lvlText w:val=""/>
      <w:lvlJc w:val="left"/>
      <w:pPr>
        <w:ind w:left="1152" w:hanging="288"/>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D538D3"/>
    <w:multiLevelType w:val="multilevel"/>
    <w:tmpl w:val="0ECC057C"/>
    <w:lvl w:ilvl="0">
      <w:start w:val="4"/>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008" w:hanging="1008"/>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6593CA4"/>
    <w:multiLevelType w:val="hybridMultilevel"/>
    <w:tmpl w:val="7B9A68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9C423A"/>
    <w:multiLevelType w:val="multilevel"/>
    <w:tmpl w:val="CAA262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4">
    <w:nsid w:val="70984D18"/>
    <w:multiLevelType w:val="hybridMultilevel"/>
    <w:tmpl w:val="0F9294CE"/>
    <w:lvl w:ilvl="0" w:tplc="300A0001">
      <w:start w:val="2"/>
      <w:numFmt w:val="lowerLetter"/>
      <w:lvlText w:val="%1)"/>
      <w:lvlJc w:val="left"/>
      <w:pPr>
        <w:ind w:left="720" w:hanging="360"/>
      </w:pPr>
      <w:rPr>
        <w:rFonts w:hint="default"/>
      </w:rPr>
    </w:lvl>
    <w:lvl w:ilvl="1" w:tplc="300A0003" w:tentative="1">
      <w:start w:val="1"/>
      <w:numFmt w:val="lowerLetter"/>
      <w:lvlText w:val="%2."/>
      <w:lvlJc w:val="left"/>
      <w:pPr>
        <w:ind w:left="1440" w:hanging="360"/>
      </w:pPr>
    </w:lvl>
    <w:lvl w:ilvl="2" w:tplc="300A0005" w:tentative="1">
      <w:start w:val="1"/>
      <w:numFmt w:val="lowerRoman"/>
      <w:lvlText w:val="%3."/>
      <w:lvlJc w:val="right"/>
      <w:pPr>
        <w:ind w:left="2160" w:hanging="180"/>
      </w:pPr>
    </w:lvl>
    <w:lvl w:ilvl="3" w:tplc="300A0001" w:tentative="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15">
    <w:nsid w:val="75A51277"/>
    <w:multiLevelType w:val="hybridMultilevel"/>
    <w:tmpl w:val="402AE9E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78DB2E97"/>
    <w:multiLevelType w:val="hybridMultilevel"/>
    <w:tmpl w:val="468002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3"/>
  </w:num>
  <w:num w:numId="5">
    <w:abstractNumId w:val="8"/>
  </w:num>
  <w:num w:numId="6">
    <w:abstractNumId w:val="12"/>
  </w:num>
  <w:num w:numId="7">
    <w:abstractNumId w:val="1"/>
  </w:num>
  <w:num w:numId="8">
    <w:abstractNumId w:val="10"/>
  </w:num>
  <w:num w:numId="9">
    <w:abstractNumId w:val="6"/>
  </w:num>
  <w:num w:numId="10">
    <w:abstractNumId w:val="16"/>
  </w:num>
  <w:num w:numId="11">
    <w:abstractNumId w:val="15"/>
  </w:num>
  <w:num w:numId="12">
    <w:abstractNumId w:val="9"/>
  </w:num>
  <w:num w:numId="13">
    <w:abstractNumId w:val="14"/>
  </w:num>
  <w:num w:numId="14">
    <w:abstractNumId w:val="3"/>
  </w:num>
  <w:num w:numId="15">
    <w:abstractNumId w:val="5"/>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012FD"/>
    <w:rsid w:val="00016B34"/>
    <w:rsid w:val="00024669"/>
    <w:rsid w:val="000427A0"/>
    <w:rsid w:val="00046A4B"/>
    <w:rsid w:val="00062FA3"/>
    <w:rsid w:val="00062FEF"/>
    <w:rsid w:val="0006343A"/>
    <w:rsid w:val="00072E87"/>
    <w:rsid w:val="0009191F"/>
    <w:rsid w:val="00096682"/>
    <w:rsid w:val="000A23CE"/>
    <w:rsid w:val="000A525C"/>
    <w:rsid w:val="000B1124"/>
    <w:rsid w:val="000C3275"/>
    <w:rsid w:val="000D2D3B"/>
    <w:rsid w:val="000D3819"/>
    <w:rsid w:val="000D786D"/>
    <w:rsid w:val="000E3328"/>
    <w:rsid w:val="00151882"/>
    <w:rsid w:val="00164005"/>
    <w:rsid w:val="001B49FA"/>
    <w:rsid w:val="001C3A97"/>
    <w:rsid w:val="001D1530"/>
    <w:rsid w:val="001E3DAE"/>
    <w:rsid w:val="001E729E"/>
    <w:rsid w:val="001F5A56"/>
    <w:rsid w:val="001F7E8E"/>
    <w:rsid w:val="002431A5"/>
    <w:rsid w:val="00251D2F"/>
    <w:rsid w:val="00252497"/>
    <w:rsid w:val="0025715B"/>
    <w:rsid w:val="002577BD"/>
    <w:rsid w:val="002577DC"/>
    <w:rsid w:val="00263F8C"/>
    <w:rsid w:val="002774AF"/>
    <w:rsid w:val="00282251"/>
    <w:rsid w:val="00287022"/>
    <w:rsid w:val="002D5EF0"/>
    <w:rsid w:val="002F29C3"/>
    <w:rsid w:val="00300B2F"/>
    <w:rsid w:val="00303C18"/>
    <w:rsid w:val="00311A2C"/>
    <w:rsid w:val="00323BD4"/>
    <w:rsid w:val="00362011"/>
    <w:rsid w:val="00375A47"/>
    <w:rsid w:val="00386F07"/>
    <w:rsid w:val="003B7E74"/>
    <w:rsid w:val="003D1DDD"/>
    <w:rsid w:val="004350B5"/>
    <w:rsid w:val="00436F6D"/>
    <w:rsid w:val="00492ABB"/>
    <w:rsid w:val="004A38D9"/>
    <w:rsid w:val="004B11D7"/>
    <w:rsid w:val="004B183C"/>
    <w:rsid w:val="004B33FF"/>
    <w:rsid w:val="004C600A"/>
    <w:rsid w:val="004E44ED"/>
    <w:rsid w:val="00515C0B"/>
    <w:rsid w:val="00541010"/>
    <w:rsid w:val="005452A7"/>
    <w:rsid w:val="00563ACA"/>
    <w:rsid w:val="005946AB"/>
    <w:rsid w:val="005A7F37"/>
    <w:rsid w:val="005C2C31"/>
    <w:rsid w:val="005D1708"/>
    <w:rsid w:val="005E7BCE"/>
    <w:rsid w:val="005F2080"/>
    <w:rsid w:val="005F7A9B"/>
    <w:rsid w:val="006260B7"/>
    <w:rsid w:val="00655F7F"/>
    <w:rsid w:val="00670999"/>
    <w:rsid w:val="006770B0"/>
    <w:rsid w:val="006B0199"/>
    <w:rsid w:val="006B5F9C"/>
    <w:rsid w:val="006C4AC6"/>
    <w:rsid w:val="007225DC"/>
    <w:rsid w:val="0072452F"/>
    <w:rsid w:val="007A0E1F"/>
    <w:rsid w:val="007B3BFE"/>
    <w:rsid w:val="007C66FD"/>
    <w:rsid w:val="007D1434"/>
    <w:rsid w:val="007D3920"/>
    <w:rsid w:val="007D445D"/>
    <w:rsid w:val="007E0682"/>
    <w:rsid w:val="007F7507"/>
    <w:rsid w:val="0080376F"/>
    <w:rsid w:val="00810560"/>
    <w:rsid w:val="0081344E"/>
    <w:rsid w:val="00820479"/>
    <w:rsid w:val="008303A4"/>
    <w:rsid w:val="0084052B"/>
    <w:rsid w:val="008414AA"/>
    <w:rsid w:val="0084442B"/>
    <w:rsid w:val="00897AB6"/>
    <w:rsid w:val="008A448A"/>
    <w:rsid w:val="008F4547"/>
    <w:rsid w:val="008F59F7"/>
    <w:rsid w:val="00920A26"/>
    <w:rsid w:val="0093706D"/>
    <w:rsid w:val="009455E3"/>
    <w:rsid w:val="0096248B"/>
    <w:rsid w:val="00972877"/>
    <w:rsid w:val="009776BA"/>
    <w:rsid w:val="0098082A"/>
    <w:rsid w:val="009B2E3D"/>
    <w:rsid w:val="009F4C77"/>
    <w:rsid w:val="00A17052"/>
    <w:rsid w:val="00A210BD"/>
    <w:rsid w:val="00A83C3A"/>
    <w:rsid w:val="00AA0768"/>
    <w:rsid w:val="00AA54FD"/>
    <w:rsid w:val="00AB255A"/>
    <w:rsid w:val="00AC366D"/>
    <w:rsid w:val="00AC3B84"/>
    <w:rsid w:val="00AC7250"/>
    <w:rsid w:val="00AD26FB"/>
    <w:rsid w:val="00AD5913"/>
    <w:rsid w:val="00AD6C04"/>
    <w:rsid w:val="00AF4C18"/>
    <w:rsid w:val="00B01C44"/>
    <w:rsid w:val="00B105AF"/>
    <w:rsid w:val="00B35503"/>
    <w:rsid w:val="00B529EF"/>
    <w:rsid w:val="00B535FE"/>
    <w:rsid w:val="00B61DFA"/>
    <w:rsid w:val="00B81156"/>
    <w:rsid w:val="00B82418"/>
    <w:rsid w:val="00B93F89"/>
    <w:rsid w:val="00C2021F"/>
    <w:rsid w:val="00C3077D"/>
    <w:rsid w:val="00C404DC"/>
    <w:rsid w:val="00C612BA"/>
    <w:rsid w:val="00C62419"/>
    <w:rsid w:val="00C73897"/>
    <w:rsid w:val="00C76023"/>
    <w:rsid w:val="00C96FD5"/>
    <w:rsid w:val="00CA0F4E"/>
    <w:rsid w:val="00CA62A3"/>
    <w:rsid w:val="00CB4861"/>
    <w:rsid w:val="00CE42E3"/>
    <w:rsid w:val="00CE71FD"/>
    <w:rsid w:val="00D42BFB"/>
    <w:rsid w:val="00D5251B"/>
    <w:rsid w:val="00D52B2B"/>
    <w:rsid w:val="00D5345F"/>
    <w:rsid w:val="00D556D4"/>
    <w:rsid w:val="00D67119"/>
    <w:rsid w:val="00D7336C"/>
    <w:rsid w:val="00E04FF4"/>
    <w:rsid w:val="00E101F8"/>
    <w:rsid w:val="00E154F9"/>
    <w:rsid w:val="00E448EF"/>
    <w:rsid w:val="00E47D3A"/>
    <w:rsid w:val="00E50F99"/>
    <w:rsid w:val="00E74BC5"/>
    <w:rsid w:val="00E75B37"/>
    <w:rsid w:val="00E80396"/>
    <w:rsid w:val="00EA252D"/>
    <w:rsid w:val="00EA6E90"/>
    <w:rsid w:val="00EB5B15"/>
    <w:rsid w:val="00EE0C83"/>
    <w:rsid w:val="00EE3494"/>
    <w:rsid w:val="00EF3A69"/>
    <w:rsid w:val="00F15599"/>
    <w:rsid w:val="00F15D27"/>
    <w:rsid w:val="00F26B1A"/>
    <w:rsid w:val="00F33BDC"/>
    <w:rsid w:val="00F4026B"/>
    <w:rsid w:val="00F51C2C"/>
    <w:rsid w:val="00F61A8F"/>
    <w:rsid w:val="00F827C6"/>
    <w:rsid w:val="00F92564"/>
    <w:rsid w:val="00FA2E52"/>
    <w:rsid w:val="00FA696F"/>
    <w:rsid w:val="00FB0311"/>
    <w:rsid w:val="00FE0E2A"/>
    <w:rsid w:val="00FE75E4"/>
    <w:rsid w:val="00FF64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288" w:hanging="288"/>
      <w:jc w:val="both"/>
    </w:pPr>
    <w:rPr>
      <w:sz w:val="24"/>
      <w:lang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pPr>
    <w:rPr>
      <w:i/>
      <w:sz w:val="20"/>
    </w:rPr>
  </w:style>
  <w:style w:type="paragraph" w:styleId="Sangra2detindependiente">
    <w:name w:val="Body Text Indent 2"/>
    <w:basedOn w:val="Normal"/>
    <w:pPr>
      <w:ind w:firstLine="245"/>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pPr>
    <w:rPr>
      <w:sz w:val="18"/>
      <w:szCs w:val="18"/>
      <w:lang w:eastAsia="es-ES"/>
    </w:rPr>
  </w:style>
  <w:style w:type="paragraph" w:styleId="Textonotapie">
    <w:name w:val="footnote text"/>
    <w:basedOn w:val="Normal"/>
    <w:link w:val="TextonotapieCar"/>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eastAsia="es-ES"/>
    </w:rPr>
  </w:style>
  <w:style w:type="paragraph" w:styleId="Prrafodelista">
    <w:name w:val="List Paragraph"/>
    <w:basedOn w:val="Normal"/>
    <w:link w:val="PrrafodelistaCar"/>
    <w:uiPriority w:val="34"/>
    <w:qFormat/>
    <w:rsid w:val="002F29C3"/>
    <w:pPr>
      <w:ind w:left="720"/>
    </w:pPr>
    <w:rPr>
      <w:szCs w:val="24"/>
      <w:lang w:val="es-EC" w:eastAsia="es-EC"/>
    </w:rPr>
  </w:style>
  <w:style w:type="numbering" w:customStyle="1" w:styleId="Listaactual1">
    <w:name w:val="Lista actual1"/>
    <w:rsid w:val="00EE0C83"/>
    <w:pPr>
      <w:numPr>
        <w:numId w:val="7"/>
      </w:numPr>
    </w:pPr>
  </w:style>
  <w:style w:type="character" w:customStyle="1" w:styleId="TextonotapieCar">
    <w:name w:val="Texto nota pie Car"/>
    <w:basedOn w:val="Fuentedeprrafopredeter"/>
    <w:link w:val="Textonotapie"/>
    <w:semiHidden/>
    <w:rsid w:val="00E80396"/>
    <w:rPr>
      <w:lang w:val="es-ES"/>
    </w:rPr>
  </w:style>
  <w:style w:type="paragraph" w:styleId="Mapadeldocumento">
    <w:name w:val="Document Map"/>
    <w:basedOn w:val="Normal"/>
    <w:link w:val="MapadeldocumentoCar"/>
    <w:rsid w:val="00AD6C04"/>
    <w:rPr>
      <w:rFonts w:ascii="Tahoma" w:hAnsi="Tahoma" w:cs="Tahoma"/>
      <w:sz w:val="16"/>
      <w:szCs w:val="16"/>
    </w:rPr>
  </w:style>
  <w:style w:type="character" w:customStyle="1" w:styleId="MapadeldocumentoCar">
    <w:name w:val="Mapa del documento Car"/>
    <w:basedOn w:val="Fuentedeprrafopredeter"/>
    <w:link w:val="Mapadeldocumento"/>
    <w:rsid w:val="00AD6C04"/>
    <w:rPr>
      <w:rFonts w:ascii="Tahoma" w:hAnsi="Tahoma" w:cs="Tahoma"/>
      <w:sz w:val="16"/>
      <w:szCs w:val="16"/>
      <w:lang w:val="es-ES"/>
    </w:rPr>
  </w:style>
  <w:style w:type="paragraph" w:customStyle="1" w:styleId="Textonormalc">
    <w:name w:val="Texto normal c"/>
    <w:basedOn w:val="Normal"/>
    <w:link w:val="TextonormalcCarCar"/>
    <w:qFormat/>
    <w:rsid w:val="00D5345F"/>
    <w:pPr>
      <w:spacing w:before="120" w:after="120" w:line="360" w:lineRule="auto"/>
      <w:ind w:left="0" w:firstLine="0"/>
    </w:pPr>
    <w:rPr>
      <w:rFonts w:ascii="Arial" w:hAnsi="Arial" w:cs="Arial"/>
      <w:szCs w:val="22"/>
      <w:lang w:eastAsia="es-ES"/>
    </w:rPr>
  </w:style>
  <w:style w:type="paragraph" w:styleId="NormalWeb">
    <w:name w:val="Normal (Web)"/>
    <w:basedOn w:val="Normal"/>
    <w:link w:val="NormalWebCar"/>
    <w:uiPriority w:val="99"/>
    <w:rsid w:val="007F7507"/>
    <w:pPr>
      <w:spacing w:before="100" w:beforeAutospacing="1" w:after="100" w:afterAutospacing="1"/>
      <w:ind w:left="0" w:firstLine="0"/>
      <w:jc w:val="left"/>
    </w:pPr>
    <w:rPr>
      <w:szCs w:val="24"/>
      <w:lang w:eastAsia="es-ES"/>
    </w:rPr>
  </w:style>
  <w:style w:type="character" w:customStyle="1" w:styleId="NormalWebCar">
    <w:name w:val="Normal (Web) Car"/>
    <w:basedOn w:val="Fuentedeprrafopredeter"/>
    <w:link w:val="NormalWeb"/>
    <w:uiPriority w:val="99"/>
    <w:rsid w:val="007F7507"/>
    <w:rPr>
      <w:sz w:val="24"/>
      <w:szCs w:val="24"/>
      <w:lang w:val="es-ES" w:eastAsia="es-ES"/>
    </w:rPr>
  </w:style>
  <w:style w:type="character" w:customStyle="1" w:styleId="PrrafodelistaCar">
    <w:name w:val="Párrafo de lista Car"/>
    <w:basedOn w:val="Fuentedeprrafopredeter"/>
    <w:link w:val="Prrafodelista"/>
    <w:uiPriority w:val="34"/>
    <w:rsid w:val="00CB4861"/>
    <w:rPr>
      <w:sz w:val="24"/>
      <w:szCs w:val="24"/>
    </w:rPr>
  </w:style>
  <w:style w:type="table" w:styleId="Tablaconcuadrcula">
    <w:name w:val="Table Grid"/>
    <w:basedOn w:val="Tablanormal"/>
    <w:rsid w:val="001F5A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lsica2">
    <w:name w:val="Table Classic 2"/>
    <w:basedOn w:val="Tablanormal"/>
    <w:rsid w:val="004B33FF"/>
    <w:pPr>
      <w:ind w:left="288" w:hanging="288"/>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TextonormalcCarCar">
    <w:name w:val="Texto normal c Car Car"/>
    <w:basedOn w:val="Fuentedeprrafopredeter"/>
    <w:link w:val="Textonormalc"/>
    <w:locked/>
    <w:rsid w:val="00151882"/>
    <w:rPr>
      <w:rFonts w:ascii="Arial" w:hAnsi="Arial" w:cs="Arial"/>
      <w:sz w:val="24"/>
      <w:szCs w:val="22"/>
      <w:lang w:val="es-ES" w:eastAsia="es-ES" w:bidi="ar-SA"/>
    </w:rPr>
  </w:style>
</w:styles>
</file>

<file path=word/webSettings.xml><?xml version="1.0" encoding="utf-8"?>
<w:webSettings xmlns:r="http://schemas.openxmlformats.org/officeDocument/2006/relationships" xmlns:w="http://schemas.openxmlformats.org/wordprocessingml/2006/main">
  <w:divs>
    <w:div w:id="2381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dor\Escritorio\GRAFICOS%20DE%20ENCUESTAS%20CHICHARRON%20MARINE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defRPr lang="es-ES" sz="1200"/>
            </a:pPr>
            <a:r>
              <a:rPr lang="en-US" sz="1200"/>
              <a:t>SALINAS</a:t>
            </a:r>
          </a:p>
        </c:rich>
      </c:tx>
      <c:overlay val="1"/>
    </c:title>
    <c:view3D>
      <c:rotX val="30"/>
      <c:perspective val="30"/>
    </c:view3D>
    <c:plotArea>
      <c:layout>
        <c:manualLayout>
          <c:layoutTarget val="inner"/>
          <c:xMode val="edge"/>
          <c:yMode val="edge"/>
          <c:x val="0.17302529160932506"/>
          <c:y val="0.26398133566637505"/>
          <c:w val="0.56944310327971182"/>
          <c:h val="0.67944473607466827"/>
        </c:manualLayout>
      </c:layout>
      <c:pie3DChart>
        <c:varyColors val="1"/>
        <c:ser>
          <c:idx val="0"/>
          <c:order val="0"/>
          <c:dLbls>
            <c:txPr>
              <a:bodyPr/>
              <a:lstStyle/>
              <a:p>
                <a:pPr>
                  <a:defRPr lang="es-ES" sz="900"/>
                </a:pPr>
                <a:endParaRPr lang="es-ES"/>
              </a:p>
            </c:txPr>
            <c:showCatName val="1"/>
            <c:showPercent val="1"/>
            <c:showLeaderLines val="1"/>
          </c:dLbls>
          <c:cat>
            <c:strRef>
              <c:f>Hoja1!$A$677:$A$678</c:f>
              <c:strCache>
                <c:ptCount val="2"/>
                <c:pt idx="0">
                  <c:v>Si</c:v>
                </c:pt>
                <c:pt idx="1">
                  <c:v>No</c:v>
                </c:pt>
              </c:strCache>
            </c:strRef>
          </c:cat>
          <c:val>
            <c:numRef>
              <c:f>Hoja1!$B$677:$B$678</c:f>
              <c:numCache>
                <c:formatCode>General</c:formatCode>
                <c:ptCount val="2"/>
                <c:pt idx="0">
                  <c:v>72</c:v>
                </c:pt>
                <c:pt idx="1">
                  <c:v>11</c:v>
                </c:pt>
              </c:numCache>
            </c:numRef>
          </c:val>
        </c:ser>
        <c:ser>
          <c:idx val="1"/>
          <c:order val="1"/>
          <c:cat>
            <c:strRef>
              <c:f>Hoja1!$A$677:$A$678</c:f>
              <c:strCache>
                <c:ptCount val="2"/>
                <c:pt idx="0">
                  <c:v>Si</c:v>
                </c:pt>
                <c:pt idx="1">
                  <c:v>No</c:v>
                </c:pt>
              </c:strCache>
            </c:strRef>
          </c:cat>
          <c:val>
            <c:numRef>
              <c:f>Hoja1!$C$677:$C$678</c:f>
              <c:numCache>
                <c:formatCode>0</c:formatCode>
                <c:ptCount val="2"/>
                <c:pt idx="0">
                  <c:v>86.746987951807327</c:v>
                </c:pt>
                <c:pt idx="1">
                  <c:v>13.253012048192771</c:v>
                </c:pt>
              </c:numCache>
            </c:numRef>
          </c:val>
        </c:ser>
      </c:pie3DChart>
    </c:plotArea>
    <c:legend>
      <c:legendPos val="r"/>
      <c:txPr>
        <a:bodyPr/>
        <a:lstStyle/>
        <a:p>
          <a:pPr>
            <a:defRPr lang="es-ES" sz="900"/>
          </a:pPr>
          <a:endParaRPr lang="es-ES"/>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1662</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User</cp:lastModifiedBy>
  <cp:revision>2</cp:revision>
  <cp:lastPrinted>2010-09-07T21:37:00Z</cp:lastPrinted>
  <dcterms:created xsi:type="dcterms:W3CDTF">2010-09-08T03:34:00Z</dcterms:created>
  <dcterms:modified xsi:type="dcterms:W3CDTF">2010-09-08T03:34:00Z</dcterms:modified>
</cp:coreProperties>
</file>