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2E26" w:rsidRDefault="003F2E26" w:rsidP="003F2E26">
      <w:pPr>
        <w:pStyle w:val="Textoindependiente"/>
        <w:rPr>
          <w:lang w:val="es-ES"/>
        </w:rPr>
      </w:pPr>
    </w:p>
    <w:p w:rsidR="003F2E26" w:rsidRDefault="00A415A4" w:rsidP="003F2E26">
      <w:pPr>
        <w:pStyle w:val="Textoindependiente"/>
        <w:rPr>
          <w:rFonts w:ascii="Arial" w:hAnsi="Arial" w:cs="Arial"/>
          <w:b/>
          <w:sz w:val="24"/>
          <w:lang w:val="es-ES"/>
        </w:rPr>
      </w:pPr>
      <w:r w:rsidRPr="00A415A4">
        <w:rPr>
          <w:rFonts w:ascii="Arial" w:hAnsi="Arial" w:cs="Arial"/>
          <w:b/>
          <w:sz w:val="24"/>
          <w:lang w:val="es-ES"/>
        </w:rPr>
        <w:t>DISEÑO DE UN SISTEMA DE INDICADORES DE GESTIÓN PARA EL PROCESO DE PRODUCCIÓN DE UNA EMPRESA AVÍCOLA, UBICADA EN LA CIUDAD DE GUAYAQUIL</w:t>
      </w:r>
    </w:p>
    <w:p w:rsidR="00A415A4" w:rsidRPr="00A415A4" w:rsidRDefault="00A415A4" w:rsidP="003F2E26">
      <w:pPr>
        <w:pStyle w:val="Textoindependiente"/>
        <w:rPr>
          <w:lang w:val="es-ES"/>
        </w:rPr>
      </w:pPr>
    </w:p>
    <w:p w:rsidR="003F2E26" w:rsidRPr="00E14530" w:rsidRDefault="00A415A4" w:rsidP="003F2E26">
      <w:pPr>
        <w:autoSpaceDE w:val="0"/>
        <w:autoSpaceDN w:val="0"/>
        <w:adjustRightInd w:val="0"/>
        <w:jc w:val="center"/>
        <w:rPr>
          <w:bCs/>
          <w:sz w:val="20"/>
          <w:lang w:val="es-ES"/>
        </w:rPr>
      </w:pPr>
      <w:r>
        <w:rPr>
          <w:bCs/>
          <w:sz w:val="20"/>
          <w:lang w:val="es-ES"/>
        </w:rPr>
        <w:t>Shirley Giomar Lainez Rosales</w:t>
      </w:r>
      <w:r w:rsidR="003F2E26" w:rsidRPr="00E14530">
        <w:rPr>
          <w:bCs/>
          <w:sz w:val="20"/>
          <w:lang w:val="es-ES"/>
        </w:rPr>
        <w:t xml:space="preserve"> </w:t>
      </w:r>
      <w:r w:rsidR="003F2E26" w:rsidRPr="00E14530">
        <w:rPr>
          <w:bCs/>
          <w:sz w:val="20"/>
          <w:vertAlign w:val="superscript"/>
          <w:lang w:val="es-ES"/>
        </w:rPr>
        <w:t>(1)</w:t>
      </w:r>
      <w:r w:rsidR="003F2E26" w:rsidRPr="00E14530">
        <w:rPr>
          <w:bCs/>
          <w:sz w:val="20"/>
          <w:lang w:val="es-ES"/>
        </w:rPr>
        <w:t xml:space="preserve">, </w:t>
      </w:r>
      <w:r>
        <w:rPr>
          <w:bCs/>
          <w:sz w:val="20"/>
          <w:lang w:val="es-ES"/>
        </w:rPr>
        <w:t xml:space="preserve">David </w:t>
      </w:r>
      <w:r w:rsidRPr="000F438C">
        <w:rPr>
          <w:bCs/>
          <w:sz w:val="20"/>
          <w:lang w:val="es-ES"/>
        </w:rPr>
        <w:t> Jackson Baque Allauca</w:t>
      </w:r>
      <w:r w:rsidR="003F2E26" w:rsidRPr="00E14530">
        <w:rPr>
          <w:bCs/>
          <w:sz w:val="20"/>
          <w:vertAlign w:val="superscript"/>
          <w:lang w:val="es-ES"/>
        </w:rPr>
        <w:t xml:space="preserve"> (2)</w:t>
      </w:r>
      <w:r>
        <w:rPr>
          <w:bCs/>
          <w:sz w:val="20"/>
          <w:lang w:val="es-ES"/>
        </w:rPr>
        <w:t>, Dalton Noboa</w:t>
      </w:r>
    </w:p>
    <w:p w:rsidR="003F2E26" w:rsidRPr="00E14530" w:rsidRDefault="003F2E26" w:rsidP="003F2E26">
      <w:pPr>
        <w:pStyle w:val="Default"/>
        <w:jc w:val="center"/>
        <w:rPr>
          <w:sz w:val="20"/>
          <w:szCs w:val="20"/>
        </w:rPr>
      </w:pPr>
      <w:r w:rsidRPr="00E14530">
        <w:rPr>
          <w:sz w:val="20"/>
          <w:szCs w:val="20"/>
        </w:rPr>
        <w:t>Estudiantes de Ingeniería en Auditoría y Control de Gestión</w:t>
      </w:r>
      <w:r w:rsidR="000F438C">
        <w:rPr>
          <w:sz w:val="20"/>
          <w:szCs w:val="20"/>
        </w:rPr>
        <w:t xml:space="preserve"> Especialidad Calidad de Procesos </w:t>
      </w:r>
      <w:r w:rsidRPr="00E14530">
        <w:rPr>
          <w:sz w:val="20"/>
          <w:szCs w:val="20"/>
        </w:rPr>
        <w:t xml:space="preserve"> </w:t>
      </w:r>
      <w:r w:rsidRPr="00A454E1">
        <w:rPr>
          <w:sz w:val="20"/>
          <w:szCs w:val="20"/>
          <w:vertAlign w:val="superscript"/>
        </w:rPr>
        <w:t>(1)</w:t>
      </w:r>
      <w:r w:rsidRPr="00E14530">
        <w:rPr>
          <w:sz w:val="20"/>
          <w:szCs w:val="20"/>
        </w:rPr>
        <w:t xml:space="preserve"> </w:t>
      </w:r>
      <w:r w:rsidRPr="00A454E1">
        <w:rPr>
          <w:sz w:val="20"/>
          <w:szCs w:val="20"/>
          <w:vertAlign w:val="superscript"/>
        </w:rPr>
        <w:t>(2)</w:t>
      </w:r>
      <w:r w:rsidRPr="00E14530">
        <w:rPr>
          <w:sz w:val="20"/>
          <w:szCs w:val="20"/>
        </w:rPr>
        <w:t xml:space="preserve">, </w:t>
      </w:r>
      <w:r w:rsidR="000F438C" w:rsidRPr="000F438C">
        <w:rPr>
          <w:sz w:val="20"/>
          <w:szCs w:val="20"/>
          <w:lang w:val="es-ES"/>
        </w:rPr>
        <w:t xml:space="preserve">Ingeniero en Estadística Informática </w:t>
      </w:r>
      <w:r w:rsidRPr="00504918">
        <w:rPr>
          <w:sz w:val="20"/>
          <w:szCs w:val="20"/>
          <w:vertAlign w:val="superscript"/>
        </w:rPr>
        <w:t xml:space="preserve">(3) </w:t>
      </w:r>
    </w:p>
    <w:p w:rsidR="003F2E26" w:rsidRPr="003D2C82" w:rsidRDefault="003F2E26" w:rsidP="003F2E26">
      <w:pPr>
        <w:autoSpaceDE w:val="0"/>
        <w:autoSpaceDN w:val="0"/>
        <w:adjustRightInd w:val="0"/>
        <w:jc w:val="center"/>
        <w:rPr>
          <w:bCs/>
          <w:sz w:val="20"/>
          <w:lang w:val="es-ES"/>
        </w:rPr>
      </w:pPr>
      <w:r w:rsidRPr="00E14530">
        <w:rPr>
          <w:bCs/>
          <w:sz w:val="20"/>
          <w:lang w:val="es-ES"/>
        </w:rPr>
        <w:t>Instituto de Ciencias Matemáticas</w:t>
      </w:r>
      <w:r w:rsidRPr="00E14530">
        <w:rPr>
          <w:bCs/>
          <w:sz w:val="20"/>
          <w:vertAlign w:val="superscript"/>
          <w:lang w:val="es-ES"/>
        </w:rPr>
        <w:t xml:space="preserve"> </w:t>
      </w:r>
      <w:r w:rsidR="003D2C82" w:rsidRPr="003D2C82">
        <w:rPr>
          <w:bCs/>
          <w:sz w:val="20"/>
          <w:vertAlign w:val="superscript"/>
          <w:lang w:val="es-ES"/>
        </w:rPr>
        <w:t>(1), (2)</w:t>
      </w:r>
      <w:r w:rsidR="003D2C82" w:rsidRPr="003D2C82">
        <w:rPr>
          <w:bCs/>
          <w:sz w:val="20"/>
          <w:lang w:val="es-ES"/>
        </w:rPr>
        <w:t xml:space="preserve"> </w:t>
      </w:r>
      <w:r w:rsidR="003D2C82" w:rsidRPr="003D2C82">
        <w:rPr>
          <w:bCs/>
          <w:sz w:val="20"/>
          <w:vertAlign w:val="superscript"/>
          <w:lang w:val="es-ES"/>
        </w:rPr>
        <w:t>(3)</w:t>
      </w:r>
    </w:p>
    <w:p w:rsidR="003F2E26" w:rsidRPr="00E14530" w:rsidRDefault="003F2E26" w:rsidP="003F2E26">
      <w:pPr>
        <w:autoSpaceDE w:val="0"/>
        <w:autoSpaceDN w:val="0"/>
        <w:adjustRightInd w:val="0"/>
        <w:jc w:val="center"/>
        <w:rPr>
          <w:bCs/>
          <w:sz w:val="20"/>
          <w:lang w:val="es-ES"/>
        </w:rPr>
      </w:pPr>
      <w:r w:rsidRPr="00E14530">
        <w:rPr>
          <w:bCs/>
          <w:sz w:val="20"/>
          <w:lang w:val="es-ES"/>
        </w:rPr>
        <w:t>Escuela Superior Politécnica del Litoral</w:t>
      </w:r>
      <w:r w:rsidR="003D2C82" w:rsidRPr="003D2C82">
        <w:rPr>
          <w:lang w:val="es-ES"/>
        </w:rPr>
        <w:t xml:space="preserve"> </w:t>
      </w:r>
      <w:r w:rsidR="003D2C82" w:rsidRPr="003D2C82">
        <w:rPr>
          <w:bCs/>
          <w:sz w:val="20"/>
          <w:vertAlign w:val="superscript"/>
          <w:lang w:val="es-ES"/>
        </w:rPr>
        <w:t>(1), (2)</w:t>
      </w:r>
      <w:r w:rsidR="003D2C82" w:rsidRPr="003D2C82">
        <w:rPr>
          <w:bCs/>
          <w:sz w:val="20"/>
          <w:lang w:val="es-ES"/>
        </w:rPr>
        <w:t xml:space="preserve"> </w:t>
      </w:r>
      <w:r w:rsidR="003D2C82" w:rsidRPr="003D2C82">
        <w:rPr>
          <w:bCs/>
          <w:sz w:val="20"/>
          <w:vertAlign w:val="superscript"/>
          <w:lang w:val="es-ES"/>
        </w:rPr>
        <w:t>(3)</w:t>
      </w:r>
    </w:p>
    <w:p w:rsidR="003F2E26" w:rsidRPr="008E7D05" w:rsidRDefault="003F2E26" w:rsidP="003F2E26">
      <w:pPr>
        <w:jc w:val="center"/>
        <w:rPr>
          <w:bCs/>
          <w:sz w:val="20"/>
          <w:lang w:val="es-ES"/>
        </w:rPr>
      </w:pPr>
      <w:r w:rsidRPr="00E14530">
        <w:rPr>
          <w:sz w:val="20"/>
          <w:lang w:val="es-ES_tradnl"/>
        </w:rPr>
        <w:t xml:space="preserve">Campus Gustavo Galindo, Km. 30.5 vía Perimetral, Apartado 09-01-5863, Guayaquil-Ecuador </w:t>
      </w:r>
      <w:r w:rsidRPr="00E14530">
        <w:rPr>
          <w:bCs/>
          <w:sz w:val="20"/>
          <w:vertAlign w:val="superscript"/>
          <w:lang w:val="es-ES"/>
        </w:rPr>
        <w:t>(1</w:t>
      </w:r>
      <w:proofErr w:type="gramStart"/>
      <w:r w:rsidRPr="00E14530">
        <w:rPr>
          <w:bCs/>
          <w:sz w:val="20"/>
          <w:vertAlign w:val="superscript"/>
          <w:lang w:val="es-ES"/>
        </w:rPr>
        <w:t>)</w:t>
      </w:r>
      <w:r w:rsidR="008E7D05">
        <w:rPr>
          <w:bCs/>
          <w:sz w:val="20"/>
          <w:vertAlign w:val="superscript"/>
          <w:lang w:val="es-ES"/>
        </w:rPr>
        <w:t>(</w:t>
      </w:r>
      <w:proofErr w:type="gramEnd"/>
      <w:r w:rsidR="008E7D05">
        <w:rPr>
          <w:bCs/>
          <w:sz w:val="20"/>
          <w:vertAlign w:val="superscript"/>
          <w:lang w:val="es-ES"/>
        </w:rPr>
        <w:t>2</w:t>
      </w:r>
      <w:r w:rsidR="008E7D05" w:rsidRPr="008E7D05">
        <w:rPr>
          <w:bCs/>
          <w:sz w:val="20"/>
          <w:vertAlign w:val="superscript"/>
          <w:lang w:val="es-ES"/>
        </w:rPr>
        <w:t>)</w:t>
      </w:r>
      <w:r w:rsidR="008E7D05" w:rsidRPr="008E7D05">
        <w:rPr>
          <w:bCs/>
          <w:sz w:val="20"/>
          <w:lang w:val="es-ES"/>
        </w:rPr>
        <w:t>,</w:t>
      </w:r>
      <w:r w:rsidR="008E7D05" w:rsidRPr="008E7D05">
        <w:rPr>
          <w:lang w:val="es-ES"/>
        </w:rPr>
        <w:t xml:space="preserve"> </w:t>
      </w:r>
      <w:r w:rsidR="008E7D05" w:rsidRPr="008E7D05">
        <w:rPr>
          <w:bCs/>
          <w:sz w:val="20"/>
          <w:lang w:val="es-ES"/>
        </w:rPr>
        <w:t xml:space="preserve">Av. Juan Tanca Marengo Km. 2 </w:t>
      </w:r>
      <w:r w:rsidR="008E7D05" w:rsidRPr="008E7D05">
        <w:rPr>
          <w:bCs/>
          <w:sz w:val="20"/>
          <w:vertAlign w:val="superscript"/>
          <w:lang w:val="es-ES"/>
        </w:rPr>
        <w:t>(3),</w:t>
      </w:r>
      <w:r w:rsidR="008E7D05" w:rsidRPr="008E7D05">
        <w:rPr>
          <w:bCs/>
          <w:sz w:val="20"/>
          <w:lang w:val="es-ES"/>
        </w:rPr>
        <w:t xml:space="preserve"> </w:t>
      </w:r>
    </w:p>
    <w:p w:rsidR="003F2E26" w:rsidRPr="000F438C" w:rsidRDefault="000F438C" w:rsidP="003F2E26">
      <w:pPr>
        <w:jc w:val="center"/>
        <w:rPr>
          <w:sz w:val="20"/>
          <w:lang w:val="es-ES"/>
        </w:rPr>
      </w:pPr>
      <w:r w:rsidRPr="000F438C">
        <w:rPr>
          <w:bCs/>
          <w:sz w:val="20"/>
          <w:lang w:val="es-ES"/>
        </w:rPr>
        <w:t>slainez</w:t>
      </w:r>
      <w:r w:rsidR="003F2E26" w:rsidRPr="000F438C">
        <w:rPr>
          <w:bCs/>
          <w:sz w:val="20"/>
          <w:lang w:val="es-ES"/>
        </w:rPr>
        <w:t>@espol.edu.ec</w:t>
      </w:r>
      <w:r w:rsidR="003F2E26" w:rsidRPr="000F438C">
        <w:rPr>
          <w:bCs/>
          <w:sz w:val="20"/>
          <w:vertAlign w:val="superscript"/>
          <w:lang w:val="es-ES"/>
        </w:rPr>
        <w:t xml:space="preserve"> (1)</w:t>
      </w:r>
      <w:r w:rsidRPr="000F438C">
        <w:rPr>
          <w:sz w:val="20"/>
          <w:lang w:val="es-ES"/>
        </w:rPr>
        <w:t>, dbaque</w:t>
      </w:r>
      <w:r w:rsidR="003F2E26" w:rsidRPr="000F438C">
        <w:rPr>
          <w:sz w:val="20"/>
          <w:lang w:val="es-ES"/>
        </w:rPr>
        <w:t>@espol.edu.</w:t>
      </w:r>
      <w:r w:rsidR="003F2E26" w:rsidRPr="000F438C">
        <w:rPr>
          <w:bCs/>
          <w:sz w:val="20"/>
          <w:lang w:val="es-ES"/>
        </w:rPr>
        <w:t>ec</w:t>
      </w:r>
      <w:r w:rsidR="003F2E26" w:rsidRPr="000F438C">
        <w:rPr>
          <w:bCs/>
          <w:sz w:val="20"/>
          <w:vertAlign w:val="superscript"/>
          <w:lang w:val="es-ES"/>
        </w:rPr>
        <w:t xml:space="preserve"> (2),</w:t>
      </w:r>
      <w:r w:rsidR="003F2E26" w:rsidRPr="000F438C">
        <w:rPr>
          <w:sz w:val="20"/>
          <w:lang w:val="es-ES"/>
        </w:rPr>
        <w:t xml:space="preserve"> </w:t>
      </w:r>
      <w:hyperlink r:id="rId8" w:history="1">
        <w:r w:rsidR="00504918" w:rsidRPr="00B738D3">
          <w:rPr>
            <w:rStyle w:val="Hipervnculo"/>
            <w:sz w:val="20"/>
            <w:lang w:val="es-ES"/>
          </w:rPr>
          <w:t>dnoboa@espol.edu.ec</w:t>
        </w:r>
        <w:r w:rsidR="00504918" w:rsidRPr="00B738D3">
          <w:rPr>
            <w:rStyle w:val="Hipervnculo"/>
            <w:bCs/>
            <w:sz w:val="20"/>
            <w:vertAlign w:val="superscript"/>
            <w:lang w:val="es-ES"/>
          </w:rPr>
          <w:t>(3)</w:t>
        </w:r>
      </w:hyperlink>
    </w:p>
    <w:p w:rsidR="00EB10E7" w:rsidRPr="000F438C" w:rsidRDefault="00EB10E7" w:rsidP="003F2E26">
      <w:pPr>
        <w:jc w:val="center"/>
        <w:rPr>
          <w:sz w:val="20"/>
          <w:lang w:val="es-ES"/>
        </w:rPr>
      </w:pPr>
    </w:p>
    <w:p w:rsidR="00EB10E7" w:rsidRPr="000F438C" w:rsidRDefault="00EB10E7" w:rsidP="003F2E26">
      <w:pPr>
        <w:jc w:val="center"/>
        <w:rPr>
          <w:sz w:val="20"/>
          <w:lang w:val="es-ES"/>
        </w:rPr>
      </w:pPr>
    </w:p>
    <w:p w:rsidR="003F2E26" w:rsidRDefault="003F2E26" w:rsidP="003F2E26">
      <w:pPr>
        <w:jc w:val="center"/>
        <w:rPr>
          <w:b/>
          <w:lang w:val="es-ES"/>
        </w:rPr>
      </w:pPr>
      <w:r w:rsidRPr="00CA62A3">
        <w:rPr>
          <w:b/>
          <w:lang w:val="es-ES"/>
        </w:rPr>
        <w:t>Resumen</w:t>
      </w:r>
    </w:p>
    <w:p w:rsidR="003F2E26" w:rsidRPr="00CA62A3" w:rsidRDefault="003F2E26" w:rsidP="003F2E26">
      <w:pPr>
        <w:jc w:val="center"/>
        <w:rPr>
          <w:b/>
          <w:lang w:val="es-ES"/>
        </w:rPr>
      </w:pPr>
    </w:p>
    <w:p w:rsidR="005236E5" w:rsidRPr="005236E5" w:rsidRDefault="000A4EFC" w:rsidP="005236E5">
      <w:pPr>
        <w:tabs>
          <w:tab w:val="left" w:pos="5760"/>
        </w:tabs>
        <w:jc w:val="both"/>
        <w:outlineLvl w:val="0"/>
        <w:rPr>
          <w:sz w:val="20"/>
          <w:lang w:val="es-ES"/>
        </w:rPr>
      </w:pPr>
      <w:r w:rsidRPr="000A4EFC">
        <w:rPr>
          <w:sz w:val="20"/>
          <w:lang w:val="es-ES"/>
        </w:rPr>
        <w:t xml:space="preserve">El presente trabajo consiste en la implementación de  un sistema de indicadores de gestión para el proceso de producción de una empresa dedicada a la incubación de huevos, crianza de pollo en </w:t>
      </w:r>
      <w:r w:rsidR="005236E5">
        <w:rPr>
          <w:sz w:val="20"/>
          <w:lang w:val="es-ES"/>
        </w:rPr>
        <w:t>pie,</w:t>
      </w:r>
      <w:r w:rsidRPr="000A4EFC">
        <w:rPr>
          <w:sz w:val="20"/>
          <w:lang w:val="es-ES"/>
        </w:rPr>
        <w:t xml:space="preserve"> ubicada en la ciudad de Guayaquil. La implementación se realizó a través de tres etapas fu</w:t>
      </w:r>
      <w:r w:rsidR="005236E5">
        <w:rPr>
          <w:sz w:val="20"/>
          <w:lang w:val="es-ES"/>
        </w:rPr>
        <w:t xml:space="preserve">ndamentales. </w:t>
      </w:r>
      <w:r w:rsidRPr="000A4EFC">
        <w:rPr>
          <w:sz w:val="20"/>
          <w:lang w:val="es-ES"/>
        </w:rPr>
        <w:t>El principal objetivo de los indicadores es ayudar a medir y mejorar situaciones futuras.</w:t>
      </w:r>
      <w:r>
        <w:rPr>
          <w:sz w:val="20"/>
          <w:lang w:val="es-ES"/>
        </w:rPr>
        <w:t xml:space="preserve"> </w:t>
      </w:r>
      <w:r w:rsidRPr="000A4EFC">
        <w:rPr>
          <w:sz w:val="20"/>
          <w:lang w:val="es-ES"/>
        </w:rPr>
        <w:t>El primer capítulo es el marco teórico, se explica en detalle todo lo referente al sistema de indicadores de gestión, conceptos fundamentales de la aplicación informática.</w:t>
      </w:r>
      <w:r w:rsidRPr="000A4EFC">
        <w:rPr>
          <w:rFonts w:ascii="Arial" w:hAnsi="Arial" w:cs="Arial"/>
          <w:szCs w:val="24"/>
          <w:lang w:val="es-ES" w:eastAsia="es-ES"/>
        </w:rPr>
        <w:t xml:space="preserve"> </w:t>
      </w:r>
      <w:r w:rsidRPr="000A4EFC">
        <w:rPr>
          <w:sz w:val="20"/>
          <w:lang w:val="es-ES"/>
        </w:rPr>
        <w:t>El conocimiento del negocio de la empresa en la que se implantó el sistema de indicadores de gestión se presenta en el segund</w:t>
      </w:r>
      <w:r w:rsidR="005236E5">
        <w:rPr>
          <w:sz w:val="20"/>
          <w:lang w:val="es-ES"/>
        </w:rPr>
        <w:t xml:space="preserve">o capítulo. </w:t>
      </w:r>
      <w:r w:rsidRPr="000A4EFC">
        <w:rPr>
          <w:sz w:val="20"/>
          <w:lang w:val="es-ES"/>
        </w:rPr>
        <w:t>El tercer capítulo hace referencia al desarrollo  del sistema de indicadores de gestión, se detalla el proceso de produ</w:t>
      </w:r>
      <w:r w:rsidR="005236E5">
        <w:rPr>
          <w:sz w:val="20"/>
          <w:lang w:val="es-ES"/>
        </w:rPr>
        <w:t>cción a evaluar</w:t>
      </w:r>
      <w:r w:rsidR="009D2843">
        <w:rPr>
          <w:sz w:val="20"/>
          <w:lang w:val="es-ES"/>
        </w:rPr>
        <w:t xml:space="preserve"> y </w:t>
      </w:r>
      <w:r w:rsidRPr="000A4EFC">
        <w:rPr>
          <w:sz w:val="20"/>
          <w:lang w:val="es-ES"/>
        </w:rPr>
        <w:t>el diseño de los indicadores a implementarse.</w:t>
      </w:r>
      <w:r>
        <w:rPr>
          <w:sz w:val="20"/>
          <w:lang w:val="es-ES"/>
        </w:rPr>
        <w:t xml:space="preserve"> </w:t>
      </w:r>
      <w:r w:rsidRPr="000A4EFC">
        <w:rPr>
          <w:sz w:val="20"/>
          <w:lang w:val="es-ES"/>
        </w:rPr>
        <w:t>En el cuarto capítulo se describe las funcionalidades del aplicativo informático desarrollado para el manejo de los indica</w:t>
      </w:r>
      <w:r w:rsidR="005236E5">
        <w:rPr>
          <w:sz w:val="20"/>
          <w:lang w:val="es-ES"/>
        </w:rPr>
        <w:t xml:space="preserve">dores. </w:t>
      </w:r>
      <w:r w:rsidR="005236E5" w:rsidRPr="005236E5">
        <w:rPr>
          <w:sz w:val="20"/>
          <w:lang w:val="es-ES"/>
        </w:rPr>
        <w:t>El quinto capítulo se realiza el análisis del sistema de indicadores de gestión implementado y la toma de decisiones.</w:t>
      </w:r>
      <w:r w:rsidR="005236E5">
        <w:rPr>
          <w:sz w:val="20"/>
          <w:lang w:val="es-ES"/>
        </w:rPr>
        <w:t xml:space="preserve"> </w:t>
      </w:r>
      <w:r w:rsidR="005236E5" w:rsidRPr="005236E5">
        <w:rPr>
          <w:sz w:val="20"/>
          <w:lang w:val="es-ES"/>
        </w:rPr>
        <w:t>Las conclusiones y recomendaciones del presente trabajo son presentadas en el capítulo seis.</w:t>
      </w:r>
    </w:p>
    <w:p w:rsidR="003F2E26" w:rsidRPr="000A4EFC" w:rsidRDefault="003F2E26" w:rsidP="003F2E26">
      <w:pPr>
        <w:tabs>
          <w:tab w:val="left" w:pos="5760"/>
        </w:tabs>
        <w:spacing w:line="360" w:lineRule="auto"/>
        <w:jc w:val="both"/>
        <w:outlineLvl w:val="0"/>
        <w:rPr>
          <w:rFonts w:ascii="Arial" w:hAnsi="Arial" w:cs="Arial"/>
          <w:szCs w:val="24"/>
          <w:lang w:val="es-ES"/>
        </w:rPr>
      </w:pPr>
    </w:p>
    <w:p w:rsidR="003F2E26" w:rsidRDefault="003F2E26" w:rsidP="003F2E26">
      <w:pPr>
        <w:pStyle w:val="Textoindependiente"/>
        <w:jc w:val="both"/>
        <w:rPr>
          <w:i/>
          <w:iCs/>
          <w:color w:val="000000"/>
          <w:szCs w:val="20"/>
          <w:lang w:val="es-ES_tradnl"/>
        </w:rPr>
      </w:pPr>
      <w:r>
        <w:rPr>
          <w:b/>
          <w:kern w:val="28"/>
          <w:lang w:val="es-ES"/>
        </w:rPr>
        <w:t>Palabras Claves:</w:t>
      </w:r>
      <w:r>
        <w:rPr>
          <w:b/>
          <w:bCs/>
          <w:lang w:val="es-ES"/>
        </w:rPr>
        <w:t xml:space="preserve"> </w:t>
      </w:r>
      <w:r w:rsidR="009D2843">
        <w:rPr>
          <w:i/>
          <w:iCs/>
          <w:color w:val="000000"/>
          <w:szCs w:val="20"/>
          <w:lang w:val="es-ES_tradnl"/>
        </w:rPr>
        <w:t>Sistema de indicadores, Aplicativo informático</w:t>
      </w:r>
    </w:p>
    <w:p w:rsidR="003F2E26" w:rsidRPr="005C265B" w:rsidRDefault="003F2E26" w:rsidP="003F2E26">
      <w:pPr>
        <w:pStyle w:val="Textoindependiente"/>
        <w:jc w:val="both"/>
        <w:rPr>
          <w:i/>
          <w:lang w:val="es-ES_tradnl"/>
        </w:rPr>
      </w:pPr>
    </w:p>
    <w:p w:rsidR="003F2E26" w:rsidRPr="007E0752" w:rsidRDefault="003F2E26" w:rsidP="003F2E26">
      <w:pPr>
        <w:jc w:val="center"/>
        <w:rPr>
          <w:b/>
        </w:rPr>
      </w:pPr>
      <w:r w:rsidRPr="007E0752">
        <w:rPr>
          <w:b/>
        </w:rPr>
        <w:t>Abstract</w:t>
      </w:r>
    </w:p>
    <w:p w:rsidR="00113797" w:rsidRPr="007E0752" w:rsidRDefault="00113797" w:rsidP="003F2E26">
      <w:pPr>
        <w:jc w:val="center"/>
        <w:rPr>
          <w:b/>
        </w:rPr>
      </w:pPr>
    </w:p>
    <w:p w:rsidR="00113797" w:rsidRDefault="009D2843" w:rsidP="00A8585F">
      <w:pPr>
        <w:jc w:val="both"/>
        <w:rPr>
          <w:sz w:val="20"/>
        </w:rPr>
      </w:pPr>
      <w:r w:rsidRPr="009D2843">
        <w:rPr>
          <w:sz w:val="20"/>
        </w:rPr>
        <w:t>This work consists of implementing a system</w:t>
      </w:r>
      <w:r>
        <w:rPr>
          <w:sz w:val="20"/>
        </w:rPr>
        <w:t xml:space="preserve"> </w:t>
      </w:r>
      <w:r w:rsidRPr="009D2843">
        <w:rPr>
          <w:sz w:val="20"/>
        </w:rPr>
        <w:t>management indicators for the production process of a company</w:t>
      </w:r>
      <w:r w:rsidRPr="009D2843">
        <w:rPr>
          <w:sz w:val="20"/>
        </w:rPr>
        <w:br/>
        <w:t>dedicated to the hatching of eggs, chicken rearing up, located in</w:t>
      </w:r>
      <w:r>
        <w:rPr>
          <w:sz w:val="20"/>
        </w:rPr>
        <w:t xml:space="preserve"> </w:t>
      </w:r>
      <w:r w:rsidRPr="009D2843">
        <w:rPr>
          <w:sz w:val="20"/>
        </w:rPr>
        <w:t>the city of Guayaquil.</w:t>
      </w:r>
      <w:r>
        <w:rPr>
          <w:sz w:val="20"/>
        </w:rPr>
        <w:t xml:space="preserve"> </w:t>
      </w:r>
      <w:r w:rsidRPr="009D2843">
        <w:rPr>
          <w:sz w:val="20"/>
        </w:rPr>
        <w:t>The implementation was done through three</w:t>
      </w:r>
      <w:r>
        <w:rPr>
          <w:sz w:val="20"/>
        </w:rPr>
        <w:t xml:space="preserve"> </w:t>
      </w:r>
      <w:r w:rsidRPr="009D2843">
        <w:rPr>
          <w:sz w:val="20"/>
        </w:rPr>
        <w:t>basic steps. The main purpose of the indicators is to help</w:t>
      </w:r>
      <w:r>
        <w:rPr>
          <w:sz w:val="20"/>
        </w:rPr>
        <w:t xml:space="preserve"> </w:t>
      </w:r>
      <w:r w:rsidRPr="009D2843">
        <w:rPr>
          <w:sz w:val="20"/>
        </w:rPr>
        <w:t>measure and improve future situations. The first chapter is the framework</w:t>
      </w:r>
      <w:r w:rsidR="00A8585F">
        <w:rPr>
          <w:sz w:val="20"/>
        </w:rPr>
        <w:t xml:space="preserve"> </w:t>
      </w:r>
      <w:r w:rsidRPr="009D2843">
        <w:rPr>
          <w:sz w:val="20"/>
        </w:rPr>
        <w:t>theoretically explained in detail everything about the system</w:t>
      </w:r>
      <w:r w:rsidR="00A8585F">
        <w:rPr>
          <w:sz w:val="20"/>
        </w:rPr>
        <w:t xml:space="preserve"> </w:t>
      </w:r>
      <w:r w:rsidRPr="009D2843">
        <w:rPr>
          <w:sz w:val="20"/>
        </w:rPr>
        <w:t>management indicators, key implementation concepts</w:t>
      </w:r>
      <w:r w:rsidR="00A8585F">
        <w:rPr>
          <w:sz w:val="20"/>
        </w:rPr>
        <w:t xml:space="preserve"> </w:t>
      </w:r>
      <w:r w:rsidRPr="009D2843">
        <w:rPr>
          <w:sz w:val="20"/>
        </w:rPr>
        <w:t>computer.</w:t>
      </w:r>
      <w:r w:rsidR="00A8585F">
        <w:rPr>
          <w:sz w:val="20"/>
        </w:rPr>
        <w:t xml:space="preserve"> </w:t>
      </w:r>
      <w:r w:rsidR="00A8585F" w:rsidRPr="00A8585F">
        <w:rPr>
          <w:sz w:val="20"/>
        </w:rPr>
        <w:t>The knowledge of the business of the company in which</w:t>
      </w:r>
      <w:r w:rsidR="00A8585F">
        <w:rPr>
          <w:sz w:val="20"/>
        </w:rPr>
        <w:t xml:space="preserve"> </w:t>
      </w:r>
      <w:r w:rsidR="00A8585F" w:rsidRPr="00A8585F">
        <w:rPr>
          <w:sz w:val="20"/>
        </w:rPr>
        <w:t>implemented the management system of indicators is presented in the second</w:t>
      </w:r>
      <w:r w:rsidR="00A8585F">
        <w:rPr>
          <w:sz w:val="20"/>
        </w:rPr>
        <w:t xml:space="preserve"> </w:t>
      </w:r>
      <w:r w:rsidR="00A8585F" w:rsidRPr="00A8585F">
        <w:rPr>
          <w:sz w:val="20"/>
        </w:rPr>
        <w:t>chapter.</w:t>
      </w:r>
      <w:r w:rsidR="00A8585F">
        <w:rPr>
          <w:sz w:val="20"/>
        </w:rPr>
        <w:t xml:space="preserve"> </w:t>
      </w:r>
      <w:r w:rsidR="00A8585F" w:rsidRPr="00A8585F">
        <w:rPr>
          <w:sz w:val="20"/>
        </w:rPr>
        <w:t>The third chapter focuses o</w:t>
      </w:r>
      <w:r w:rsidR="00A8585F">
        <w:rPr>
          <w:sz w:val="20"/>
        </w:rPr>
        <w:t xml:space="preserve">n the development of the system </w:t>
      </w:r>
      <w:r w:rsidR="00A8585F" w:rsidRPr="00A8585F">
        <w:rPr>
          <w:sz w:val="20"/>
        </w:rPr>
        <w:t>management indicators, detailing the</w:t>
      </w:r>
      <w:r w:rsidR="00A8585F">
        <w:rPr>
          <w:sz w:val="20"/>
        </w:rPr>
        <w:t xml:space="preserve"> production process to evaluate </w:t>
      </w:r>
      <w:r w:rsidR="00A8585F" w:rsidRPr="00A8585F">
        <w:rPr>
          <w:sz w:val="20"/>
        </w:rPr>
        <w:t>and design of the indicators to be implemented.</w:t>
      </w:r>
      <w:r w:rsidR="00A8585F">
        <w:rPr>
          <w:sz w:val="20"/>
        </w:rPr>
        <w:t xml:space="preserve"> </w:t>
      </w:r>
      <w:r w:rsidR="00A8585F" w:rsidRPr="00A8585F">
        <w:rPr>
          <w:sz w:val="20"/>
        </w:rPr>
        <w:t>In the fourth chapter</w:t>
      </w:r>
      <w:r w:rsidR="00A8585F">
        <w:rPr>
          <w:sz w:val="20"/>
        </w:rPr>
        <w:t xml:space="preserve"> </w:t>
      </w:r>
      <w:r w:rsidR="00A8585F" w:rsidRPr="00A8585F">
        <w:rPr>
          <w:sz w:val="20"/>
        </w:rPr>
        <w:t>describes the functionality of software designed for</w:t>
      </w:r>
      <w:r w:rsidR="00A8585F">
        <w:rPr>
          <w:sz w:val="20"/>
        </w:rPr>
        <w:t xml:space="preserve"> </w:t>
      </w:r>
      <w:r w:rsidR="00A8585F" w:rsidRPr="00A8585F">
        <w:rPr>
          <w:sz w:val="20"/>
        </w:rPr>
        <w:t>management indicators.</w:t>
      </w:r>
      <w:r w:rsidR="00A8585F">
        <w:rPr>
          <w:sz w:val="20"/>
        </w:rPr>
        <w:t xml:space="preserve"> </w:t>
      </w:r>
      <w:r w:rsidR="00A8585F" w:rsidRPr="00A8585F">
        <w:rPr>
          <w:sz w:val="20"/>
        </w:rPr>
        <w:t>The fifth chapter provides an analysis</w:t>
      </w:r>
      <w:r w:rsidR="00A8585F">
        <w:rPr>
          <w:sz w:val="20"/>
        </w:rPr>
        <w:t xml:space="preserve"> </w:t>
      </w:r>
      <w:r w:rsidR="00A8585F" w:rsidRPr="00A8585F">
        <w:rPr>
          <w:sz w:val="20"/>
        </w:rPr>
        <w:t>system of management indicators in place and making</w:t>
      </w:r>
      <w:r w:rsidR="00A8585F">
        <w:rPr>
          <w:sz w:val="20"/>
        </w:rPr>
        <w:t xml:space="preserve"> </w:t>
      </w:r>
      <w:r w:rsidR="00A8585F" w:rsidRPr="00A8585F">
        <w:rPr>
          <w:sz w:val="20"/>
        </w:rPr>
        <w:t>decisions. The conclusions and recommendations of this study are</w:t>
      </w:r>
      <w:r w:rsidR="00A8585F">
        <w:rPr>
          <w:sz w:val="20"/>
        </w:rPr>
        <w:t xml:space="preserve"> </w:t>
      </w:r>
      <w:r w:rsidR="00A8585F" w:rsidRPr="00A8585F">
        <w:rPr>
          <w:sz w:val="20"/>
        </w:rPr>
        <w:t>presented in chapter six.</w:t>
      </w:r>
    </w:p>
    <w:p w:rsidR="009D2843" w:rsidRDefault="009D2843" w:rsidP="00113797">
      <w:pPr>
        <w:jc w:val="both"/>
        <w:rPr>
          <w:b/>
          <w:kern w:val="28"/>
          <w:sz w:val="20"/>
          <w:szCs w:val="24"/>
        </w:rPr>
      </w:pPr>
    </w:p>
    <w:p w:rsidR="00A8585F" w:rsidRDefault="00A8585F" w:rsidP="00113797">
      <w:pPr>
        <w:jc w:val="both"/>
        <w:rPr>
          <w:b/>
          <w:kern w:val="28"/>
          <w:sz w:val="20"/>
          <w:szCs w:val="24"/>
        </w:rPr>
      </w:pPr>
    </w:p>
    <w:p w:rsidR="003F2E26" w:rsidRPr="00113797" w:rsidRDefault="00A8585F" w:rsidP="003F2E26">
      <w:pPr>
        <w:jc w:val="both"/>
        <w:rPr>
          <w:i/>
          <w:sz w:val="20"/>
        </w:rPr>
      </w:pPr>
      <w:r w:rsidRPr="00A8585F">
        <w:rPr>
          <w:b/>
          <w:kern w:val="28"/>
          <w:sz w:val="20"/>
          <w:szCs w:val="24"/>
        </w:rPr>
        <w:t>Key</w:t>
      </w:r>
      <w:r>
        <w:rPr>
          <w:b/>
          <w:kern w:val="28"/>
          <w:sz w:val="20"/>
          <w:szCs w:val="24"/>
        </w:rPr>
        <w:t xml:space="preserve"> </w:t>
      </w:r>
      <w:r w:rsidRPr="00A8585F">
        <w:rPr>
          <w:b/>
          <w:kern w:val="28"/>
          <w:sz w:val="20"/>
          <w:szCs w:val="24"/>
        </w:rPr>
        <w:t xml:space="preserve">words: </w:t>
      </w:r>
      <w:r w:rsidRPr="00A8585F">
        <w:rPr>
          <w:kern w:val="28"/>
          <w:sz w:val="20"/>
          <w:szCs w:val="24"/>
        </w:rPr>
        <w:t>System of indicators, computer applications</w:t>
      </w:r>
    </w:p>
    <w:p w:rsidR="003F2E26" w:rsidRPr="00113797" w:rsidRDefault="003F2E26" w:rsidP="003F2E26">
      <w:pPr>
        <w:jc w:val="both"/>
        <w:rPr>
          <w:b/>
        </w:rPr>
        <w:sectPr w:rsidR="003F2E26" w:rsidRPr="00113797" w:rsidSect="007130D3">
          <w:headerReference w:type="even" r:id="rId9"/>
          <w:headerReference w:type="default" r:id="rId10"/>
          <w:pgSz w:w="11907" w:h="16840" w:code="9"/>
          <w:pgMar w:top="1979" w:right="1304" w:bottom="851" w:left="1304" w:header="454" w:footer="0" w:gutter="0"/>
          <w:cols w:space="461"/>
          <w:docGrid w:linePitch="326"/>
        </w:sectPr>
      </w:pPr>
    </w:p>
    <w:p w:rsidR="00717C40" w:rsidRPr="007E0752" w:rsidRDefault="00254533" w:rsidP="00717C40">
      <w:pPr>
        <w:jc w:val="both"/>
        <w:rPr>
          <w:b/>
          <w:lang w:val="es-ES"/>
        </w:rPr>
      </w:pPr>
      <w:r w:rsidRPr="007E0752">
        <w:rPr>
          <w:b/>
          <w:lang w:val="es-ES"/>
        </w:rPr>
        <w:lastRenderedPageBreak/>
        <w:t>1.</w:t>
      </w:r>
      <w:r w:rsidR="00934AF4" w:rsidRPr="007E0752">
        <w:rPr>
          <w:b/>
          <w:lang w:val="es-ES"/>
        </w:rPr>
        <w:t xml:space="preserve"> </w:t>
      </w:r>
      <w:r w:rsidR="00717C40" w:rsidRPr="007E0752">
        <w:rPr>
          <w:b/>
          <w:lang w:val="es-ES"/>
        </w:rPr>
        <w:t>Introducción</w:t>
      </w:r>
    </w:p>
    <w:p w:rsidR="00717C40" w:rsidRPr="009D2327" w:rsidRDefault="00717C40" w:rsidP="00717C40">
      <w:pPr>
        <w:jc w:val="both"/>
        <w:rPr>
          <w:b/>
          <w:sz w:val="20"/>
          <w:lang w:val="es-ES"/>
        </w:rPr>
      </w:pPr>
    </w:p>
    <w:p w:rsidR="00A8585F" w:rsidRPr="00A8585F" w:rsidRDefault="00A2727F" w:rsidP="00A2727F">
      <w:pPr>
        <w:tabs>
          <w:tab w:val="left" w:pos="284"/>
        </w:tabs>
        <w:jc w:val="both"/>
        <w:rPr>
          <w:sz w:val="20"/>
          <w:lang w:val="es-ES"/>
        </w:rPr>
      </w:pPr>
      <w:r>
        <w:rPr>
          <w:sz w:val="20"/>
          <w:lang w:val="es-ES"/>
        </w:rPr>
        <w:tab/>
      </w:r>
      <w:r w:rsidR="00A8585F" w:rsidRPr="00A8585F">
        <w:rPr>
          <w:sz w:val="20"/>
          <w:lang w:val="es-ES"/>
        </w:rPr>
        <w:t>En la actualidad los negocios necesitan definir cuáles son sus metas a corto, mediano o largo plazo y como poder lograrlas. Lo cual no es una tarea muy fácil, puesto que requiere de la participación de todo el personal tomando en cuenta un conjunto de situaciones internas y externas, favorables y desfavorables. La ejecución, representa un desafío aún más grande y requiere un esfuerzo mayor.</w:t>
      </w:r>
      <w:r w:rsidR="00A8585F">
        <w:rPr>
          <w:sz w:val="20"/>
          <w:lang w:val="es-ES"/>
        </w:rPr>
        <w:t xml:space="preserve"> </w:t>
      </w:r>
      <w:r w:rsidR="00A8585F" w:rsidRPr="00A8585F">
        <w:rPr>
          <w:sz w:val="20"/>
          <w:lang w:val="es-ES"/>
        </w:rPr>
        <w:t>El desarrollo e implementación de un sistema de indicadores de gestión permite justamente medir a las diferentes áreas que intervienen en cada proceso o actividad de las organizaciones, logrando los objetivos planeados y cumpliendo con las metas establecidas.</w:t>
      </w:r>
      <w:r w:rsidR="00A8585F">
        <w:rPr>
          <w:sz w:val="20"/>
          <w:lang w:val="es-ES"/>
        </w:rPr>
        <w:t xml:space="preserve"> </w:t>
      </w:r>
      <w:r w:rsidR="00A8585F" w:rsidRPr="00A8585F">
        <w:rPr>
          <w:sz w:val="20"/>
          <w:lang w:val="es-ES"/>
        </w:rPr>
        <w:t>El presente trabajo tuvo como objetivo la implementación de este sistema de indicadores de gestión en una empresa avícola, dando como resultado un conjunto de indicadores claves, complementados con un aplicativo informático que facilita el manejo y análisis de los mismos.</w:t>
      </w:r>
    </w:p>
    <w:p w:rsidR="00717C40" w:rsidRPr="009D2327" w:rsidRDefault="00717C40" w:rsidP="00717C40">
      <w:pPr>
        <w:jc w:val="both"/>
        <w:rPr>
          <w:b/>
          <w:sz w:val="20"/>
          <w:lang w:val="es-ES"/>
        </w:rPr>
      </w:pPr>
    </w:p>
    <w:p w:rsidR="00254533" w:rsidRDefault="00934AF4" w:rsidP="00254533">
      <w:pPr>
        <w:jc w:val="both"/>
        <w:rPr>
          <w:b/>
          <w:lang w:val="es-ES"/>
        </w:rPr>
      </w:pPr>
      <w:r>
        <w:rPr>
          <w:b/>
          <w:lang w:val="es-ES"/>
        </w:rPr>
        <w:t xml:space="preserve">2. </w:t>
      </w:r>
      <w:r w:rsidR="00254533" w:rsidRPr="00254533">
        <w:rPr>
          <w:b/>
          <w:lang w:val="es-ES"/>
        </w:rPr>
        <w:t>Marco Teórico</w:t>
      </w:r>
    </w:p>
    <w:p w:rsidR="002B047A" w:rsidRPr="009D2327" w:rsidRDefault="002B047A" w:rsidP="00254533">
      <w:pPr>
        <w:jc w:val="both"/>
        <w:rPr>
          <w:b/>
          <w:sz w:val="20"/>
          <w:lang w:val="es-ES"/>
        </w:rPr>
      </w:pPr>
    </w:p>
    <w:p w:rsidR="00A2727F" w:rsidRPr="00A2727F" w:rsidRDefault="00A2727F" w:rsidP="00A2727F">
      <w:pPr>
        <w:tabs>
          <w:tab w:val="left" w:pos="284"/>
        </w:tabs>
        <w:jc w:val="both"/>
        <w:rPr>
          <w:sz w:val="20"/>
          <w:lang w:val="es-ES"/>
        </w:rPr>
      </w:pPr>
      <w:r>
        <w:rPr>
          <w:sz w:val="20"/>
          <w:lang w:val="es-ES"/>
        </w:rPr>
        <w:tab/>
      </w:r>
      <w:r w:rsidRPr="00A2727F">
        <w:rPr>
          <w:sz w:val="20"/>
          <w:lang w:val="es-ES"/>
        </w:rPr>
        <w:t>Es un modelo organizacional que permite realizar todo tipo de mediciones a las diferentes áreas que intervienen en cada proceso o actividad de la organización, enmarcados en criterios de monitorear el cumplimiento de los objetivos planteados, mediante el diseño e implementación de indicadores de gestión.</w:t>
      </w:r>
    </w:p>
    <w:p w:rsidR="002B047A" w:rsidRPr="00A2727F" w:rsidRDefault="002B047A" w:rsidP="00254533">
      <w:pPr>
        <w:jc w:val="both"/>
        <w:rPr>
          <w:sz w:val="20"/>
          <w:lang w:val="es-ES"/>
        </w:rPr>
      </w:pPr>
    </w:p>
    <w:p w:rsidR="00254533" w:rsidRPr="0017780A" w:rsidRDefault="0017780A" w:rsidP="00254533">
      <w:pPr>
        <w:jc w:val="both"/>
        <w:rPr>
          <w:b/>
          <w:sz w:val="22"/>
          <w:szCs w:val="22"/>
          <w:lang w:val="es-ES"/>
        </w:rPr>
      </w:pPr>
      <w:r w:rsidRPr="0017780A">
        <w:rPr>
          <w:b/>
          <w:sz w:val="22"/>
          <w:szCs w:val="22"/>
          <w:lang w:val="es-ES"/>
        </w:rPr>
        <w:t>2</w:t>
      </w:r>
      <w:r w:rsidR="00934AF4">
        <w:rPr>
          <w:b/>
          <w:sz w:val="22"/>
          <w:szCs w:val="22"/>
          <w:lang w:val="es-ES"/>
        </w:rPr>
        <w:t xml:space="preserve">.2 </w:t>
      </w:r>
      <w:r w:rsidR="00A2727F">
        <w:rPr>
          <w:b/>
          <w:sz w:val="22"/>
          <w:szCs w:val="22"/>
          <w:lang w:val="es-ES"/>
        </w:rPr>
        <w:t>Conceptos Básicos de indicadores</w:t>
      </w:r>
    </w:p>
    <w:p w:rsidR="002B047A" w:rsidRPr="009D2327" w:rsidRDefault="002B047A" w:rsidP="00254533">
      <w:pPr>
        <w:jc w:val="both"/>
        <w:rPr>
          <w:b/>
          <w:sz w:val="20"/>
          <w:lang w:val="es-ES"/>
        </w:rPr>
      </w:pPr>
    </w:p>
    <w:p w:rsidR="00254533" w:rsidRDefault="00254533" w:rsidP="0016739E">
      <w:pPr>
        <w:ind w:firstLine="244"/>
        <w:jc w:val="both"/>
        <w:rPr>
          <w:sz w:val="20"/>
          <w:lang w:val="es-EC"/>
        </w:rPr>
      </w:pPr>
      <w:r w:rsidRPr="00254533">
        <w:rPr>
          <w:sz w:val="20"/>
          <w:lang w:val="es-EC"/>
        </w:rPr>
        <w:t>Independencia, Integridad, Objetividad, Competencia profesional y debido cuidado</w:t>
      </w:r>
      <w:r w:rsidR="00067109">
        <w:rPr>
          <w:sz w:val="20"/>
          <w:lang w:val="es-EC"/>
        </w:rPr>
        <w:t xml:space="preserve"> profesional</w:t>
      </w:r>
      <w:r w:rsidRPr="00254533">
        <w:rPr>
          <w:sz w:val="20"/>
          <w:lang w:val="es-EC"/>
        </w:rPr>
        <w:t>, Confidencialidad, Conducta profesional, Normas técnicas</w:t>
      </w:r>
    </w:p>
    <w:p w:rsidR="00F42523" w:rsidRDefault="00F42523" w:rsidP="0016739E">
      <w:pPr>
        <w:ind w:firstLine="244"/>
        <w:jc w:val="both"/>
        <w:rPr>
          <w:sz w:val="20"/>
          <w:lang w:val="es-EC"/>
        </w:rPr>
      </w:pPr>
    </w:p>
    <w:p w:rsidR="00F42523" w:rsidRPr="00F42523" w:rsidRDefault="00F42523" w:rsidP="00F42523">
      <w:pPr>
        <w:jc w:val="both"/>
        <w:rPr>
          <w:b/>
          <w:sz w:val="22"/>
          <w:lang w:val="es-ES"/>
        </w:rPr>
      </w:pPr>
      <w:r w:rsidRPr="00F42523">
        <w:rPr>
          <w:b/>
          <w:sz w:val="22"/>
          <w:lang w:val="es-EC"/>
        </w:rPr>
        <w:t xml:space="preserve">2.2.1 </w:t>
      </w:r>
      <w:r w:rsidRPr="00F42523">
        <w:rPr>
          <w:b/>
          <w:sz w:val="22"/>
          <w:lang w:val="es-ES"/>
        </w:rPr>
        <w:t>Indicadores de Gestión</w:t>
      </w:r>
    </w:p>
    <w:p w:rsidR="00F42523" w:rsidRDefault="00F42523" w:rsidP="0016739E">
      <w:pPr>
        <w:ind w:firstLine="244"/>
        <w:jc w:val="both"/>
        <w:rPr>
          <w:sz w:val="20"/>
          <w:lang w:val="es-EC"/>
        </w:rPr>
      </w:pPr>
    </w:p>
    <w:p w:rsidR="002B047A" w:rsidRDefault="002513D7" w:rsidP="002513D7">
      <w:pPr>
        <w:tabs>
          <w:tab w:val="left" w:pos="284"/>
        </w:tabs>
        <w:jc w:val="both"/>
        <w:rPr>
          <w:sz w:val="20"/>
          <w:lang w:val="es-ES"/>
        </w:rPr>
      </w:pPr>
      <w:r>
        <w:rPr>
          <w:sz w:val="20"/>
          <w:lang w:val="es-ES"/>
        </w:rPr>
        <w:tab/>
      </w:r>
      <w:r w:rsidR="00F42523" w:rsidRPr="00F42523">
        <w:rPr>
          <w:sz w:val="20"/>
          <w:lang w:val="es-ES"/>
        </w:rPr>
        <w:t>Su concepto radica que son datos cuantitativos y cualitativos, medidas que son utilizados para determinar el éxito de un proyecto o una organización, tanto que permite visualizar cómo se encuentran las cosas con relación con algún aspecto de la realidad que queremos conocer.</w:t>
      </w:r>
    </w:p>
    <w:p w:rsidR="00F42523" w:rsidRPr="00F42523" w:rsidRDefault="00F42523" w:rsidP="00254533">
      <w:pPr>
        <w:jc w:val="both"/>
        <w:rPr>
          <w:sz w:val="20"/>
          <w:lang w:val="es-ES"/>
        </w:rPr>
      </w:pPr>
    </w:p>
    <w:p w:rsidR="00254533" w:rsidRPr="0017780A" w:rsidRDefault="0017780A" w:rsidP="00254533">
      <w:pPr>
        <w:jc w:val="both"/>
        <w:rPr>
          <w:b/>
          <w:sz w:val="22"/>
          <w:szCs w:val="22"/>
          <w:lang w:val="es-ES"/>
        </w:rPr>
      </w:pPr>
      <w:r w:rsidRPr="0017780A">
        <w:rPr>
          <w:b/>
          <w:sz w:val="22"/>
          <w:szCs w:val="22"/>
          <w:lang w:val="es-ES"/>
        </w:rPr>
        <w:t>2</w:t>
      </w:r>
      <w:r w:rsidR="00934AF4">
        <w:rPr>
          <w:b/>
          <w:sz w:val="22"/>
          <w:szCs w:val="22"/>
          <w:lang w:val="es-ES"/>
        </w:rPr>
        <w:t xml:space="preserve">.3 </w:t>
      </w:r>
      <w:r w:rsidR="002513D7">
        <w:rPr>
          <w:b/>
          <w:sz w:val="22"/>
          <w:szCs w:val="22"/>
          <w:lang w:val="es-ES"/>
        </w:rPr>
        <w:t>Importancia de los Indicadores Gestión</w:t>
      </w:r>
    </w:p>
    <w:p w:rsidR="00254533" w:rsidRPr="00254533" w:rsidRDefault="00254533" w:rsidP="00254533">
      <w:pPr>
        <w:jc w:val="both"/>
        <w:rPr>
          <w:sz w:val="20"/>
          <w:lang w:val="es-EC"/>
        </w:rPr>
      </w:pPr>
    </w:p>
    <w:p w:rsidR="002513D7" w:rsidRPr="002513D7" w:rsidRDefault="002513D7" w:rsidP="002513D7">
      <w:pPr>
        <w:tabs>
          <w:tab w:val="left" w:pos="284"/>
        </w:tabs>
        <w:jc w:val="both"/>
        <w:rPr>
          <w:sz w:val="20"/>
          <w:lang w:val="es-ES"/>
        </w:rPr>
      </w:pPr>
      <w:r>
        <w:rPr>
          <w:sz w:val="20"/>
          <w:lang w:val="es-ES"/>
        </w:rPr>
        <w:tab/>
      </w:r>
      <w:r w:rsidRPr="002513D7">
        <w:rPr>
          <w:sz w:val="20"/>
          <w:lang w:val="es-ES"/>
        </w:rPr>
        <w:t>Hoy en día los indicadores de gestión juegan un papel muy importante en la gestión de las empresas para alcanzar sus objetivos de acuerdo a la visión de cada organización. Su importancia radica en que:</w:t>
      </w:r>
    </w:p>
    <w:p w:rsidR="002513D7" w:rsidRDefault="002513D7" w:rsidP="002513D7">
      <w:pPr>
        <w:jc w:val="both"/>
        <w:rPr>
          <w:sz w:val="20"/>
          <w:lang w:val="es-ES"/>
        </w:rPr>
      </w:pPr>
      <w:r w:rsidRPr="002513D7">
        <w:rPr>
          <w:sz w:val="20"/>
          <w:lang w:val="es-ES"/>
        </w:rPr>
        <w:t>Permite medir cambios en la situación actual o situación futura de la organización a través del tiempo mediante proyecciones con indicadores a largo plazo.</w:t>
      </w:r>
    </w:p>
    <w:p w:rsidR="002513D7" w:rsidRPr="002513D7" w:rsidRDefault="002513D7" w:rsidP="002513D7">
      <w:pPr>
        <w:jc w:val="both"/>
        <w:rPr>
          <w:sz w:val="20"/>
          <w:lang w:val="es-ES"/>
        </w:rPr>
      </w:pPr>
      <w:r w:rsidRPr="002513D7">
        <w:rPr>
          <w:sz w:val="20"/>
          <w:lang w:val="es-ES"/>
        </w:rPr>
        <w:lastRenderedPageBreak/>
        <w:t>Facilitan observar de cerca los resultados de iniciativas o acciones tomadas con las mediciones a corto plazo.</w:t>
      </w:r>
    </w:p>
    <w:p w:rsidR="002513D7" w:rsidRPr="002513D7" w:rsidRDefault="002513D7" w:rsidP="00D836A7">
      <w:pPr>
        <w:jc w:val="both"/>
        <w:rPr>
          <w:sz w:val="20"/>
          <w:lang w:val="es-ES"/>
        </w:rPr>
      </w:pPr>
    </w:p>
    <w:p w:rsidR="00D836A7" w:rsidRPr="0017780A" w:rsidRDefault="0017780A" w:rsidP="00D836A7">
      <w:pPr>
        <w:jc w:val="both"/>
        <w:rPr>
          <w:b/>
          <w:sz w:val="22"/>
          <w:szCs w:val="22"/>
          <w:lang w:val="es-ES"/>
        </w:rPr>
      </w:pPr>
      <w:r w:rsidRPr="0017780A">
        <w:rPr>
          <w:b/>
          <w:sz w:val="22"/>
          <w:szCs w:val="22"/>
          <w:lang w:val="es-ES"/>
        </w:rPr>
        <w:t>2</w:t>
      </w:r>
      <w:r w:rsidR="00D836A7" w:rsidRPr="0017780A">
        <w:rPr>
          <w:b/>
          <w:sz w:val="22"/>
          <w:szCs w:val="22"/>
          <w:lang w:val="es-EC"/>
        </w:rPr>
        <w:t>.4</w:t>
      </w:r>
      <w:r w:rsidR="00934AF4">
        <w:rPr>
          <w:b/>
          <w:sz w:val="22"/>
          <w:szCs w:val="22"/>
          <w:lang w:val="es-EC"/>
        </w:rPr>
        <w:t xml:space="preserve"> </w:t>
      </w:r>
      <w:r w:rsidR="00B24EE8">
        <w:rPr>
          <w:b/>
          <w:sz w:val="22"/>
          <w:szCs w:val="22"/>
          <w:lang w:val="es-EC"/>
        </w:rPr>
        <w:t>Características de los Indicadores</w:t>
      </w:r>
    </w:p>
    <w:p w:rsidR="00D836A7" w:rsidRPr="009D2327" w:rsidRDefault="00D836A7" w:rsidP="00D836A7">
      <w:pPr>
        <w:jc w:val="both"/>
        <w:rPr>
          <w:b/>
          <w:sz w:val="20"/>
          <w:szCs w:val="22"/>
          <w:lang w:val="es-ES"/>
        </w:rPr>
      </w:pPr>
    </w:p>
    <w:p w:rsidR="00B24EE8" w:rsidRPr="00B24EE8" w:rsidRDefault="00B24EE8" w:rsidP="00B24EE8">
      <w:pPr>
        <w:tabs>
          <w:tab w:val="left" w:pos="284"/>
        </w:tabs>
        <w:jc w:val="both"/>
        <w:rPr>
          <w:sz w:val="20"/>
          <w:lang w:val="es-ES"/>
        </w:rPr>
      </w:pPr>
      <w:r>
        <w:rPr>
          <w:sz w:val="20"/>
          <w:lang w:val="es-ES"/>
        </w:rPr>
        <w:tab/>
      </w:r>
      <w:r w:rsidRPr="00B24EE8">
        <w:rPr>
          <w:sz w:val="20"/>
          <w:lang w:val="es-ES"/>
        </w:rPr>
        <w:t>Los indicadores de gestión presentan varias característica que deben ser tomadas en cuenta al momento de diseñar e implementar un indicador.</w:t>
      </w:r>
    </w:p>
    <w:p w:rsidR="00B24EE8" w:rsidRPr="00B24EE8" w:rsidRDefault="00B24EE8" w:rsidP="00B24EE8">
      <w:pPr>
        <w:jc w:val="both"/>
        <w:rPr>
          <w:sz w:val="20"/>
          <w:lang w:val="es-ES"/>
        </w:rPr>
      </w:pPr>
      <w:r w:rsidRPr="00B24EE8">
        <w:rPr>
          <w:sz w:val="20"/>
          <w:lang w:val="es-ES"/>
        </w:rPr>
        <w:t>Fiabilidad, Validez, Sencillez y Comparabilidad</w:t>
      </w:r>
    </w:p>
    <w:p w:rsidR="00E54D99" w:rsidRPr="009D2327" w:rsidRDefault="00E54D99" w:rsidP="0012272F">
      <w:pPr>
        <w:jc w:val="both"/>
        <w:rPr>
          <w:b/>
          <w:sz w:val="20"/>
          <w:szCs w:val="22"/>
          <w:lang w:val="es-ES_tradnl"/>
        </w:rPr>
      </w:pPr>
    </w:p>
    <w:p w:rsidR="00603286" w:rsidRDefault="0017780A" w:rsidP="00603286">
      <w:pPr>
        <w:jc w:val="both"/>
        <w:rPr>
          <w:b/>
          <w:sz w:val="22"/>
          <w:szCs w:val="22"/>
          <w:lang w:val="es-EC"/>
        </w:rPr>
      </w:pPr>
      <w:r w:rsidRPr="0017780A">
        <w:rPr>
          <w:b/>
          <w:sz w:val="22"/>
          <w:szCs w:val="22"/>
          <w:lang w:val="es-EC"/>
        </w:rPr>
        <w:t>2</w:t>
      </w:r>
      <w:r w:rsidR="00B24EE8">
        <w:rPr>
          <w:b/>
          <w:sz w:val="22"/>
          <w:szCs w:val="22"/>
          <w:lang w:val="es-EC"/>
        </w:rPr>
        <w:t xml:space="preserve">.5 </w:t>
      </w:r>
      <w:r w:rsidR="00E805F5">
        <w:rPr>
          <w:b/>
          <w:sz w:val="22"/>
          <w:szCs w:val="22"/>
          <w:lang w:val="es-EC"/>
        </w:rPr>
        <w:t>Datamart</w:t>
      </w:r>
    </w:p>
    <w:p w:rsidR="00E805F5" w:rsidRDefault="00E805F5" w:rsidP="00E805F5">
      <w:pPr>
        <w:tabs>
          <w:tab w:val="left" w:pos="284"/>
        </w:tabs>
        <w:jc w:val="both"/>
        <w:rPr>
          <w:b/>
          <w:sz w:val="22"/>
          <w:szCs w:val="22"/>
          <w:lang w:val="es-EC"/>
        </w:rPr>
      </w:pPr>
    </w:p>
    <w:p w:rsidR="00E805F5" w:rsidRDefault="00E805F5" w:rsidP="00E805F5">
      <w:pPr>
        <w:tabs>
          <w:tab w:val="left" w:pos="284"/>
        </w:tabs>
        <w:jc w:val="both"/>
        <w:rPr>
          <w:sz w:val="20"/>
          <w:szCs w:val="22"/>
          <w:lang w:val="es-ES"/>
        </w:rPr>
      </w:pPr>
      <w:r>
        <w:rPr>
          <w:b/>
          <w:sz w:val="22"/>
          <w:szCs w:val="22"/>
          <w:lang w:val="es-EC"/>
        </w:rPr>
        <w:tab/>
      </w:r>
      <w:r w:rsidRPr="00E805F5">
        <w:rPr>
          <w:sz w:val="20"/>
          <w:szCs w:val="22"/>
          <w:lang w:val="es-ES"/>
        </w:rPr>
        <w:t xml:space="preserve">La datamart comparten tecnología con los datos de los </w:t>
      </w:r>
      <w:proofErr w:type="spellStart"/>
      <w:r w:rsidRPr="00E805F5">
        <w:rPr>
          <w:sz w:val="20"/>
          <w:szCs w:val="22"/>
          <w:lang w:val="es-ES"/>
        </w:rPr>
        <w:t>Datawarehouse</w:t>
      </w:r>
      <w:proofErr w:type="spellEnd"/>
      <w:r w:rsidRPr="00E805F5">
        <w:rPr>
          <w:sz w:val="20"/>
          <w:szCs w:val="22"/>
          <w:lang w:val="es-ES"/>
        </w:rPr>
        <w:t xml:space="preserve">, pero con contenidos específicos (colección de temas organizados en áreas para la toma de decisiones), un volumen de datos más limitados y con un alcance histórico mucho menor (se busca que los proyectos sean de tamaño razonable y su coste sea coherente y competitivo. Su diseño se realiza a partir de las necesidades del usuario, conteniendo la información mínima imprescindible, en comparación con el ámbito más extenso de la </w:t>
      </w:r>
      <w:proofErr w:type="spellStart"/>
      <w:r w:rsidRPr="00E805F5">
        <w:rPr>
          <w:sz w:val="20"/>
          <w:szCs w:val="22"/>
          <w:lang w:val="es-ES"/>
        </w:rPr>
        <w:t>Datawarehouse</w:t>
      </w:r>
      <w:proofErr w:type="spellEnd"/>
      <w:r w:rsidRPr="00E805F5">
        <w:rPr>
          <w:sz w:val="20"/>
          <w:szCs w:val="22"/>
          <w:lang w:val="es-ES"/>
        </w:rPr>
        <w:t>. Un datamart puede ser alimentado desde los datos de un DW, o integrar por sí mismo un compendio de distintas fuentes de información.</w:t>
      </w:r>
    </w:p>
    <w:p w:rsidR="00E805F5" w:rsidRPr="00E805F5" w:rsidRDefault="00E805F5" w:rsidP="00E805F5">
      <w:pPr>
        <w:tabs>
          <w:tab w:val="left" w:pos="284"/>
        </w:tabs>
        <w:jc w:val="both"/>
        <w:rPr>
          <w:sz w:val="20"/>
          <w:szCs w:val="22"/>
          <w:lang w:val="es-ES"/>
        </w:rPr>
      </w:pPr>
    </w:p>
    <w:p w:rsidR="00E805F5" w:rsidRPr="00E805F5" w:rsidRDefault="00E805F5" w:rsidP="00A55969">
      <w:pPr>
        <w:jc w:val="both"/>
        <w:rPr>
          <w:b/>
          <w:lang w:val="es-ES"/>
        </w:rPr>
      </w:pPr>
      <w:r w:rsidRPr="00E805F5">
        <w:rPr>
          <w:b/>
          <w:lang w:val="es-ES"/>
        </w:rPr>
        <w:t>2.6 Modelo Estrella</w:t>
      </w:r>
    </w:p>
    <w:p w:rsidR="009314CE" w:rsidRDefault="00E805F5" w:rsidP="009D2327">
      <w:pPr>
        <w:jc w:val="both"/>
        <w:rPr>
          <w:sz w:val="20"/>
          <w:lang w:val="es-ES"/>
        </w:rPr>
      </w:pPr>
      <w:r w:rsidRPr="00E805F5">
        <w:rPr>
          <w:sz w:val="20"/>
          <w:lang w:val="es-ES"/>
        </w:rPr>
        <w:t>El esquema estrella es la arquitectura de almacén de datos más simple. En este diseño del almacén de datos la tabla de Variables (Hechos) está rodeada por Dimensiones y juntos forman una estructura que permite implementar mecanismos básicos para poder utilizarla con una herramienta de consultas OLAP</w:t>
      </w:r>
      <w:r>
        <w:rPr>
          <w:sz w:val="20"/>
          <w:lang w:val="es-ES"/>
        </w:rPr>
        <w:t>.</w:t>
      </w:r>
    </w:p>
    <w:p w:rsidR="00E805F5" w:rsidRPr="00E805F5" w:rsidRDefault="00E805F5" w:rsidP="009D2327">
      <w:pPr>
        <w:jc w:val="both"/>
        <w:rPr>
          <w:sz w:val="20"/>
          <w:lang w:val="es-ES"/>
        </w:rPr>
      </w:pPr>
    </w:p>
    <w:p w:rsidR="003F2E26" w:rsidRDefault="0017780A" w:rsidP="0016739E">
      <w:pPr>
        <w:jc w:val="both"/>
        <w:rPr>
          <w:b/>
          <w:lang w:val="es-ES"/>
        </w:rPr>
      </w:pPr>
      <w:r>
        <w:rPr>
          <w:b/>
          <w:lang w:val="es-ES"/>
        </w:rPr>
        <w:t>3</w:t>
      </w:r>
      <w:r w:rsidR="00934AF4">
        <w:rPr>
          <w:b/>
          <w:lang w:val="es-ES"/>
        </w:rPr>
        <w:t xml:space="preserve">. </w:t>
      </w:r>
      <w:r w:rsidR="00A707AC">
        <w:rPr>
          <w:b/>
          <w:lang w:val="es-ES"/>
        </w:rPr>
        <w:t>Conocimiento del Negocio</w:t>
      </w:r>
    </w:p>
    <w:p w:rsidR="00D74A4A" w:rsidRDefault="00D74A4A" w:rsidP="0016739E">
      <w:pPr>
        <w:ind w:firstLine="244"/>
        <w:jc w:val="both"/>
        <w:rPr>
          <w:b/>
          <w:lang w:val="es-ES"/>
        </w:rPr>
      </w:pPr>
    </w:p>
    <w:p w:rsidR="00A707AC" w:rsidRPr="00A707AC" w:rsidRDefault="00A707AC" w:rsidP="00A707AC">
      <w:pPr>
        <w:tabs>
          <w:tab w:val="left" w:pos="284"/>
        </w:tabs>
        <w:jc w:val="both"/>
        <w:rPr>
          <w:iCs/>
          <w:sz w:val="20"/>
          <w:lang w:val="es-ES"/>
        </w:rPr>
      </w:pPr>
      <w:r>
        <w:rPr>
          <w:sz w:val="20"/>
          <w:lang w:val="es-ES"/>
        </w:rPr>
        <w:tab/>
      </w:r>
      <w:r w:rsidRPr="00A707AC">
        <w:rPr>
          <w:sz w:val="20"/>
          <w:lang w:val="es-ES"/>
        </w:rPr>
        <w:t>AVES S.A.</w:t>
      </w:r>
      <w:r w:rsidRPr="00A707AC">
        <w:rPr>
          <w:sz w:val="20"/>
          <w:lang w:val="es-MX"/>
        </w:rPr>
        <w:t xml:space="preserve"> nace en Ecuador en el año 1990 e inicia sus operaciones en la ciudad de Guayaquil, donde</w:t>
      </w:r>
      <w:r w:rsidRPr="00A707AC">
        <w:rPr>
          <w:iCs/>
          <w:sz w:val="20"/>
          <w:lang w:val="es-ES"/>
        </w:rPr>
        <w:t xml:space="preserve"> empieza los primeros pasos de un gran desafío.</w:t>
      </w:r>
      <w:r w:rsidRPr="00A707AC">
        <w:rPr>
          <w:sz w:val="20"/>
          <w:lang w:val="es-MX"/>
        </w:rPr>
        <w:t xml:space="preserve"> </w:t>
      </w:r>
      <w:r w:rsidRPr="00A707AC">
        <w:rPr>
          <w:iCs/>
          <w:sz w:val="20"/>
          <w:lang w:val="es-ES"/>
        </w:rPr>
        <w:t>Con una filosofía basada en el trabajo y la incorporación de un equipo de personas sólidamente capacitadas se fueron conformando los pilares de  esta empresa.</w:t>
      </w:r>
    </w:p>
    <w:p w:rsidR="00A707AC" w:rsidRPr="00A707AC" w:rsidRDefault="00A707AC" w:rsidP="00A707AC">
      <w:pPr>
        <w:jc w:val="both"/>
        <w:rPr>
          <w:iCs/>
          <w:sz w:val="20"/>
          <w:lang w:val="es-ES"/>
        </w:rPr>
      </w:pPr>
    </w:p>
    <w:p w:rsidR="00A707AC" w:rsidRPr="00A707AC" w:rsidRDefault="00A707AC" w:rsidP="00A707AC">
      <w:pPr>
        <w:jc w:val="both"/>
        <w:rPr>
          <w:sz w:val="20"/>
          <w:lang w:val="es-MX"/>
        </w:rPr>
      </w:pPr>
      <w:r w:rsidRPr="00A707AC">
        <w:rPr>
          <w:b/>
          <w:bCs/>
          <w:iCs/>
          <w:sz w:val="20"/>
          <w:lang w:val="es-ES"/>
        </w:rPr>
        <w:t>AVES S.A.</w:t>
      </w:r>
      <w:r w:rsidRPr="00A707AC">
        <w:rPr>
          <w:iCs/>
          <w:sz w:val="20"/>
          <w:lang w:val="es-ES"/>
        </w:rPr>
        <w:t xml:space="preserve"> es una empresa avícola completamente integrada desde la incubación hasta la distribución de los productos procesados. La obsesión por la excelencia ha permitido a esta empresa transitar por un exigente pero firme proceso de modernización tecnológica logrando los más altos niveles de calidad.</w:t>
      </w:r>
      <w:r w:rsidRPr="00A707AC">
        <w:rPr>
          <w:sz w:val="20"/>
          <w:lang w:val="es-MX"/>
        </w:rPr>
        <w:t xml:space="preserve"> </w:t>
      </w:r>
    </w:p>
    <w:p w:rsidR="00A707AC" w:rsidRPr="00A707AC" w:rsidRDefault="00A707AC" w:rsidP="00A707AC">
      <w:pPr>
        <w:jc w:val="both"/>
        <w:rPr>
          <w:sz w:val="20"/>
          <w:lang w:val="es-MX"/>
        </w:rPr>
      </w:pPr>
    </w:p>
    <w:p w:rsidR="00A707AC" w:rsidRPr="00A707AC" w:rsidRDefault="00A707AC" w:rsidP="00A707AC">
      <w:pPr>
        <w:jc w:val="both"/>
        <w:rPr>
          <w:iCs/>
          <w:sz w:val="20"/>
          <w:lang w:val="es-ES"/>
        </w:rPr>
      </w:pPr>
      <w:r w:rsidRPr="00A707AC">
        <w:rPr>
          <w:iCs/>
          <w:sz w:val="20"/>
          <w:lang w:val="es-ES"/>
        </w:rPr>
        <w:t>El tiempo junto a la experiencia y la pasión brindada por más de 400 familias dieron nacimiento a esta compañía, que más allá de contar con un establecimiento con la tecnología necesaria, sigue bregando como desde sus inicios para ser una empresa de familia para la familia.</w:t>
      </w:r>
    </w:p>
    <w:p w:rsidR="00A707AC" w:rsidRPr="00A707AC" w:rsidRDefault="00E805F5" w:rsidP="00A707AC">
      <w:pPr>
        <w:jc w:val="both"/>
        <w:rPr>
          <w:sz w:val="20"/>
          <w:lang w:val="es-MX"/>
        </w:rPr>
      </w:pPr>
      <w:r>
        <w:rPr>
          <w:noProof/>
          <w:sz w:val="20"/>
          <w:lang w:val="es-ES" w:eastAsia="es-ES"/>
        </w:rPr>
        <w:lastRenderedPageBreak/>
        <w:drawing>
          <wp:anchor distT="0" distB="0" distL="114300" distR="114300" simplePos="0" relativeHeight="251659264" behindDoc="0" locked="0" layoutInCell="1" allowOverlap="1">
            <wp:simplePos x="0" y="0"/>
            <wp:positionH relativeFrom="column">
              <wp:posOffset>3077210</wp:posOffset>
            </wp:positionH>
            <wp:positionV relativeFrom="paragraph">
              <wp:posOffset>-6985</wp:posOffset>
            </wp:positionV>
            <wp:extent cx="2571750" cy="1266825"/>
            <wp:effectExtent l="19050" t="19050" r="19050" b="28575"/>
            <wp:wrapSquare wrapText="bothSides"/>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l="11209" t="28541" r="11978" b="27739"/>
                    <a:stretch>
                      <a:fillRect/>
                    </a:stretch>
                  </pic:blipFill>
                  <pic:spPr bwMode="auto">
                    <a:xfrm>
                      <a:off x="0" y="0"/>
                      <a:ext cx="2571750" cy="1266825"/>
                    </a:xfrm>
                    <a:prstGeom prst="rect">
                      <a:avLst/>
                    </a:prstGeom>
                    <a:noFill/>
                    <a:ln w="9525">
                      <a:solidFill>
                        <a:schemeClr val="accent1"/>
                      </a:solidFill>
                      <a:miter lim="800000"/>
                      <a:headEnd/>
                      <a:tailEnd/>
                    </a:ln>
                  </pic:spPr>
                </pic:pic>
              </a:graphicData>
            </a:graphic>
          </wp:anchor>
        </w:drawing>
      </w:r>
      <w:r w:rsidR="00A707AC" w:rsidRPr="00A707AC">
        <w:rPr>
          <w:sz w:val="20"/>
          <w:lang w:val="es-ES"/>
        </w:rPr>
        <w:t>Actualmente</w:t>
      </w:r>
      <w:r w:rsidR="00A707AC" w:rsidRPr="00A707AC">
        <w:rPr>
          <w:sz w:val="20"/>
          <w:lang w:val="es-MX"/>
        </w:rPr>
        <w:t xml:space="preserve"> las instalaciones se encuentran ubicadas en la Av. Juan Tanca Marengo Km. 4 ½ en la ciudad de Guayaquil.</w:t>
      </w:r>
    </w:p>
    <w:p w:rsidR="00D74A4A" w:rsidRPr="00A707AC" w:rsidRDefault="00D74A4A" w:rsidP="003F2E26">
      <w:pPr>
        <w:jc w:val="both"/>
        <w:rPr>
          <w:b/>
          <w:lang w:val="es-MX"/>
        </w:rPr>
      </w:pPr>
    </w:p>
    <w:p w:rsidR="00E50BE2" w:rsidRDefault="003F2E26" w:rsidP="003F2E26">
      <w:pPr>
        <w:jc w:val="both"/>
        <w:rPr>
          <w:b/>
          <w:lang w:val="es-ES"/>
        </w:rPr>
      </w:pPr>
      <w:r>
        <w:rPr>
          <w:b/>
          <w:lang w:val="es-ES"/>
        </w:rPr>
        <w:t>4</w:t>
      </w:r>
      <w:r w:rsidR="0017780A">
        <w:rPr>
          <w:b/>
          <w:lang w:val="es-ES"/>
        </w:rPr>
        <w:t>.</w:t>
      </w:r>
      <w:r w:rsidR="00E50BE2" w:rsidRPr="00E50BE2">
        <w:rPr>
          <w:b/>
          <w:lang w:val="es-ES"/>
        </w:rPr>
        <w:t xml:space="preserve"> </w:t>
      </w:r>
      <w:r w:rsidR="00B0774D">
        <w:rPr>
          <w:b/>
          <w:lang w:val="es-ES"/>
        </w:rPr>
        <w:t>Identidad Corporativa</w:t>
      </w:r>
    </w:p>
    <w:p w:rsidR="00603286" w:rsidRPr="0017780A" w:rsidRDefault="00603286" w:rsidP="00282B6E">
      <w:pPr>
        <w:jc w:val="both"/>
        <w:rPr>
          <w:sz w:val="22"/>
          <w:szCs w:val="22"/>
          <w:lang w:val="es-ES_tradnl"/>
        </w:rPr>
      </w:pPr>
    </w:p>
    <w:p w:rsidR="00603286" w:rsidRPr="0017780A" w:rsidRDefault="00603286" w:rsidP="00603286">
      <w:pPr>
        <w:jc w:val="both"/>
        <w:rPr>
          <w:b/>
          <w:sz w:val="22"/>
          <w:szCs w:val="22"/>
          <w:lang w:val="es-ES"/>
        </w:rPr>
      </w:pPr>
      <w:r w:rsidRPr="0017780A">
        <w:rPr>
          <w:b/>
          <w:sz w:val="22"/>
          <w:szCs w:val="22"/>
          <w:lang w:val="es-ES"/>
        </w:rPr>
        <w:t>4.1  Visión</w:t>
      </w:r>
    </w:p>
    <w:p w:rsidR="00603286" w:rsidRPr="00603286" w:rsidRDefault="00603286" w:rsidP="00FD2CE2">
      <w:pPr>
        <w:ind w:firstLine="244"/>
        <w:jc w:val="both"/>
        <w:rPr>
          <w:sz w:val="20"/>
          <w:lang w:val="es-ES_tradnl"/>
        </w:rPr>
      </w:pPr>
    </w:p>
    <w:p w:rsidR="00603286" w:rsidRPr="00603286" w:rsidRDefault="00B0774D" w:rsidP="00FD2CE2">
      <w:pPr>
        <w:ind w:firstLine="244"/>
        <w:jc w:val="both"/>
        <w:rPr>
          <w:sz w:val="20"/>
          <w:lang w:val="es-ES_tradnl"/>
        </w:rPr>
      </w:pPr>
      <w:r w:rsidRPr="00B0774D">
        <w:rPr>
          <w:sz w:val="20"/>
          <w:lang w:val="es-ES"/>
        </w:rPr>
        <w:t>Avanzar en el camino emprendido donde las metas son: eficiencia, Optima Calidad y Excelencia en todos nuestros productos y servicios, promoviendo integralmente en nuestra gestión comportamientos socialmente responsables</w:t>
      </w:r>
      <w:r w:rsidR="00603286" w:rsidRPr="00603286">
        <w:rPr>
          <w:sz w:val="20"/>
          <w:lang w:val="es-ES_tradnl"/>
        </w:rPr>
        <w:t>.</w:t>
      </w:r>
    </w:p>
    <w:p w:rsidR="00603286" w:rsidRPr="00603286" w:rsidRDefault="00603286" w:rsidP="00FD2CE2">
      <w:pPr>
        <w:ind w:firstLine="244"/>
        <w:jc w:val="both"/>
        <w:rPr>
          <w:sz w:val="20"/>
          <w:lang w:val="es-ES_tradnl"/>
        </w:rPr>
      </w:pPr>
    </w:p>
    <w:p w:rsidR="00603286" w:rsidRPr="0017780A" w:rsidRDefault="00603286" w:rsidP="00FD2CE2">
      <w:pPr>
        <w:jc w:val="both"/>
        <w:rPr>
          <w:b/>
          <w:sz w:val="22"/>
          <w:szCs w:val="22"/>
          <w:lang w:val="es-ES"/>
        </w:rPr>
      </w:pPr>
      <w:r w:rsidRPr="0017780A">
        <w:rPr>
          <w:b/>
          <w:sz w:val="22"/>
          <w:szCs w:val="22"/>
          <w:lang w:val="es-ES"/>
        </w:rPr>
        <w:t xml:space="preserve">4.2  Misión </w:t>
      </w:r>
    </w:p>
    <w:p w:rsidR="00603286" w:rsidRPr="00603286" w:rsidRDefault="00603286" w:rsidP="00FD2CE2">
      <w:pPr>
        <w:ind w:firstLine="244"/>
        <w:jc w:val="both"/>
        <w:rPr>
          <w:b/>
          <w:lang w:val="es-ES"/>
        </w:rPr>
      </w:pPr>
    </w:p>
    <w:p w:rsidR="00B0774D" w:rsidRPr="00B0774D" w:rsidRDefault="00B0774D" w:rsidP="00B0774D">
      <w:pPr>
        <w:ind w:firstLine="244"/>
        <w:jc w:val="both"/>
        <w:rPr>
          <w:iCs/>
          <w:sz w:val="20"/>
          <w:lang w:val="es-ES"/>
        </w:rPr>
      </w:pPr>
      <w:r w:rsidRPr="00B0774D">
        <w:rPr>
          <w:iCs/>
          <w:sz w:val="20"/>
          <w:lang w:val="es-ES"/>
        </w:rPr>
        <w:t>Somos una Empresa Avícola, cuya actividad principal es la incubación, crianza y su posterior distribución y comercialización. Brindamos nuestro mayor esfuerzo para lograr los mejores productos, en un ambiente de trabajo seguro y agradable, contribuyendo al desarrollo personal de todos y cada uno de los integrantes de la organización, de nuestros clientes, proveedores, y de la sociedad en su conjunto.</w:t>
      </w:r>
    </w:p>
    <w:p w:rsidR="00603286" w:rsidRPr="00603286" w:rsidRDefault="00603286" w:rsidP="00603286">
      <w:pPr>
        <w:jc w:val="both"/>
        <w:rPr>
          <w:sz w:val="20"/>
          <w:lang w:val="es-ES_tradnl"/>
        </w:rPr>
      </w:pPr>
    </w:p>
    <w:p w:rsidR="00603286" w:rsidRPr="0017780A" w:rsidRDefault="00934AF4" w:rsidP="00603286">
      <w:pPr>
        <w:jc w:val="both"/>
        <w:rPr>
          <w:b/>
          <w:sz w:val="22"/>
          <w:szCs w:val="22"/>
          <w:lang w:val="es-ES"/>
        </w:rPr>
      </w:pPr>
      <w:r>
        <w:rPr>
          <w:b/>
          <w:sz w:val="22"/>
          <w:szCs w:val="22"/>
          <w:lang w:val="es-ES"/>
        </w:rPr>
        <w:t xml:space="preserve">4.3 </w:t>
      </w:r>
      <w:r w:rsidR="00B0774D">
        <w:rPr>
          <w:b/>
          <w:sz w:val="22"/>
          <w:szCs w:val="22"/>
          <w:lang w:val="es-ES"/>
        </w:rPr>
        <w:t>Aspecto de Calidad</w:t>
      </w:r>
    </w:p>
    <w:p w:rsidR="00603286" w:rsidRPr="00603286" w:rsidRDefault="00603286" w:rsidP="00603286">
      <w:pPr>
        <w:jc w:val="both"/>
        <w:rPr>
          <w:b/>
          <w:lang w:val="es-ES"/>
        </w:rPr>
      </w:pPr>
    </w:p>
    <w:p w:rsidR="00B0774D" w:rsidRPr="00B0774D" w:rsidRDefault="00B0774D" w:rsidP="00B0774D">
      <w:pPr>
        <w:pStyle w:val="Prrafodelista"/>
        <w:numPr>
          <w:ilvl w:val="0"/>
          <w:numId w:val="31"/>
        </w:numPr>
        <w:ind w:left="567" w:hanging="207"/>
        <w:jc w:val="both"/>
        <w:rPr>
          <w:sz w:val="20"/>
          <w:lang w:val="es-ES"/>
        </w:rPr>
      </w:pPr>
      <w:r w:rsidRPr="00B0774D">
        <w:rPr>
          <w:sz w:val="20"/>
          <w:lang w:val="es-ES"/>
        </w:rPr>
        <w:t>Invertir en el crecimiento interno a través de prácticas especializadas de tal forma que nuestros empleados sean verdaderos profesionales y expertos operadores en cada una de nuestras áreas.</w:t>
      </w:r>
    </w:p>
    <w:p w:rsidR="00B0774D" w:rsidRPr="00B0774D" w:rsidRDefault="00B0774D" w:rsidP="00B0774D">
      <w:pPr>
        <w:pStyle w:val="Prrafodelista"/>
        <w:numPr>
          <w:ilvl w:val="0"/>
          <w:numId w:val="31"/>
        </w:numPr>
        <w:ind w:left="567" w:hanging="207"/>
        <w:jc w:val="both"/>
        <w:rPr>
          <w:sz w:val="20"/>
          <w:lang w:val="es-ES"/>
        </w:rPr>
      </w:pPr>
      <w:r w:rsidRPr="00B0774D">
        <w:rPr>
          <w:sz w:val="20"/>
          <w:lang w:val="es-ES"/>
        </w:rPr>
        <w:t>Suministrar oportunamente a nuestros clientes y consumidores locales un producto de alta calidad, poniendo énfasis en un buen servicio.</w:t>
      </w:r>
    </w:p>
    <w:p w:rsidR="00791064" w:rsidRPr="00B0774D" w:rsidRDefault="00B0774D" w:rsidP="00B0774D">
      <w:pPr>
        <w:pStyle w:val="Prrafodelista"/>
        <w:numPr>
          <w:ilvl w:val="0"/>
          <w:numId w:val="31"/>
        </w:numPr>
        <w:ind w:left="567" w:hanging="218"/>
        <w:jc w:val="both"/>
        <w:rPr>
          <w:sz w:val="20"/>
          <w:lang w:val="es-ES_tradnl"/>
        </w:rPr>
      </w:pPr>
      <w:r w:rsidRPr="00B0774D">
        <w:rPr>
          <w:sz w:val="20"/>
          <w:lang w:val="es-ES"/>
        </w:rPr>
        <w:t>Establecer nuestra mejora continua en el seguimiento periódico de cada uno de los procesos realizados por la empresa</w:t>
      </w:r>
    </w:p>
    <w:p w:rsidR="00B0774D" w:rsidRPr="00B0774D" w:rsidRDefault="00B0774D" w:rsidP="00B0774D">
      <w:pPr>
        <w:pStyle w:val="Prrafodelista"/>
        <w:ind w:left="567"/>
        <w:jc w:val="both"/>
        <w:rPr>
          <w:sz w:val="20"/>
          <w:lang w:val="es-ES_tradnl"/>
        </w:rPr>
      </w:pPr>
    </w:p>
    <w:p w:rsidR="00791064" w:rsidRPr="0017780A" w:rsidRDefault="00603286" w:rsidP="00FD2CE2">
      <w:pPr>
        <w:jc w:val="both"/>
        <w:rPr>
          <w:b/>
          <w:sz w:val="22"/>
          <w:szCs w:val="22"/>
          <w:lang w:val="es-ES"/>
        </w:rPr>
      </w:pPr>
      <w:r w:rsidRPr="0017780A">
        <w:rPr>
          <w:b/>
          <w:sz w:val="22"/>
          <w:szCs w:val="22"/>
          <w:lang w:val="es-ES"/>
        </w:rPr>
        <w:t>4.4</w:t>
      </w:r>
      <w:r w:rsidR="00791064" w:rsidRPr="0017780A">
        <w:rPr>
          <w:b/>
          <w:sz w:val="22"/>
          <w:szCs w:val="22"/>
          <w:lang w:val="es-ES"/>
        </w:rPr>
        <w:t xml:space="preserve"> Producto</w:t>
      </w:r>
      <w:r w:rsidR="00B0774D">
        <w:rPr>
          <w:b/>
          <w:sz w:val="22"/>
          <w:szCs w:val="22"/>
          <w:lang w:val="es-ES"/>
        </w:rPr>
        <w:t xml:space="preserve"> y ámbito de acción del negocio</w:t>
      </w:r>
    </w:p>
    <w:p w:rsidR="00791064" w:rsidRPr="00791064" w:rsidRDefault="00791064" w:rsidP="00FD2CE2">
      <w:pPr>
        <w:ind w:firstLine="244"/>
        <w:jc w:val="both"/>
        <w:rPr>
          <w:b/>
          <w:lang w:val="es-ES"/>
        </w:rPr>
      </w:pPr>
    </w:p>
    <w:p w:rsidR="00282B6E" w:rsidRDefault="00B0774D" w:rsidP="00FD2CE2">
      <w:pPr>
        <w:ind w:firstLine="244"/>
        <w:jc w:val="both"/>
        <w:rPr>
          <w:sz w:val="20"/>
          <w:lang w:val="es-ES"/>
        </w:rPr>
      </w:pPr>
      <w:r w:rsidRPr="00B0774D">
        <w:rPr>
          <w:sz w:val="20"/>
          <w:lang w:val="es-ES"/>
        </w:rPr>
        <w:t>AVES S.A. ha desarrollado técnicas y tácticas de negocio bajo los estándares y parámetros del mercado. Puesto que la competencia es basta y amplia. El giro del negocio se basa principalmente en la producción de pollos entre sus principales actividades tenemos</w:t>
      </w:r>
      <w:r>
        <w:rPr>
          <w:sz w:val="20"/>
          <w:lang w:val="es-ES"/>
        </w:rPr>
        <w:t>: Incubación y crianza de pollo.</w:t>
      </w:r>
    </w:p>
    <w:p w:rsidR="00B0774D" w:rsidRPr="00B0774D" w:rsidRDefault="00B0774D" w:rsidP="00FD2CE2">
      <w:pPr>
        <w:ind w:firstLine="244"/>
        <w:jc w:val="both"/>
        <w:rPr>
          <w:sz w:val="20"/>
          <w:lang w:val="es-ES"/>
        </w:rPr>
      </w:pPr>
    </w:p>
    <w:p w:rsidR="00067109" w:rsidRDefault="00D93B1E" w:rsidP="00FD2CE2">
      <w:pPr>
        <w:jc w:val="both"/>
        <w:rPr>
          <w:b/>
          <w:sz w:val="22"/>
          <w:szCs w:val="22"/>
          <w:lang w:val="es-ES"/>
        </w:rPr>
      </w:pPr>
      <w:r>
        <w:rPr>
          <w:b/>
          <w:sz w:val="22"/>
          <w:szCs w:val="22"/>
          <w:lang w:val="es-ES"/>
        </w:rPr>
        <w:t>4.5</w:t>
      </w:r>
      <w:r w:rsidR="00B0774D">
        <w:rPr>
          <w:b/>
          <w:sz w:val="22"/>
          <w:szCs w:val="22"/>
          <w:lang w:val="es-ES"/>
        </w:rPr>
        <w:t xml:space="preserve"> Estructura Organizacional</w:t>
      </w:r>
    </w:p>
    <w:p w:rsidR="00B0774D" w:rsidRPr="0017780A" w:rsidRDefault="00B0774D" w:rsidP="00FD2CE2">
      <w:pPr>
        <w:jc w:val="both"/>
        <w:rPr>
          <w:b/>
          <w:sz w:val="22"/>
          <w:szCs w:val="22"/>
          <w:lang w:val="es-ES"/>
        </w:rPr>
      </w:pPr>
    </w:p>
    <w:p w:rsidR="00E805F5" w:rsidRDefault="00B0774D" w:rsidP="00E805F5">
      <w:pPr>
        <w:tabs>
          <w:tab w:val="left" w:pos="284"/>
        </w:tabs>
        <w:jc w:val="both"/>
        <w:rPr>
          <w:sz w:val="20"/>
          <w:lang w:val="es-ES"/>
        </w:rPr>
      </w:pPr>
      <w:r>
        <w:rPr>
          <w:sz w:val="20"/>
          <w:lang w:val="es-ES"/>
        </w:rPr>
        <w:tab/>
      </w:r>
      <w:r w:rsidRPr="00B0774D">
        <w:rPr>
          <w:sz w:val="20"/>
          <w:lang w:val="es-ES"/>
        </w:rPr>
        <w:t>Cuenta con una amplia planilla de personal especializado en el sector avícola</w:t>
      </w:r>
      <w:r>
        <w:rPr>
          <w:sz w:val="20"/>
          <w:lang w:val="es-ES"/>
        </w:rPr>
        <w:t>:</w:t>
      </w:r>
    </w:p>
    <w:p w:rsidR="00231CA6" w:rsidRDefault="00231CA6" w:rsidP="00B0774D">
      <w:pPr>
        <w:jc w:val="both"/>
        <w:rPr>
          <w:b/>
          <w:sz w:val="22"/>
          <w:lang w:val="es-ES"/>
        </w:rPr>
      </w:pPr>
    </w:p>
    <w:p w:rsidR="00E805F5" w:rsidRDefault="00E805F5" w:rsidP="00B0774D">
      <w:pPr>
        <w:jc w:val="both"/>
        <w:rPr>
          <w:b/>
          <w:sz w:val="22"/>
          <w:lang w:val="es-ES"/>
        </w:rPr>
      </w:pPr>
    </w:p>
    <w:p w:rsidR="00E805F5" w:rsidRDefault="00E805F5" w:rsidP="00B0774D">
      <w:pPr>
        <w:jc w:val="both"/>
        <w:rPr>
          <w:b/>
          <w:sz w:val="22"/>
          <w:lang w:val="es-ES"/>
        </w:rPr>
      </w:pPr>
    </w:p>
    <w:p w:rsidR="00E805F5" w:rsidRPr="006D36E9" w:rsidRDefault="00E805F5" w:rsidP="00E805F5">
      <w:pPr>
        <w:tabs>
          <w:tab w:val="left" w:pos="284"/>
        </w:tabs>
        <w:jc w:val="both"/>
        <w:rPr>
          <w:sz w:val="20"/>
          <w:lang w:val="es-ES"/>
        </w:rPr>
      </w:pPr>
      <w:r w:rsidRPr="006D36E9">
        <w:rPr>
          <w:b/>
          <w:sz w:val="18"/>
          <w:szCs w:val="18"/>
          <w:lang w:val="es-ES"/>
        </w:rPr>
        <w:t xml:space="preserve">Figura </w:t>
      </w:r>
      <w:r w:rsidRPr="006D36E9">
        <w:rPr>
          <w:b/>
          <w:sz w:val="18"/>
          <w:szCs w:val="18"/>
          <w:lang w:val="es-ES"/>
        </w:rPr>
        <w:fldChar w:fldCharType="begin"/>
      </w:r>
      <w:r w:rsidRPr="006D36E9">
        <w:rPr>
          <w:b/>
          <w:sz w:val="18"/>
          <w:szCs w:val="18"/>
          <w:lang w:val="es-ES"/>
        </w:rPr>
        <w:instrText xml:space="preserve"> SEQ Figure \* ARABIC </w:instrText>
      </w:r>
      <w:r w:rsidRPr="006D36E9">
        <w:rPr>
          <w:b/>
          <w:sz w:val="18"/>
          <w:szCs w:val="18"/>
          <w:lang w:val="es-ES"/>
        </w:rPr>
        <w:fldChar w:fldCharType="separate"/>
      </w:r>
      <w:r w:rsidR="00CD0234">
        <w:rPr>
          <w:b/>
          <w:noProof/>
          <w:sz w:val="18"/>
          <w:szCs w:val="18"/>
          <w:lang w:val="es-ES"/>
        </w:rPr>
        <w:t>1</w:t>
      </w:r>
      <w:r w:rsidRPr="006D36E9">
        <w:rPr>
          <w:b/>
          <w:sz w:val="18"/>
          <w:szCs w:val="18"/>
          <w:lang w:val="es-ES"/>
        </w:rPr>
        <w:fldChar w:fldCharType="end"/>
      </w:r>
      <w:r w:rsidRPr="006D36E9">
        <w:rPr>
          <w:b/>
          <w:sz w:val="18"/>
          <w:szCs w:val="18"/>
          <w:lang w:val="es-ES"/>
        </w:rPr>
        <w:t>.</w:t>
      </w:r>
      <w:r>
        <w:rPr>
          <w:sz w:val="20"/>
          <w:lang w:val="es-ES"/>
        </w:rPr>
        <w:t xml:space="preserve"> </w:t>
      </w:r>
      <w:r>
        <w:rPr>
          <w:b/>
          <w:sz w:val="18"/>
          <w:szCs w:val="18"/>
          <w:lang w:val="es-ES"/>
        </w:rPr>
        <w:t>Organigrama estructural de la avícola Aves S.A.</w:t>
      </w:r>
    </w:p>
    <w:p w:rsidR="00E805F5" w:rsidRDefault="00E805F5" w:rsidP="00B0774D">
      <w:pPr>
        <w:jc w:val="both"/>
        <w:rPr>
          <w:b/>
          <w:sz w:val="22"/>
          <w:lang w:val="es-ES"/>
        </w:rPr>
      </w:pPr>
    </w:p>
    <w:p w:rsidR="008B0D82" w:rsidRDefault="00231CA6" w:rsidP="00B0774D">
      <w:pPr>
        <w:jc w:val="both"/>
        <w:rPr>
          <w:b/>
          <w:sz w:val="22"/>
          <w:lang w:val="es-ES"/>
        </w:rPr>
      </w:pPr>
      <w:r w:rsidRPr="00231CA6">
        <w:rPr>
          <w:b/>
          <w:sz w:val="22"/>
          <w:lang w:val="es-ES"/>
        </w:rPr>
        <w:t>4.6 Clientes y Proveedores</w:t>
      </w:r>
    </w:p>
    <w:p w:rsidR="00231CA6" w:rsidRDefault="00231CA6" w:rsidP="00B0774D">
      <w:pPr>
        <w:jc w:val="both"/>
        <w:rPr>
          <w:b/>
          <w:sz w:val="22"/>
          <w:lang w:val="es-ES"/>
        </w:rPr>
      </w:pPr>
    </w:p>
    <w:p w:rsidR="00231CA6" w:rsidRPr="00231CA6" w:rsidRDefault="00231CA6" w:rsidP="00231CA6">
      <w:pPr>
        <w:jc w:val="both"/>
        <w:rPr>
          <w:sz w:val="20"/>
          <w:lang w:val="es-ES"/>
        </w:rPr>
      </w:pPr>
      <w:r w:rsidRPr="00231CA6">
        <w:rPr>
          <w:sz w:val="20"/>
          <w:lang w:val="es-ES"/>
        </w:rPr>
        <w:t xml:space="preserve">A lo largo de estos 20 años AVES S.A. ha logrado establecer grandes contactos con clientes muy importantes en el mercado, quienes han sido uno de los cimientos en el desarrollo de la empresa. Gracias a su cumplimento, responsabilidad y calidad en la entrega del producto. </w:t>
      </w:r>
    </w:p>
    <w:p w:rsidR="00231CA6" w:rsidRPr="00231CA6" w:rsidRDefault="00231CA6" w:rsidP="00231CA6">
      <w:pPr>
        <w:jc w:val="both"/>
        <w:rPr>
          <w:sz w:val="20"/>
          <w:lang w:val="es-ES"/>
        </w:rPr>
      </w:pPr>
    </w:p>
    <w:p w:rsidR="00231CA6" w:rsidRPr="00231CA6" w:rsidRDefault="00231CA6" w:rsidP="00231CA6">
      <w:pPr>
        <w:jc w:val="both"/>
        <w:rPr>
          <w:sz w:val="20"/>
          <w:lang w:val="es-ES"/>
        </w:rPr>
      </w:pPr>
      <w:r w:rsidRPr="00231CA6">
        <w:rPr>
          <w:sz w:val="20"/>
          <w:lang w:val="es-ES"/>
        </w:rPr>
        <w:t>En cuanto a cartera de clientes AVES S.A. trabaja en conjunto con diferentes empresas a nivel local, que se encarga en la distribución de los productos solicitados en el mercado.</w:t>
      </w:r>
    </w:p>
    <w:p w:rsidR="00231CA6" w:rsidRDefault="00231CA6" w:rsidP="00FD2CE2">
      <w:pPr>
        <w:jc w:val="both"/>
        <w:rPr>
          <w:b/>
          <w:sz w:val="22"/>
          <w:szCs w:val="22"/>
          <w:lang w:val="es-ES"/>
        </w:rPr>
      </w:pPr>
    </w:p>
    <w:p w:rsidR="00B0774D" w:rsidRPr="0017780A" w:rsidRDefault="00231CA6" w:rsidP="00FD2CE2">
      <w:pPr>
        <w:jc w:val="both"/>
        <w:rPr>
          <w:b/>
          <w:sz w:val="22"/>
          <w:szCs w:val="22"/>
          <w:lang w:val="es-ES"/>
        </w:rPr>
      </w:pPr>
      <w:r>
        <w:rPr>
          <w:b/>
          <w:sz w:val="22"/>
          <w:szCs w:val="22"/>
          <w:lang w:val="es-ES"/>
        </w:rPr>
        <w:t>4.7</w:t>
      </w:r>
      <w:r w:rsidR="008B0D82" w:rsidRPr="0017780A">
        <w:rPr>
          <w:b/>
          <w:sz w:val="22"/>
          <w:szCs w:val="22"/>
          <w:lang w:val="es-ES"/>
        </w:rPr>
        <w:t xml:space="preserve"> </w:t>
      </w:r>
      <w:r w:rsidR="00B0774D">
        <w:rPr>
          <w:b/>
          <w:sz w:val="22"/>
          <w:szCs w:val="22"/>
          <w:lang w:val="es-ES"/>
        </w:rPr>
        <w:t>Análisis FODA</w:t>
      </w:r>
    </w:p>
    <w:p w:rsidR="008B0D82" w:rsidRPr="008B0D82" w:rsidRDefault="008B0D82" w:rsidP="00FD2CE2">
      <w:pPr>
        <w:ind w:firstLine="244"/>
        <w:jc w:val="both"/>
        <w:rPr>
          <w:b/>
          <w:lang w:val="es-ES"/>
        </w:rPr>
      </w:pPr>
    </w:p>
    <w:p w:rsidR="00B0774D" w:rsidRPr="00B0774D" w:rsidRDefault="00B0774D" w:rsidP="00B0774D">
      <w:pPr>
        <w:tabs>
          <w:tab w:val="left" w:pos="284"/>
        </w:tabs>
        <w:jc w:val="both"/>
        <w:rPr>
          <w:sz w:val="20"/>
          <w:lang w:val="es-EC"/>
        </w:rPr>
      </w:pPr>
      <w:r>
        <w:rPr>
          <w:sz w:val="20"/>
          <w:lang w:val="es-ES"/>
        </w:rPr>
        <w:tab/>
      </w:r>
      <w:r w:rsidRPr="00B0774D">
        <w:rPr>
          <w:sz w:val="20"/>
          <w:lang w:val="es-ES"/>
        </w:rPr>
        <w:t xml:space="preserve">Para conocer la situación actual en que se encuentra la empresa Aves S.A. se utilizó </w:t>
      </w:r>
      <w:r w:rsidRPr="00B0774D">
        <w:rPr>
          <w:bCs/>
          <w:sz w:val="20"/>
          <w:lang w:val="es-MX"/>
        </w:rPr>
        <w:t xml:space="preserve">el análisis FODA que hace una comparación objetiva entre la empresa y otra para determinar fortalezas y explorar el entorno para identificar oportunidades y amenazas para encontrar factores clave del éxito de la misma, permitiendo de esta </w:t>
      </w:r>
      <w:r w:rsidRPr="00B0774D">
        <w:rPr>
          <w:sz w:val="20"/>
          <w:lang w:val="es-EC"/>
        </w:rPr>
        <w:t>manera obtener un diagnóstico preciso que permita en función de ello tomar decisiones acordes con los objetivos y políticas formulados.</w:t>
      </w:r>
    </w:p>
    <w:p w:rsidR="00DD78A5" w:rsidRDefault="00DD78A5" w:rsidP="008B0D82">
      <w:pPr>
        <w:jc w:val="both"/>
        <w:rPr>
          <w:sz w:val="20"/>
          <w:lang w:val="es-EC"/>
        </w:rPr>
      </w:pPr>
    </w:p>
    <w:p w:rsidR="009A7B68" w:rsidRPr="009A7B68" w:rsidRDefault="009A7B68" w:rsidP="008B0D82">
      <w:pPr>
        <w:jc w:val="both"/>
        <w:rPr>
          <w:b/>
          <w:sz w:val="20"/>
          <w:lang w:val="es-EC"/>
        </w:rPr>
      </w:pPr>
      <w:r w:rsidRPr="009A7B68">
        <w:rPr>
          <w:b/>
          <w:sz w:val="20"/>
          <w:lang w:val="es-EC"/>
        </w:rPr>
        <w:t>Fortalezas</w:t>
      </w:r>
    </w:p>
    <w:p w:rsidR="009A7B68" w:rsidRPr="009A7B68" w:rsidRDefault="009A7B68" w:rsidP="009A7B68">
      <w:pPr>
        <w:numPr>
          <w:ilvl w:val="0"/>
          <w:numId w:val="32"/>
        </w:numPr>
        <w:ind w:left="284" w:hanging="284"/>
        <w:jc w:val="both"/>
        <w:rPr>
          <w:sz w:val="20"/>
          <w:lang w:val="es-EC"/>
        </w:rPr>
      </w:pPr>
      <w:r w:rsidRPr="009A7B68">
        <w:rPr>
          <w:sz w:val="20"/>
          <w:lang w:val="es-EC"/>
        </w:rPr>
        <w:t xml:space="preserve">Amplia experiencia en la producción de pollo en pie. </w:t>
      </w:r>
    </w:p>
    <w:p w:rsidR="009A7B68" w:rsidRPr="009A7B68" w:rsidRDefault="009A7B68" w:rsidP="009A7B68">
      <w:pPr>
        <w:numPr>
          <w:ilvl w:val="0"/>
          <w:numId w:val="32"/>
        </w:numPr>
        <w:ind w:left="284" w:hanging="284"/>
        <w:jc w:val="both"/>
        <w:rPr>
          <w:sz w:val="20"/>
          <w:lang w:val="es-EC"/>
        </w:rPr>
      </w:pPr>
      <w:r w:rsidRPr="009A7B68">
        <w:rPr>
          <w:sz w:val="20"/>
          <w:lang w:val="es-EC"/>
        </w:rPr>
        <w:t xml:space="preserve">Excelentes condiciones climática y ecológicas de la zona. </w:t>
      </w:r>
    </w:p>
    <w:p w:rsidR="009A7B68" w:rsidRDefault="009A7B68" w:rsidP="009A7B68">
      <w:pPr>
        <w:numPr>
          <w:ilvl w:val="0"/>
          <w:numId w:val="32"/>
        </w:numPr>
        <w:ind w:left="284" w:hanging="284"/>
        <w:jc w:val="both"/>
        <w:rPr>
          <w:sz w:val="20"/>
          <w:lang w:val="es-EC"/>
        </w:rPr>
      </w:pPr>
      <w:r w:rsidRPr="009A7B68">
        <w:rPr>
          <w:sz w:val="20"/>
          <w:lang w:val="es-EC"/>
        </w:rPr>
        <w:t xml:space="preserve"> Alto grado de organización, cooperación y desarrollo productivo.</w:t>
      </w:r>
    </w:p>
    <w:p w:rsidR="009A7B68" w:rsidRDefault="009A7B68" w:rsidP="009A7B68">
      <w:pPr>
        <w:numPr>
          <w:ilvl w:val="0"/>
          <w:numId w:val="32"/>
        </w:numPr>
        <w:ind w:left="284" w:hanging="284"/>
        <w:jc w:val="both"/>
        <w:rPr>
          <w:sz w:val="20"/>
          <w:lang w:val="es-EC"/>
        </w:rPr>
      </w:pPr>
      <w:r w:rsidRPr="009A7B68">
        <w:rPr>
          <w:sz w:val="20"/>
          <w:lang w:val="es-EC"/>
        </w:rPr>
        <w:t>Tecnología utilizada con alto índice de rendimiento</w:t>
      </w:r>
    </w:p>
    <w:p w:rsidR="009A7B68" w:rsidRDefault="009A7B68" w:rsidP="009A7B68">
      <w:pPr>
        <w:jc w:val="both"/>
        <w:rPr>
          <w:b/>
          <w:sz w:val="20"/>
          <w:lang w:val="es-EC"/>
        </w:rPr>
      </w:pPr>
    </w:p>
    <w:p w:rsidR="009A7B68" w:rsidRDefault="009A7B68" w:rsidP="009A7B68">
      <w:pPr>
        <w:jc w:val="both"/>
        <w:rPr>
          <w:b/>
          <w:sz w:val="20"/>
          <w:lang w:val="es-EC"/>
        </w:rPr>
      </w:pPr>
      <w:r>
        <w:rPr>
          <w:b/>
          <w:sz w:val="20"/>
          <w:lang w:val="es-EC"/>
        </w:rPr>
        <w:t>Oportunidades</w:t>
      </w:r>
    </w:p>
    <w:p w:rsidR="009A7B68" w:rsidRPr="009A7B68" w:rsidRDefault="009A7B68" w:rsidP="009A7B68">
      <w:pPr>
        <w:numPr>
          <w:ilvl w:val="0"/>
          <w:numId w:val="33"/>
        </w:numPr>
        <w:ind w:left="284" w:hanging="284"/>
        <w:jc w:val="both"/>
        <w:rPr>
          <w:sz w:val="20"/>
          <w:lang w:val="es-EC"/>
        </w:rPr>
      </w:pPr>
      <w:r w:rsidRPr="009A7B68">
        <w:rPr>
          <w:sz w:val="20"/>
          <w:lang w:val="es-EC"/>
        </w:rPr>
        <w:t xml:space="preserve">Expansión del mercado a nivel local. </w:t>
      </w:r>
    </w:p>
    <w:p w:rsidR="009A7B68" w:rsidRPr="009A7B68" w:rsidRDefault="009A7B68" w:rsidP="009A7B68">
      <w:pPr>
        <w:numPr>
          <w:ilvl w:val="0"/>
          <w:numId w:val="33"/>
        </w:numPr>
        <w:ind w:left="284" w:hanging="284"/>
        <w:jc w:val="both"/>
        <w:rPr>
          <w:sz w:val="20"/>
          <w:lang w:val="es-EC"/>
        </w:rPr>
      </w:pPr>
      <w:r w:rsidRPr="009A7B68">
        <w:rPr>
          <w:sz w:val="20"/>
          <w:lang w:val="es-ES"/>
        </w:rPr>
        <w:t>Capacidad de cumplir con las demandas, debido al respaldo económico y a la tecnología que posee la avícola</w:t>
      </w:r>
      <w:r>
        <w:rPr>
          <w:sz w:val="20"/>
          <w:lang w:val="es-ES"/>
        </w:rPr>
        <w:t>.</w:t>
      </w:r>
    </w:p>
    <w:p w:rsidR="009A7B68" w:rsidRDefault="009A7B68" w:rsidP="009A7B68">
      <w:pPr>
        <w:numPr>
          <w:ilvl w:val="0"/>
          <w:numId w:val="33"/>
        </w:numPr>
        <w:ind w:left="284" w:hanging="284"/>
        <w:jc w:val="both"/>
        <w:rPr>
          <w:sz w:val="20"/>
          <w:lang w:val="es-EC"/>
        </w:rPr>
      </w:pPr>
      <w:r w:rsidRPr="009A7B68">
        <w:rPr>
          <w:sz w:val="20"/>
          <w:lang w:val="es-EC"/>
        </w:rPr>
        <w:t>Existencia de programas para mejorar el sistema de producción, calidad y comercialización de pollo en pie</w:t>
      </w:r>
      <w:r>
        <w:rPr>
          <w:sz w:val="20"/>
          <w:lang w:val="es-EC"/>
        </w:rPr>
        <w:t>.</w:t>
      </w:r>
    </w:p>
    <w:p w:rsidR="009A7B68" w:rsidRDefault="009A7B68" w:rsidP="009A7B68">
      <w:pPr>
        <w:jc w:val="both"/>
        <w:rPr>
          <w:sz w:val="20"/>
          <w:lang w:val="es-EC"/>
        </w:rPr>
      </w:pPr>
    </w:p>
    <w:p w:rsidR="009A7B68" w:rsidRPr="009A7B68" w:rsidRDefault="009A7B68" w:rsidP="009A7B68">
      <w:pPr>
        <w:jc w:val="both"/>
        <w:rPr>
          <w:b/>
          <w:sz w:val="20"/>
          <w:lang w:val="es-EC"/>
        </w:rPr>
      </w:pPr>
      <w:r w:rsidRPr="009A7B68">
        <w:rPr>
          <w:b/>
          <w:sz w:val="20"/>
          <w:lang w:val="es-EC"/>
        </w:rPr>
        <w:t>Debilidades</w:t>
      </w:r>
    </w:p>
    <w:p w:rsidR="009A7B68" w:rsidRDefault="009A7B68" w:rsidP="009A7B68">
      <w:pPr>
        <w:numPr>
          <w:ilvl w:val="0"/>
          <w:numId w:val="34"/>
        </w:numPr>
        <w:ind w:left="284" w:hanging="284"/>
        <w:jc w:val="both"/>
        <w:rPr>
          <w:sz w:val="20"/>
          <w:lang w:val="es-ES"/>
        </w:rPr>
      </w:pPr>
      <w:r w:rsidRPr="009A7B68">
        <w:rPr>
          <w:sz w:val="20"/>
          <w:lang w:val="es-ES"/>
        </w:rPr>
        <w:t>Supervisores de planta, con poca noción de procesos de alimentación de las aves.</w:t>
      </w:r>
    </w:p>
    <w:p w:rsidR="009A7B68" w:rsidRDefault="009A7B68" w:rsidP="009A7B68">
      <w:pPr>
        <w:numPr>
          <w:ilvl w:val="0"/>
          <w:numId w:val="34"/>
        </w:numPr>
        <w:ind w:left="284" w:hanging="284"/>
        <w:jc w:val="both"/>
        <w:rPr>
          <w:sz w:val="20"/>
          <w:lang w:val="es-ES"/>
        </w:rPr>
      </w:pPr>
      <w:r w:rsidRPr="009A7B68">
        <w:rPr>
          <w:sz w:val="20"/>
          <w:lang w:val="es-ES"/>
        </w:rPr>
        <w:lastRenderedPageBreak/>
        <w:t>Objetivos individuales-Departamentales no se alinean con la visión general.</w:t>
      </w:r>
    </w:p>
    <w:p w:rsidR="009A7B68" w:rsidRDefault="009A7B68" w:rsidP="009A7B68">
      <w:pPr>
        <w:numPr>
          <w:ilvl w:val="0"/>
          <w:numId w:val="34"/>
        </w:numPr>
        <w:ind w:left="284" w:hanging="284"/>
        <w:jc w:val="both"/>
        <w:rPr>
          <w:sz w:val="20"/>
          <w:lang w:val="es-ES"/>
        </w:rPr>
      </w:pPr>
      <w:r w:rsidRPr="009A7B68">
        <w:rPr>
          <w:sz w:val="20"/>
          <w:lang w:val="es-ES"/>
        </w:rPr>
        <w:t>Falta de control en el departamento de producción.</w:t>
      </w:r>
    </w:p>
    <w:p w:rsidR="009A7B68" w:rsidRPr="009A7B68" w:rsidRDefault="009A7B68" w:rsidP="009A7B68">
      <w:pPr>
        <w:numPr>
          <w:ilvl w:val="0"/>
          <w:numId w:val="34"/>
        </w:numPr>
        <w:ind w:left="284" w:hanging="284"/>
        <w:jc w:val="both"/>
        <w:rPr>
          <w:sz w:val="20"/>
          <w:lang w:val="es-ES"/>
        </w:rPr>
      </w:pPr>
      <w:r w:rsidRPr="009A7B68">
        <w:rPr>
          <w:sz w:val="20"/>
          <w:lang w:val="es-ES"/>
        </w:rPr>
        <w:t>Mal empleo de los sistemas de control de desempeño.</w:t>
      </w:r>
    </w:p>
    <w:p w:rsidR="009A7B68" w:rsidRPr="009A7B68" w:rsidRDefault="009A7B68" w:rsidP="009A7B68">
      <w:pPr>
        <w:ind w:left="284"/>
        <w:jc w:val="both"/>
        <w:rPr>
          <w:sz w:val="20"/>
          <w:lang w:val="es-ES"/>
        </w:rPr>
      </w:pPr>
    </w:p>
    <w:p w:rsidR="009A7B68" w:rsidRDefault="009A7B68" w:rsidP="009A7B68">
      <w:pPr>
        <w:jc w:val="both"/>
        <w:rPr>
          <w:b/>
          <w:sz w:val="20"/>
          <w:lang w:val="es-EC"/>
        </w:rPr>
      </w:pPr>
      <w:r>
        <w:rPr>
          <w:b/>
          <w:sz w:val="20"/>
          <w:lang w:val="es-EC"/>
        </w:rPr>
        <w:t>Amenazas</w:t>
      </w:r>
    </w:p>
    <w:p w:rsidR="009A7B68" w:rsidRDefault="009A7B68" w:rsidP="009A7B68">
      <w:pPr>
        <w:numPr>
          <w:ilvl w:val="0"/>
          <w:numId w:val="35"/>
        </w:numPr>
        <w:ind w:left="284" w:hanging="284"/>
        <w:jc w:val="both"/>
        <w:rPr>
          <w:sz w:val="20"/>
          <w:lang w:val="es-EC"/>
        </w:rPr>
      </w:pPr>
      <w:r w:rsidRPr="009A7B68">
        <w:rPr>
          <w:sz w:val="20"/>
          <w:lang w:val="es-ES"/>
        </w:rPr>
        <w:t>Enfermedades o plagas provenientes de diferentes lugares del mundo tienden a afectar la cría de las aves.</w:t>
      </w:r>
    </w:p>
    <w:p w:rsidR="009A7B68" w:rsidRPr="009A7B68" w:rsidRDefault="009A7B68" w:rsidP="009A7B68">
      <w:pPr>
        <w:numPr>
          <w:ilvl w:val="0"/>
          <w:numId w:val="35"/>
        </w:numPr>
        <w:ind w:left="284" w:hanging="284"/>
        <w:jc w:val="both"/>
        <w:rPr>
          <w:sz w:val="20"/>
          <w:lang w:val="es-EC"/>
        </w:rPr>
      </w:pPr>
      <w:r w:rsidRPr="009A7B68">
        <w:rPr>
          <w:sz w:val="20"/>
          <w:lang w:val="es-EC"/>
        </w:rPr>
        <w:t>La profundización de la crisis socioeconómica y política del país, lo cual podría incidir negativamente</w:t>
      </w:r>
    </w:p>
    <w:p w:rsidR="009A7B68" w:rsidRPr="009A7B68" w:rsidRDefault="009A7B68" w:rsidP="009A7B68">
      <w:pPr>
        <w:ind w:left="284"/>
        <w:jc w:val="both"/>
        <w:rPr>
          <w:sz w:val="20"/>
          <w:lang w:val="es-EC"/>
        </w:rPr>
      </w:pPr>
    </w:p>
    <w:p w:rsidR="00DD78A5" w:rsidRDefault="009A7B68" w:rsidP="00DD78A5">
      <w:pPr>
        <w:jc w:val="both"/>
        <w:rPr>
          <w:b/>
          <w:sz w:val="22"/>
          <w:szCs w:val="22"/>
          <w:lang w:val="es-ES"/>
        </w:rPr>
      </w:pPr>
      <w:r>
        <w:rPr>
          <w:b/>
          <w:sz w:val="22"/>
          <w:szCs w:val="22"/>
          <w:lang w:val="es-ES"/>
        </w:rPr>
        <w:t>4.6.1 Priorización de Fortalezas y Debilidades</w:t>
      </w:r>
    </w:p>
    <w:p w:rsidR="009A7B68" w:rsidRDefault="009A7B68" w:rsidP="00DD78A5">
      <w:pPr>
        <w:jc w:val="both"/>
        <w:rPr>
          <w:b/>
          <w:sz w:val="22"/>
          <w:szCs w:val="22"/>
          <w:lang w:val="es-ES"/>
        </w:rPr>
      </w:pPr>
    </w:p>
    <w:p w:rsidR="000C75F8" w:rsidRPr="000C75F8" w:rsidRDefault="000C75F8" w:rsidP="000C75F8">
      <w:pPr>
        <w:tabs>
          <w:tab w:val="left" w:pos="284"/>
        </w:tabs>
        <w:jc w:val="both"/>
        <w:rPr>
          <w:sz w:val="20"/>
          <w:szCs w:val="22"/>
          <w:lang w:val="es-ES"/>
        </w:rPr>
      </w:pPr>
      <w:r>
        <w:rPr>
          <w:sz w:val="20"/>
          <w:szCs w:val="22"/>
          <w:lang w:val="es-EC"/>
        </w:rPr>
        <w:tab/>
      </w:r>
      <w:r w:rsidR="009A7B68" w:rsidRPr="009A7B68">
        <w:rPr>
          <w:sz w:val="20"/>
          <w:szCs w:val="22"/>
          <w:lang w:val="es-EC"/>
        </w:rPr>
        <w:t>Realizar un diagnostico preciso que permita una correcta planificación estratégica que aumenten las fortalezas y disminuyan las debilidades</w:t>
      </w:r>
      <w:r w:rsidR="009A7B68">
        <w:rPr>
          <w:sz w:val="20"/>
          <w:szCs w:val="22"/>
          <w:lang w:val="es-EC"/>
        </w:rPr>
        <w:t>.</w:t>
      </w:r>
    </w:p>
    <w:p w:rsidR="00DD78A5" w:rsidRDefault="00DD78A5" w:rsidP="008B0D82">
      <w:pPr>
        <w:jc w:val="both"/>
        <w:rPr>
          <w:sz w:val="20"/>
          <w:lang w:val="es-ES"/>
        </w:rPr>
      </w:pPr>
    </w:p>
    <w:p w:rsidR="008B0D82" w:rsidRDefault="008B0D82" w:rsidP="008B0D82">
      <w:pPr>
        <w:jc w:val="both"/>
        <w:rPr>
          <w:b/>
          <w:lang w:val="es-ES"/>
        </w:rPr>
      </w:pPr>
      <w:r w:rsidRPr="008B0D82">
        <w:rPr>
          <w:b/>
          <w:lang w:val="es-ES"/>
        </w:rPr>
        <w:t xml:space="preserve">5. </w:t>
      </w:r>
      <w:r w:rsidR="000C75F8">
        <w:rPr>
          <w:b/>
          <w:lang w:val="es-ES"/>
        </w:rPr>
        <w:t>Desarrollo del Sistema de Indicadores</w:t>
      </w:r>
    </w:p>
    <w:p w:rsidR="008B0D82" w:rsidRPr="008B0D82" w:rsidRDefault="008B0D82" w:rsidP="008B0D82">
      <w:pPr>
        <w:jc w:val="both"/>
        <w:rPr>
          <w:b/>
          <w:lang w:val="es-ES"/>
        </w:rPr>
      </w:pPr>
    </w:p>
    <w:p w:rsidR="00DA617A" w:rsidRPr="000C75F8" w:rsidRDefault="000C75F8" w:rsidP="000C75F8">
      <w:pPr>
        <w:tabs>
          <w:tab w:val="left" w:pos="284"/>
        </w:tabs>
        <w:jc w:val="both"/>
        <w:rPr>
          <w:sz w:val="20"/>
          <w:lang w:val="es-ES"/>
        </w:rPr>
      </w:pPr>
      <w:r>
        <w:rPr>
          <w:sz w:val="20"/>
          <w:lang w:val="es-ES"/>
        </w:rPr>
        <w:tab/>
      </w:r>
      <w:r w:rsidRPr="000C75F8">
        <w:rPr>
          <w:sz w:val="20"/>
          <w:lang w:val="es-ES"/>
        </w:rPr>
        <w:t>En esta etapa se deben desarrollar indicadores que ayuden en la medición del cumplimiento de los objetivos estratégicos</w:t>
      </w:r>
      <w:r>
        <w:rPr>
          <w:sz w:val="20"/>
          <w:lang w:val="es-ES"/>
        </w:rPr>
        <w:t>.</w:t>
      </w:r>
    </w:p>
    <w:p w:rsidR="004509EA" w:rsidRDefault="000C75F8" w:rsidP="004509EA">
      <w:pPr>
        <w:jc w:val="both"/>
        <w:rPr>
          <w:sz w:val="20"/>
          <w:lang w:val="es-ES"/>
        </w:rPr>
      </w:pPr>
      <w:r w:rsidRPr="000C75F8">
        <w:rPr>
          <w:sz w:val="20"/>
          <w:lang w:val="es-ES"/>
        </w:rPr>
        <w:t>La recolección de información se realizó en un periodo de ocho horas en días laborables de la empresa, el tiempo total utilizado fue de treinta y dos horas.</w:t>
      </w:r>
    </w:p>
    <w:p w:rsidR="00D4522D" w:rsidRDefault="004509EA" w:rsidP="00231CA6">
      <w:pPr>
        <w:jc w:val="both"/>
        <w:rPr>
          <w:sz w:val="20"/>
          <w:lang w:val="es-ES"/>
        </w:rPr>
      </w:pPr>
      <w:r>
        <w:rPr>
          <w:noProof/>
          <w:sz w:val="20"/>
          <w:lang w:val="es-ES" w:eastAsia="es-ES"/>
        </w:rPr>
        <w:drawing>
          <wp:anchor distT="0" distB="0" distL="114300" distR="114300" simplePos="0" relativeHeight="251660288" behindDoc="0" locked="0" layoutInCell="1" allowOverlap="1">
            <wp:simplePos x="0" y="0"/>
            <wp:positionH relativeFrom="column">
              <wp:posOffset>-66040</wp:posOffset>
            </wp:positionH>
            <wp:positionV relativeFrom="paragraph">
              <wp:posOffset>45720</wp:posOffset>
            </wp:positionV>
            <wp:extent cx="2857500" cy="1276350"/>
            <wp:effectExtent l="1905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l="16154" t="24725" r="10563" b="26923"/>
                    <a:stretch>
                      <a:fillRect/>
                    </a:stretch>
                  </pic:blipFill>
                  <pic:spPr bwMode="auto">
                    <a:xfrm>
                      <a:off x="0" y="0"/>
                      <a:ext cx="2857500" cy="1276350"/>
                    </a:xfrm>
                    <a:prstGeom prst="rect">
                      <a:avLst/>
                    </a:prstGeom>
                    <a:noFill/>
                    <a:ln w="9525">
                      <a:noFill/>
                      <a:miter lim="800000"/>
                      <a:headEnd/>
                      <a:tailEnd/>
                    </a:ln>
                  </pic:spPr>
                </pic:pic>
              </a:graphicData>
            </a:graphic>
          </wp:anchor>
        </w:drawing>
      </w:r>
      <w:r w:rsidR="00D4522D" w:rsidRPr="006D36E9">
        <w:rPr>
          <w:b/>
          <w:sz w:val="18"/>
          <w:szCs w:val="18"/>
          <w:lang w:val="es-ES"/>
        </w:rPr>
        <w:t xml:space="preserve">Figura </w:t>
      </w:r>
      <w:r w:rsidR="00D4522D">
        <w:rPr>
          <w:b/>
          <w:sz w:val="18"/>
          <w:szCs w:val="18"/>
          <w:lang w:val="es-ES"/>
        </w:rPr>
        <w:t>2</w:t>
      </w:r>
      <w:r w:rsidR="00D4522D" w:rsidRPr="006D36E9">
        <w:rPr>
          <w:b/>
          <w:sz w:val="18"/>
          <w:szCs w:val="18"/>
          <w:lang w:val="es-ES"/>
        </w:rPr>
        <w:t>.</w:t>
      </w:r>
      <w:r w:rsidR="00D4522D" w:rsidRPr="00D4522D">
        <w:rPr>
          <w:b/>
          <w:sz w:val="18"/>
          <w:szCs w:val="18"/>
          <w:lang w:val="es-ES"/>
        </w:rPr>
        <w:t xml:space="preserve"> </w:t>
      </w:r>
      <w:r>
        <w:rPr>
          <w:b/>
          <w:sz w:val="18"/>
          <w:szCs w:val="18"/>
          <w:lang w:val="es-ES"/>
        </w:rPr>
        <w:t>Proceso del Área de Producción</w:t>
      </w:r>
    </w:p>
    <w:p w:rsidR="00231CA6" w:rsidRDefault="00231CA6" w:rsidP="004509EA">
      <w:pPr>
        <w:spacing w:before="120" w:after="120"/>
        <w:jc w:val="both"/>
        <w:rPr>
          <w:b/>
          <w:sz w:val="22"/>
          <w:lang w:val="es-ES"/>
        </w:rPr>
      </w:pPr>
      <w:r>
        <w:rPr>
          <w:b/>
          <w:sz w:val="22"/>
          <w:lang w:val="es-ES"/>
        </w:rPr>
        <w:t>5.1 Descripción del Proceso Producción</w:t>
      </w:r>
    </w:p>
    <w:p w:rsidR="005277EE" w:rsidRPr="005277EE" w:rsidRDefault="005277EE" w:rsidP="005277EE">
      <w:pPr>
        <w:tabs>
          <w:tab w:val="left" w:pos="284"/>
        </w:tabs>
        <w:spacing w:before="120" w:after="120"/>
        <w:jc w:val="both"/>
        <w:rPr>
          <w:sz w:val="20"/>
          <w:lang w:val="es-ES"/>
        </w:rPr>
      </w:pPr>
      <w:r>
        <w:rPr>
          <w:sz w:val="20"/>
          <w:lang w:val="es-ES"/>
        </w:rPr>
        <w:tab/>
      </w:r>
      <w:r w:rsidRPr="005277EE">
        <w:rPr>
          <w:sz w:val="20"/>
          <w:lang w:val="es-ES"/>
        </w:rPr>
        <w:t>En la etapa de  incubación cuenta con dos proveedores de huevos que son: La Granja reproductora “</w:t>
      </w:r>
      <w:r w:rsidRPr="005277EE">
        <w:rPr>
          <w:b/>
          <w:sz w:val="20"/>
          <w:lang w:val="es-ES"/>
        </w:rPr>
        <w:t>Los Almendros</w:t>
      </w:r>
      <w:r w:rsidRPr="005277EE">
        <w:rPr>
          <w:sz w:val="20"/>
          <w:lang w:val="es-ES"/>
        </w:rPr>
        <w:t>”  e importaciones de huevos desde Perú.</w:t>
      </w:r>
    </w:p>
    <w:p w:rsidR="00231CA6" w:rsidRDefault="005277EE" w:rsidP="005277EE">
      <w:pPr>
        <w:tabs>
          <w:tab w:val="left" w:pos="284"/>
        </w:tabs>
        <w:spacing w:before="120" w:after="120"/>
        <w:jc w:val="both"/>
        <w:rPr>
          <w:sz w:val="20"/>
          <w:lang w:val="es-ES"/>
        </w:rPr>
      </w:pPr>
      <w:r>
        <w:rPr>
          <w:sz w:val="20"/>
          <w:lang w:val="es-ES"/>
        </w:rPr>
        <w:tab/>
      </w:r>
      <w:r w:rsidRPr="005277EE">
        <w:rPr>
          <w:sz w:val="20"/>
          <w:lang w:val="es-ES"/>
        </w:rPr>
        <w:t>Cada granja trabaja en conjunto con el distribuidor para saber la hora y la fecha de llegada de los pollos, esto es con el fin de colocar los bebederos manuales con suero y vitaminas y encender las criadoras una hora antes de la llegada, para controlar la temperatura y el estrés de estos animales por el viaje y el nuevo ambiente en el que entrarán.</w:t>
      </w:r>
    </w:p>
    <w:p w:rsidR="005277EE" w:rsidRPr="00231CA6" w:rsidRDefault="005277EE" w:rsidP="005277EE">
      <w:pPr>
        <w:tabs>
          <w:tab w:val="left" w:pos="284"/>
        </w:tabs>
        <w:spacing w:before="120" w:after="120"/>
        <w:jc w:val="both"/>
        <w:rPr>
          <w:sz w:val="20"/>
          <w:lang w:val="es-ES"/>
        </w:rPr>
      </w:pPr>
    </w:p>
    <w:p w:rsidR="00FD2CE2" w:rsidRPr="004509EA" w:rsidRDefault="00231CA6" w:rsidP="004509EA">
      <w:pPr>
        <w:spacing w:before="120" w:after="120"/>
        <w:jc w:val="both"/>
        <w:rPr>
          <w:b/>
          <w:sz w:val="22"/>
          <w:lang w:val="es-ES"/>
        </w:rPr>
      </w:pPr>
      <w:r>
        <w:rPr>
          <w:b/>
          <w:sz w:val="22"/>
          <w:lang w:val="es-ES"/>
        </w:rPr>
        <w:t>5.2</w:t>
      </w:r>
      <w:r w:rsidR="004509EA" w:rsidRPr="004509EA">
        <w:rPr>
          <w:b/>
          <w:sz w:val="22"/>
          <w:lang w:val="es-ES"/>
        </w:rPr>
        <w:t xml:space="preserve"> Diseño de Indicadores</w:t>
      </w:r>
    </w:p>
    <w:p w:rsidR="002244EF" w:rsidRPr="002244EF" w:rsidRDefault="002244EF" w:rsidP="002244EF">
      <w:pPr>
        <w:tabs>
          <w:tab w:val="left" w:pos="284"/>
        </w:tabs>
        <w:spacing w:before="120" w:after="120"/>
        <w:jc w:val="both"/>
        <w:rPr>
          <w:sz w:val="20"/>
          <w:lang w:val="es-ES"/>
        </w:rPr>
      </w:pPr>
      <w:r>
        <w:rPr>
          <w:sz w:val="20"/>
          <w:lang w:val="es-ES"/>
        </w:rPr>
        <w:tab/>
      </w:r>
      <w:r w:rsidRPr="002244EF">
        <w:rPr>
          <w:sz w:val="20"/>
          <w:lang w:val="es-ES"/>
        </w:rPr>
        <w:t xml:space="preserve">En esta etapa se debe crear indicadores de disponibilidad, rendimiento y calidad para la producción, que ayuden  a medir el cumplimiento de los </w:t>
      </w:r>
      <w:r w:rsidRPr="002244EF">
        <w:rPr>
          <w:sz w:val="20"/>
          <w:lang w:val="es-ES"/>
        </w:rPr>
        <w:lastRenderedPageBreak/>
        <w:t>objetivos del departamento de producción.</w:t>
      </w:r>
      <w:r>
        <w:rPr>
          <w:sz w:val="20"/>
          <w:lang w:val="es-ES"/>
        </w:rPr>
        <w:t xml:space="preserve"> </w:t>
      </w:r>
      <w:r w:rsidRPr="002244EF">
        <w:rPr>
          <w:sz w:val="20"/>
          <w:lang w:val="es-ES"/>
        </w:rPr>
        <w:t xml:space="preserve">Para la obtención de los indicadores se tomará en cuenta el proceso de producción y los subprocesos relacionados como son la  incubación y crianza de pollo en pie.  </w:t>
      </w:r>
    </w:p>
    <w:p w:rsidR="005277EE" w:rsidRPr="005277EE" w:rsidRDefault="00E805F5" w:rsidP="005277EE">
      <w:pPr>
        <w:ind w:firstLine="245"/>
        <w:jc w:val="both"/>
        <w:rPr>
          <w:b/>
          <w:sz w:val="18"/>
          <w:szCs w:val="18"/>
          <w:lang w:val="es-ES"/>
        </w:rPr>
      </w:pPr>
      <w:r>
        <w:rPr>
          <w:b/>
          <w:noProof/>
          <w:sz w:val="18"/>
          <w:szCs w:val="18"/>
          <w:lang w:val="es-ES" w:eastAsia="es-ES"/>
        </w:rPr>
        <w:drawing>
          <wp:anchor distT="0" distB="0" distL="114300" distR="114300" simplePos="0" relativeHeight="251661312" behindDoc="0" locked="0" layoutInCell="1" allowOverlap="1">
            <wp:simplePos x="0" y="0"/>
            <wp:positionH relativeFrom="column">
              <wp:posOffset>62230</wp:posOffset>
            </wp:positionH>
            <wp:positionV relativeFrom="paragraph">
              <wp:posOffset>27940</wp:posOffset>
            </wp:positionV>
            <wp:extent cx="2962275" cy="3019425"/>
            <wp:effectExtent l="19050" t="0" r="952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l="16485" t="22527" r="10563" b="12637"/>
                    <a:stretch>
                      <a:fillRect/>
                    </a:stretch>
                  </pic:blipFill>
                  <pic:spPr bwMode="auto">
                    <a:xfrm>
                      <a:off x="0" y="0"/>
                      <a:ext cx="2962275" cy="3019425"/>
                    </a:xfrm>
                    <a:prstGeom prst="rect">
                      <a:avLst/>
                    </a:prstGeom>
                    <a:noFill/>
                    <a:ln w="9525">
                      <a:noFill/>
                      <a:miter lim="800000"/>
                      <a:headEnd/>
                      <a:tailEnd/>
                    </a:ln>
                  </pic:spPr>
                </pic:pic>
              </a:graphicData>
            </a:graphic>
          </wp:anchor>
        </w:drawing>
      </w:r>
      <w:r w:rsidR="005277EE" w:rsidRPr="006D36E9">
        <w:rPr>
          <w:b/>
          <w:sz w:val="18"/>
          <w:szCs w:val="18"/>
          <w:lang w:val="es-ES"/>
        </w:rPr>
        <w:t xml:space="preserve">Figura </w:t>
      </w:r>
      <w:r w:rsidR="005277EE">
        <w:rPr>
          <w:b/>
          <w:sz w:val="18"/>
          <w:szCs w:val="18"/>
          <w:lang w:val="es-ES"/>
        </w:rPr>
        <w:t>3</w:t>
      </w:r>
      <w:r w:rsidR="005277EE" w:rsidRPr="006D36E9">
        <w:rPr>
          <w:b/>
          <w:sz w:val="18"/>
          <w:szCs w:val="18"/>
          <w:lang w:val="es-ES"/>
        </w:rPr>
        <w:t>.</w:t>
      </w:r>
      <w:r w:rsidR="005277EE" w:rsidRPr="00D4522D">
        <w:rPr>
          <w:b/>
          <w:sz w:val="18"/>
          <w:szCs w:val="18"/>
          <w:lang w:val="es-ES"/>
        </w:rPr>
        <w:t xml:space="preserve"> </w:t>
      </w:r>
      <w:r w:rsidR="005277EE">
        <w:rPr>
          <w:b/>
          <w:sz w:val="18"/>
          <w:szCs w:val="18"/>
          <w:lang w:val="es-ES"/>
        </w:rPr>
        <w:t>Matriz de Indicadores de Gestión</w:t>
      </w:r>
    </w:p>
    <w:p w:rsidR="002244EF" w:rsidRPr="002244EF" w:rsidRDefault="002244EF" w:rsidP="002244EF">
      <w:pPr>
        <w:tabs>
          <w:tab w:val="left" w:pos="284"/>
        </w:tabs>
        <w:spacing w:before="120" w:after="120"/>
        <w:jc w:val="both"/>
        <w:rPr>
          <w:sz w:val="20"/>
          <w:lang w:val="es-ES"/>
        </w:rPr>
      </w:pPr>
      <w:r>
        <w:rPr>
          <w:sz w:val="20"/>
          <w:lang w:val="es-ES"/>
        </w:rPr>
        <w:tab/>
      </w:r>
      <w:r w:rsidRPr="002244EF">
        <w:rPr>
          <w:sz w:val="20"/>
          <w:lang w:val="es-ES"/>
        </w:rPr>
        <w:t>Con la construcción de estos indicadores se realizarán las mediciones para determinar si el proceso de producción se está realizando de manera correcta  respecto a las metas deseadas. Con una medición constante se podrá detectar fallas a tiempo y permitirá tomar acciones preventivas, predictivas y correctivas si es necesario. En la tabla 3.4 se muestra la matriz de resumen de los indicadores de gestión creados para el departamento de producción de la avícola “Aves S.A”.</w:t>
      </w:r>
    </w:p>
    <w:p w:rsidR="005277EE" w:rsidRDefault="005277EE" w:rsidP="00D54263">
      <w:pPr>
        <w:jc w:val="both"/>
        <w:rPr>
          <w:b/>
          <w:lang w:val="es-ES"/>
        </w:rPr>
      </w:pPr>
    </w:p>
    <w:p w:rsidR="0015503B" w:rsidRDefault="004A2C92" w:rsidP="00FD2CE2">
      <w:pPr>
        <w:jc w:val="both"/>
        <w:rPr>
          <w:b/>
          <w:lang w:val="es-ES"/>
        </w:rPr>
      </w:pPr>
      <w:r>
        <w:rPr>
          <w:b/>
          <w:lang w:val="es-ES"/>
        </w:rPr>
        <w:t>6</w:t>
      </w:r>
      <w:r w:rsidR="0015503B">
        <w:rPr>
          <w:b/>
          <w:lang w:val="es-ES"/>
        </w:rPr>
        <w:t xml:space="preserve">. </w:t>
      </w:r>
      <w:r w:rsidR="00D54263">
        <w:rPr>
          <w:b/>
          <w:lang w:val="es-ES"/>
        </w:rPr>
        <w:t>Implementación del Sistema de Indicadores</w:t>
      </w:r>
    </w:p>
    <w:p w:rsidR="00376F31" w:rsidRDefault="00376F31" w:rsidP="00FD2CE2">
      <w:pPr>
        <w:ind w:firstLine="244"/>
        <w:jc w:val="both"/>
        <w:rPr>
          <w:b/>
          <w:lang w:val="es-ES"/>
        </w:rPr>
      </w:pPr>
    </w:p>
    <w:p w:rsidR="00320A2B" w:rsidRPr="00320A2B" w:rsidRDefault="00320A2B" w:rsidP="00320A2B">
      <w:pPr>
        <w:ind w:firstLine="244"/>
        <w:jc w:val="both"/>
        <w:rPr>
          <w:sz w:val="20"/>
          <w:lang w:val="es-EC"/>
        </w:rPr>
      </w:pPr>
      <w:r w:rsidRPr="00320A2B">
        <w:rPr>
          <w:sz w:val="20"/>
          <w:lang w:val="es-EC"/>
        </w:rPr>
        <w:t>En este capítulo se detallará el aplicativo informático creado para el manejo del Sistema de indicadores  de Gestión, que ayudará a la compañía hacer las respectivas mediciones.</w:t>
      </w:r>
    </w:p>
    <w:p w:rsidR="00320A2B" w:rsidRPr="00320A2B" w:rsidRDefault="00320A2B" w:rsidP="00320A2B">
      <w:pPr>
        <w:ind w:firstLine="244"/>
        <w:jc w:val="both"/>
        <w:rPr>
          <w:sz w:val="20"/>
          <w:lang w:val="es-EC"/>
        </w:rPr>
      </w:pPr>
    </w:p>
    <w:p w:rsidR="00320A2B" w:rsidRPr="00320A2B" w:rsidRDefault="00320A2B" w:rsidP="00320A2B">
      <w:pPr>
        <w:ind w:firstLine="244"/>
        <w:jc w:val="both"/>
        <w:rPr>
          <w:sz w:val="20"/>
          <w:lang w:val="es-ES"/>
        </w:rPr>
      </w:pPr>
      <w:r w:rsidRPr="00320A2B">
        <w:rPr>
          <w:sz w:val="20"/>
          <w:lang w:val="es-ES"/>
        </w:rPr>
        <w:t xml:space="preserve">Para obtener buenos resultados de un sistema de gestión de indicadores es necesario crear un aplicativo informático que facilite el análisis del desempeño de cada indicador. </w:t>
      </w:r>
    </w:p>
    <w:p w:rsidR="00320A2B" w:rsidRPr="00320A2B" w:rsidRDefault="00320A2B" w:rsidP="00320A2B">
      <w:pPr>
        <w:ind w:firstLine="244"/>
        <w:jc w:val="both"/>
        <w:rPr>
          <w:sz w:val="20"/>
          <w:lang w:val="es-ES"/>
        </w:rPr>
      </w:pPr>
    </w:p>
    <w:p w:rsidR="00320A2B" w:rsidRPr="00320A2B" w:rsidRDefault="00320A2B" w:rsidP="00320A2B">
      <w:pPr>
        <w:ind w:firstLine="244"/>
        <w:jc w:val="both"/>
        <w:rPr>
          <w:sz w:val="20"/>
          <w:lang w:val="es-ES"/>
        </w:rPr>
      </w:pPr>
      <w:r w:rsidRPr="00320A2B">
        <w:rPr>
          <w:sz w:val="20"/>
          <w:lang w:val="es-ES"/>
        </w:rPr>
        <w:t>Este aplicativo ayudará a evaluar la efectividad y las tendencias de los indicadores por medio de semáforos, los mismos que facilitaran información dinámica y actualizada para  generar reportes, analizar los resultados  y tomar las acciones preventivas, predictivas y correctivas dependiendo del caso.</w:t>
      </w:r>
    </w:p>
    <w:p w:rsidR="004C22AB" w:rsidRPr="0015503B" w:rsidRDefault="004C22AB" w:rsidP="005277EE">
      <w:pPr>
        <w:jc w:val="both"/>
        <w:rPr>
          <w:sz w:val="20"/>
          <w:lang w:val="es-ES"/>
        </w:rPr>
      </w:pPr>
    </w:p>
    <w:p w:rsidR="004C22AB" w:rsidRDefault="00320A2B" w:rsidP="004C22AB">
      <w:pPr>
        <w:jc w:val="both"/>
        <w:rPr>
          <w:b/>
          <w:lang w:val="es-ES"/>
        </w:rPr>
      </w:pPr>
      <w:r>
        <w:rPr>
          <w:b/>
          <w:lang w:val="es-ES"/>
        </w:rPr>
        <w:t>6.1 Diseño del Modelo Punto</w:t>
      </w:r>
    </w:p>
    <w:p w:rsidR="00320A2B" w:rsidRPr="004C22AB" w:rsidRDefault="00320A2B" w:rsidP="004C22AB">
      <w:pPr>
        <w:jc w:val="both"/>
        <w:rPr>
          <w:b/>
          <w:lang w:val="es-ES"/>
        </w:rPr>
      </w:pPr>
      <w:r w:rsidRPr="00320A2B">
        <w:rPr>
          <w:sz w:val="20"/>
          <w:lang w:val="es-ES"/>
        </w:rPr>
        <w:t>El modelo punto es un modelo sencillo para poder representar la situación a estudiar y el análisis de la  Avícola Aves S.A.</w:t>
      </w:r>
      <w:r w:rsidRPr="00320A2B">
        <w:rPr>
          <w:sz w:val="20"/>
          <w:lang w:val="es-EC"/>
        </w:rPr>
        <w:t xml:space="preserve"> incluye los elementos: Dimensiones, Punto y Enlaces. </w:t>
      </w:r>
    </w:p>
    <w:p w:rsidR="00DA617A" w:rsidRDefault="00320A2B" w:rsidP="00FD2CE2">
      <w:pPr>
        <w:ind w:firstLine="244"/>
        <w:jc w:val="both"/>
        <w:rPr>
          <w:b/>
          <w:lang w:val="es-ES"/>
        </w:rPr>
      </w:pPr>
      <w:r>
        <w:rPr>
          <w:b/>
          <w:noProof/>
          <w:lang w:val="es-ES" w:eastAsia="es-ES"/>
        </w:rPr>
        <w:drawing>
          <wp:anchor distT="0" distB="0" distL="114300" distR="114300" simplePos="0" relativeHeight="251662336" behindDoc="0" locked="0" layoutInCell="1" allowOverlap="1">
            <wp:simplePos x="0" y="0"/>
            <wp:positionH relativeFrom="column">
              <wp:posOffset>635</wp:posOffset>
            </wp:positionH>
            <wp:positionV relativeFrom="paragraph">
              <wp:posOffset>139065</wp:posOffset>
            </wp:positionV>
            <wp:extent cx="2286000" cy="1219200"/>
            <wp:effectExtent l="19050" t="19050" r="19050" b="1905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l="33590" t="36495" r="25226" b="32418"/>
                    <a:stretch>
                      <a:fillRect/>
                    </a:stretch>
                  </pic:blipFill>
                  <pic:spPr bwMode="auto">
                    <a:xfrm>
                      <a:off x="0" y="0"/>
                      <a:ext cx="2286000" cy="1219200"/>
                    </a:xfrm>
                    <a:prstGeom prst="rect">
                      <a:avLst/>
                    </a:prstGeom>
                    <a:noFill/>
                    <a:ln w="9525">
                      <a:solidFill>
                        <a:schemeClr val="accent1"/>
                      </a:solidFill>
                      <a:miter lim="800000"/>
                      <a:headEnd/>
                      <a:tailEnd/>
                    </a:ln>
                  </pic:spPr>
                </pic:pic>
              </a:graphicData>
            </a:graphic>
          </wp:anchor>
        </w:drawing>
      </w:r>
    </w:p>
    <w:p w:rsidR="00320A2B" w:rsidRDefault="00320A2B" w:rsidP="00320A2B">
      <w:pPr>
        <w:jc w:val="center"/>
        <w:rPr>
          <w:rFonts w:ascii="Arial" w:hAnsi="Arial" w:cs="Arial"/>
          <w:b/>
          <w:lang w:val="es-EC"/>
        </w:rPr>
      </w:pPr>
    </w:p>
    <w:p w:rsidR="00320A2B" w:rsidRDefault="00320A2B" w:rsidP="00320A2B">
      <w:pPr>
        <w:jc w:val="center"/>
        <w:rPr>
          <w:rFonts w:ascii="Arial" w:hAnsi="Arial" w:cs="Arial"/>
          <w:b/>
          <w:lang w:val="es-EC"/>
        </w:rPr>
      </w:pPr>
    </w:p>
    <w:p w:rsidR="00320A2B" w:rsidRDefault="000E6D39" w:rsidP="00320A2B">
      <w:pPr>
        <w:jc w:val="center"/>
        <w:rPr>
          <w:rFonts w:ascii="Arial" w:hAnsi="Arial" w:cs="Arial"/>
          <w:b/>
          <w:lang w:val="es-EC"/>
        </w:rPr>
      </w:pPr>
      <w:r>
        <w:rPr>
          <w:rFonts w:ascii="Arial" w:hAnsi="Arial" w:cs="Arial"/>
          <w:b/>
          <w:noProof/>
          <w:lang w:val="es-ES" w:eastAsia="es-ES"/>
        </w:rPr>
        <w:drawing>
          <wp:anchor distT="0" distB="0" distL="114300" distR="114300" simplePos="0" relativeHeight="251671552" behindDoc="0" locked="0" layoutInCell="1" allowOverlap="1">
            <wp:simplePos x="0" y="0"/>
            <wp:positionH relativeFrom="column">
              <wp:posOffset>609600</wp:posOffset>
            </wp:positionH>
            <wp:positionV relativeFrom="paragraph">
              <wp:posOffset>85725</wp:posOffset>
            </wp:positionV>
            <wp:extent cx="2705100" cy="1152525"/>
            <wp:effectExtent l="19050" t="19050" r="19050" b="28575"/>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cstate="print"/>
                    <a:srcRect/>
                    <a:stretch>
                      <a:fillRect/>
                    </a:stretch>
                  </pic:blipFill>
                  <pic:spPr bwMode="auto">
                    <a:xfrm>
                      <a:off x="0" y="0"/>
                      <a:ext cx="2705100" cy="1152525"/>
                    </a:xfrm>
                    <a:prstGeom prst="rect">
                      <a:avLst/>
                    </a:prstGeom>
                    <a:noFill/>
                    <a:ln w="9525">
                      <a:solidFill>
                        <a:schemeClr val="accent2">
                          <a:lumMod val="75000"/>
                        </a:schemeClr>
                      </a:solidFill>
                      <a:miter lim="800000"/>
                      <a:headEnd/>
                      <a:tailEnd/>
                    </a:ln>
                  </pic:spPr>
                </pic:pic>
              </a:graphicData>
            </a:graphic>
          </wp:anchor>
        </w:drawing>
      </w:r>
    </w:p>
    <w:p w:rsidR="00320A2B" w:rsidRDefault="00320A2B" w:rsidP="00320A2B">
      <w:pPr>
        <w:jc w:val="center"/>
        <w:rPr>
          <w:rFonts w:ascii="Arial" w:hAnsi="Arial" w:cs="Arial"/>
          <w:b/>
          <w:lang w:val="es-EC"/>
        </w:rPr>
      </w:pPr>
    </w:p>
    <w:p w:rsidR="00320A2B" w:rsidRDefault="00320A2B" w:rsidP="00320A2B">
      <w:pPr>
        <w:jc w:val="center"/>
        <w:rPr>
          <w:rFonts w:ascii="Arial" w:hAnsi="Arial" w:cs="Arial"/>
          <w:b/>
          <w:lang w:val="es-EC"/>
        </w:rPr>
      </w:pPr>
    </w:p>
    <w:p w:rsidR="00320A2B" w:rsidRDefault="00320A2B" w:rsidP="00320A2B">
      <w:pPr>
        <w:jc w:val="center"/>
        <w:rPr>
          <w:rFonts w:ascii="Arial" w:hAnsi="Arial" w:cs="Arial"/>
          <w:b/>
          <w:lang w:val="es-EC"/>
        </w:rPr>
      </w:pPr>
    </w:p>
    <w:p w:rsidR="00320A2B" w:rsidRDefault="00320A2B" w:rsidP="00FD2CE2">
      <w:pPr>
        <w:ind w:firstLine="244"/>
        <w:jc w:val="both"/>
        <w:rPr>
          <w:b/>
          <w:lang w:val="es-ES"/>
        </w:rPr>
      </w:pPr>
    </w:p>
    <w:p w:rsidR="00320A2B" w:rsidRDefault="00320A2B" w:rsidP="00320A2B">
      <w:pPr>
        <w:ind w:firstLine="245"/>
        <w:jc w:val="both"/>
        <w:rPr>
          <w:b/>
          <w:sz w:val="18"/>
          <w:szCs w:val="18"/>
          <w:lang w:val="es-ES"/>
        </w:rPr>
      </w:pPr>
      <w:r w:rsidRPr="006D36E9">
        <w:rPr>
          <w:b/>
          <w:sz w:val="18"/>
          <w:szCs w:val="18"/>
          <w:lang w:val="es-ES"/>
        </w:rPr>
        <w:t xml:space="preserve">Figura </w:t>
      </w:r>
      <w:r>
        <w:rPr>
          <w:b/>
          <w:sz w:val="18"/>
          <w:szCs w:val="18"/>
          <w:lang w:val="es-ES"/>
        </w:rPr>
        <w:t>4</w:t>
      </w:r>
      <w:r w:rsidRPr="006D36E9">
        <w:rPr>
          <w:b/>
          <w:sz w:val="18"/>
          <w:szCs w:val="18"/>
          <w:lang w:val="es-ES"/>
        </w:rPr>
        <w:t>.</w:t>
      </w:r>
      <w:r w:rsidRPr="00D4522D">
        <w:rPr>
          <w:b/>
          <w:sz w:val="18"/>
          <w:szCs w:val="18"/>
          <w:lang w:val="es-ES"/>
        </w:rPr>
        <w:t xml:space="preserve"> </w:t>
      </w:r>
      <w:r>
        <w:rPr>
          <w:b/>
          <w:sz w:val="18"/>
          <w:szCs w:val="18"/>
          <w:lang w:val="es-ES"/>
        </w:rPr>
        <w:t>Modelo Punto</w:t>
      </w:r>
    </w:p>
    <w:p w:rsidR="00320A2B" w:rsidRDefault="00320A2B" w:rsidP="00FD2CE2">
      <w:pPr>
        <w:ind w:firstLine="244"/>
        <w:jc w:val="both"/>
        <w:rPr>
          <w:b/>
          <w:lang w:val="es-ES"/>
        </w:rPr>
      </w:pPr>
    </w:p>
    <w:p w:rsidR="004F0978" w:rsidRDefault="00320A2B" w:rsidP="00FD2CE2">
      <w:pPr>
        <w:jc w:val="both"/>
        <w:rPr>
          <w:b/>
          <w:lang w:val="es-ES"/>
        </w:rPr>
      </w:pPr>
      <w:r>
        <w:rPr>
          <w:b/>
          <w:lang w:val="es-ES"/>
        </w:rPr>
        <w:t>6.2 Diseño de la Datamart</w:t>
      </w:r>
    </w:p>
    <w:p w:rsidR="004F0978" w:rsidRDefault="004F0978" w:rsidP="00FD2CE2">
      <w:pPr>
        <w:ind w:firstLine="244"/>
        <w:jc w:val="both"/>
        <w:rPr>
          <w:b/>
          <w:lang w:val="es-ES"/>
        </w:rPr>
      </w:pPr>
    </w:p>
    <w:p w:rsidR="00320A2B" w:rsidRPr="00320A2B" w:rsidRDefault="00320A2B" w:rsidP="00320A2B">
      <w:pPr>
        <w:ind w:firstLine="244"/>
        <w:jc w:val="both"/>
        <w:rPr>
          <w:sz w:val="20"/>
          <w:lang w:val="es-EC"/>
        </w:rPr>
      </w:pPr>
      <w:r w:rsidRPr="00320A2B">
        <w:rPr>
          <w:sz w:val="20"/>
          <w:lang w:val="es-EC"/>
        </w:rPr>
        <w:t>Una vez creada la base operativa se elaboró el modelo multidimensional que  concuerda con los requerimientos de las tablas auxiliares.</w:t>
      </w:r>
    </w:p>
    <w:p w:rsidR="00320A2B" w:rsidRPr="00320A2B" w:rsidRDefault="00320A2B" w:rsidP="00320A2B">
      <w:pPr>
        <w:ind w:firstLine="244"/>
        <w:jc w:val="both"/>
        <w:rPr>
          <w:sz w:val="20"/>
          <w:lang w:val="es-EC"/>
        </w:rPr>
      </w:pPr>
    </w:p>
    <w:p w:rsidR="005277EE" w:rsidRPr="005277EE" w:rsidRDefault="000E6D39" w:rsidP="005277EE">
      <w:pPr>
        <w:ind w:firstLine="244"/>
        <w:jc w:val="both"/>
        <w:rPr>
          <w:sz w:val="20"/>
          <w:lang w:val="es-EC"/>
        </w:rPr>
      </w:pPr>
      <w:r>
        <w:rPr>
          <w:noProof/>
          <w:sz w:val="20"/>
          <w:lang w:val="es-ES" w:eastAsia="es-ES"/>
        </w:rPr>
        <w:drawing>
          <wp:anchor distT="0" distB="0" distL="114300" distR="114300" simplePos="0" relativeHeight="251673600" behindDoc="0" locked="0" layoutInCell="1" allowOverlap="1">
            <wp:simplePos x="0" y="0"/>
            <wp:positionH relativeFrom="column">
              <wp:posOffset>3096260</wp:posOffset>
            </wp:positionH>
            <wp:positionV relativeFrom="paragraph">
              <wp:posOffset>539750</wp:posOffset>
            </wp:positionV>
            <wp:extent cx="2638425" cy="1219200"/>
            <wp:effectExtent l="19050" t="19050" r="28575" b="1905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cstate="print"/>
                    <a:srcRect/>
                    <a:stretch>
                      <a:fillRect/>
                    </a:stretch>
                  </pic:blipFill>
                  <pic:spPr bwMode="auto">
                    <a:xfrm>
                      <a:off x="0" y="0"/>
                      <a:ext cx="2638425" cy="1219200"/>
                    </a:xfrm>
                    <a:prstGeom prst="rect">
                      <a:avLst/>
                    </a:prstGeom>
                    <a:noFill/>
                    <a:ln w="9525">
                      <a:solidFill>
                        <a:schemeClr val="accent2">
                          <a:lumMod val="60000"/>
                          <a:lumOff val="40000"/>
                        </a:schemeClr>
                      </a:solidFill>
                      <a:miter lim="800000"/>
                      <a:headEnd/>
                      <a:tailEnd/>
                    </a:ln>
                  </pic:spPr>
                </pic:pic>
              </a:graphicData>
            </a:graphic>
          </wp:anchor>
        </w:drawing>
      </w:r>
      <w:r w:rsidR="00320A2B" w:rsidRPr="00320A2B">
        <w:rPr>
          <w:sz w:val="20"/>
          <w:lang w:val="es-EC"/>
        </w:rPr>
        <w:t>El modelo datamart de la Avícola Aves S.A. está diseñado conforme a las necesidades del área de Producción. Para ello fue necesario recopilar toda la información para poder levantar la base de datos, puesto que sin este factor elemental no hubiese sido posible realizar el trabajo de manera correcta.</w:t>
      </w:r>
    </w:p>
    <w:p w:rsidR="005277EE" w:rsidRPr="005277EE" w:rsidRDefault="005277EE" w:rsidP="005277EE">
      <w:pPr>
        <w:tabs>
          <w:tab w:val="left" w:pos="284"/>
        </w:tabs>
        <w:jc w:val="both"/>
        <w:rPr>
          <w:noProof/>
          <w:sz w:val="20"/>
          <w:szCs w:val="18"/>
          <w:lang w:val="es-EC" w:eastAsia="es-ES"/>
        </w:rPr>
      </w:pPr>
      <w:r>
        <w:rPr>
          <w:noProof/>
          <w:sz w:val="20"/>
          <w:szCs w:val="18"/>
          <w:lang w:val="es-EC" w:eastAsia="es-ES"/>
        </w:rPr>
        <w:tab/>
      </w:r>
      <w:r w:rsidRPr="005277EE">
        <w:rPr>
          <w:noProof/>
          <w:sz w:val="20"/>
          <w:szCs w:val="18"/>
          <w:lang w:val="es-EC" w:eastAsia="es-ES"/>
        </w:rPr>
        <w:t>La datamart se construyó de acuerdo a tres hechos principales donde se incluyen dimensiones y medidas. Estos hechos son:</w:t>
      </w:r>
    </w:p>
    <w:p w:rsidR="005277EE" w:rsidRPr="005277EE" w:rsidRDefault="005277EE" w:rsidP="005277EE">
      <w:pPr>
        <w:numPr>
          <w:ilvl w:val="0"/>
          <w:numId w:val="41"/>
        </w:numPr>
        <w:jc w:val="both"/>
        <w:rPr>
          <w:noProof/>
          <w:sz w:val="20"/>
          <w:szCs w:val="18"/>
          <w:lang w:val="es-EC" w:eastAsia="es-ES"/>
        </w:rPr>
      </w:pPr>
      <w:r w:rsidRPr="005277EE">
        <w:rPr>
          <w:noProof/>
          <w:sz w:val="20"/>
          <w:szCs w:val="18"/>
          <w:lang w:val="es-EC" w:eastAsia="es-ES"/>
        </w:rPr>
        <w:t>Hecho Lote Incubación</w:t>
      </w:r>
    </w:p>
    <w:p w:rsidR="005277EE" w:rsidRPr="005277EE" w:rsidRDefault="005277EE" w:rsidP="005277EE">
      <w:pPr>
        <w:numPr>
          <w:ilvl w:val="0"/>
          <w:numId w:val="41"/>
        </w:numPr>
        <w:jc w:val="both"/>
        <w:rPr>
          <w:noProof/>
          <w:sz w:val="20"/>
          <w:szCs w:val="18"/>
          <w:lang w:val="es-EC" w:eastAsia="es-ES"/>
        </w:rPr>
      </w:pPr>
      <w:r w:rsidRPr="005277EE">
        <w:rPr>
          <w:noProof/>
          <w:sz w:val="20"/>
          <w:szCs w:val="18"/>
          <w:lang w:val="es-EC" w:eastAsia="es-ES"/>
        </w:rPr>
        <w:t>Hecho producción</w:t>
      </w:r>
    </w:p>
    <w:p w:rsidR="005277EE" w:rsidRPr="005277EE" w:rsidRDefault="005277EE" w:rsidP="005277EE">
      <w:pPr>
        <w:numPr>
          <w:ilvl w:val="0"/>
          <w:numId w:val="41"/>
        </w:numPr>
        <w:jc w:val="both"/>
        <w:rPr>
          <w:noProof/>
          <w:sz w:val="20"/>
          <w:szCs w:val="18"/>
          <w:lang w:val="es-EC" w:eastAsia="es-ES"/>
        </w:rPr>
      </w:pPr>
      <w:r w:rsidRPr="005277EE">
        <w:rPr>
          <w:noProof/>
          <w:sz w:val="20"/>
          <w:szCs w:val="18"/>
          <w:lang w:val="es-EC" w:eastAsia="es-ES"/>
        </w:rPr>
        <w:t xml:space="preserve">Hecho Controles </w:t>
      </w:r>
    </w:p>
    <w:p w:rsidR="005277EE" w:rsidRDefault="005277EE" w:rsidP="00FD2CE2">
      <w:pPr>
        <w:jc w:val="both"/>
        <w:rPr>
          <w:b/>
          <w:noProof/>
          <w:sz w:val="18"/>
          <w:szCs w:val="18"/>
          <w:lang w:val="es-ES" w:eastAsia="es-ES"/>
        </w:rPr>
      </w:pPr>
    </w:p>
    <w:p w:rsidR="005277EE" w:rsidRDefault="005277EE" w:rsidP="00FD2CE2">
      <w:pPr>
        <w:jc w:val="both"/>
        <w:rPr>
          <w:b/>
          <w:noProof/>
          <w:sz w:val="18"/>
          <w:szCs w:val="18"/>
          <w:lang w:val="es-ES" w:eastAsia="es-ES"/>
        </w:rPr>
      </w:pPr>
    </w:p>
    <w:p w:rsidR="005277EE" w:rsidRPr="005277EE" w:rsidRDefault="005277EE" w:rsidP="00FD2CE2">
      <w:pPr>
        <w:jc w:val="both"/>
        <w:rPr>
          <w:b/>
          <w:noProof/>
          <w:szCs w:val="18"/>
          <w:lang w:val="es-ES" w:eastAsia="es-ES"/>
        </w:rPr>
      </w:pPr>
      <w:r w:rsidRPr="005277EE">
        <w:rPr>
          <w:b/>
          <w:noProof/>
          <w:szCs w:val="18"/>
          <w:lang w:val="es-ES" w:eastAsia="es-ES"/>
        </w:rPr>
        <w:t>6.2.1 Hecho Lote Incubación</w:t>
      </w:r>
    </w:p>
    <w:p w:rsidR="005277EE" w:rsidRPr="002B7E17" w:rsidRDefault="005277EE" w:rsidP="00FD2CE2">
      <w:pPr>
        <w:jc w:val="both"/>
        <w:rPr>
          <w:b/>
          <w:noProof/>
          <w:sz w:val="16"/>
          <w:szCs w:val="18"/>
          <w:lang w:val="es-ES" w:eastAsia="es-ES"/>
        </w:rPr>
      </w:pPr>
    </w:p>
    <w:p w:rsidR="000E6D39" w:rsidRDefault="005277EE" w:rsidP="005277EE">
      <w:pPr>
        <w:tabs>
          <w:tab w:val="left" w:pos="284"/>
        </w:tabs>
        <w:jc w:val="both"/>
        <w:rPr>
          <w:noProof/>
          <w:sz w:val="20"/>
          <w:szCs w:val="18"/>
          <w:lang w:val="es-EC" w:eastAsia="es-ES"/>
        </w:rPr>
      </w:pPr>
      <w:r>
        <w:rPr>
          <w:noProof/>
          <w:sz w:val="20"/>
          <w:szCs w:val="18"/>
          <w:lang w:val="es-EC" w:eastAsia="es-ES"/>
        </w:rPr>
        <w:tab/>
      </w:r>
      <w:r w:rsidRPr="005277EE">
        <w:rPr>
          <w:noProof/>
          <w:sz w:val="20"/>
          <w:szCs w:val="18"/>
          <w:lang w:val="es-EC" w:eastAsia="es-ES"/>
        </w:rPr>
        <w:t>La tabla de “Hecho lote Incubación” fue diseñada para el control y analisis del subproceso de Incubación.</w:t>
      </w:r>
      <w:r>
        <w:rPr>
          <w:noProof/>
          <w:sz w:val="20"/>
          <w:szCs w:val="18"/>
          <w:lang w:val="es-EC" w:eastAsia="es-ES"/>
        </w:rPr>
        <w:t xml:space="preserve"> </w:t>
      </w:r>
      <w:r w:rsidRPr="005277EE">
        <w:rPr>
          <w:noProof/>
          <w:sz w:val="20"/>
          <w:szCs w:val="18"/>
          <w:lang w:val="es-EC" w:eastAsia="es-ES"/>
        </w:rPr>
        <w:t xml:space="preserve">Este hecho se encuentra relacionado con las tablas de tipo lote, lote,  incubadora, granja y el tiempo. </w:t>
      </w:r>
    </w:p>
    <w:p w:rsidR="000E6D39" w:rsidRDefault="000E6D39" w:rsidP="005277EE">
      <w:pPr>
        <w:tabs>
          <w:tab w:val="left" w:pos="284"/>
        </w:tabs>
        <w:jc w:val="both"/>
        <w:rPr>
          <w:noProof/>
          <w:sz w:val="20"/>
          <w:szCs w:val="18"/>
          <w:lang w:val="es-EC" w:eastAsia="es-ES"/>
        </w:rPr>
      </w:pPr>
      <w:r>
        <w:rPr>
          <w:noProof/>
          <w:sz w:val="20"/>
          <w:szCs w:val="18"/>
          <w:lang w:val="es-ES" w:eastAsia="es-ES"/>
        </w:rPr>
        <w:drawing>
          <wp:anchor distT="0" distB="0" distL="114300" distR="114300" simplePos="0" relativeHeight="251669504" behindDoc="0" locked="0" layoutInCell="1" allowOverlap="1">
            <wp:simplePos x="0" y="0"/>
            <wp:positionH relativeFrom="column">
              <wp:posOffset>76835</wp:posOffset>
            </wp:positionH>
            <wp:positionV relativeFrom="paragraph">
              <wp:posOffset>67945</wp:posOffset>
            </wp:positionV>
            <wp:extent cx="2476500" cy="1343025"/>
            <wp:effectExtent l="19050" t="19050" r="19050" b="28575"/>
            <wp:wrapSquare wrapText="bothSides"/>
            <wp:docPr id="3"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cstate="print"/>
                    <a:srcRect/>
                    <a:stretch>
                      <a:fillRect/>
                    </a:stretch>
                  </pic:blipFill>
                  <pic:spPr bwMode="auto">
                    <a:xfrm>
                      <a:off x="0" y="0"/>
                      <a:ext cx="2476500" cy="1343025"/>
                    </a:xfrm>
                    <a:prstGeom prst="rect">
                      <a:avLst/>
                    </a:prstGeom>
                    <a:noFill/>
                    <a:ln w="19050">
                      <a:solidFill>
                        <a:schemeClr val="accent2">
                          <a:lumMod val="60000"/>
                          <a:lumOff val="40000"/>
                        </a:schemeClr>
                      </a:solidFill>
                      <a:miter lim="800000"/>
                      <a:headEnd/>
                      <a:tailEnd/>
                    </a:ln>
                  </pic:spPr>
                </pic:pic>
              </a:graphicData>
            </a:graphic>
          </wp:anchor>
        </w:drawing>
      </w:r>
    </w:p>
    <w:p w:rsidR="004C22AB" w:rsidRPr="004C22AB" w:rsidRDefault="004C22AB" w:rsidP="005277EE">
      <w:pPr>
        <w:ind w:firstLine="708"/>
        <w:jc w:val="both"/>
        <w:rPr>
          <w:b/>
          <w:sz w:val="22"/>
          <w:szCs w:val="22"/>
          <w:lang w:val="es-ES"/>
        </w:rPr>
      </w:pPr>
      <w:r w:rsidRPr="006D36E9">
        <w:rPr>
          <w:b/>
          <w:sz w:val="18"/>
          <w:szCs w:val="18"/>
          <w:lang w:val="es-ES"/>
        </w:rPr>
        <w:t xml:space="preserve">Figura </w:t>
      </w:r>
      <w:r>
        <w:rPr>
          <w:b/>
          <w:sz w:val="18"/>
          <w:szCs w:val="18"/>
          <w:lang w:val="es-ES"/>
        </w:rPr>
        <w:t>5</w:t>
      </w:r>
      <w:r w:rsidRPr="006D36E9">
        <w:rPr>
          <w:b/>
          <w:sz w:val="18"/>
          <w:szCs w:val="18"/>
          <w:lang w:val="es-ES"/>
        </w:rPr>
        <w:t>.</w:t>
      </w:r>
      <w:r>
        <w:rPr>
          <w:b/>
          <w:sz w:val="18"/>
          <w:szCs w:val="18"/>
          <w:lang w:val="es-ES"/>
        </w:rPr>
        <w:t xml:space="preserve">  </w:t>
      </w:r>
      <w:r w:rsidR="005277EE">
        <w:rPr>
          <w:b/>
          <w:sz w:val="18"/>
          <w:szCs w:val="18"/>
          <w:lang w:val="es-ES"/>
        </w:rPr>
        <w:t>Hecho Lote Incubación</w:t>
      </w:r>
    </w:p>
    <w:p w:rsidR="004C22AB" w:rsidRDefault="004C22AB" w:rsidP="00FD2CE2">
      <w:pPr>
        <w:jc w:val="both"/>
        <w:rPr>
          <w:b/>
          <w:sz w:val="22"/>
          <w:szCs w:val="22"/>
          <w:lang w:val="es-ES"/>
        </w:rPr>
      </w:pPr>
    </w:p>
    <w:p w:rsidR="005277EE" w:rsidRDefault="005277EE" w:rsidP="005277EE">
      <w:pPr>
        <w:jc w:val="both"/>
        <w:rPr>
          <w:b/>
          <w:noProof/>
          <w:szCs w:val="18"/>
          <w:lang w:val="es-ES" w:eastAsia="es-ES"/>
        </w:rPr>
      </w:pPr>
      <w:r>
        <w:rPr>
          <w:b/>
          <w:noProof/>
          <w:szCs w:val="18"/>
          <w:lang w:val="es-ES" w:eastAsia="es-ES"/>
        </w:rPr>
        <w:lastRenderedPageBreak/>
        <w:t>6.2.2</w:t>
      </w:r>
      <w:r w:rsidRPr="005277EE">
        <w:rPr>
          <w:b/>
          <w:noProof/>
          <w:szCs w:val="18"/>
          <w:lang w:val="es-ES" w:eastAsia="es-ES"/>
        </w:rPr>
        <w:t xml:space="preserve"> Hecho </w:t>
      </w:r>
      <w:r>
        <w:rPr>
          <w:b/>
          <w:noProof/>
          <w:szCs w:val="18"/>
          <w:lang w:val="es-ES" w:eastAsia="es-ES"/>
        </w:rPr>
        <w:t>Producción</w:t>
      </w:r>
    </w:p>
    <w:p w:rsidR="005277EE" w:rsidRPr="002B7E17" w:rsidRDefault="005277EE" w:rsidP="005277EE">
      <w:pPr>
        <w:jc w:val="both"/>
        <w:rPr>
          <w:b/>
          <w:noProof/>
          <w:sz w:val="18"/>
          <w:szCs w:val="18"/>
          <w:lang w:val="es-ES" w:eastAsia="es-ES"/>
        </w:rPr>
      </w:pPr>
    </w:p>
    <w:p w:rsidR="002B7E17" w:rsidRDefault="005277EE" w:rsidP="002B7E17">
      <w:pPr>
        <w:tabs>
          <w:tab w:val="left" w:pos="284"/>
        </w:tabs>
        <w:jc w:val="both"/>
        <w:rPr>
          <w:noProof/>
          <w:sz w:val="20"/>
          <w:szCs w:val="18"/>
          <w:lang w:val="es-ES" w:eastAsia="es-ES"/>
        </w:rPr>
      </w:pPr>
      <w:r>
        <w:rPr>
          <w:noProof/>
          <w:sz w:val="20"/>
          <w:szCs w:val="18"/>
          <w:lang w:val="es-EC" w:eastAsia="es-ES"/>
        </w:rPr>
        <w:tab/>
      </w:r>
      <w:r w:rsidRPr="005277EE">
        <w:rPr>
          <w:noProof/>
          <w:sz w:val="20"/>
          <w:szCs w:val="18"/>
          <w:lang w:val="es-EC" w:eastAsia="es-ES"/>
        </w:rPr>
        <w:t xml:space="preserve">La tabla “Hecho producción” fue diseñada para el análisis de la utilización de la capacidad instalada en las granjas de  pollos en pie, de donde se obtendrá grandes beneficios económicos. Este hecho está relacionado con las tablas de granja, galpón, hecho lote incubación y tiempo. </w:t>
      </w:r>
      <w:r w:rsidRPr="005277EE">
        <w:rPr>
          <w:noProof/>
          <w:sz w:val="20"/>
          <w:szCs w:val="18"/>
          <w:lang w:val="es-ES" w:eastAsia="es-ES"/>
        </w:rPr>
        <w:t>Como se puede visualizar es un modelo estrella que ayudará a obtener los datos de manera más rápida y sencilla.</w:t>
      </w:r>
    </w:p>
    <w:p w:rsidR="002B7E17" w:rsidRPr="004C22AB" w:rsidRDefault="002B7E17" w:rsidP="002B7E17">
      <w:pPr>
        <w:ind w:firstLine="708"/>
        <w:jc w:val="both"/>
        <w:rPr>
          <w:b/>
          <w:sz w:val="22"/>
          <w:szCs w:val="22"/>
          <w:lang w:val="es-ES"/>
        </w:rPr>
      </w:pPr>
      <w:r w:rsidRPr="006D36E9">
        <w:rPr>
          <w:b/>
          <w:sz w:val="18"/>
          <w:szCs w:val="18"/>
          <w:lang w:val="es-ES"/>
        </w:rPr>
        <w:t xml:space="preserve">Figura </w:t>
      </w:r>
      <w:r>
        <w:rPr>
          <w:b/>
          <w:sz w:val="18"/>
          <w:szCs w:val="18"/>
          <w:lang w:val="es-ES"/>
        </w:rPr>
        <w:t>6</w:t>
      </w:r>
      <w:r w:rsidRPr="006D36E9">
        <w:rPr>
          <w:b/>
          <w:sz w:val="18"/>
          <w:szCs w:val="18"/>
          <w:lang w:val="es-ES"/>
        </w:rPr>
        <w:t>.</w:t>
      </w:r>
      <w:r>
        <w:rPr>
          <w:b/>
          <w:sz w:val="18"/>
          <w:szCs w:val="18"/>
          <w:lang w:val="es-ES"/>
        </w:rPr>
        <w:t xml:space="preserve">  Hecho Producción</w:t>
      </w:r>
    </w:p>
    <w:p w:rsidR="005277EE" w:rsidRDefault="005277EE" w:rsidP="00FD2CE2">
      <w:pPr>
        <w:jc w:val="both"/>
        <w:rPr>
          <w:b/>
          <w:sz w:val="22"/>
          <w:szCs w:val="22"/>
          <w:lang w:val="es-ES"/>
        </w:rPr>
      </w:pPr>
    </w:p>
    <w:p w:rsidR="002B7E17" w:rsidRDefault="002B7E17" w:rsidP="002B7E17">
      <w:pPr>
        <w:jc w:val="both"/>
        <w:rPr>
          <w:b/>
          <w:noProof/>
          <w:szCs w:val="18"/>
          <w:lang w:val="es-ES" w:eastAsia="es-ES"/>
        </w:rPr>
      </w:pPr>
      <w:r>
        <w:rPr>
          <w:b/>
          <w:noProof/>
          <w:szCs w:val="18"/>
          <w:lang w:val="es-ES" w:eastAsia="es-ES"/>
        </w:rPr>
        <w:t>6.2.3</w:t>
      </w:r>
      <w:r w:rsidRPr="005277EE">
        <w:rPr>
          <w:b/>
          <w:noProof/>
          <w:szCs w:val="18"/>
          <w:lang w:val="es-ES" w:eastAsia="es-ES"/>
        </w:rPr>
        <w:t xml:space="preserve"> Hecho </w:t>
      </w:r>
      <w:r>
        <w:rPr>
          <w:b/>
          <w:noProof/>
          <w:szCs w:val="18"/>
          <w:lang w:val="es-ES" w:eastAsia="es-ES"/>
        </w:rPr>
        <w:t>Control</w:t>
      </w:r>
    </w:p>
    <w:p w:rsidR="005277EE" w:rsidRPr="002B7E17" w:rsidRDefault="005277EE" w:rsidP="00FD2CE2">
      <w:pPr>
        <w:jc w:val="both"/>
        <w:rPr>
          <w:b/>
          <w:sz w:val="18"/>
          <w:szCs w:val="22"/>
          <w:lang w:val="es-ES"/>
        </w:rPr>
      </w:pPr>
    </w:p>
    <w:p w:rsidR="005277EE" w:rsidRDefault="002B7E17" w:rsidP="002B7E17">
      <w:pPr>
        <w:tabs>
          <w:tab w:val="left" w:pos="284"/>
        </w:tabs>
        <w:jc w:val="both"/>
        <w:rPr>
          <w:b/>
          <w:sz w:val="22"/>
          <w:szCs w:val="22"/>
          <w:lang w:val="es-ES"/>
        </w:rPr>
      </w:pPr>
      <w:r>
        <w:rPr>
          <w:sz w:val="20"/>
          <w:szCs w:val="22"/>
          <w:lang w:val="es-EC"/>
        </w:rPr>
        <w:tab/>
      </w:r>
      <w:r w:rsidRPr="002B7E17">
        <w:rPr>
          <w:sz w:val="20"/>
          <w:szCs w:val="22"/>
          <w:lang w:val="es-EC"/>
        </w:rPr>
        <w:t xml:space="preserve">La tabla “Hecho control” fue diseñada para el análisis de la producción con referencia al peso y al nivel de mortalidad del pollo en pie, está relacionada con las tablas de granja, galpón, hecho producción, detalle control, tipo de control  y tiempo. </w:t>
      </w:r>
    </w:p>
    <w:p w:rsidR="005277EE" w:rsidRDefault="002B7E17" w:rsidP="002B7E17">
      <w:pPr>
        <w:ind w:firstLine="708"/>
        <w:jc w:val="both"/>
        <w:rPr>
          <w:b/>
          <w:sz w:val="22"/>
          <w:szCs w:val="22"/>
          <w:lang w:val="es-ES"/>
        </w:rPr>
      </w:pPr>
      <w:r w:rsidRPr="006D36E9">
        <w:rPr>
          <w:b/>
          <w:sz w:val="18"/>
          <w:szCs w:val="18"/>
          <w:lang w:val="es-ES"/>
        </w:rPr>
        <w:t xml:space="preserve">Figura </w:t>
      </w:r>
      <w:r>
        <w:rPr>
          <w:b/>
          <w:sz w:val="18"/>
          <w:szCs w:val="18"/>
          <w:lang w:val="es-ES"/>
        </w:rPr>
        <w:t>7</w:t>
      </w:r>
      <w:r w:rsidRPr="006D36E9">
        <w:rPr>
          <w:b/>
          <w:sz w:val="18"/>
          <w:szCs w:val="18"/>
          <w:lang w:val="es-ES"/>
        </w:rPr>
        <w:t>.</w:t>
      </w:r>
      <w:r>
        <w:rPr>
          <w:b/>
          <w:sz w:val="18"/>
          <w:szCs w:val="18"/>
          <w:lang w:val="es-ES"/>
        </w:rPr>
        <w:t xml:space="preserve">  Hecho Control</w:t>
      </w:r>
    </w:p>
    <w:p w:rsidR="000E6D39" w:rsidRDefault="000E6D39" w:rsidP="00FD2CE2">
      <w:pPr>
        <w:jc w:val="both"/>
        <w:rPr>
          <w:b/>
          <w:sz w:val="22"/>
          <w:szCs w:val="22"/>
          <w:lang w:val="es-ES"/>
        </w:rPr>
      </w:pPr>
    </w:p>
    <w:p w:rsidR="004C22AB" w:rsidRPr="004C22AB" w:rsidRDefault="004C22AB" w:rsidP="00FD2CE2">
      <w:pPr>
        <w:jc w:val="both"/>
        <w:rPr>
          <w:b/>
          <w:sz w:val="22"/>
          <w:szCs w:val="22"/>
          <w:lang w:val="es-ES"/>
        </w:rPr>
      </w:pPr>
      <w:r w:rsidRPr="004C22AB">
        <w:rPr>
          <w:b/>
          <w:sz w:val="22"/>
          <w:szCs w:val="22"/>
          <w:lang w:val="es-ES"/>
        </w:rPr>
        <w:t xml:space="preserve">6.3 </w:t>
      </w:r>
      <w:r>
        <w:rPr>
          <w:b/>
          <w:sz w:val="22"/>
          <w:szCs w:val="22"/>
          <w:lang w:val="es-ES"/>
        </w:rPr>
        <w:t>Dashboard</w:t>
      </w:r>
    </w:p>
    <w:p w:rsidR="00836FA8" w:rsidRPr="00836FA8" w:rsidRDefault="00836FA8" w:rsidP="00FD2CE2">
      <w:pPr>
        <w:ind w:firstLine="244"/>
        <w:jc w:val="both"/>
        <w:rPr>
          <w:sz w:val="20"/>
          <w:lang w:val="es-ES"/>
        </w:rPr>
      </w:pPr>
    </w:p>
    <w:p w:rsidR="002B7E17" w:rsidRDefault="004C22AB" w:rsidP="002B7E17">
      <w:pPr>
        <w:ind w:firstLine="244"/>
        <w:jc w:val="both"/>
        <w:rPr>
          <w:sz w:val="20"/>
          <w:lang w:val="es-ES"/>
        </w:rPr>
      </w:pPr>
      <w:r w:rsidRPr="004C22AB">
        <w:rPr>
          <w:sz w:val="20"/>
          <w:lang w:val="es-EC"/>
        </w:rPr>
        <w:t xml:space="preserve">El </w:t>
      </w:r>
      <w:proofErr w:type="spellStart"/>
      <w:r w:rsidRPr="004C22AB">
        <w:rPr>
          <w:sz w:val="20"/>
          <w:lang w:val="es-EC"/>
        </w:rPr>
        <w:t>dashboard</w:t>
      </w:r>
      <w:proofErr w:type="spellEnd"/>
      <w:r w:rsidRPr="004C22AB">
        <w:rPr>
          <w:sz w:val="20"/>
          <w:lang w:val="es-EC"/>
        </w:rPr>
        <w:t xml:space="preserve"> está diseñado </w:t>
      </w:r>
      <w:r w:rsidRPr="004C22AB">
        <w:rPr>
          <w:sz w:val="20"/>
          <w:lang w:val="es-ES"/>
        </w:rPr>
        <w:t>para mostrar información visual del proceso de producción a través de los indicadores de desempeño, para lo cual es necesario crear tablas dinámicas en Excel para que el usuario analice de forma sencilla el avance de cada indicador para facilitar la toma de decisiones de la empresa</w:t>
      </w:r>
      <w:r w:rsidR="002B7E17">
        <w:rPr>
          <w:sz w:val="20"/>
          <w:lang w:val="es-ES"/>
        </w:rPr>
        <w:t>.</w:t>
      </w:r>
    </w:p>
    <w:p w:rsidR="002B7E17" w:rsidRDefault="002B7E17" w:rsidP="002B7E17">
      <w:pPr>
        <w:ind w:firstLine="244"/>
        <w:jc w:val="both"/>
        <w:rPr>
          <w:sz w:val="20"/>
          <w:lang w:val="es-ES"/>
        </w:rPr>
      </w:pPr>
    </w:p>
    <w:p w:rsidR="003F2E26" w:rsidRPr="00DA617A" w:rsidRDefault="004C22AB" w:rsidP="00FD2CE2">
      <w:pPr>
        <w:jc w:val="both"/>
        <w:rPr>
          <w:b/>
          <w:szCs w:val="24"/>
          <w:lang w:val="es-ES"/>
        </w:rPr>
      </w:pPr>
      <w:r>
        <w:rPr>
          <w:b/>
          <w:szCs w:val="24"/>
          <w:lang w:val="es-ES"/>
        </w:rPr>
        <w:t>6.3.1 Mejorar el Porcentaje de Incubación</w:t>
      </w:r>
    </w:p>
    <w:p w:rsidR="00D415B5" w:rsidRDefault="00D415B5" w:rsidP="00FD2CE2">
      <w:pPr>
        <w:ind w:firstLine="244"/>
        <w:jc w:val="both"/>
        <w:rPr>
          <w:sz w:val="20"/>
          <w:lang w:val="es-ES"/>
        </w:rPr>
      </w:pPr>
    </w:p>
    <w:p w:rsidR="002B7E17" w:rsidRDefault="004C22AB" w:rsidP="002B7E17">
      <w:pPr>
        <w:ind w:firstLine="245"/>
        <w:jc w:val="both"/>
        <w:rPr>
          <w:sz w:val="20"/>
          <w:lang w:val="es-EC"/>
        </w:rPr>
      </w:pPr>
      <w:r w:rsidRPr="004C22AB">
        <w:rPr>
          <w:sz w:val="20"/>
          <w:lang w:val="es-EC"/>
        </w:rPr>
        <w:t>Este indicador analiza el incremento en la fertilización de los huevos puestos en cada incubadora. Se muestra la semaforización de nacimientos de los meses de julio a diciembre del año 2009 y el mes de enero del 2010.</w:t>
      </w:r>
    </w:p>
    <w:p w:rsidR="004C22AB" w:rsidRPr="002B7E17" w:rsidRDefault="000E6D39" w:rsidP="002B7E17">
      <w:pPr>
        <w:ind w:firstLine="245"/>
        <w:jc w:val="both"/>
        <w:rPr>
          <w:b/>
          <w:sz w:val="20"/>
          <w:lang w:val="es-EC"/>
        </w:rPr>
      </w:pPr>
      <w:r>
        <w:rPr>
          <w:b/>
          <w:noProof/>
          <w:sz w:val="20"/>
          <w:lang w:val="es-ES" w:eastAsia="es-ES"/>
        </w:rPr>
        <w:lastRenderedPageBreak/>
        <w:drawing>
          <wp:anchor distT="0" distB="0" distL="114300" distR="114300" simplePos="0" relativeHeight="251666432" behindDoc="0" locked="0" layoutInCell="1" allowOverlap="1">
            <wp:simplePos x="0" y="0"/>
            <wp:positionH relativeFrom="column">
              <wp:posOffset>200660</wp:posOffset>
            </wp:positionH>
            <wp:positionV relativeFrom="paragraph">
              <wp:posOffset>135890</wp:posOffset>
            </wp:positionV>
            <wp:extent cx="2590800" cy="1600200"/>
            <wp:effectExtent l="19050" t="19050" r="19050" b="19050"/>
            <wp:wrapSquare wrapText="bothSides"/>
            <wp:docPr id="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l="2834" t="23899" r="2079" b="10063"/>
                    <a:stretch>
                      <a:fillRect/>
                    </a:stretch>
                  </pic:blipFill>
                  <pic:spPr bwMode="auto">
                    <a:xfrm>
                      <a:off x="0" y="0"/>
                      <a:ext cx="2590800" cy="1600200"/>
                    </a:xfrm>
                    <a:prstGeom prst="rect">
                      <a:avLst/>
                    </a:prstGeom>
                    <a:noFill/>
                    <a:ln w="9525">
                      <a:solidFill>
                        <a:schemeClr val="accent1"/>
                      </a:solidFill>
                      <a:miter lim="800000"/>
                      <a:headEnd/>
                      <a:tailEnd/>
                    </a:ln>
                  </pic:spPr>
                </pic:pic>
              </a:graphicData>
            </a:graphic>
          </wp:anchor>
        </w:drawing>
      </w:r>
      <w:r w:rsidR="002B7E17" w:rsidRPr="002B7E17">
        <w:rPr>
          <w:b/>
          <w:sz w:val="20"/>
          <w:lang w:val="es-EC"/>
        </w:rPr>
        <w:t xml:space="preserve">Figura 8. Dashboard </w:t>
      </w:r>
      <w:proofErr w:type="spellStart"/>
      <w:r w:rsidR="002B7E17" w:rsidRPr="002B7E17">
        <w:rPr>
          <w:b/>
          <w:sz w:val="20"/>
          <w:lang w:val="es-EC"/>
        </w:rPr>
        <w:t>SubProceso</w:t>
      </w:r>
      <w:proofErr w:type="spellEnd"/>
      <w:r w:rsidR="002B7E17" w:rsidRPr="002B7E17">
        <w:rPr>
          <w:b/>
          <w:sz w:val="20"/>
          <w:lang w:val="es-EC"/>
        </w:rPr>
        <w:t xml:space="preserve"> Incubación</w:t>
      </w:r>
    </w:p>
    <w:p w:rsidR="004C22AB" w:rsidRPr="0066009A" w:rsidRDefault="004C22AB" w:rsidP="004C22AB">
      <w:pPr>
        <w:ind w:firstLine="245"/>
        <w:jc w:val="both"/>
        <w:rPr>
          <w:b/>
          <w:sz w:val="14"/>
          <w:szCs w:val="18"/>
          <w:lang w:val="es-ES"/>
        </w:rPr>
      </w:pPr>
    </w:p>
    <w:p w:rsidR="004C22AB" w:rsidRDefault="002B7E17" w:rsidP="004C22AB">
      <w:pPr>
        <w:ind w:firstLine="245"/>
        <w:jc w:val="both"/>
        <w:rPr>
          <w:sz w:val="20"/>
          <w:szCs w:val="22"/>
          <w:lang w:val="es-EC"/>
        </w:rPr>
      </w:pPr>
      <w:r>
        <w:rPr>
          <w:sz w:val="20"/>
          <w:szCs w:val="22"/>
          <w:lang w:val="es-EC"/>
        </w:rPr>
        <w:t>El gráfico 8</w:t>
      </w:r>
      <w:r w:rsidR="004C22AB" w:rsidRPr="004C22AB">
        <w:rPr>
          <w:sz w:val="20"/>
          <w:szCs w:val="22"/>
          <w:lang w:val="es-EC"/>
        </w:rPr>
        <w:t xml:space="preserve"> muestra el número de nacimiento de los pollitos bebés luego de su periodo de incubación, es decir al día 21. Este indicador se obtiene entre el número de nacimiento de pollitos  sobre el total de huevos colocados en las respectivas incubadoras al inicio del proceso</w:t>
      </w:r>
      <w:r>
        <w:rPr>
          <w:sz w:val="20"/>
          <w:szCs w:val="22"/>
          <w:lang w:val="es-EC"/>
        </w:rPr>
        <w:t>.</w:t>
      </w:r>
    </w:p>
    <w:p w:rsidR="002B7E17" w:rsidRPr="0066009A" w:rsidRDefault="002B7E17" w:rsidP="002B7E17">
      <w:pPr>
        <w:jc w:val="both"/>
        <w:rPr>
          <w:sz w:val="18"/>
          <w:szCs w:val="22"/>
          <w:lang w:val="es-EC"/>
        </w:rPr>
      </w:pPr>
    </w:p>
    <w:p w:rsidR="002B7E17" w:rsidRPr="00DA617A" w:rsidRDefault="002B7E17" w:rsidP="002B7E17">
      <w:pPr>
        <w:jc w:val="both"/>
        <w:rPr>
          <w:b/>
          <w:szCs w:val="24"/>
          <w:lang w:val="es-ES"/>
        </w:rPr>
      </w:pPr>
      <w:r>
        <w:rPr>
          <w:b/>
          <w:szCs w:val="24"/>
          <w:lang w:val="es-ES"/>
        </w:rPr>
        <w:t xml:space="preserve">6.3.2 </w:t>
      </w:r>
      <w:r w:rsidR="0066009A">
        <w:rPr>
          <w:b/>
          <w:szCs w:val="24"/>
          <w:lang w:val="es-ES"/>
        </w:rPr>
        <w:t xml:space="preserve">Mejorar Rendimiento </w:t>
      </w:r>
      <w:r>
        <w:rPr>
          <w:b/>
          <w:szCs w:val="24"/>
          <w:lang w:val="es-ES"/>
        </w:rPr>
        <w:t xml:space="preserve"> </w:t>
      </w:r>
    </w:p>
    <w:p w:rsidR="002B7E17" w:rsidRPr="0066009A" w:rsidRDefault="002B7E17" w:rsidP="004C22AB">
      <w:pPr>
        <w:ind w:firstLine="245"/>
        <w:jc w:val="both"/>
        <w:rPr>
          <w:sz w:val="16"/>
          <w:szCs w:val="22"/>
          <w:lang w:val="es-ES"/>
        </w:rPr>
      </w:pPr>
    </w:p>
    <w:p w:rsidR="0066009A" w:rsidRPr="0066009A" w:rsidRDefault="0066009A" w:rsidP="0066009A">
      <w:pPr>
        <w:tabs>
          <w:tab w:val="left" w:pos="284"/>
        </w:tabs>
        <w:jc w:val="both"/>
        <w:rPr>
          <w:sz w:val="20"/>
          <w:lang w:val="es-EC"/>
        </w:rPr>
      </w:pPr>
      <w:r>
        <w:rPr>
          <w:sz w:val="20"/>
          <w:lang w:val="es-EC"/>
        </w:rPr>
        <w:tab/>
      </w:r>
      <w:r w:rsidRPr="0066009A">
        <w:rPr>
          <w:sz w:val="20"/>
          <w:lang w:val="es-EC"/>
        </w:rPr>
        <w:t>En los nacimientos de cada lote existe la posibilidad de que los pollitos nazcan de mala calidad, por eso al momento de cada nacimiento se clasifica la producción en pollitos de primera y pollitos de segunda.</w:t>
      </w:r>
    </w:p>
    <w:p w:rsidR="0066009A" w:rsidRPr="0066009A" w:rsidRDefault="0066009A" w:rsidP="0066009A">
      <w:pPr>
        <w:tabs>
          <w:tab w:val="left" w:pos="284"/>
        </w:tabs>
        <w:jc w:val="both"/>
        <w:rPr>
          <w:sz w:val="20"/>
          <w:lang w:val="es-EC"/>
        </w:rPr>
      </w:pPr>
      <w:r>
        <w:rPr>
          <w:noProof/>
          <w:sz w:val="20"/>
          <w:lang w:val="es-ES" w:eastAsia="es-ES"/>
        </w:rPr>
        <w:drawing>
          <wp:anchor distT="0" distB="0" distL="114300" distR="114300" simplePos="0" relativeHeight="251675648" behindDoc="0" locked="0" layoutInCell="1" allowOverlap="1">
            <wp:simplePos x="0" y="0"/>
            <wp:positionH relativeFrom="column">
              <wp:posOffset>19685</wp:posOffset>
            </wp:positionH>
            <wp:positionV relativeFrom="paragraph">
              <wp:posOffset>497205</wp:posOffset>
            </wp:positionV>
            <wp:extent cx="2628900" cy="1276350"/>
            <wp:effectExtent l="19050" t="19050" r="19050" b="19050"/>
            <wp:wrapSquare wrapText="bothSides"/>
            <wp:docPr id="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srcRect l="3212" t="23585" r="1323" b="10377"/>
                    <a:stretch>
                      <a:fillRect/>
                    </a:stretch>
                  </pic:blipFill>
                  <pic:spPr bwMode="auto">
                    <a:xfrm>
                      <a:off x="0" y="0"/>
                      <a:ext cx="2628900" cy="1276350"/>
                    </a:xfrm>
                    <a:prstGeom prst="rect">
                      <a:avLst/>
                    </a:prstGeom>
                    <a:noFill/>
                    <a:ln w="9525">
                      <a:solidFill>
                        <a:schemeClr val="accent1"/>
                      </a:solidFill>
                      <a:miter lim="800000"/>
                      <a:headEnd/>
                      <a:tailEnd/>
                    </a:ln>
                  </pic:spPr>
                </pic:pic>
              </a:graphicData>
            </a:graphic>
          </wp:anchor>
        </w:drawing>
      </w:r>
      <w:r>
        <w:rPr>
          <w:sz w:val="20"/>
          <w:lang w:val="es-EC"/>
        </w:rPr>
        <w:tab/>
      </w:r>
      <w:r w:rsidRPr="0066009A">
        <w:rPr>
          <w:sz w:val="20"/>
          <w:lang w:val="es-EC"/>
        </w:rPr>
        <w:t>La  finalidad de este indicador es determinar si existen un número elevado de pollitos bebés de segunda y tratar de disminuir el porcentaje de este tipo de pollos</w:t>
      </w:r>
      <w:r>
        <w:rPr>
          <w:sz w:val="20"/>
          <w:lang w:val="es-EC"/>
        </w:rPr>
        <w:t>.</w:t>
      </w:r>
    </w:p>
    <w:p w:rsidR="0066009A" w:rsidRDefault="0066009A" w:rsidP="009A3BE1">
      <w:pPr>
        <w:jc w:val="both"/>
        <w:rPr>
          <w:sz w:val="20"/>
          <w:lang w:val="es-EC"/>
        </w:rPr>
      </w:pPr>
      <w:r>
        <w:rPr>
          <w:b/>
          <w:sz w:val="20"/>
          <w:lang w:val="es-EC"/>
        </w:rPr>
        <w:t>Figura 9</w:t>
      </w:r>
      <w:r w:rsidRPr="002B7E17">
        <w:rPr>
          <w:b/>
          <w:sz w:val="20"/>
          <w:lang w:val="es-EC"/>
        </w:rPr>
        <w:t xml:space="preserve">. Dashboard </w:t>
      </w:r>
      <w:r>
        <w:rPr>
          <w:b/>
          <w:sz w:val="20"/>
          <w:lang w:val="es-EC"/>
        </w:rPr>
        <w:t>Rendimiento de Producción</w:t>
      </w:r>
    </w:p>
    <w:p w:rsidR="0066009A" w:rsidRPr="0066009A" w:rsidRDefault="0066009A" w:rsidP="009A3BE1">
      <w:pPr>
        <w:jc w:val="both"/>
        <w:rPr>
          <w:sz w:val="20"/>
          <w:lang w:val="es-EC"/>
        </w:rPr>
      </w:pPr>
    </w:p>
    <w:p w:rsidR="009A3BE1" w:rsidRPr="009A3BE1" w:rsidRDefault="004C22AB" w:rsidP="009A3BE1">
      <w:pPr>
        <w:jc w:val="both"/>
        <w:rPr>
          <w:b/>
          <w:lang w:val="es-ES"/>
        </w:rPr>
      </w:pPr>
      <w:r>
        <w:rPr>
          <w:b/>
          <w:lang w:val="es-ES"/>
        </w:rPr>
        <w:t>7. Análisis de los Indicadores de Gestión</w:t>
      </w:r>
    </w:p>
    <w:p w:rsidR="009A3BE1" w:rsidRDefault="009A3BE1" w:rsidP="003F2E26">
      <w:pPr>
        <w:ind w:firstLine="245"/>
        <w:jc w:val="both"/>
        <w:rPr>
          <w:sz w:val="20"/>
          <w:lang w:val="es-ES"/>
        </w:rPr>
      </w:pPr>
    </w:p>
    <w:p w:rsidR="000E6D39" w:rsidRDefault="003F2E26" w:rsidP="000E6D39">
      <w:pPr>
        <w:ind w:firstLine="245"/>
        <w:jc w:val="both"/>
        <w:rPr>
          <w:sz w:val="20"/>
          <w:lang w:val="es-ES"/>
        </w:rPr>
      </w:pPr>
      <w:r>
        <w:rPr>
          <w:sz w:val="20"/>
          <w:lang w:val="es-ES"/>
        </w:rPr>
        <w:t xml:space="preserve"> </w:t>
      </w:r>
      <w:r w:rsidR="004C22AB" w:rsidRPr="004C22AB">
        <w:rPr>
          <w:sz w:val="20"/>
          <w:lang w:val="es-ES"/>
        </w:rPr>
        <w:t>El análisis de los resultados obtenidos al evaluar los indicadores de la avícola Aves se realizó a través del programa SPSS utilizando pruebas estadísticas, tablas de frecuencia, bivariadas y estadística descriptiva</w:t>
      </w:r>
      <w:r w:rsidR="004C22AB">
        <w:rPr>
          <w:sz w:val="20"/>
          <w:lang w:val="es-ES"/>
        </w:rPr>
        <w:t>.</w:t>
      </w:r>
    </w:p>
    <w:p w:rsidR="00CC364F" w:rsidRPr="000E6D39" w:rsidRDefault="00CC364F" w:rsidP="000E6D39">
      <w:pPr>
        <w:ind w:firstLine="245"/>
        <w:jc w:val="both"/>
        <w:rPr>
          <w:sz w:val="20"/>
          <w:lang w:val="es-ES"/>
        </w:rPr>
      </w:pPr>
      <w:r w:rsidRPr="006D36E9">
        <w:rPr>
          <w:b/>
          <w:sz w:val="18"/>
          <w:szCs w:val="18"/>
          <w:lang w:val="es-ES"/>
        </w:rPr>
        <w:t xml:space="preserve">Figura </w:t>
      </w:r>
      <w:r w:rsidR="0066009A">
        <w:rPr>
          <w:b/>
          <w:sz w:val="18"/>
          <w:szCs w:val="18"/>
          <w:lang w:val="es-ES"/>
        </w:rPr>
        <w:t>10</w:t>
      </w:r>
      <w:r w:rsidRPr="006D36E9">
        <w:rPr>
          <w:b/>
          <w:sz w:val="18"/>
          <w:szCs w:val="18"/>
          <w:lang w:val="es-ES"/>
        </w:rPr>
        <w:t>.</w:t>
      </w:r>
      <w:r>
        <w:rPr>
          <w:b/>
          <w:sz w:val="18"/>
          <w:szCs w:val="18"/>
          <w:lang w:val="es-ES"/>
        </w:rPr>
        <w:t xml:space="preserve">  Análisis de la variable incubación </w:t>
      </w:r>
    </w:p>
    <w:p w:rsidR="004C22AB" w:rsidRDefault="004C22AB" w:rsidP="00CC364F">
      <w:pPr>
        <w:jc w:val="both"/>
        <w:rPr>
          <w:sz w:val="20"/>
          <w:lang w:val="es-ES"/>
        </w:rPr>
      </w:pPr>
    </w:p>
    <w:p w:rsidR="004C22AB" w:rsidRDefault="00CC364F" w:rsidP="004C22AB">
      <w:pPr>
        <w:ind w:firstLine="245"/>
        <w:jc w:val="both"/>
        <w:rPr>
          <w:sz w:val="20"/>
          <w:lang w:val="es-ES"/>
        </w:rPr>
      </w:pPr>
      <w:r w:rsidRPr="00CC364F">
        <w:rPr>
          <w:sz w:val="20"/>
          <w:lang w:val="es-ES"/>
        </w:rPr>
        <w:t xml:space="preserve">El análisis descriptivo realizado a la variable fertilidad está dado por la media con un valor 131,418 y una desviación típica aproximada de 29,111.98 alejada de la media. La asimetría -1,952 es baja y negativa lo cual indica que los valores extremos tomados están por debajo  de la media. La </w:t>
      </w:r>
      <w:proofErr w:type="spellStart"/>
      <w:r w:rsidRPr="00CC364F">
        <w:rPr>
          <w:sz w:val="20"/>
          <w:lang w:val="es-ES"/>
        </w:rPr>
        <w:t>curtosis</w:t>
      </w:r>
      <w:proofErr w:type="spellEnd"/>
      <w:r w:rsidRPr="00CC364F">
        <w:rPr>
          <w:sz w:val="20"/>
          <w:lang w:val="es-ES"/>
        </w:rPr>
        <w:t xml:space="preserve"> de 4.148 permite afirmar que en las colas de distribución hay acumulados más datos que en las colas de distribución normal. El análisis de </w:t>
      </w:r>
      <w:proofErr w:type="spellStart"/>
      <w:r w:rsidRPr="00CC364F">
        <w:rPr>
          <w:sz w:val="20"/>
          <w:lang w:val="es-ES"/>
        </w:rPr>
        <w:t>cuartíles</w:t>
      </w:r>
      <w:proofErr w:type="spellEnd"/>
      <w:r w:rsidRPr="00CC364F">
        <w:rPr>
          <w:sz w:val="20"/>
          <w:lang w:val="es-ES"/>
        </w:rPr>
        <w:t xml:space="preserve"> indica que hasta el primer </w:t>
      </w:r>
      <w:proofErr w:type="spellStart"/>
      <w:r w:rsidRPr="00CC364F">
        <w:rPr>
          <w:sz w:val="20"/>
          <w:lang w:val="es-ES"/>
        </w:rPr>
        <w:t>cuartil</w:t>
      </w:r>
      <w:proofErr w:type="spellEnd"/>
      <w:r w:rsidRPr="00CC364F">
        <w:rPr>
          <w:sz w:val="20"/>
          <w:lang w:val="es-ES"/>
        </w:rPr>
        <w:t xml:space="preserve"> con un valor de  117,297.50 se halla el 25% de huevos fértiles semestrales, hasta el segundo </w:t>
      </w:r>
      <w:proofErr w:type="spellStart"/>
      <w:r w:rsidRPr="00CC364F">
        <w:rPr>
          <w:sz w:val="20"/>
          <w:lang w:val="es-ES"/>
        </w:rPr>
        <w:t>cuartil</w:t>
      </w:r>
      <w:proofErr w:type="spellEnd"/>
      <w:r w:rsidRPr="00CC364F">
        <w:rPr>
          <w:sz w:val="20"/>
          <w:lang w:val="es-ES"/>
        </w:rPr>
        <w:t xml:space="preserve"> de 138,513 se halla el 50% de huevos fértiles y el tercer </w:t>
      </w:r>
      <w:proofErr w:type="spellStart"/>
      <w:r w:rsidRPr="00CC364F">
        <w:rPr>
          <w:sz w:val="20"/>
          <w:lang w:val="es-ES"/>
        </w:rPr>
        <w:t>cuartil</w:t>
      </w:r>
      <w:proofErr w:type="spellEnd"/>
      <w:r w:rsidRPr="00CC364F">
        <w:rPr>
          <w:sz w:val="20"/>
          <w:lang w:val="es-ES"/>
        </w:rPr>
        <w:t xml:space="preserve"> con un valor de 152,191.50 se halla el 75% de h</w:t>
      </w:r>
      <w:r>
        <w:rPr>
          <w:sz w:val="20"/>
          <w:lang w:val="es-ES"/>
        </w:rPr>
        <w:t>uevos fértiles durante el segundo</w:t>
      </w:r>
      <w:r w:rsidRPr="00CC364F">
        <w:rPr>
          <w:sz w:val="20"/>
          <w:lang w:val="es-ES"/>
        </w:rPr>
        <w:t xml:space="preserve"> semestre del año 2009. </w:t>
      </w:r>
    </w:p>
    <w:p w:rsidR="00897A56" w:rsidRDefault="00897A56" w:rsidP="00CC364F">
      <w:pPr>
        <w:jc w:val="both"/>
        <w:rPr>
          <w:sz w:val="20"/>
          <w:lang w:val="es-ES"/>
        </w:rPr>
      </w:pPr>
    </w:p>
    <w:p w:rsidR="00897A56" w:rsidRPr="00897A56" w:rsidRDefault="00897A56" w:rsidP="00CC364F">
      <w:pPr>
        <w:jc w:val="both"/>
        <w:rPr>
          <w:b/>
          <w:lang w:val="es-ES"/>
        </w:rPr>
      </w:pPr>
      <w:r w:rsidRPr="00897A56">
        <w:rPr>
          <w:b/>
          <w:lang w:val="es-ES"/>
        </w:rPr>
        <w:t>7.1 Análisis de Regresión</w:t>
      </w:r>
    </w:p>
    <w:p w:rsidR="00897A56" w:rsidRDefault="00897A56" w:rsidP="00CC364F">
      <w:pPr>
        <w:jc w:val="both"/>
        <w:rPr>
          <w:sz w:val="20"/>
          <w:lang w:val="es-ES"/>
        </w:rPr>
      </w:pPr>
    </w:p>
    <w:p w:rsidR="00897A56" w:rsidRPr="00897A56" w:rsidRDefault="00897A56" w:rsidP="00897A56">
      <w:pPr>
        <w:tabs>
          <w:tab w:val="left" w:pos="284"/>
        </w:tabs>
        <w:jc w:val="both"/>
        <w:rPr>
          <w:sz w:val="20"/>
          <w:lang w:val="es-ES"/>
        </w:rPr>
      </w:pPr>
      <w:r>
        <w:rPr>
          <w:sz w:val="20"/>
          <w:lang w:val="es-ES"/>
        </w:rPr>
        <w:tab/>
      </w:r>
      <w:r w:rsidRPr="00897A56">
        <w:rPr>
          <w:sz w:val="20"/>
          <w:lang w:val="es-ES"/>
        </w:rPr>
        <w:t xml:space="preserve">El análisis de regresión lineal es una técnica estadística utilizada para estudiar la relación entre variables cuantitativas. El presente análisis considera a la variable Fertilidad dependiente o criterio y a las demás variables como independientes o </w:t>
      </w:r>
      <w:proofErr w:type="spellStart"/>
      <w:r w:rsidRPr="00897A56">
        <w:rPr>
          <w:sz w:val="20"/>
          <w:lang w:val="es-ES"/>
        </w:rPr>
        <w:t>predictoras</w:t>
      </w:r>
      <w:proofErr w:type="spellEnd"/>
      <w:r w:rsidRPr="00897A56">
        <w:rPr>
          <w:sz w:val="20"/>
          <w:lang w:val="es-ES"/>
        </w:rPr>
        <w:t>.</w:t>
      </w:r>
    </w:p>
    <w:p w:rsidR="00897A56" w:rsidRDefault="00D80974" w:rsidP="00D80974">
      <w:pPr>
        <w:tabs>
          <w:tab w:val="left" w:pos="284"/>
        </w:tabs>
        <w:jc w:val="both"/>
        <w:rPr>
          <w:sz w:val="20"/>
          <w:lang w:val="es-ES"/>
        </w:rPr>
      </w:pPr>
      <w:r>
        <w:rPr>
          <w:sz w:val="20"/>
          <w:lang w:val="es-ES"/>
        </w:rPr>
        <w:tab/>
      </w:r>
      <w:r w:rsidR="00897A56" w:rsidRPr="00897A56">
        <w:rPr>
          <w:sz w:val="20"/>
          <w:lang w:val="es-ES"/>
        </w:rPr>
        <w:t>Tomad</w:t>
      </w:r>
      <w:r>
        <w:rPr>
          <w:sz w:val="20"/>
          <w:lang w:val="es-ES"/>
        </w:rPr>
        <w:t xml:space="preserve">as juntas </w:t>
      </w:r>
      <w:r w:rsidR="00897A56" w:rsidRPr="00897A56">
        <w:rPr>
          <w:sz w:val="20"/>
          <w:lang w:val="es-ES"/>
        </w:rPr>
        <w:t>las cuatro variables independientes incluidas en el análisis explican 99% de la varianza de la variable dependiente pues R2 corregida= 0,99. Además el error típico es de 880,156 lo que indica una pequeña mejora en el ajuste.</w:t>
      </w:r>
    </w:p>
    <w:p w:rsidR="00D80974" w:rsidRPr="00D80974" w:rsidRDefault="00D80974" w:rsidP="00D80974">
      <w:pPr>
        <w:tabs>
          <w:tab w:val="left" w:pos="1418"/>
        </w:tabs>
        <w:autoSpaceDE w:val="0"/>
        <w:autoSpaceDN w:val="0"/>
        <w:adjustRightInd w:val="0"/>
        <w:spacing w:before="240" w:line="480" w:lineRule="auto"/>
        <w:jc w:val="both"/>
        <w:rPr>
          <w:rFonts w:ascii="Arial" w:hAnsi="Arial" w:cs="Arial"/>
          <w:sz w:val="16"/>
          <w:lang w:val="es-ES"/>
        </w:rPr>
      </w:pPr>
      <w:r w:rsidRPr="00D80974">
        <w:rPr>
          <w:rFonts w:ascii="Arial" w:hAnsi="Arial" w:cs="Arial"/>
          <w:b/>
          <w:sz w:val="16"/>
          <w:lang w:val="es-ES"/>
        </w:rPr>
        <w:t>V1</w:t>
      </w:r>
      <w:r w:rsidRPr="00D80974">
        <w:rPr>
          <w:rFonts w:ascii="Arial" w:hAnsi="Arial" w:cs="Arial"/>
          <w:sz w:val="16"/>
          <w:lang w:val="es-ES"/>
        </w:rPr>
        <w:t xml:space="preserve">= -23784+2,474 </w:t>
      </w:r>
      <w:r w:rsidRPr="00D80974">
        <w:rPr>
          <w:rFonts w:ascii="Arial" w:hAnsi="Arial" w:cs="Arial"/>
          <w:b/>
          <w:sz w:val="16"/>
          <w:lang w:val="es-ES"/>
        </w:rPr>
        <w:t>V2</w:t>
      </w:r>
      <w:r w:rsidRPr="00D80974">
        <w:rPr>
          <w:rFonts w:ascii="Arial" w:hAnsi="Arial" w:cs="Arial"/>
          <w:sz w:val="16"/>
          <w:lang w:val="es-ES"/>
        </w:rPr>
        <w:t xml:space="preserve">+1,106 </w:t>
      </w:r>
      <w:r w:rsidRPr="00D80974">
        <w:rPr>
          <w:rFonts w:ascii="Arial" w:hAnsi="Arial" w:cs="Arial"/>
          <w:b/>
          <w:sz w:val="16"/>
          <w:lang w:val="es-ES"/>
        </w:rPr>
        <w:t>V3</w:t>
      </w:r>
      <w:r w:rsidRPr="00D80974">
        <w:rPr>
          <w:rFonts w:ascii="Arial" w:hAnsi="Arial" w:cs="Arial"/>
          <w:sz w:val="16"/>
          <w:lang w:val="es-ES"/>
        </w:rPr>
        <w:t>+41696,553</w:t>
      </w:r>
      <w:r w:rsidRPr="00D80974">
        <w:rPr>
          <w:rFonts w:ascii="Arial" w:hAnsi="Arial" w:cs="Arial"/>
          <w:b/>
          <w:sz w:val="16"/>
          <w:lang w:val="es-ES"/>
        </w:rPr>
        <w:t xml:space="preserve"> V4</w:t>
      </w:r>
      <w:r w:rsidRPr="00D80974">
        <w:rPr>
          <w:rFonts w:ascii="Arial" w:hAnsi="Arial" w:cs="Arial"/>
          <w:sz w:val="16"/>
          <w:lang w:val="es-ES"/>
        </w:rPr>
        <w:t xml:space="preserve">-2,133 </w:t>
      </w:r>
      <w:r w:rsidRPr="00D80974">
        <w:rPr>
          <w:rFonts w:ascii="Arial" w:hAnsi="Arial" w:cs="Arial"/>
          <w:b/>
          <w:sz w:val="16"/>
          <w:lang w:val="es-ES"/>
        </w:rPr>
        <w:t>V5</w:t>
      </w:r>
    </w:p>
    <w:p w:rsidR="00897A56" w:rsidRPr="00D80974" w:rsidRDefault="00D80974" w:rsidP="00CC364F">
      <w:pPr>
        <w:jc w:val="both"/>
        <w:rPr>
          <w:sz w:val="20"/>
          <w:lang w:val="es-ES"/>
        </w:rPr>
      </w:pPr>
      <w:r w:rsidRPr="00D80974">
        <w:rPr>
          <w:sz w:val="20"/>
          <w:lang w:val="es-ES"/>
        </w:rPr>
        <w:t>Los coeficientes no estandarizados indican que si el resto de variables se mantienen constantes,  a un aumento de una unidad de Incubabilidad le corresponde en promedio aproximadamente 2,474. Las pruebas t y sus niveles críticos indican que la hipótesis nula no se rechaza, observando el nivel crítico asociado a cada prueba t  indican que las cuatro variables utilizadas poseen coeficientes significativamente diferentes de cero. Todas estas variables por lo tanto, contribuyen de forma significativa a lo que ocurre con la variable dependiente.  Los intervalos de confianza indican los límites de los valores poblaciones de cada coeficiente de regresión</w:t>
      </w:r>
    </w:p>
    <w:p w:rsidR="00897A56" w:rsidRPr="00D80974" w:rsidRDefault="00897A56" w:rsidP="00CC364F">
      <w:pPr>
        <w:jc w:val="both"/>
        <w:rPr>
          <w:sz w:val="16"/>
          <w:lang w:val="es-ES"/>
        </w:rPr>
      </w:pPr>
    </w:p>
    <w:p w:rsidR="007F3D02" w:rsidRPr="007F3D02" w:rsidRDefault="00CC364F" w:rsidP="007F3D02">
      <w:pPr>
        <w:jc w:val="both"/>
        <w:rPr>
          <w:b/>
          <w:lang w:val="es-ES"/>
        </w:rPr>
      </w:pPr>
      <w:r>
        <w:rPr>
          <w:b/>
          <w:lang w:val="es-ES"/>
        </w:rPr>
        <w:t>8</w:t>
      </w:r>
      <w:r w:rsidR="007F3D02" w:rsidRPr="007F3D02">
        <w:rPr>
          <w:b/>
          <w:lang w:val="es-ES"/>
        </w:rPr>
        <w:t xml:space="preserve">. </w:t>
      </w:r>
      <w:r>
        <w:rPr>
          <w:b/>
          <w:lang w:val="es-ES"/>
        </w:rPr>
        <w:t>Medición y Monitoreo de los Indicadores</w:t>
      </w:r>
    </w:p>
    <w:p w:rsidR="007F3D02" w:rsidRPr="007F3D02" w:rsidRDefault="000E6D39" w:rsidP="007F3D02">
      <w:pPr>
        <w:jc w:val="both"/>
        <w:rPr>
          <w:lang w:val="es-ES"/>
        </w:rPr>
      </w:pPr>
      <w:r>
        <w:rPr>
          <w:noProof/>
          <w:lang w:val="es-ES" w:eastAsia="es-ES"/>
        </w:rPr>
        <w:drawing>
          <wp:anchor distT="0" distB="0" distL="114300" distR="114300" simplePos="0" relativeHeight="251667456" behindDoc="0" locked="0" layoutInCell="1" allowOverlap="1">
            <wp:simplePos x="0" y="0"/>
            <wp:positionH relativeFrom="column">
              <wp:posOffset>-3042920</wp:posOffset>
            </wp:positionH>
            <wp:positionV relativeFrom="paragraph">
              <wp:posOffset>1518285</wp:posOffset>
            </wp:positionV>
            <wp:extent cx="2676525" cy="1371600"/>
            <wp:effectExtent l="19050" t="19050" r="28575" b="19050"/>
            <wp:wrapSquare wrapText="bothSides"/>
            <wp:docPr id="1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l="31136" t="30220" r="17253" b="11937"/>
                    <a:stretch>
                      <a:fillRect/>
                    </a:stretch>
                  </pic:blipFill>
                  <pic:spPr bwMode="auto">
                    <a:xfrm>
                      <a:off x="0" y="0"/>
                      <a:ext cx="2676525" cy="1371600"/>
                    </a:xfrm>
                    <a:prstGeom prst="rect">
                      <a:avLst/>
                    </a:prstGeom>
                    <a:noFill/>
                    <a:ln w="9525">
                      <a:solidFill>
                        <a:schemeClr val="accent1"/>
                      </a:solidFill>
                      <a:miter lim="800000"/>
                      <a:headEnd/>
                      <a:tailEnd/>
                    </a:ln>
                  </pic:spPr>
                </pic:pic>
              </a:graphicData>
            </a:graphic>
          </wp:anchor>
        </w:drawing>
      </w:r>
    </w:p>
    <w:p w:rsidR="00CC364F" w:rsidRDefault="00CC364F" w:rsidP="00CC364F">
      <w:pPr>
        <w:tabs>
          <w:tab w:val="left" w:pos="284"/>
        </w:tabs>
        <w:jc w:val="both"/>
        <w:rPr>
          <w:sz w:val="20"/>
          <w:lang w:val="es-ES"/>
        </w:rPr>
      </w:pPr>
      <w:r>
        <w:rPr>
          <w:sz w:val="20"/>
          <w:lang w:val="es-ES"/>
        </w:rPr>
        <w:tab/>
      </w:r>
      <w:r w:rsidRPr="00CC364F">
        <w:rPr>
          <w:sz w:val="20"/>
          <w:lang w:val="es-ES"/>
        </w:rPr>
        <w:t>La medición de los indicadores se hace por medio de un tratamiento estadístico básico que permite establecer sus valores. Luego estos valores se estandarizan según la ecuación:</w:t>
      </w:r>
      <w:r w:rsidRPr="00CC364F">
        <w:rPr>
          <w:sz w:val="20"/>
          <w:lang w:val="es-ES"/>
        </w:rPr>
        <w:br/>
      </w:r>
      <w:r w:rsidRPr="00CC364F">
        <w:rPr>
          <w:sz w:val="20"/>
          <w:lang w:val="es-ES"/>
        </w:rPr>
        <w:br/>
      </w:r>
      <w:r w:rsidRPr="00CC364F">
        <w:rPr>
          <w:noProof/>
          <w:sz w:val="20"/>
          <w:lang w:val="es-ES" w:eastAsia="es-ES"/>
        </w:rPr>
        <w:drawing>
          <wp:inline distT="0" distB="0" distL="0" distR="0">
            <wp:extent cx="1933575" cy="419100"/>
            <wp:effectExtent l="19050" t="0" r="9525" b="0"/>
            <wp:docPr id="15" name="BLOGGER_PHOTO_ID_5205635576692569186" descr="http://3.bp.blogspot.com/_pZX5BVeHP3c/SD4h-fLldGI/AAAAAAAAAYY/SdTG_J1l1Pk/s400/ecu+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05635576692569186" descr="http://3.bp.blogspot.com/_pZX5BVeHP3c/SD4h-fLldGI/AAAAAAAAAYY/SdTG_J1l1Pk/s400/ecu+1.bmp"/>
                    <pic:cNvPicPr>
                      <a:picLocks noChangeAspect="1" noChangeArrowheads="1"/>
                    </pic:cNvPicPr>
                  </pic:nvPicPr>
                  <pic:blipFill>
                    <a:blip r:embed="rId21" cstate="print"/>
                    <a:srcRect/>
                    <a:stretch>
                      <a:fillRect/>
                    </a:stretch>
                  </pic:blipFill>
                  <pic:spPr bwMode="auto">
                    <a:xfrm>
                      <a:off x="0" y="0"/>
                      <a:ext cx="1933575" cy="419100"/>
                    </a:xfrm>
                    <a:prstGeom prst="rect">
                      <a:avLst/>
                    </a:prstGeom>
                    <a:noFill/>
                    <a:ln w="9525">
                      <a:noFill/>
                      <a:miter lim="800000"/>
                      <a:headEnd/>
                      <a:tailEnd/>
                    </a:ln>
                  </pic:spPr>
                </pic:pic>
              </a:graphicData>
            </a:graphic>
          </wp:inline>
        </w:drawing>
      </w:r>
      <w:r w:rsidRPr="00CC364F">
        <w:rPr>
          <w:sz w:val="20"/>
          <w:lang w:val="es-ES"/>
        </w:rPr>
        <w:t>donde:</w:t>
      </w:r>
    </w:p>
    <w:p w:rsidR="00CC364F" w:rsidRDefault="00CC364F" w:rsidP="00FD2CE2">
      <w:pPr>
        <w:jc w:val="both"/>
        <w:rPr>
          <w:sz w:val="20"/>
          <w:lang w:val="es-ES"/>
        </w:rPr>
      </w:pPr>
    </w:p>
    <w:p w:rsidR="00CC364F" w:rsidRPr="00CC364F" w:rsidRDefault="00CC364F" w:rsidP="00CC364F">
      <w:pPr>
        <w:jc w:val="both"/>
        <w:rPr>
          <w:sz w:val="20"/>
          <w:lang w:val="es-ES"/>
        </w:rPr>
      </w:pPr>
      <w:r w:rsidRPr="00CC364F">
        <w:rPr>
          <w:i/>
          <w:iCs/>
          <w:sz w:val="20"/>
          <w:lang w:val="es-ES"/>
        </w:rPr>
        <w:lastRenderedPageBreak/>
        <w:t>ND</w:t>
      </w:r>
      <w:r w:rsidRPr="00CC364F">
        <w:rPr>
          <w:sz w:val="20"/>
          <w:lang w:val="es-ES"/>
        </w:rPr>
        <w:t> = Nivel de desempeño del indicador,</w:t>
      </w:r>
      <w:r w:rsidRPr="00CC364F">
        <w:rPr>
          <w:sz w:val="20"/>
          <w:lang w:val="es-ES"/>
        </w:rPr>
        <w:br/>
      </w:r>
      <w:r w:rsidRPr="00CC364F">
        <w:rPr>
          <w:i/>
          <w:iCs/>
          <w:sz w:val="20"/>
          <w:lang w:val="es-ES"/>
        </w:rPr>
        <w:t>V</w:t>
      </w:r>
      <w:r w:rsidRPr="00CC364F">
        <w:rPr>
          <w:sz w:val="20"/>
          <w:lang w:val="es-ES"/>
        </w:rPr>
        <w:t> = Valor medido del indicador,</w:t>
      </w:r>
      <w:r w:rsidRPr="00CC364F">
        <w:rPr>
          <w:sz w:val="20"/>
          <w:lang w:val="es-ES"/>
        </w:rPr>
        <w:br/>
      </w:r>
      <w:proofErr w:type="spellStart"/>
      <w:r w:rsidRPr="00CC364F">
        <w:rPr>
          <w:i/>
          <w:iCs/>
          <w:sz w:val="20"/>
          <w:lang w:val="es-ES"/>
        </w:rPr>
        <w:t>Vmax</w:t>
      </w:r>
      <w:proofErr w:type="spellEnd"/>
      <w:r w:rsidRPr="00CC364F">
        <w:rPr>
          <w:sz w:val="20"/>
          <w:lang w:val="es-ES"/>
        </w:rPr>
        <w:t> = Valor máximo del indicador o meta;</w:t>
      </w:r>
      <w:r w:rsidRPr="00CC364F">
        <w:rPr>
          <w:sz w:val="20"/>
          <w:lang w:val="es-ES"/>
        </w:rPr>
        <w:br/>
      </w:r>
      <w:proofErr w:type="spellStart"/>
      <w:r w:rsidRPr="00CC364F">
        <w:rPr>
          <w:i/>
          <w:iCs/>
          <w:sz w:val="20"/>
          <w:lang w:val="es-ES"/>
        </w:rPr>
        <w:t>Vmin</w:t>
      </w:r>
      <w:proofErr w:type="spellEnd"/>
      <w:r w:rsidRPr="00CC364F">
        <w:rPr>
          <w:sz w:val="20"/>
          <w:lang w:val="es-ES"/>
        </w:rPr>
        <w:t> = Valor mínimo del indicador o base.</w:t>
      </w:r>
    </w:p>
    <w:p w:rsidR="00CC364F" w:rsidRDefault="00CC364F" w:rsidP="00FD2CE2">
      <w:pPr>
        <w:jc w:val="both"/>
        <w:rPr>
          <w:sz w:val="20"/>
          <w:lang w:val="es-ES"/>
        </w:rPr>
      </w:pPr>
    </w:p>
    <w:p w:rsidR="00CC364F" w:rsidRPr="00CC364F" w:rsidRDefault="00CC364F" w:rsidP="00CC364F">
      <w:pPr>
        <w:tabs>
          <w:tab w:val="left" w:pos="284"/>
        </w:tabs>
        <w:jc w:val="both"/>
        <w:rPr>
          <w:sz w:val="20"/>
          <w:lang w:val="es-ES"/>
        </w:rPr>
      </w:pPr>
      <w:r>
        <w:rPr>
          <w:sz w:val="20"/>
          <w:lang w:val="es-ES"/>
        </w:rPr>
        <w:tab/>
      </w:r>
      <w:r w:rsidRPr="00CC364F">
        <w:rPr>
          <w:sz w:val="20"/>
          <w:lang w:val="es-ES"/>
        </w:rPr>
        <w:t>Como resultado del control del proceso de producción mediante los indicadores de desempeño es importante resaltar que los indicadores de fertilidad alcanza un valor de 5, Incubabilidad y rendimiento ambos presentan un valor  de 4, estos tres indicadores corresponden al subproceso de incubabación. La escala alcanzada de estos indicadores tiene un alto grado de sustentabilidad. Los indicadores de calidad en peso y mortalidad alcanzan una escala de 6,  logrando un  desempeño excepcional  y una mejora fuerte.</w:t>
      </w:r>
    </w:p>
    <w:p w:rsidR="00CC364F" w:rsidRDefault="00CC364F" w:rsidP="00CC364F">
      <w:pPr>
        <w:jc w:val="both"/>
        <w:rPr>
          <w:sz w:val="20"/>
          <w:lang w:val="es-ES"/>
        </w:rPr>
      </w:pPr>
      <w:r w:rsidRPr="00CC364F">
        <w:rPr>
          <w:sz w:val="20"/>
          <w:lang w:val="es-ES"/>
        </w:rPr>
        <w:t>Al utilizar la moda de los valores de los indicadores, en este caso particular, la moda es igual a 4 y 6, lo que también es un indicativo del alto nivel se sustentabilidad de la producción</w:t>
      </w:r>
    </w:p>
    <w:p w:rsidR="00A93A3A" w:rsidRDefault="00A93A3A" w:rsidP="00A93A3A">
      <w:pPr>
        <w:jc w:val="both"/>
        <w:rPr>
          <w:sz w:val="20"/>
          <w:lang w:val="es-ES"/>
        </w:rPr>
      </w:pPr>
    </w:p>
    <w:p w:rsidR="00DD1CD2" w:rsidRDefault="00CC364F" w:rsidP="00DD1CD2">
      <w:pPr>
        <w:jc w:val="both"/>
        <w:rPr>
          <w:b/>
          <w:lang w:val="es-ES"/>
        </w:rPr>
      </w:pPr>
      <w:r>
        <w:rPr>
          <w:b/>
          <w:lang w:val="es-ES"/>
        </w:rPr>
        <w:t>9.</w:t>
      </w:r>
      <w:r w:rsidR="00DD1CD2">
        <w:rPr>
          <w:b/>
          <w:lang w:val="es-ES"/>
        </w:rPr>
        <w:t xml:space="preserve"> C</w:t>
      </w:r>
      <w:r>
        <w:rPr>
          <w:b/>
          <w:lang w:val="es-ES"/>
        </w:rPr>
        <w:t>onclusiones</w:t>
      </w:r>
    </w:p>
    <w:p w:rsidR="00DD1CD2" w:rsidRPr="00DD1CD2" w:rsidRDefault="00DD1CD2" w:rsidP="00DD1CD2">
      <w:pPr>
        <w:jc w:val="both"/>
        <w:rPr>
          <w:b/>
          <w:lang w:val="es-ES"/>
        </w:rPr>
      </w:pPr>
    </w:p>
    <w:p w:rsidR="00CC364F" w:rsidRPr="00CC364F" w:rsidRDefault="00CC364F" w:rsidP="00CC364F">
      <w:pPr>
        <w:jc w:val="both"/>
        <w:rPr>
          <w:sz w:val="20"/>
          <w:lang w:val="es-ES"/>
        </w:rPr>
      </w:pPr>
      <w:r w:rsidRPr="00CC364F">
        <w:rPr>
          <w:sz w:val="20"/>
          <w:lang w:val="es-ES"/>
        </w:rPr>
        <w:t>A evaluar el proceso de producción de la avícola Aves S.A mediante la implementación de los indicadores de desempeño durante el segundo semestre del año 2009 muestran los siguientes resultados:</w:t>
      </w:r>
    </w:p>
    <w:p w:rsidR="00CC364F" w:rsidRPr="00CC364F" w:rsidRDefault="00CC364F" w:rsidP="00CC364F">
      <w:pPr>
        <w:numPr>
          <w:ilvl w:val="0"/>
          <w:numId w:val="38"/>
        </w:numPr>
        <w:jc w:val="both"/>
        <w:rPr>
          <w:sz w:val="20"/>
          <w:lang w:val="es-ES"/>
        </w:rPr>
      </w:pPr>
      <w:r w:rsidRPr="00CC364F">
        <w:rPr>
          <w:sz w:val="20"/>
          <w:lang w:val="es-ES"/>
        </w:rPr>
        <w:t xml:space="preserve">El indicador de “Mejorar el crecimiento de incubación de huevos” alcanzó un nivel desempeño del 94,73% lo que indica se logró alcanzar la meta propuesta. </w:t>
      </w:r>
    </w:p>
    <w:p w:rsidR="00CC364F" w:rsidRPr="00CC364F" w:rsidRDefault="00CC364F" w:rsidP="00CC364F">
      <w:pPr>
        <w:numPr>
          <w:ilvl w:val="0"/>
          <w:numId w:val="38"/>
        </w:numPr>
        <w:jc w:val="both"/>
        <w:rPr>
          <w:sz w:val="20"/>
          <w:lang w:val="es-ES"/>
        </w:rPr>
      </w:pPr>
      <w:r w:rsidRPr="00CC364F">
        <w:rPr>
          <w:sz w:val="20"/>
          <w:lang w:val="es-ES"/>
        </w:rPr>
        <w:t>El indicador “disminuir el porcentaje de mortalidad” obtuvo el 75% de nivel de desempeño durante el periodo de julio a diciembre.</w:t>
      </w:r>
    </w:p>
    <w:p w:rsidR="00CC364F" w:rsidRPr="00CC364F" w:rsidRDefault="00CC364F" w:rsidP="00CC364F">
      <w:pPr>
        <w:numPr>
          <w:ilvl w:val="0"/>
          <w:numId w:val="38"/>
        </w:numPr>
        <w:jc w:val="both"/>
        <w:rPr>
          <w:sz w:val="20"/>
          <w:lang w:val="es-ES"/>
        </w:rPr>
      </w:pPr>
      <w:r w:rsidRPr="00CC364F">
        <w:rPr>
          <w:sz w:val="20"/>
          <w:lang w:val="es-ES"/>
        </w:rPr>
        <w:t>El desempeño alcanzado del indicador de rendimiento fue de 78,94% logrando un desempeño razonable y significativo en el periodo evaluado.</w:t>
      </w:r>
    </w:p>
    <w:p w:rsidR="00CC364F" w:rsidRPr="00CC364F" w:rsidRDefault="00CC364F" w:rsidP="00CC364F">
      <w:pPr>
        <w:numPr>
          <w:ilvl w:val="0"/>
          <w:numId w:val="38"/>
        </w:numPr>
        <w:jc w:val="both"/>
        <w:rPr>
          <w:sz w:val="20"/>
          <w:lang w:val="es-ES"/>
        </w:rPr>
      </w:pPr>
      <w:r w:rsidRPr="00CC364F">
        <w:rPr>
          <w:sz w:val="20"/>
          <w:lang w:val="es-ES"/>
        </w:rPr>
        <w:t>El desempeño logrado del indicador control de calidad en pesos fue de 105% lo que indica que obtuvo  un desempeño excepcional.</w:t>
      </w:r>
    </w:p>
    <w:p w:rsidR="00CC364F" w:rsidRPr="00CC364F" w:rsidRDefault="00CC364F" w:rsidP="00CC364F">
      <w:pPr>
        <w:numPr>
          <w:ilvl w:val="0"/>
          <w:numId w:val="38"/>
        </w:numPr>
        <w:jc w:val="both"/>
        <w:rPr>
          <w:sz w:val="20"/>
          <w:lang w:val="es-ES"/>
        </w:rPr>
      </w:pPr>
      <w:r w:rsidRPr="00CC364F">
        <w:rPr>
          <w:sz w:val="20"/>
          <w:lang w:val="es-ES"/>
        </w:rPr>
        <w:t>El indicador de mortalidad alcanzó un nivel de desempeño del 125% que afirma un logro excepcional durante los meses evaluados.</w:t>
      </w:r>
    </w:p>
    <w:p w:rsidR="00CC364F" w:rsidRPr="00CC364F" w:rsidRDefault="00CC364F" w:rsidP="00CC364F">
      <w:pPr>
        <w:numPr>
          <w:ilvl w:val="0"/>
          <w:numId w:val="37"/>
        </w:numPr>
        <w:jc w:val="both"/>
        <w:rPr>
          <w:sz w:val="20"/>
          <w:lang w:val="es-ES"/>
        </w:rPr>
      </w:pPr>
      <w:r w:rsidRPr="00CC364F">
        <w:rPr>
          <w:sz w:val="20"/>
          <w:lang w:val="es-ES"/>
        </w:rPr>
        <w:t>Se logró complementar los indicadores de gestión con el aplicativo informático que está diseñado para que el usuario evalúe y analice con responsabilidad los progresos del área de producción y las mejoras de la empresa.</w:t>
      </w:r>
    </w:p>
    <w:p w:rsidR="00CC364F" w:rsidRPr="00CC364F" w:rsidRDefault="00CC364F" w:rsidP="00CC364F">
      <w:pPr>
        <w:numPr>
          <w:ilvl w:val="0"/>
          <w:numId w:val="37"/>
        </w:numPr>
        <w:jc w:val="both"/>
        <w:rPr>
          <w:sz w:val="20"/>
          <w:lang w:val="es-ES"/>
        </w:rPr>
      </w:pPr>
      <w:r w:rsidRPr="00CC364F">
        <w:rPr>
          <w:sz w:val="20"/>
          <w:lang w:val="es-ES"/>
        </w:rPr>
        <w:t>Las pruebas estadísticas utilizadas señalan el nivel de importancia de cada variable analizada durante los meses de julio a diciembre del año 2009.</w:t>
      </w:r>
    </w:p>
    <w:p w:rsidR="00CC364F" w:rsidRPr="00CC364F" w:rsidRDefault="00CC364F" w:rsidP="00CC364F">
      <w:pPr>
        <w:numPr>
          <w:ilvl w:val="0"/>
          <w:numId w:val="37"/>
        </w:numPr>
        <w:jc w:val="both"/>
        <w:rPr>
          <w:sz w:val="20"/>
          <w:lang w:val="es-ES"/>
        </w:rPr>
      </w:pPr>
      <w:r w:rsidRPr="00CC364F">
        <w:rPr>
          <w:sz w:val="20"/>
          <w:lang w:val="es-ES"/>
        </w:rPr>
        <w:t>El análisis de los datos mediante la semaforización muestra que el indicador de calidad en peso necesita aumentar su línea meta. Aunque los resultados obtenidos alcanzaron la meta deseada.</w:t>
      </w:r>
    </w:p>
    <w:p w:rsidR="009D3B38" w:rsidRDefault="009D3B38" w:rsidP="009D3B38">
      <w:pPr>
        <w:jc w:val="both"/>
        <w:rPr>
          <w:sz w:val="16"/>
          <w:lang w:val="es-ES"/>
        </w:rPr>
      </w:pPr>
    </w:p>
    <w:p w:rsidR="000E6D39" w:rsidRDefault="000E6D39" w:rsidP="009D3B38">
      <w:pPr>
        <w:jc w:val="both"/>
        <w:rPr>
          <w:sz w:val="16"/>
          <w:lang w:val="es-ES"/>
        </w:rPr>
      </w:pPr>
    </w:p>
    <w:p w:rsidR="000E6D39" w:rsidRPr="00D80974" w:rsidRDefault="000E6D39" w:rsidP="009D3B38">
      <w:pPr>
        <w:jc w:val="both"/>
        <w:rPr>
          <w:sz w:val="16"/>
          <w:lang w:val="es-ES"/>
        </w:rPr>
      </w:pPr>
    </w:p>
    <w:p w:rsidR="00DE52B5" w:rsidRDefault="00CC364F" w:rsidP="00DE52B5">
      <w:pPr>
        <w:jc w:val="both"/>
        <w:rPr>
          <w:b/>
          <w:lang w:val="es-ES"/>
        </w:rPr>
      </w:pPr>
      <w:r>
        <w:rPr>
          <w:b/>
          <w:lang w:val="es-ES"/>
        </w:rPr>
        <w:lastRenderedPageBreak/>
        <w:t>10</w:t>
      </w:r>
      <w:r w:rsidR="00D67F0F">
        <w:rPr>
          <w:b/>
          <w:lang w:val="es-ES"/>
        </w:rPr>
        <w:t xml:space="preserve">. </w:t>
      </w:r>
      <w:r w:rsidR="00384763">
        <w:rPr>
          <w:b/>
          <w:lang w:val="es-ES"/>
        </w:rPr>
        <w:t xml:space="preserve"> </w:t>
      </w:r>
      <w:r>
        <w:rPr>
          <w:b/>
          <w:lang w:val="es-ES"/>
        </w:rPr>
        <w:t xml:space="preserve">Recomendaciones </w:t>
      </w:r>
      <w:r w:rsidR="00DE52B5" w:rsidRPr="00DE52B5">
        <w:rPr>
          <w:b/>
          <w:lang w:val="es-ES"/>
        </w:rPr>
        <w:tab/>
      </w:r>
    </w:p>
    <w:p w:rsidR="00DE52B5" w:rsidRPr="00D80974" w:rsidRDefault="00DE52B5" w:rsidP="00DE52B5">
      <w:pPr>
        <w:jc w:val="both"/>
        <w:rPr>
          <w:b/>
          <w:sz w:val="20"/>
          <w:lang w:val="es-ES"/>
        </w:rPr>
      </w:pPr>
    </w:p>
    <w:p w:rsidR="00CC364F" w:rsidRDefault="00CC364F" w:rsidP="00CC364F">
      <w:pPr>
        <w:numPr>
          <w:ilvl w:val="0"/>
          <w:numId w:val="39"/>
        </w:numPr>
        <w:ind w:hanging="218"/>
        <w:jc w:val="both"/>
        <w:rPr>
          <w:sz w:val="20"/>
          <w:lang w:val="es-ES"/>
        </w:rPr>
      </w:pPr>
      <w:r w:rsidRPr="00CC364F">
        <w:rPr>
          <w:sz w:val="20"/>
          <w:lang w:val="es-ES"/>
        </w:rPr>
        <w:t>Evaluar periódicamente el sistema de indicadores de gestión, a través de las herramientas proporcionadas durante la evaluación.</w:t>
      </w:r>
    </w:p>
    <w:p w:rsidR="00CC364F" w:rsidRDefault="00CC364F" w:rsidP="00CC364F">
      <w:pPr>
        <w:numPr>
          <w:ilvl w:val="0"/>
          <w:numId w:val="39"/>
        </w:numPr>
        <w:ind w:hanging="218"/>
        <w:jc w:val="both"/>
        <w:rPr>
          <w:sz w:val="20"/>
          <w:lang w:val="es-ES"/>
        </w:rPr>
      </w:pPr>
      <w:r w:rsidRPr="00CC364F">
        <w:rPr>
          <w:sz w:val="20"/>
          <w:lang w:val="es-ES"/>
        </w:rPr>
        <w:t>Ampliar la evaluación a otros departamentos de la empresa con el fin de todas las áreas logren un equilibrio para obtener las metas planteadas.</w:t>
      </w:r>
    </w:p>
    <w:p w:rsidR="00CC364F" w:rsidRDefault="00CC364F" w:rsidP="00CC364F">
      <w:pPr>
        <w:numPr>
          <w:ilvl w:val="0"/>
          <w:numId w:val="39"/>
        </w:numPr>
        <w:ind w:hanging="218"/>
        <w:jc w:val="both"/>
        <w:rPr>
          <w:sz w:val="20"/>
          <w:lang w:val="es-ES"/>
        </w:rPr>
      </w:pPr>
      <w:r w:rsidRPr="00CC364F">
        <w:rPr>
          <w:sz w:val="20"/>
          <w:lang w:val="es-ES"/>
        </w:rPr>
        <w:t>Monitorear los indicadores de gestión de acuerdo a la frecuencia de medición, verificar si deben ser modificados.</w:t>
      </w:r>
    </w:p>
    <w:p w:rsidR="00CC364F" w:rsidRPr="00CC364F" w:rsidRDefault="00CC364F" w:rsidP="00CC364F">
      <w:pPr>
        <w:numPr>
          <w:ilvl w:val="0"/>
          <w:numId w:val="39"/>
        </w:numPr>
        <w:ind w:hanging="218"/>
        <w:jc w:val="both"/>
        <w:rPr>
          <w:sz w:val="20"/>
          <w:lang w:val="es-ES"/>
        </w:rPr>
      </w:pPr>
      <w:r w:rsidRPr="00CC364F">
        <w:rPr>
          <w:sz w:val="20"/>
          <w:lang w:val="es-ES"/>
        </w:rPr>
        <w:t xml:space="preserve">Verificar que el o los responsables (gerente general) haga un seguimiento al resultado de los sistemas de indicadores de gestión y que se tomen medidas correctivas de ser necesarios en tiempos claves. </w:t>
      </w:r>
    </w:p>
    <w:p w:rsidR="00384763" w:rsidRPr="00D80974" w:rsidRDefault="00384763" w:rsidP="00384763">
      <w:pPr>
        <w:jc w:val="both"/>
        <w:rPr>
          <w:sz w:val="18"/>
          <w:lang w:val="es-ES"/>
        </w:rPr>
      </w:pPr>
    </w:p>
    <w:p w:rsidR="00384763" w:rsidRDefault="002B04EC" w:rsidP="00384763">
      <w:pPr>
        <w:jc w:val="both"/>
        <w:rPr>
          <w:b/>
          <w:lang w:val="es-ES"/>
        </w:rPr>
      </w:pPr>
      <w:r>
        <w:rPr>
          <w:b/>
          <w:lang w:val="es-ES"/>
        </w:rPr>
        <w:t>15</w:t>
      </w:r>
      <w:r w:rsidR="00D67F0F" w:rsidRPr="00D67F0F">
        <w:rPr>
          <w:b/>
          <w:lang w:val="es-ES"/>
        </w:rPr>
        <w:t>.  Bibliografía</w:t>
      </w:r>
    </w:p>
    <w:p w:rsidR="00821C67" w:rsidRPr="00821C67" w:rsidRDefault="00821C67" w:rsidP="00821C67">
      <w:pPr>
        <w:jc w:val="both"/>
        <w:rPr>
          <w:b/>
          <w:lang w:val="es-ES"/>
        </w:rPr>
      </w:pPr>
    </w:p>
    <w:p w:rsidR="00CC364F" w:rsidRPr="00CC364F" w:rsidRDefault="00CC364F" w:rsidP="00CC364F">
      <w:pPr>
        <w:numPr>
          <w:ilvl w:val="0"/>
          <w:numId w:val="40"/>
        </w:numPr>
        <w:jc w:val="both"/>
        <w:rPr>
          <w:b/>
          <w:sz w:val="20"/>
        </w:rPr>
      </w:pPr>
      <w:r w:rsidRPr="00CC364F">
        <w:rPr>
          <w:i/>
          <w:iCs/>
          <w:sz w:val="20"/>
        </w:rPr>
        <w:t>Robert Kaplan y David Norton en Harvard Business Review (</w:t>
      </w:r>
      <w:r w:rsidRPr="00CC364F">
        <w:rPr>
          <w:sz w:val="20"/>
        </w:rPr>
        <w:t xml:space="preserve">1996) </w:t>
      </w:r>
      <w:r w:rsidRPr="00CC364F">
        <w:rPr>
          <w:i/>
          <w:iCs/>
          <w:sz w:val="20"/>
        </w:rPr>
        <w:t>"The Balanced Scorecard: Translating Strategy into Action", Harvard Business School Press</w:t>
      </w:r>
      <w:r w:rsidRPr="00CC364F">
        <w:rPr>
          <w:sz w:val="20"/>
        </w:rPr>
        <w:t>, Boston.</w:t>
      </w:r>
    </w:p>
    <w:p w:rsidR="00CC364F" w:rsidRPr="00CC364F" w:rsidRDefault="00CC364F" w:rsidP="00CC364F">
      <w:pPr>
        <w:numPr>
          <w:ilvl w:val="0"/>
          <w:numId w:val="40"/>
        </w:numPr>
        <w:jc w:val="both"/>
        <w:rPr>
          <w:b/>
          <w:sz w:val="20"/>
          <w:lang w:val="es-ES"/>
        </w:rPr>
      </w:pPr>
      <w:r w:rsidRPr="00CC364F">
        <w:rPr>
          <w:sz w:val="20"/>
          <w:lang w:val="es-ES"/>
        </w:rPr>
        <w:t>Material de la academia BI, 2007. Unidad 2.</w:t>
      </w:r>
    </w:p>
    <w:p w:rsidR="00CC364F" w:rsidRPr="00CC364F" w:rsidRDefault="00CC364F" w:rsidP="00CC364F">
      <w:pPr>
        <w:numPr>
          <w:ilvl w:val="0"/>
          <w:numId w:val="40"/>
        </w:numPr>
        <w:jc w:val="both"/>
        <w:rPr>
          <w:b/>
          <w:sz w:val="20"/>
          <w:lang w:val="es-ES"/>
        </w:rPr>
      </w:pPr>
      <w:r w:rsidRPr="00CC364F">
        <w:rPr>
          <w:sz w:val="20"/>
          <w:lang w:val="es-ES"/>
        </w:rPr>
        <w:t>J.A Calle Guglieri, (1997) “Reingeniería  y seguridad  en el ciberespacio”,  Ediciones Díaz Santos.</w:t>
      </w:r>
    </w:p>
    <w:p w:rsidR="00CC364F" w:rsidRPr="00CC364F" w:rsidRDefault="00CC364F" w:rsidP="00CC364F">
      <w:pPr>
        <w:numPr>
          <w:ilvl w:val="0"/>
          <w:numId w:val="40"/>
        </w:numPr>
        <w:jc w:val="both"/>
        <w:rPr>
          <w:b/>
          <w:sz w:val="20"/>
          <w:lang w:val="es-ES"/>
        </w:rPr>
      </w:pPr>
      <w:r w:rsidRPr="00CC364F">
        <w:rPr>
          <w:sz w:val="20"/>
        </w:rPr>
        <w:t xml:space="preserve">Material Data </w:t>
      </w:r>
      <w:proofErr w:type="spellStart"/>
      <w:r w:rsidRPr="00CC364F">
        <w:rPr>
          <w:sz w:val="20"/>
        </w:rPr>
        <w:t>WareHousing</w:t>
      </w:r>
      <w:proofErr w:type="spellEnd"/>
      <w:r w:rsidRPr="00CC364F">
        <w:rPr>
          <w:sz w:val="20"/>
        </w:rPr>
        <w:t>, [</w:t>
      </w:r>
      <w:hyperlink r:id="rId22" w:history="1">
        <w:r w:rsidRPr="00CC364F">
          <w:rPr>
            <w:rStyle w:val="Hipervnculo"/>
            <w:sz w:val="20"/>
          </w:rPr>
          <w:t>Página Web</w:t>
        </w:r>
      </w:hyperlink>
      <w:r w:rsidRPr="00CC364F">
        <w:rPr>
          <w:sz w:val="20"/>
        </w:rPr>
        <w:t xml:space="preserve"> en </w:t>
      </w:r>
      <w:proofErr w:type="spellStart"/>
      <w:r w:rsidRPr="00CC364F">
        <w:rPr>
          <w:sz w:val="20"/>
        </w:rPr>
        <w:t>línea</w:t>
      </w:r>
      <w:proofErr w:type="spellEnd"/>
      <w:r w:rsidRPr="00CC364F">
        <w:rPr>
          <w:sz w:val="20"/>
        </w:rPr>
        <w:t xml:space="preserve">]. </w:t>
      </w:r>
      <w:r w:rsidRPr="00CC364F">
        <w:rPr>
          <w:sz w:val="20"/>
          <w:lang w:val="es-ES"/>
        </w:rPr>
        <w:t xml:space="preserve">Disponible en: </w:t>
      </w:r>
      <w:hyperlink r:id="rId23" w:history="1">
        <w:r w:rsidRPr="00CC364F">
          <w:rPr>
            <w:rStyle w:val="Hipervnculo"/>
            <w:sz w:val="20"/>
            <w:lang w:val="es-ES"/>
          </w:rPr>
          <w:t>http://personal.lobocom.es/claudio/gen006.htm</w:t>
        </w:r>
      </w:hyperlink>
      <w:r w:rsidRPr="00CC364F">
        <w:rPr>
          <w:sz w:val="20"/>
          <w:lang w:val="es-ES"/>
        </w:rPr>
        <w:t>, última actualización 11 de febrero del 2010.</w:t>
      </w:r>
    </w:p>
    <w:p w:rsidR="00CC364F" w:rsidRPr="00CC364F" w:rsidRDefault="00CC364F" w:rsidP="00CC364F">
      <w:pPr>
        <w:numPr>
          <w:ilvl w:val="0"/>
          <w:numId w:val="40"/>
        </w:numPr>
        <w:jc w:val="both"/>
        <w:rPr>
          <w:b/>
          <w:sz w:val="20"/>
          <w:lang w:val="es-ES"/>
        </w:rPr>
      </w:pPr>
      <w:r w:rsidRPr="00CC364F">
        <w:rPr>
          <w:sz w:val="20"/>
          <w:lang w:val="es-ES"/>
        </w:rPr>
        <w:t>Conceptos básicos de Bases de datos. [</w:t>
      </w:r>
      <w:hyperlink r:id="rId24" w:history="1">
        <w:r w:rsidRPr="00CC364F">
          <w:rPr>
            <w:rStyle w:val="Hipervnculo"/>
            <w:sz w:val="20"/>
            <w:lang w:val="es-ES"/>
          </w:rPr>
          <w:t>Página Web</w:t>
        </w:r>
      </w:hyperlink>
      <w:r w:rsidRPr="00CC364F">
        <w:rPr>
          <w:sz w:val="20"/>
          <w:lang w:val="es-ES"/>
        </w:rPr>
        <w:t xml:space="preserve"> en línea]. Disponible en:  </w:t>
      </w:r>
      <w:hyperlink r:id="rId25" w:history="1">
        <w:r w:rsidRPr="00CC364F">
          <w:rPr>
            <w:rStyle w:val="Hipervnculo"/>
            <w:sz w:val="20"/>
            <w:lang w:val="es-ES"/>
          </w:rPr>
          <w:t>http://books.google.com.ec/books?id=Vhum351TK8C&amp;printsec=frontcover&amp;dq=base+de+datos</w:t>
        </w:r>
      </w:hyperlink>
      <w:r w:rsidRPr="00CC364F">
        <w:rPr>
          <w:sz w:val="20"/>
          <w:lang w:val="es-ES"/>
        </w:rPr>
        <w:t>, última actualización 10 de enero del 2010.</w:t>
      </w:r>
    </w:p>
    <w:p w:rsidR="00CC364F" w:rsidRPr="00CC364F" w:rsidRDefault="00CC364F" w:rsidP="00CC364F">
      <w:pPr>
        <w:numPr>
          <w:ilvl w:val="0"/>
          <w:numId w:val="40"/>
        </w:numPr>
        <w:jc w:val="both"/>
        <w:rPr>
          <w:sz w:val="20"/>
          <w:lang w:val="es-ES"/>
        </w:rPr>
      </w:pPr>
      <w:r w:rsidRPr="00CC364F">
        <w:rPr>
          <w:b/>
          <w:bCs/>
          <w:i/>
          <w:iCs/>
          <w:sz w:val="20"/>
          <w:lang w:val="es-ES"/>
        </w:rPr>
        <w:t xml:space="preserve">¿Cómo implantar un </w:t>
      </w:r>
      <w:hyperlink r:id="rId26" w:history="1">
        <w:r w:rsidRPr="00CC364F">
          <w:rPr>
            <w:rStyle w:val="Hipervnculo"/>
            <w:b/>
            <w:bCs/>
            <w:i/>
            <w:iCs/>
            <w:sz w:val="20"/>
            <w:lang w:val="es-ES"/>
          </w:rPr>
          <w:t>Sistema</w:t>
        </w:r>
      </w:hyperlink>
      <w:r w:rsidRPr="00CC364F">
        <w:rPr>
          <w:b/>
          <w:bCs/>
          <w:i/>
          <w:iCs/>
          <w:sz w:val="20"/>
          <w:lang w:val="es-ES"/>
        </w:rPr>
        <w:t xml:space="preserve"> de Control de Gestión en la práctica?</w:t>
      </w:r>
      <w:r w:rsidRPr="00CC364F">
        <w:rPr>
          <w:sz w:val="20"/>
          <w:lang w:val="es-ES"/>
        </w:rPr>
        <w:t xml:space="preserve"> [</w:t>
      </w:r>
      <w:hyperlink r:id="rId27" w:history="1">
        <w:r w:rsidRPr="00CC364F">
          <w:rPr>
            <w:rStyle w:val="Hipervnculo"/>
            <w:sz w:val="20"/>
            <w:lang w:val="es-ES"/>
          </w:rPr>
          <w:t>Página Web</w:t>
        </w:r>
      </w:hyperlink>
      <w:r w:rsidRPr="00CC364F">
        <w:rPr>
          <w:sz w:val="20"/>
          <w:lang w:val="es-ES"/>
        </w:rPr>
        <w:t xml:space="preserve"> en línea]. Disponible en: </w:t>
      </w:r>
      <w:hyperlink r:id="rId28" w:history="1">
        <w:r w:rsidRPr="00CC364F">
          <w:rPr>
            <w:rStyle w:val="Hipervnculo"/>
            <w:sz w:val="20"/>
            <w:lang w:val="es-ES"/>
          </w:rPr>
          <w:t>http://www.ciberconta.unizar.es/leccion/cgestion/SCG.pdf</w:t>
        </w:r>
      </w:hyperlink>
      <w:r w:rsidRPr="00CC364F">
        <w:rPr>
          <w:sz w:val="20"/>
          <w:lang w:val="es-ES"/>
        </w:rPr>
        <w:t xml:space="preserve"> [Consulta: marzo 07, 2010].</w:t>
      </w:r>
    </w:p>
    <w:p w:rsidR="00DD1CD2" w:rsidRPr="00DD1CD2" w:rsidRDefault="00DD1CD2" w:rsidP="00DD1CD2">
      <w:pPr>
        <w:jc w:val="both"/>
        <w:rPr>
          <w:sz w:val="20"/>
          <w:lang w:val="es-ES"/>
        </w:rPr>
      </w:pPr>
    </w:p>
    <w:sectPr w:rsidR="00DD1CD2" w:rsidRPr="00DD1CD2" w:rsidSect="00403529">
      <w:footerReference w:type="default" r:id="rId29"/>
      <w:pgSz w:w="11907" w:h="16840" w:code="9"/>
      <w:pgMar w:top="1440" w:right="1304" w:bottom="1622" w:left="1304" w:header="425" w:footer="0" w:gutter="0"/>
      <w:cols w:num="2" w:space="19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1A95" w:rsidRDefault="00731A95">
      <w:r>
        <w:separator/>
      </w:r>
    </w:p>
    <w:p w:rsidR="00731A95" w:rsidRDefault="00731A95"/>
  </w:endnote>
  <w:endnote w:type="continuationSeparator" w:id="0">
    <w:p w:rsidR="00731A95" w:rsidRDefault="00731A95">
      <w:r>
        <w:continuationSeparator/>
      </w:r>
    </w:p>
    <w:p w:rsidR="00731A95" w:rsidRDefault="00731A95"/>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0AFF" w:usb1="00007843" w:usb2="00000001" w:usb3="00000000" w:csb0="000001BF" w:csb1="00000000"/>
  </w:font>
  <w:font w:name="Courier New">
    <w:panose1 w:val="02070309020205020404"/>
    <w:charset w:val="00"/>
    <w:family w:val="modern"/>
    <w:pitch w:val="fixed"/>
    <w:sig w:usb0="E0000AFF" w:usb1="40007843" w:usb2="00000001" w:usb3="00000000" w:csb0="000001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0AFF" w:usb1="00007843" w:usb2="00000001" w:usb3="00000000" w:csb0="000001B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061" w:rsidRDefault="00420061">
    <w:pPr>
      <w:pStyle w:val="Piedepgina"/>
      <w:rPr>
        <w:i/>
        <w:sz w:val="18"/>
        <w:szCs w:val="18"/>
        <w:lang w:val="es-E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1A95" w:rsidRDefault="00731A95">
      <w:r>
        <w:separator/>
      </w:r>
    </w:p>
    <w:p w:rsidR="00731A95" w:rsidRDefault="00731A95"/>
  </w:footnote>
  <w:footnote w:type="continuationSeparator" w:id="0">
    <w:p w:rsidR="00731A95" w:rsidRDefault="00731A95">
      <w:r>
        <w:continuationSeparator/>
      </w:r>
    </w:p>
    <w:p w:rsidR="00731A95" w:rsidRDefault="00731A95"/>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061" w:rsidRDefault="00866A00">
    <w:pPr>
      <w:pStyle w:val="Encabezado"/>
      <w:framePr w:wrap="around" w:vAnchor="text" w:hAnchor="margin" w:xAlign="right" w:y="1"/>
      <w:rPr>
        <w:rStyle w:val="Nmerodepgina"/>
      </w:rPr>
    </w:pPr>
    <w:r>
      <w:rPr>
        <w:rStyle w:val="Nmerodepgina"/>
      </w:rPr>
      <w:fldChar w:fldCharType="begin"/>
    </w:r>
    <w:r w:rsidR="00420061">
      <w:rPr>
        <w:rStyle w:val="Nmerodepgina"/>
      </w:rPr>
      <w:instrText xml:space="preserve">PAGE  </w:instrText>
    </w:r>
    <w:r>
      <w:rPr>
        <w:rStyle w:val="Nmerodepgina"/>
      </w:rPr>
      <w:fldChar w:fldCharType="end"/>
    </w:r>
  </w:p>
  <w:p w:rsidR="00420061" w:rsidRDefault="00420061">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061" w:rsidRDefault="005B6FAC">
    <w:pPr>
      <w:pStyle w:val="Encabezado"/>
      <w:rPr>
        <w:sz w:val="16"/>
        <w:szCs w:val="16"/>
        <w:lang w:val="en-GB"/>
      </w:rPr>
    </w:pPr>
    <w:r>
      <w:rPr>
        <w:noProof/>
        <w:sz w:val="16"/>
        <w:szCs w:val="16"/>
        <w:lang w:val="es-ES" w:eastAsia="es-ES"/>
      </w:rPr>
      <w:drawing>
        <wp:anchor distT="0" distB="0" distL="114300" distR="114300" simplePos="0" relativeHeight="251658240" behindDoc="1" locked="0" layoutInCell="1" allowOverlap="1">
          <wp:simplePos x="0" y="0"/>
          <wp:positionH relativeFrom="column">
            <wp:posOffset>5739130</wp:posOffset>
          </wp:positionH>
          <wp:positionV relativeFrom="paragraph">
            <wp:posOffset>55880</wp:posOffset>
          </wp:positionV>
          <wp:extent cx="767080" cy="880110"/>
          <wp:effectExtent l="19050" t="0" r="0" b="0"/>
          <wp:wrapThrough wrapText="bothSides">
            <wp:wrapPolygon edited="0">
              <wp:start x="-536" y="0"/>
              <wp:lineTo x="-536" y="21039"/>
              <wp:lineTo x="21457" y="21039"/>
              <wp:lineTo x="21457" y="0"/>
              <wp:lineTo x="-536" y="0"/>
            </wp:wrapPolygon>
          </wp:wrapThrough>
          <wp:docPr id="2" name="Imagen 2" descr="logo cic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icyt"/>
                  <pic:cNvPicPr>
                    <a:picLocks noChangeAspect="1" noChangeArrowheads="1"/>
                  </pic:cNvPicPr>
                </pic:nvPicPr>
                <pic:blipFill>
                  <a:blip r:embed="rId1"/>
                  <a:srcRect/>
                  <a:stretch>
                    <a:fillRect/>
                  </a:stretch>
                </pic:blipFill>
                <pic:spPr bwMode="auto">
                  <a:xfrm>
                    <a:off x="0" y="0"/>
                    <a:ext cx="767080" cy="880110"/>
                  </a:xfrm>
                  <a:prstGeom prst="rect">
                    <a:avLst/>
                  </a:prstGeom>
                  <a:noFill/>
                  <a:ln w="9525">
                    <a:noFill/>
                    <a:miter lim="800000"/>
                    <a:headEnd/>
                    <a:tailEnd/>
                  </a:ln>
                </pic:spPr>
              </pic:pic>
            </a:graphicData>
          </a:graphic>
        </wp:anchor>
      </w:drawing>
    </w:r>
    <w:r>
      <w:rPr>
        <w:noProof/>
        <w:sz w:val="16"/>
        <w:szCs w:val="16"/>
        <w:lang w:val="es-ES" w:eastAsia="es-ES"/>
      </w:rPr>
      <w:drawing>
        <wp:anchor distT="0" distB="0" distL="114300" distR="114300" simplePos="0" relativeHeight="251657216" behindDoc="0" locked="0" layoutInCell="1" allowOverlap="1">
          <wp:simplePos x="0" y="0"/>
          <wp:positionH relativeFrom="column">
            <wp:posOffset>-661670</wp:posOffset>
          </wp:positionH>
          <wp:positionV relativeFrom="paragraph">
            <wp:posOffset>74295</wp:posOffset>
          </wp:positionV>
          <wp:extent cx="800100" cy="800100"/>
          <wp:effectExtent l="19050" t="0" r="0" b="0"/>
          <wp:wrapNone/>
          <wp:docPr id="1" name="Imagen 1" descr="Nuevo Logo 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evo Logo ESPOL"/>
                  <pic:cNvPicPr>
                    <a:picLocks noChangeAspect="1" noChangeArrowheads="1"/>
                  </pic:cNvPicPr>
                </pic:nvPicPr>
                <pic:blipFill>
                  <a:blip r:embed="rId2"/>
                  <a:srcRect/>
                  <a:stretch>
                    <a:fillRect/>
                  </a:stretch>
                </pic:blipFill>
                <pic:spPr bwMode="auto">
                  <a:xfrm>
                    <a:off x="0" y="0"/>
                    <a:ext cx="800100" cy="800100"/>
                  </a:xfrm>
                  <a:prstGeom prst="rect">
                    <a:avLst/>
                  </a:prstGeom>
                  <a:noFill/>
                </pic:spPr>
              </pic:pic>
            </a:graphicData>
          </a:graphic>
        </wp:anchor>
      </w:drawing>
    </w:r>
  </w:p>
  <w:p w:rsidR="00420061" w:rsidRDefault="00420061">
    <w:pPr>
      <w:pStyle w:val="Encabezado"/>
      <w:rPr>
        <w:sz w:val="16"/>
        <w:szCs w:val="16"/>
        <w:lang w:val="en-GB"/>
      </w:rPr>
    </w:pPr>
  </w:p>
  <w:p w:rsidR="00420061" w:rsidRPr="00627AE9" w:rsidRDefault="00420061" w:rsidP="00420061">
    <w:pPr>
      <w:jc w:val="center"/>
      <w:rPr>
        <w:rFonts w:ascii="Century" w:hAnsi="Century"/>
        <w:b/>
        <w:sz w:val="26"/>
        <w:lang w:val="es-ES"/>
      </w:rPr>
    </w:pPr>
    <w:r w:rsidRPr="00627AE9">
      <w:rPr>
        <w:rFonts w:ascii="Century" w:hAnsi="Century"/>
        <w:b/>
        <w:sz w:val="26"/>
        <w:lang w:val="es-ES"/>
      </w:rPr>
      <w:t>ESCUELA SUPERIOR POLITÉCNICA DEL LITORAL</w:t>
    </w:r>
  </w:p>
  <w:p w:rsidR="00420061" w:rsidRPr="00627AE9" w:rsidRDefault="00420061" w:rsidP="00420061">
    <w:pPr>
      <w:jc w:val="center"/>
      <w:rPr>
        <w:rFonts w:ascii="Century" w:hAnsi="Century"/>
        <w:b/>
        <w:sz w:val="26"/>
        <w:lang w:val="es-ES"/>
      </w:rPr>
    </w:pPr>
    <w:r w:rsidRPr="00627AE9">
      <w:rPr>
        <w:rFonts w:ascii="Century" w:hAnsi="Century"/>
        <w:b/>
        <w:sz w:val="26"/>
        <w:lang w:val="es-ES"/>
      </w:rPr>
      <w:t>CENTRO DE INVESTIGACIÓN CIENTÍFICA Y TECNOLÓGICA</w:t>
    </w:r>
  </w:p>
  <w:p w:rsidR="00420061" w:rsidRPr="00627AE9" w:rsidRDefault="00420061">
    <w:pPr>
      <w:pStyle w:val="Encabezado"/>
      <w:rPr>
        <w:sz w:val="26"/>
        <w:szCs w:val="16"/>
        <w:lang w:val="es-ES"/>
      </w:rPr>
    </w:pPr>
  </w:p>
  <w:p w:rsidR="00420061" w:rsidRDefault="00420061">
    <w:pPr>
      <w:pStyle w:val="Encabezado"/>
      <w:jc w:val="right"/>
      <w:rPr>
        <w:sz w:val="16"/>
        <w:szCs w:val="16"/>
        <w:lang w:val="es-E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1624"/>
      </v:shape>
    </w:pict>
  </w:numPicBullet>
  <w:abstractNum w:abstractNumId="0">
    <w:nsid w:val="00741917"/>
    <w:multiLevelType w:val="hybridMultilevel"/>
    <w:tmpl w:val="6DA250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12F2061"/>
    <w:multiLevelType w:val="hybridMultilevel"/>
    <w:tmpl w:val="231AE0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5194837"/>
    <w:multiLevelType w:val="hybridMultilevel"/>
    <w:tmpl w:val="DF52CFC6"/>
    <w:lvl w:ilvl="0" w:tplc="2006FEA8">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6120026"/>
    <w:multiLevelType w:val="hybridMultilevel"/>
    <w:tmpl w:val="03D0A1D0"/>
    <w:lvl w:ilvl="0" w:tplc="0C0A0007">
      <w:start w:val="1"/>
      <w:numFmt w:val="bullet"/>
      <w:lvlText w:val=""/>
      <w:lvlPicBulletId w:val="0"/>
      <w:lvlJc w:val="left"/>
      <w:pPr>
        <w:ind w:left="2664" w:hanging="360"/>
      </w:pPr>
      <w:rPr>
        <w:rFonts w:ascii="Symbol" w:hAnsi="Symbol" w:hint="default"/>
      </w:rPr>
    </w:lvl>
    <w:lvl w:ilvl="1" w:tplc="0C0A0003" w:tentative="1">
      <w:start w:val="1"/>
      <w:numFmt w:val="bullet"/>
      <w:lvlText w:val="o"/>
      <w:lvlJc w:val="left"/>
      <w:pPr>
        <w:ind w:left="3384" w:hanging="360"/>
      </w:pPr>
      <w:rPr>
        <w:rFonts w:ascii="Courier New" w:hAnsi="Courier New" w:cs="Courier New" w:hint="default"/>
      </w:rPr>
    </w:lvl>
    <w:lvl w:ilvl="2" w:tplc="0C0A0005" w:tentative="1">
      <w:start w:val="1"/>
      <w:numFmt w:val="bullet"/>
      <w:lvlText w:val=""/>
      <w:lvlJc w:val="left"/>
      <w:pPr>
        <w:ind w:left="4104" w:hanging="360"/>
      </w:pPr>
      <w:rPr>
        <w:rFonts w:ascii="Wingdings" w:hAnsi="Wingdings" w:hint="default"/>
      </w:rPr>
    </w:lvl>
    <w:lvl w:ilvl="3" w:tplc="0C0A0001" w:tentative="1">
      <w:start w:val="1"/>
      <w:numFmt w:val="bullet"/>
      <w:lvlText w:val=""/>
      <w:lvlJc w:val="left"/>
      <w:pPr>
        <w:ind w:left="4824" w:hanging="360"/>
      </w:pPr>
      <w:rPr>
        <w:rFonts w:ascii="Symbol" w:hAnsi="Symbol" w:hint="default"/>
      </w:rPr>
    </w:lvl>
    <w:lvl w:ilvl="4" w:tplc="0C0A0003" w:tentative="1">
      <w:start w:val="1"/>
      <w:numFmt w:val="bullet"/>
      <w:lvlText w:val="o"/>
      <w:lvlJc w:val="left"/>
      <w:pPr>
        <w:ind w:left="5544" w:hanging="360"/>
      </w:pPr>
      <w:rPr>
        <w:rFonts w:ascii="Courier New" w:hAnsi="Courier New" w:cs="Courier New" w:hint="default"/>
      </w:rPr>
    </w:lvl>
    <w:lvl w:ilvl="5" w:tplc="0C0A0005" w:tentative="1">
      <w:start w:val="1"/>
      <w:numFmt w:val="bullet"/>
      <w:lvlText w:val=""/>
      <w:lvlJc w:val="left"/>
      <w:pPr>
        <w:ind w:left="6264" w:hanging="360"/>
      </w:pPr>
      <w:rPr>
        <w:rFonts w:ascii="Wingdings" w:hAnsi="Wingdings" w:hint="default"/>
      </w:rPr>
    </w:lvl>
    <w:lvl w:ilvl="6" w:tplc="0C0A0001" w:tentative="1">
      <w:start w:val="1"/>
      <w:numFmt w:val="bullet"/>
      <w:lvlText w:val=""/>
      <w:lvlJc w:val="left"/>
      <w:pPr>
        <w:ind w:left="6984" w:hanging="360"/>
      </w:pPr>
      <w:rPr>
        <w:rFonts w:ascii="Symbol" w:hAnsi="Symbol" w:hint="default"/>
      </w:rPr>
    </w:lvl>
    <w:lvl w:ilvl="7" w:tplc="0C0A0003" w:tentative="1">
      <w:start w:val="1"/>
      <w:numFmt w:val="bullet"/>
      <w:lvlText w:val="o"/>
      <w:lvlJc w:val="left"/>
      <w:pPr>
        <w:ind w:left="7704" w:hanging="360"/>
      </w:pPr>
      <w:rPr>
        <w:rFonts w:ascii="Courier New" w:hAnsi="Courier New" w:cs="Courier New" w:hint="default"/>
      </w:rPr>
    </w:lvl>
    <w:lvl w:ilvl="8" w:tplc="0C0A0005" w:tentative="1">
      <w:start w:val="1"/>
      <w:numFmt w:val="bullet"/>
      <w:lvlText w:val=""/>
      <w:lvlJc w:val="left"/>
      <w:pPr>
        <w:ind w:left="8424" w:hanging="360"/>
      </w:pPr>
      <w:rPr>
        <w:rFonts w:ascii="Wingdings" w:hAnsi="Wingdings" w:hint="default"/>
      </w:rPr>
    </w:lvl>
  </w:abstractNum>
  <w:abstractNum w:abstractNumId="4">
    <w:nsid w:val="06A925C0"/>
    <w:multiLevelType w:val="hybridMultilevel"/>
    <w:tmpl w:val="BBE835BA"/>
    <w:lvl w:ilvl="0" w:tplc="300A0007">
      <w:start w:val="1"/>
      <w:numFmt w:val="bullet"/>
      <w:lvlText w:val=""/>
      <w:lvlPicBulletId w:val="0"/>
      <w:lvlJc w:val="left"/>
      <w:pPr>
        <w:ind w:left="1944" w:hanging="360"/>
      </w:pPr>
      <w:rPr>
        <w:rFonts w:ascii="Symbol" w:hAnsi="Symbol" w:hint="default"/>
      </w:rPr>
    </w:lvl>
    <w:lvl w:ilvl="1" w:tplc="300A0003" w:tentative="1">
      <w:start w:val="1"/>
      <w:numFmt w:val="bullet"/>
      <w:lvlText w:val="o"/>
      <w:lvlJc w:val="left"/>
      <w:pPr>
        <w:ind w:left="2664" w:hanging="360"/>
      </w:pPr>
      <w:rPr>
        <w:rFonts w:ascii="Courier New" w:hAnsi="Courier New" w:cs="Courier New" w:hint="default"/>
      </w:rPr>
    </w:lvl>
    <w:lvl w:ilvl="2" w:tplc="300A0005" w:tentative="1">
      <w:start w:val="1"/>
      <w:numFmt w:val="bullet"/>
      <w:lvlText w:val=""/>
      <w:lvlJc w:val="left"/>
      <w:pPr>
        <w:ind w:left="3384" w:hanging="360"/>
      </w:pPr>
      <w:rPr>
        <w:rFonts w:ascii="Wingdings" w:hAnsi="Wingdings" w:hint="default"/>
      </w:rPr>
    </w:lvl>
    <w:lvl w:ilvl="3" w:tplc="300A0001" w:tentative="1">
      <w:start w:val="1"/>
      <w:numFmt w:val="bullet"/>
      <w:lvlText w:val=""/>
      <w:lvlJc w:val="left"/>
      <w:pPr>
        <w:ind w:left="4104" w:hanging="360"/>
      </w:pPr>
      <w:rPr>
        <w:rFonts w:ascii="Symbol" w:hAnsi="Symbol" w:hint="default"/>
      </w:rPr>
    </w:lvl>
    <w:lvl w:ilvl="4" w:tplc="300A0003" w:tentative="1">
      <w:start w:val="1"/>
      <w:numFmt w:val="bullet"/>
      <w:lvlText w:val="o"/>
      <w:lvlJc w:val="left"/>
      <w:pPr>
        <w:ind w:left="4824" w:hanging="360"/>
      </w:pPr>
      <w:rPr>
        <w:rFonts w:ascii="Courier New" w:hAnsi="Courier New" w:cs="Courier New" w:hint="default"/>
      </w:rPr>
    </w:lvl>
    <w:lvl w:ilvl="5" w:tplc="300A0005" w:tentative="1">
      <w:start w:val="1"/>
      <w:numFmt w:val="bullet"/>
      <w:lvlText w:val=""/>
      <w:lvlJc w:val="left"/>
      <w:pPr>
        <w:ind w:left="5544" w:hanging="360"/>
      </w:pPr>
      <w:rPr>
        <w:rFonts w:ascii="Wingdings" w:hAnsi="Wingdings" w:hint="default"/>
      </w:rPr>
    </w:lvl>
    <w:lvl w:ilvl="6" w:tplc="300A0001" w:tentative="1">
      <w:start w:val="1"/>
      <w:numFmt w:val="bullet"/>
      <w:lvlText w:val=""/>
      <w:lvlJc w:val="left"/>
      <w:pPr>
        <w:ind w:left="6264" w:hanging="360"/>
      </w:pPr>
      <w:rPr>
        <w:rFonts w:ascii="Symbol" w:hAnsi="Symbol" w:hint="default"/>
      </w:rPr>
    </w:lvl>
    <w:lvl w:ilvl="7" w:tplc="300A0003" w:tentative="1">
      <w:start w:val="1"/>
      <w:numFmt w:val="bullet"/>
      <w:lvlText w:val="o"/>
      <w:lvlJc w:val="left"/>
      <w:pPr>
        <w:ind w:left="6984" w:hanging="360"/>
      </w:pPr>
      <w:rPr>
        <w:rFonts w:ascii="Courier New" w:hAnsi="Courier New" w:cs="Courier New" w:hint="default"/>
      </w:rPr>
    </w:lvl>
    <w:lvl w:ilvl="8" w:tplc="300A0005" w:tentative="1">
      <w:start w:val="1"/>
      <w:numFmt w:val="bullet"/>
      <w:lvlText w:val=""/>
      <w:lvlJc w:val="left"/>
      <w:pPr>
        <w:ind w:left="7704" w:hanging="360"/>
      </w:pPr>
      <w:rPr>
        <w:rFonts w:ascii="Wingdings" w:hAnsi="Wingdings" w:hint="default"/>
      </w:rPr>
    </w:lvl>
  </w:abstractNum>
  <w:abstractNum w:abstractNumId="5">
    <w:nsid w:val="06C27150"/>
    <w:multiLevelType w:val="hybridMultilevel"/>
    <w:tmpl w:val="A956C8F0"/>
    <w:lvl w:ilvl="0" w:tplc="CD6C3B5E">
      <w:start w:val="1"/>
      <w:numFmt w:val="decimal"/>
      <w:lvlText w:val="[%1]"/>
      <w:lvlJc w:val="left"/>
      <w:pPr>
        <w:tabs>
          <w:tab w:val="num" w:pos="360"/>
        </w:tabs>
        <w:ind w:left="0" w:firstLine="0"/>
      </w:pPr>
      <w:rPr>
        <w:rFonts w:hint="eastAsia"/>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FD50E47"/>
    <w:multiLevelType w:val="hybridMultilevel"/>
    <w:tmpl w:val="D1682AE4"/>
    <w:lvl w:ilvl="0" w:tplc="2006FEA8">
      <w:start w:val="1"/>
      <w:numFmt w:val="bullet"/>
      <w:lvlText w:val=""/>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14F3544A"/>
    <w:multiLevelType w:val="multilevel"/>
    <w:tmpl w:val="D0A6EF80"/>
    <w:lvl w:ilvl="0">
      <w:start w:val="2"/>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173D2F19"/>
    <w:multiLevelType w:val="multilevel"/>
    <w:tmpl w:val="1C646FF2"/>
    <w:lvl w:ilvl="0">
      <w:start w:val="2"/>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C760616"/>
    <w:multiLevelType w:val="hybridMultilevel"/>
    <w:tmpl w:val="C5AE3A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F3157F7"/>
    <w:multiLevelType w:val="hybridMultilevel"/>
    <w:tmpl w:val="B7E208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0B86779"/>
    <w:multiLevelType w:val="hybridMultilevel"/>
    <w:tmpl w:val="3A4CCE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88064FA"/>
    <w:multiLevelType w:val="hybridMultilevel"/>
    <w:tmpl w:val="09183C52"/>
    <w:lvl w:ilvl="0" w:tplc="0C0A000D">
      <w:start w:val="1"/>
      <w:numFmt w:val="bullet"/>
      <w:lvlText w:val=""/>
      <w:lvlJc w:val="left"/>
      <w:pPr>
        <w:ind w:left="1499" w:hanging="360"/>
      </w:pPr>
      <w:rPr>
        <w:rFonts w:ascii="Wingdings" w:hAnsi="Wingdings" w:hint="default"/>
      </w:rPr>
    </w:lvl>
    <w:lvl w:ilvl="1" w:tplc="0C0A0003" w:tentative="1">
      <w:start w:val="1"/>
      <w:numFmt w:val="bullet"/>
      <w:lvlText w:val="o"/>
      <w:lvlJc w:val="left"/>
      <w:pPr>
        <w:ind w:left="2219" w:hanging="360"/>
      </w:pPr>
      <w:rPr>
        <w:rFonts w:ascii="Courier New" w:hAnsi="Courier New" w:cs="Courier New" w:hint="default"/>
      </w:rPr>
    </w:lvl>
    <w:lvl w:ilvl="2" w:tplc="0C0A0005" w:tentative="1">
      <w:start w:val="1"/>
      <w:numFmt w:val="bullet"/>
      <w:lvlText w:val=""/>
      <w:lvlJc w:val="left"/>
      <w:pPr>
        <w:ind w:left="2939" w:hanging="360"/>
      </w:pPr>
      <w:rPr>
        <w:rFonts w:ascii="Wingdings" w:hAnsi="Wingdings" w:hint="default"/>
      </w:rPr>
    </w:lvl>
    <w:lvl w:ilvl="3" w:tplc="0C0A0001" w:tentative="1">
      <w:start w:val="1"/>
      <w:numFmt w:val="bullet"/>
      <w:lvlText w:val=""/>
      <w:lvlJc w:val="left"/>
      <w:pPr>
        <w:ind w:left="3659" w:hanging="360"/>
      </w:pPr>
      <w:rPr>
        <w:rFonts w:ascii="Symbol" w:hAnsi="Symbol" w:hint="default"/>
      </w:rPr>
    </w:lvl>
    <w:lvl w:ilvl="4" w:tplc="0C0A0003" w:tentative="1">
      <w:start w:val="1"/>
      <w:numFmt w:val="bullet"/>
      <w:lvlText w:val="o"/>
      <w:lvlJc w:val="left"/>
      <w:pPr>
        <w:ind w:left="4379" w:hanging="360"/>
      </w:pPr>
      <w:rPr>
        <w:rFonts w:ascii="Courier New" w:hAnsi="Courier New" w:cs="Courier New" w:hint="default"/>
      </w:rPr>
    </w:lvl>
    <w:lvl w:ilvl="5" w:tplc="0C0A0005" w:tentative="1">
      <w:start w:val="1"/>
      <w:numFmt w:val="bullet"/>
      <w:lvlText w:val=""/>
      <w:lvlJc w:val="left"/>
      <w:pPr>
        <w:ind w:left="5099" w:hanging="360"/>
      </w:pPr>
      <w:rPr>
        <w:rFonts w:ascii="Wingdings" w:hAnsi="Wingdings" w:hint="default"/>
      </w:rPr>
    </w:lvl>
    <w:lvl w:ilvl="6" w:tplc="0C0A0001" w:tentative="1">
      <w:start w:val="1"/>
      <w:numFmt w:val="bullet"/>
      <w:lvlText w:val=""/>
      <w:lvlJc w:val="left"/>
      <w:pPr>
        <w:ind w:left="5819" w:hanging="360"/>
      </w:pPr>
      <w:rPr>
        <w:rFonts w:ascii="Symbol" w:hAnsi="Symbol" w:hint="default"/>
      </w:rPr>
    </w:lvl>
    <w:lvl w:ilvl="7" w:tplc="0C0A0003" w:tentative="1">
      <w:start w:val="1"/>
      <w:numFmt w:val="bullet"/>
      <w:lvlText w:val="o"/>
      <w:lvlJc w:val="left"/>
      <w:pPr>
        <w:ind w:left="6539" w:hanging="360"/>
      </w:pPr>
      <w:rPr>
        <w:rFonts w:ascii="Courier New" w:hAnsi="Courier New" w:cs="Courier New" w:hint="default"/>
      </w:rPr>
    </w:lvl>
    <w:lvl w:ilvl="8" w:tplc="0C0A0005" w:tentative="1">
      <w:start w:val="1"/>
      <w:numFmt w:val="bullet"/>
      <w:lvlText w:val=""/>
      <w:lvlJc w:val="left"/>
      <w:pPr>
        <w:ind w:left="7259" w:hanging="360"/>
      </w:pPr>
      <w:rPr>
        <w:rFonts w:ascii="Wingdings" w:hAnsi="Wingdings" w:hint="default"/>
      </w:rPr>
    </w:lvl>
  </w:abstractNum>
  <w:abstractNum w:abstractNumId="13">
    <w:nsid w:val="29C76BBB"/>
    <w:multiLevelType w:val="hybridMultilevel"/>
    <w:tmpl w:val="76A62A12"/>
    <w:lvl w:ilvl="0" w:tplc="300A0007">
      <w:start w:val="1"/>
      <w:numFmt w:val="bullet"/>
      <w:lvlText w:val=""/>
      <w:lvlPicBulletId w:val="0"/>
      <w:lvlJc w:val="left"/>
      <w:pPr>
        <w:ind w:left="1425" w:hanging="360"/>
      </w:pPr>
      <w:rPr>
        <w:rFonts w:ascii="Symbol" w:hAnsi="Symbol" w:hint="default"/>
      </w:rPr>
    </w:lvl>
    <w:lvl w:ilvl="1" w:tplc="300A0003" w:tentative="1">
      <w:start w:val="1"/>
      <w:numFmt w:val="bullet"/>
      <w:lvlText w:val="o"/>
      <w:lvlJc w:val="left"/>
      <w:pPr>
        <w:ind w:left="2145" w:hanging="360"/>
      </w:pPr>
      <w:rPr>
        <w:rFonts w:ascii="Courier New" w:hAnsi="Courier New" w:cs="Courier New" w:hint="default"/>
      </w:rPr>
    </w:lvl>
    <w:lvl w:ilvl="2" w:tplc="300A0005" w:tentative="1">
      <w:start w:val="1"/>
      <w:numFmt w:val="bullet"/>
      <w:lvlText w:val=""/>
      <w:lvlJc w:val="left"/>
      <w:pPr>
        <w:ind w:left="2865" w:hanging="360"/>
      </w:pPr>
      <w:rPr>
        <w:rFonts w:ascii="Wingdings" w:hAnsi="Wingdings" w:hint="default"/>
      </w:rPr>
    </w:lvl>
    <w:lvl w:ilvl="3" w:tplc="300A0001" w:tentative="1">
      <w:start w:val="1"/>
      <w:numFmt w:val="bullet"/>
      <w:lvlText w:val=""/>
      <w:lvlJc w:val="left"/>
      <w:pPr>
        <w:ind w:left="3585" w:hanging="360"/>
      </w:pPr>
      <w:rPr>
        <w:rFonts w:ascii="Symbol" w:hAnsi="Symbol" w:hint="default"/>
      </w:rPr>
    </w:lvl>
    <w:lvl w:ilvl="4" w:tplc="300A0003" w:tentative="1">
      <w:start w:val="1"/>
      <w:numFmt w:val="bullet"/>
      <w:lvlText w:val="o"/>
      <w:lvlJc w:val="left"/>
      <w:pPr>
        <w:ind w:left="4305" w:hanging="360"/>
      </w:pPr>
      <w:rPr>
        <w:rFonts w:ascii="Courier New" w:hAnsi="Courier New" w:cs="Courier New" w:hint="default"/>
      </w:rPr>
    </w:lvl>
    <w:lvl w:ilvl="5" w:tplc="300A0005" w:tentative="1">
      <w:start w:val="1"/>
      <w:numFmt w:val="bullet"/>
      <w:lvlText w:val=""/>
      <w:lvlJc w:val="left"/>
      <w:pPr>
        <w:ind w:left="5025" w:hanging="360"/>
      </w:pPr>
      <w:rPr>
        <w:rFonts w:ascii="Wingdings" w:hAnsi="Wingdings" w:hint="default"/>
      </w:rPr>
    </w:lvl>
    <w:lvl w:ilvl="6" w:tplc="300A0001" w:tentative="1">
      <w:start w:val="1"/>
      <w:numFmt w:val="bullet"/>
      <w:lvlText w:val=""/>
      <w:lvlJc w:val="left"/>
      <w:pPr>
        <w:ind w:left="5745" w:hanging="360"/>
      </w:pPr>
      <w:rPr>
        <w:rFonts w:ascii="Symbol" w:hAnsi="Symbol" w:hint="default"/>
      </w:rPr>
    </w:lvl>
    <w:lvl w:ilvl="7" w:tplc="300A0003" w:tentative="1">
      <w:start w:val="1"/>
      <w:numFmt w:val="bullet"/>
      <w:lvlText w:val="o"/>
      <w:lvlJc w:val="left"/>
      <w:pPr>
        <w:ind w:left="6465" w:hanging="360"/>
      </w:pPr>
      <w:rPr>
        <w:rFonts w:ascii="Courier New" w:hAnsi="Courier New" w:cs="Courier New" w:hint="default"/>
      </w:rPr>
    </w:lvl>
    <w:lvl w:ilvl="8" w:tplc="300A0005" w:tentative="1">
      <w:start w:val="1"/>
      <w:numFmt w:val="bullet"/>
      <w:lvlText w:val=""/>
      <w:lvlJc w:val="left"/>
      <w:pPr>
        <w:ind w:left="7185" w:hanging="360"/>
      </w:pPr>
      <w:rPr>
        <w:rFonts w:ascii="Wingdings" w:hAnsi="Wingdings" w:hint="default"/>
      </w:rPr>
    </w:lvl>
  </w:abstractNum>
  <w:abstractNum w:abstractNumId="14">
    <w:nsid w:val="2AE308CF"/>
    <w:multiLevelType w:val="hybridMultilevel"/>
    <w:tmpl w:val="D946D2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F840EF9"/>
    <w:multiLevelType w:val="multilevel"/>
    <w:tmpl w:val="4634C850"/>
    <w:lvl w:ilvl="0">
      <w:start w:val="1"/>
      <w:numFmt w:val="bullet"/>
      <w:lvlText w:val=""/>
      <w:lvlJc w:val="left"/>
      <w:pPr>
        <w:tabs>
          <w:tab w:val="num" w:pos="1777"/>
        </w:tabs>
        <w:ind w:left="1777" w:hanging="360"/>
      </w:pPr>
      <w:rPr>
        <w:rFonts w:ascii="Wingdings" w:hAnsi="Wingdings" w:hint="default"/>
        <w:sz w:val="20"/>
      </w:rPr>
    </w:lvl>
    <w:lvl w:ilvl="1" w:tentative="1">
      <w:start w:val="1"/>
      <w:numFmt w:val="bullet"/>
      <w:lvlText w:val="o"/>
      <w:lvlJc w:val="left"/>
      <w:pPr>
        <w:tabs>
          <w:tab w:val="num" w:pos="2497"/>
        </w:tabs>
        <w:ind w:left="2497" w:hanging="360"/>
      </w:pPr>
      <w:rPr>
        <w:rFonts w:ascii="Courier New" w:hAnsi="Courier New" w:hint="default"/>
        <w:sz w:val="20"/>
      </w:rPr>
    </w:lvl>
    <w:lvl w:ilvl="2" w:tentative="1">
      <w:start w:val="1"/>
      <w:numFmt w:val="bullet"/>
      <w:lvlText w:val=""/>
      <w:lvlJc w:val="left"/>
      <w:pPr>
        <w:tabs>
          <w:tab w:val="num" w:pos="3217"/>
        </w:tabs>
        <w:ind w:left="3217" w:hanging="360"/>
      </w:pPr>
      <w:rPr>
        <w:rFonts w:ascii="Wingdings" w:hAnsi="Wingdings" w:hint="default"/>
        <w:sz w:val="20"/>
      </w:rPr>
    </w:lvl>
    <w:lvl w:ilvl="3" w:tentative="1">
      <w:start w:val="1"/>
      <w:numFmt w:val="bullet"/>
      <w:lvlText w:val=""/>
      <w:lvlJc w:val="left"/>
      <w:pPr>
        <w:tabs>
          <w:tab w:val="num" w:pos="3937"/>
        </w:tabs>
        <w:ind w:left="3937" w:hanging="360"/>
      </w:pPr>
      <w:rPr>
        <w:rFonts w:ascii="Wingdings" w:hAnsi="Wingdings" w:hint="default"/>
        <w:sz w:val="20"/>
      </w:rPr>
    </w:lvl>
    <w:lvl w:ilvl="4" w:tentative="1">
      <w:start w:val="1"/>
      <w:numFmt w:val="bullet"/>
      <w:lvlText w:val=""/>
      <w:lvlJc w:val="left"/>
      <w:pPr>
        <w:tabs>
          <w:tab w:val="num" w:pos="4657"/>
        </w:tabs>
        <w:ind w:left="4657" w:hanging="360"/>
      </w:pPr>
      <w:rPr>
        <w:rFonts w:ascii="Wingdings" w:hAnsi="Wingdings" w:hint="default"/>
        <w:sz w:val="20"/>
      </w:rPr>
    </w:lvl>
    <w:lvl w:ilvl="5" w:tentative="1">
      <w:start w:val="1"/>
      <w:numFmt w:val="bullet"/>
      <w:lvlText w:val=""/>
      <w:lvlJc w:val="left"/>
      <w:pPr>
        <w:tabs>
          <w:tab w:val="num" w:pos="5377"/>
        </w:tabs>
        <w:ind w:left="5377" w:hanging="360"/>
      </w:pPr>
      <w:rPr>
        <w:rFonts w:ascii="Wingdings" w:hAnsi="Wingdings" w:hint="default"/>
        <w:sz w:val="20"/>
      </w:rPr>
    </w:lvl>
    <w:lvl w:ilvl="6" w:tentative="1">
      <w:start w:val="1"/>
      <w:numFmt w:val="bullet"/>
      <w:lvlText w:val=""/>
      <w:lvlJc w:val="left"/>
      <w:pPr>
        <w:tabs>
          <w:tab w:val="num" w:pos="6097"/>
        </w:tabs>
        <w:ind w:left="6097" w:hanging="360"/>
      </w:pPr>
      <w:rPr>
        <w:rFonts w:ascii="Wingdings" w:hAnsi="Wingdings" w:hint="default"/>
        <w:sz w:val="20"/>
      </w:rPr>
    </w:lvl>
    <w:lvl w:ilvl="7" w:tentative="1">
      <w:start w:val="1"/>
      <w:numFmt w:val="bullet"/>
      <w:lvlText w:val=""/>
      <w:lvlJc w:val="left"/>
      <w:pPr>
        <w:tabs>
          <w:tab w:val="num" w:pos="6817"/>
        </w:tabs>
        <w:ind w:left="6817" w:hanging="360"/>
      </w:pPr>
      <w:rPr>
        <w:rFonts w:ascii="Wingdings" w:hAnsi="Wingdings" w:hint="default"/>
        <w:sz w:val="20"/>
      </w:rPr>
    </w:lvl>
    <w:lvl w:ilvl="8" w:tentative="1">
      <w:start w:val="1"/>
      <w:numFmt w:val="bullet"/>
      <w:lvlText w:val=""/>
      <w:lvlJc w:val="left"/>
      <w:pPr>
        <w:tabs>
          <w:tab w:val="num" w:pos="7537"/>
        </w:tabs>
        <w:ind w:left="7537" w:hanging="360"/>
      </w:pPr>
      <w:rPr>
        <w:rFonts w:ascii="Wingdings" w:hAnsi="Wingdings" w:hint="default"/>
        <w:sz w:val="20"/>
      </w:rPr>
    </w:lvl>
  </w:abstractNum>
  <w:abstractNum w:abstractNumId="16">
    <w:nsid w:val="324E28D3"/>
    <w:multiLevelType w:val="hybridMultilevel"/>
    <w:tmpl w:val="7BBEB6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2F34199"/>
    <w:multiLevelType w:val="hybridMultilevel"/>
    <w:tmpl w:val="044C2A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42A7827"/>
    <w:multiLevelType w:val="hybridMultilevel"/>
    <w:tmpl w:val="E5FE07E2"/>
    <w:lvl w:ilvl="0" w:tplc="DD86176C">
      <w:numFmt w:val="bullet"/>
      <w:lvlText w:val="-"/>
      <w:lvlJc w:val="left"/>
      <w:pPr>
        <w:ind w:left="765" w:hanging="360"/>
      </w:pPr>
      <w:rPr>
        <w:rFonts w:ascii="Times New Roman" w:eastAsia="Times New Roman" w:hAnsi="Times New Roman" w:cs="Times New Roman"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19">
    <w:nsid w:val="38763C58"/>
    <w:multiLevelType w:val="multilevel"/>
    <w:tmpl w:val="97A291CE"/>
    <w:lvl w:ilvl="0">
      <w:start w:val="2"/>
      <w:numFmt w:val="decimal"/>
      <w:lvlText w:val="%1"/>
      <w:lvlJc w:val="left"/>
      <w:pPr>
        <w:ind w:left="405" w:hanging="405"/>
      </w:pPr>
      <w:rPr>
        <w:rFonts w:hint="default"/>
        <w:b w:val="0"/>
      </w:rPr>
    </w:lvl>
    <w:lvl w:ilvl="1">
      <w:start w:val="2"/>
      <w:numFmt w:val="decimal"/>
      <w:lvlText w:val="%1.%2"/>
      <w:lvlJc w:val="left"/>
      <w:pPr>
        <w:ind w:left="405" w:hanging="40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0">
    <w:nsid w:val="3A731F73"/>
    <w:multiLevelType w:val="hybridMultilevel"/>
    <w:tmpl w:val="569873A8"/>
    <w:lvl w:ilvl="0" w:tplc="DD86176C">
      <w:numFmt w:val="bullet"/>
      <w:lvlText w:val="-"/>
      <w:lvlJc w:val="left"/>
      <w:pPr>
        <w:ind w:left="765" w:hanging="360"/>
      </w:pPr>
      <w:rPr>
        <w:rFonts w:ascii="Times New Roman" w:eastAsia="Times New Roman" w:hAnsi="Times New Roman" w:cs="Times New Roman"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21">
    <w:nsid w:val="3CBB2447"/>
    <w:multiLevelType w:val="multilevel"/>
    <w:tmpl w:val="D23A92C4"/>
    <w:lvl w:ilvl="0">
      <w:start w:val="2"/>
      <w:numFmt w:val="decimal"/>
      <w:lvlText w:val="%1"/>
      <w:lvlJc w:val="left"/>
      <w:pPr>
        <w:ind w:left="405" w:hanging="405"/>
      </w:pPr>
      <w:rPr>
        <w:rFonts w:hint="default"/>
        <w:b w:val="0"/>
      </w:rPr>
    </w:lvl>
    <w:lvl w:ilvl="1">
      <w:start w:val="2"/>
      <w:numFmt w:val="decimal"/>
      <w:lvlText w:val="%1.%2"/>
      <w:lvlJc w:val="left"/>
      <w:pPr>
        <w:ind w:left="405" w:hanging="40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2">
    <w:nsid w:val="428123EC"/>
    <w:multiLevelType w:val="hybridMultilevel"/>
    <w:tmpl w:val="99EA18C6"/>
    <w:lvl w:ilvl="0" w:tplc="2006FEA8">
      <w:start w:val="1"/>
      <w:numFmt w:val="bullet"/>
      <w:lvlText w:val=""/>
      <w:lvlJc w:val="left"/>
      <w:pPr>
        <w:ind w:left="360" w:hanging="360"/>
      </w:pPr>
      <w:rPr>
        <w:rFonts w:ascii="Symbol" w:hAnsi="Symbol" w:hint="default"/>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nsid w:val="42D47B54"/>
    <w:multiLevelType w:val="hybridMultilevel"/>
    <w:tmpl w:val="57222404"/>
    <w:lvl w:ilvl="0" w:tplc="DD86176C">
      <w:numFmt w:val="bullet"/>
      <w:lvlText w:val="-"/>
      <w:lvlJc w:val="left"/>
      <w:pPr>
        <w:ind w:left="765" w:hanging="360"/>
      </w:pPr>
      <w:rPr>
        <w:rFonts w:ascii="Times New Roman" w:eastAsia="Times New Roman" w:hAnsi="Times New Roman" w:cs="Times New Roman"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24">
    <w:nsid w:val="445830A1"/>
    <w:multiLevelType w:val="hybridMultilevel"/>
    <w:tmpl w:val="7BB42D00"/>
    <w:lvl w:ilvl="0" w:tplc="300A0007">
      <w:start w:val="1"/>
      <w:numFmt w:val="bullet"/>
      <w:lvlText w:val=""/>
      <w:lvlPicBulletId w:val="0"/>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5">
    <w:nsid w:val="49DF4346"/>
    <w:multiLevelType w:val="hybridMultilevel"/>
    <w:tmpl w:val="F0DA8D0C"/>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26">
    <w:nsid w:val="4ED46FB8"/>
    <w:multiLevelType w:val="hybridMultilevel"/>
    <w:tmpl w:val="07E2C1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0980F44"/>
    <w:multiLevelType w:val="hybridMultilevel"/>
    <w:tmpl w:val="BEB22C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3011A9F"/>
    <w:multiLevelType w:val="hybridMultilevel"/>
    <w:tmpl w:val="666233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4005163"/>
    <w:multiLevelType w:val="hybridMultilevel"/>
    <w:tmpl w:val="12D600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45A4C59"/>
    <w:multiLevelType w:val="hybridMultilevel"/>
    <w:tmpl w:val="84E4B61A"/>
    <w:lvl w:ilvl="0" w:tplc="300A0007">
      <w:start w:val="1"/>
      <w:numFmt w:val="bullet"/>
      <w:lvlText w:val=""/>
      <w:lvlPicBulletId w:val="0"/>
      <w:lvlJc w:val="left"/>
      <w:pPr>
        <w:ind w:left="1425" w:hanging="360"/>
      </w:pPr>
      <w:rPr>
        <w:rFonts w:ascii="Symbol" w:hAnsi="Symbol" w:hint="default"/>
      </w:rPr>
    </w:lvl>
    <w:lvl w:ilvl="1" w:tplc="300A0003">
      <w:start w:val="1"/>
      <w:numFmt w:val="bullet"/>
      <w:lvlText w:val="o"/>
      <w:lvlJc w:val="left"/>
      <w:pPr>
        <w:ind w:left="2145" w:hanging="360"/>
      </w:pPr>
      <w:rPr>
        <w:rFonts w:ascii="Courier New" w:hAnsi="Courier New" w:cs="Courier New" w:hint="default"/>
      </w:rPr>
    </w:lvl>
    <w:lvl w:ilvl="2" w:tplc="300A0005" w:tentative="1">
      <w:start w:val="1"/>
      <w:numFmt w:val="bullet"/>
      <w:lvlText w:val=""/>
      <w:lvlJc w:val="left"/>
      <w:pPr>
        <w:ind w:left="2865" w:hanging="360"/>
      </w:pPr>
      <w:rPr>
        <w:rFonts w:ascii="Wingdings" w:hAnsi="Wingdings" w:hint="default"/>
      </w:rPr>
    </w:lvl>
    <w:lvl w:ilvl="3" w:tplc="300A0001" w:tentative="1">
      <w:start w:val="1"/>
      <w:numFmt w:val="bullet"/>
      <w:lvlText w:val=""/>
      <w:lvlJc w:val="left"/>
      <w:pPr>
        <w:ind w:left="3585" w:hanging="360"/>
      </w:pPr>
      <w:rPr>
        <w:rFonts w:ascii="Symbol" w:hAnsi="Symbol" w:hint="default"/>
      </w:rPr>
    </w:lvl>
    <w:lvl w:ilvl="4" w:tplc="300A0003" w:tentative="1">
      <w:start w:val="1"/>
      <w:numFmt w:val="bullet"/>
      <w:lvlText w:val="o"/>
      <w:lvlJc w:val="left"/>
      <w:pPr>
        <w:ind w:left="4305" w:hanging="360"/>
      </w:pPr>
      <w:rPr>
        <w:rFonts w:ascii="Courier New" w:hAnsi="Courier New" w:cs="Courier New" w:hint="default"/>
      </w:rPr>
    </w:lvl>
    <w:lvl w:ilvl="5" w:tplc="300A0005" w:tentative="1">
      <w:start w:val="1"/>
      <w:numFmt w:val="bullet"/>
      <w:lvlText w:val=""/>
      <w:lvlJc w:val="left"/>
      <w:pPr>
        <w:ind w:left="5025" w:hanging="360"/>
      </w:pPr>
      <w:rPr>
        <w:rFonts w:ascii="Wingdings" w:hAnsi="Wingdings" w:hint="default"/>
      </w:rPr>
    </w:lvl>
    <w:lvl w:ilvl="6" w:tplc="300A0001" w:tentative="1">
      <w:start w:val="1"/>
      <w:numFmt w:val="bullet"/>
      <w:lvlText w:val=""/>
      <w:lvlJc w:val="left"/>
      <w:pPr>
        <w:ind w:left="5745" w:hanging="360"/>
      </w:pPr>
      <w:rPr>
        <w:rFonts w:ascii="Symbol" w:hAnsi="Symbol" w:hint="default"/>
      </w:rPr>
    </w:lvl>
    <w:lvl w:ilvl="7" w:tplc="300A0003" w:tentative="1">
      <w:start w:val="1"/>
      <w:numFmt w:val="bullet"/>
      <w:lvlText w:val="o"/>
      <w:lvlJc w:val="left"/>
      <w:pPr>
        <w:ind w:left="6465" w:hanging="360"/>
      </w:pPr>
      <w:rPr>
        <w:rFonts w:ascii="Courier New" w:hAnsi="Courier New" w:cs="Courier New" w:hint="default"/>
      </w:rPr>
    </w:lvl>
    <w:lvl w:ilvl="8" w:tplc="300A0005" w:tentative="1">
      <w:start w:val="1"/>
      <w:numFmt w:val="bullet"/>
      <w:lvlText w:val=""/>
      <w:lvlJc w:val="left"/>
      <w:pPr>
        <w:ind w:left="7185" w:hanging="360"/>
      </w:pPr>
      <w:rPr>
        <w:rFonts w:ascii="Wingdings" w:hAnsi="Wingdings" w:hint="default"/>
      </w:rPr>
    </w:lvl>
  </w:abstractNum>
  <w:abstractNum w:abstractNumId="31">
    <w:nsid w:val="5F396600"/>
    <w:multiLevelType w:val="hybridMultilevel"/>
    <w:tmpl w:val="DB6C7A22"/>
    <w:lvl w:ilvl="0" w:tplc="080A0007">
      <w:start w:val="1"/>
      <w:numFmt w:val="bullet"/>
      <w:lvlText w:val=""/>
      <w:lvlPicBulletId w:val="0"/>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2">
    <w:nsid w:val="634F27C5"/>
    <w:multiLevelType w:val="hybridMultilevel"/>
    <w:tmpl w:val="D2CEE846"/>
    <w:lvl w:ilvl="0" w:tplc="300A0007">
      <w:start w:val="1"/>
      <w:numFmt w:val="bullet"/>
      <w:lvlText w:val=""/>
      <w:lvlPicBulletId w:val="0"/>
      <w:lvlJc w:val="left"/>
      <w:pPr>
        <w:ind w:left="1944" w:hanging="360"/>
      </w:pPr>
      <w:rPr>
        <w:rFonts w:ascii="Symbol" w:hAnsi="Symbol" w:hint="default"/>
      </w:rPr>
    </w:lvl>
    <w:lvl w:ilvl="1" w:tplc="300A0003" w:tentative="1">
      <w:start w:val="1"/>
      <w:numFmt w:val="bullet"/>
      <w:lvlText w:val="o"/>
      <w:lvlJc w:val="left"/>
      <w:pPr>
        <w:ind w:left="2664" w:hanging="360"/>
      </w:pPr>
      <w:rPr>
        <w:rFonts w:ascii="Courier New" w:hAnsi="Courier New" w:cs="Courier New" w:hint="default"/>
      </w:rPr>
    </w:lvl>
    <w:lvl w:ilvl="2" w:tplc="300A0005" w:tentative="1">
      <w:start w:val="1"/>
      <w:numFmt w:val="bullet"/>
      <w:lvlText w:val=""/>
      <w:lvlJc w:val="left"/>
      <w:pPr>
        <w:ind w:left="3384" w:hanging="360"/>
      </w:pPr>
      <w:rPr>
        <w:rFonts w:ascii="Wingdings" w:hAnsi="Wingdings" w:hint="default"/>
      </w:rPr>
    </w:lvl>
    <w:lvl w:ilvl="3" w:tplc="300A0001" w:tentative="1">
      <w:start w:val="1"/>
      <w:numFmt w:val="bullet"/>
      <w:lvlText w:val=""/>
      <w:lvlJc w:val="left"/>
      <w:pPr>
        <w:ind w:left="4104" w:hanging="360"/>
      </w:pPr>
      <w:rPr>
        <w:rFonts w:ascii="Symbol" w:hAnsi="Symbol" w:hint="default"/>
      </w:rPr>
    </w:lvl>
    <w:lvl w:ilvl="4" w:tplc="300A0003" w:tentative="1">
      <w:start w:val="1"/>
      <w:numFmt w:val="bullet"/>
      <w:lvlText w:val="o"/>
      <w:lvlJc w:val="left"/>
      <w:pPr>
        <w:ind w:left="4824" w:hanging="360"/>
      </w:pPr>
      <w:rPr>
        <w:rFonts w:ascii="Courier New" w:hAnsi="Courier New" w:cs="Courier New" w:hint="default"/>
      </w:rPr>
    </w:lvl>
    <w:lvl w:ilvl="5" w:tplc="300A0005" w:tentative="1">
      <w:start w:val="1"/>
      <w:numFmt w:val="bullet"/>
      <w:lvlText w:val=""/>
      <w:lvlJc w:val="left"/>
      <w:pPr>
        <w:ind w:left="5544" w:hanging="360"/>
      </w:pPr>
      <w:rPr>
        <w:rFonts w:ascii="Wingdings" w:hAnsi="Wingdings" w:hint="default"/>
      </w:rPr>
    </w:lvl>
    <w:lvl w:ilvl="6" w:tplc="300A0001" w:tentative="1">
      <w:start w:val="1"/>
      <w:numFmt w:val="bullet"/>
      <w:lvlText w:val=""/>
      <w:lvlJc w:val="left"/>
      <w:pPr>
        <w:ind w:left="6264" w:hanging="360"/>
      </w:pPr>
      <w:rPr>
        <w:rFonts w:ascii="Symbol" w:hAnsi="Symbol" w:hint="default"/>
      </w:rPr>
    </w:lvl>
    <w:lvl w:ilvl="7" w:tplc="300A0003" w:tentative="1">
      <w:start w:val="1"/>
      <w:numFmt w:val="bullet"/>
      <w:lvlText w:val="o"/>
      <w:lvlJc w:val="left"/>
      <w:pPr>
        <w:ind w:left="6984" w:hanging="360"/>
      </w:pPr>
      <w:rPr>
        <w:rFonts w:ascii="Courier New" w:hAnsi="Courier New" w:cs="Courier New" w:hint="default"/>
      </w:rPr>
    </w:lvl>
    <w:lvl w:ilvl="8" w:tplc="300A0005" w:tentative="1">
      <w:start w:val="1"/>
      <w:numFmt w:val="bullet"/>
      <w:lvlText w:val=""/>
      <w:lvlJc w:val="left"/>
      <w:pPr>
        <w:ind w:left="7704" w:hanging="360"/>
      </w:pPr>
      <w:rPr>
        <w:rFonts w:ascii="Wingdings" w:hAnsi="Wingdings" w:hint="default"/>
      </w:rPr>
    </w:lvl>
  </w:abstractNum>
  <w:abstractNum w:abstractNumId="33">
    <w:nsid w:val="67376B55"/>
    <w:multiLevelType w:val="hybridMultilevel"/>
    <w:tmpl w:val="150A92DC"/>
    <w:lvl w:ilvl="0" w:tplc="2006FEA8">
      <w:start w:val="1"/>
      <w:numFmt w:val="bullet"/>
      <w:lvlText w:val=""/>
      <w:lvlJc w:val="left"/>
      <w:pPr>
        <w:ind w:left="360" w:hanging="360"/>
      </w:pPr>
      <w:rPr>
        <w:rFonts w:ascii="Symbol" w:hAnsi="Symbol" w:hint="default"/>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6A190CBE"/>
    <w:multiLevelType w:val="hybridMultilevel"/>
    <w:tmpl w:val="21B8E0F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6D4D025A"/>
    <w:multiLevelType w:val="hybridMultilevel"/>
    <w:tmpl w:val="AA2E2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D8C6F35"/>
    <w:multiLevelType w:val="hybridMultilevel"/>
    <w:tmpl w:val="10F4C6E8"/>
    <w:lvl w:ilvl="0" w:tplc="DD86176C">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F641788"/>
    <w:multiLevelType w:val="hybridMultilevel"/>
    <w:tmpl w:val="0C28B4CE"/>
    <w:lvl w:ilvl="0" w:tplc="6B1470C0">
      <w:start w:val="14"/>
      <w:numFmt w:val="bullet"/>
      <w:lvlText w:val="-"/>
      <w:lvlJc w:val="left"/>
      <w:pPr>
        <w:tabs>
          <w:tab w:val="num" w:pos="665"/>
        </w:tabs>
        <w:ind w:left="665" w:hanging="420"/>
      </w:pPr>
      <w:rPr>
        <w:rFonts w:ascii="Times New Roman" w:eastAsia="Times New Roman" w:hAnsi="Times New Roman" w:cs="Times New Roman" w:hint="default"/>
        <w:b/>
        <w:i/>
      </w:rPr>
    </w:lvl>
    <w:lvl w:ilvl="1" w:tplc="0C0A0003" w:tentative="1">
      <w:start w:val="1"/>
      <w:numFmt w:val="bullet"/>
      <w:lvlText w:val="o"/>
      <w:lvlJc w:val="left"/>
      <w:pPr>
        <w:tabs>
          <w:tab w:val="num" w:pos="1325"/>
        </w:tabs>
        <w:ind w:left="1325" w:hanging="360"/>
      </w:pPr>
      <w:rPr>
        <w:rFonts w:ascii="Courier New" w:hAnsi="Courier New" w:hint="default"/>
      </w:rPr>
    </w:lvl>
    <w:lvl w:ilvl="2" w:tplc="0C0A0005" w:tentative="1">
      <w:start w:val="1"/>
      <w:numFmt w:val="bullet"/>
      <w:lvlText w:val=""/>
      <w:lvlJc w:val="left"/>
      <w:pPr>
        <w:tabs>
          <w:tab w:val="num" w:pos="2045"/>
        </w:tabs>
        <w:ind w:left="2045" w:hanging="360"/>
      </w:pPr>
      <w:rPr>
        <w:rFonts w:ascii="Wingdings" w:hAnsi="Wingdings" w:hint="default"/>
      </w:rPr>
    </w:lvl>
    <w:lvl w:ilvl="3" w:tplc="0C0A0001" w:tentative="1">
      <w:start w:val="1"/>
      <w:numFmt w:val="bullet"/>
      <w:lvlText w:val=""/>
      <w:lvlJc w:val="left"/>
      <w:pPr>
        <w:tabs>
          <w:tab w:val="num" w:pos="2765"/>
        </w:tabs>
        <w:ind w:left="2765" w:hanging="360"/>
      </w:pPr>
      <w:rPr>
        <w:rFonts w:ascii="Symbol" w:hAnsi="Symbol" w:hint="default"/>
      </w:rPr>
    </w:lvl>
    <w:lvl w:ilvl="4" w:tplc="0C0A0003" w:tentative="1">
      <w:start w:val="1"/>
      <w:numFmt w:val="bullet"/>
      <w:lvlText w:val="o"/>
      <w:lvlJc w:val="left"/>
      <w:pPr>
        <w:tabs>
          <w:tab w:val="num" w:pos="3485"/>
        </w:tabs>
        <w:ind w:left="3485" w:hanging="360"/>
      </w:pPr>
      <w:rPr>
        <w:rFonts w:ascii="Courier New" w:hAnsi="Courier New" w:hint="default"/>
      </w:rPr>
    </w:lvl>
    <w:lvl w:ilvl="5" w:tplc="0C0A0005" w:tentative="1">
      <w:start w:val="1"/>
      <w:numFmt w:val="bullet"/>
      <w:lvlText w:val=""/>
      <w:lvlJc w:val="left"/>
      <w:pPr>
        <w:tabs>
          <w:tab w:val="num" w:pos="4205"/>
        </w:tabs>
        <w:ind w:left="4205" w:hanging="360"/>
      </w:pPr>
      <w:rPr>
        <w:rFonts w:ascii="Wingdings" w:hAnsi="Wingdings" w:hint="default"/>
      </w:rPr>
    </w:lvl>
    <w:lvl w:ilvl="6" w:tplc="0C0A0001" w:tentative="1">
      <w:start w:val="1"/>
      <w:numFmt w:val="bullet"/>
      <w:lvlText w:val=""/>
      <w:lvlJc w:val="left"/>
      <w:pPr>
        <w:tabs>
          <w:tab w:val="num" w:pos="4925"/>
        </w:tabs>
        <w:ind w:left="4925" w:hanging="360"/>
      </w:pPr>
      <w:rPr>
        <w:rFonts w:ascii="Symbol" w:hAnsi="Symbol" w:hint="default"/>
      </w:rPr>
    </w:lvl>
    <w:lvl w:ilvl="7" w:tplc="0C0A0003" w:tentative="1">
      <w:start w:val="1"/>
      <w:numFmt w:val="bullet"/>
      <w:lvlText w:val="o"/>
      <w:lvlJc w:val="left"/>
      <w:pPr>
        <w:tabs>
          <w:tab w:val="num" w:pos="5645"/>
        </w:tabs>
        <w:ind w:left="5645" w:hanging="360"/>
      </w:pPr>
      <w:rPr>
        <w:rFonts w:ascii="Courier New" w:hAnsi="Courier New" w:hint="default"/>
      </w:rPr>
    </w:lvl>
    <w:lvl w:ilvl="8" w:tplc="0C0A0005" w:tentative="1">
      <w:start w:val="1"/>
      <w:numFmt w:val="bullet"/>
      <w:lvlText w:val=""/>
      <w:lvlJc w:val="left"/>
      <w:pPr>
        <w:tabs>
          <w:tab w:val="num" w:pos="6365"/>
        </w:tabs>
        <w:ind w:left="6365" w:hanging="360"/>
      </w:pPr>
      <w:rPr>
        <w:rFonts w:ascii="Wingdings" w:hAnsi="Wingdings" w:hint="default"/>
      </w:rPr>
    </w:lvl>
  </w:abstractNum>
  <w:abstractNum w:abstractNumId="38">
    <w:nsid w:val="72BF47AA"/>
    <w:multiLevelType w:val="multilevel"/>
    <w:tmpl w:val="FDC877E4"/>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788E2AD7"/>
    <w:multiLevelType w:val="hybridMultilevel"/>
    <w:tmpl w:val="61EAEA24"/>
    <w:lvl w:ilvl="0" w:tplc="2006FEA8">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A5E3FF0"/>
    <w:multiLevelType w:val="multilevel"/>
    <w:tmpl w:val="1590A654"/>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5"/>
  </w:num>
  <w:num w:numId="2">
    <w:abstractNumId w:val="37"/>
  </w:num>
  <w:num w:numId="3">
    <w:abstractNumId w:val="25"/>
  </w:num>
  <w:num w:numId="4">
    <w:abstractNumId w:val="0"/>
  </w:num>
  <w:num w:numId="5">
    <w:abstractNumId w:val="29"/>
  </w:num>
  <w:num w:numId="6">
    <w:abstractNumId w:val="27"/>
  </w:num>
  <w:num w:numId="7">
    <w:abstractNumId w:val="28"/>
  </w:num>
  <w:num w:numId="8">
    <w:abstractNumId w:val="10"/>
  </w:num>
  <w:num w:numId="9">
    <w:abstractNumId w:val="17"/>
  </w:num>
  <w:num w:numId="10">
    <w:abstractNumId w:val="16"/>
  </w:num>
  <w:num w:numId="11">
    <w:abstractNumId w:val="26"/>
  </w:num>
  <w:num w:numId="12">
    <w:abstractNumId w:val="1"/>
  </w:num>
  <w:num w:numId="13">
    <w:abstractNumId w:val="9"/>
  </w:num>
  <w:num w:numId="14">
    <w:abstractNumId w:val="14"/>
  </w:num>
  <w:num w:numId="15">
    <w:abstractNumId w:val="35"/>
  </w:num>
  <w:num w:numId="16">
    <w:abstractNumId w:val="11"/>
  </w:num>
  <w:num w:numId="17">
    <w:abstractNumId w:val="38"/>
  </w:num>
  <w:num w:numId="18">
    <w:abstractNumId w:val="21"/>
  </w:num>
  <w:num w:numId="19">
    <w:abstractNumId w:val="7"/>
  </w:num>
  <w:num w:numId="20">
    <w:abstractNumId w:val="19"/>
  </w:num>
  <w:num w:numId="21">
    <w:abstractNumId w:val="24"/>
  </w:num>
  <w:num w:numId="22">
    <w:abstractNumId w:val="13"/>
  </w:num>
  <w:num w:numId="23">
    <w:abstractNumId w:val="30"/>
  </w:num>
  <w:num w:numId="24">
    <w:abstractNumId w:val="32"/>
  </w:num>
  <w:num w:numId="25">
    <w:abstractNumId w:val="3"/>
  </w:num>
  <w:num w:numId="26">
    <w:abstractNumId w:val="4"/>
  </w:num>
  <w:num w:numId="27">
    <w:abstractNumId w:val="40"/>
  </w:num>
  <w:num w:numId="28">
    <w:abstractNumId w:val="15"/>
  </w:num>
  <w:num w:numId="29">
    <w:abstractNumId w:val="8"/>
  </w:num>
  <w:num w:numId="30">
    <w:abstractNumId w:val="31"/>
  </w:num>
  <w:num w:numId="31">
    <w:abstractNumId w:val="2"/>
  </w:num>
  <w:num w:numId="32">
    <w:abstractNumId w:val="20"/>
  </w:num>
  <w:num w:numId="33">
    <w:abstractNumId w:val="23"/>
  </w:num>
  <w:num w:numId="34">
    <w:abstractNumId w:val="36"/>
  </w:num>
  <w:num w:numId="35">
    <w:abstractNumId w:val="18"/>
  </w:num>
  <w:num w:numId="36">
    <w:abstractNumId w:val="39"/>
  </w:num>
  <w:num w:numId="37">
    <w:abstractNumId w:val="33"/>
  </w:num>
  <w:num w:numId="38">
    <w:abstractNumId w:val="6"/>
  </w:num>
  <w:num w:numId="39">
    <w:abstractNumId w:val="22"/>
  </w:num>
  <w:num w:numId="40">
    <w:abstractNumId w:val="34"/>
  </w:num>
  <w:num w:numId="4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7169"/>
  </w:hdrShapeDefaults>
  <w:footnotePr>
    <w:footnote w:id="-1"/>
    <w:footnote w:id="0"/>
  </w:footnotePr>
  <w:endnotePr>
    <w:endnote w:id="-1"/>
    <w:endnote w:id="0"/>
  </w:endnotePr>
  <w:compat/>
  <w:rsids>
    <w:rsidRoot w:val="003F2E26"/>
    <w:rsid w:val="00024D49"/>
    <w:rsid w:val="00024F28"/>
    <w:rsid w:val="00024F50"/>
    <w:rsid w:val="00040A0C"/>
    <w:rsid w:val="0004412A"/>
    <w:rsid w:val="00044BFA"/>
    <w:rsid w:val="000461B8"/>
    <w:rsid w:val="00060400"/>
    <w:rsid w:val="000655A2"/>
    <w:rsid w:val="00067109"/>
    <w:rsid w:val="00072DD2"/>
    <w:rsid w:val="00082DBD"/>
    <w:rsid w:val="00085462"/>
    <w:rsid w:val="0009188C"/>
    <w:rsid w:val="000A4EFC"/>
    <w:rsid w:val="000B1E12"/>
    <w:rsid w:val="000C6512"/>
    <w:rsid w:val="000C75F8"/>
    <w:rsid w:val="000E5DBC"/>
    <w:rsid w:val="000E6D39"/>
    <w:rsid w:val="000F438C"/>
    <w:rsid w:val="00103642"/>
    <w:rsid w:val="001112AC"/>
    <w:rsid w:val="00113797"/>
    <w:rsid w:val="00114077"/>
    <w:rsid w:val="0012272F"/>
    <w:rsid w:val="001255FA"/>
    <w:rsid w:val="0015503B"/>
    <w:rsid w:val="001550FF"/>
    <w:rsid w:val="001560A2"/>
    <w:rsid w:val="00165B9B"/>
    <w:rsid w:val="0016631F"/>
    <w:rsid w:val="0016739E"/>
    <w:rsid w:val="001746A7"/>
    <w:rsid w:val="0017780A"/>
    <w:rsid w:val="00185F1E"/>
    <w:rsid w:val="00187D2C"/>
    <w:rsid w:val="00196C62"/>
    <w:rsid w:val="001B53BF"/>
    <w:rsid w:val="001B747B"/>
    <w:rsid w:val="001C0DC6"/>
    <w:rsid w:val="001C620B"/>
    <w:rsid w:val="001E21DF"/>
    <w:rsid w:val="001E47A7"/>
    <w:rsid w:val="001E69D0"/>
    <w:rsid w:val="001F1D0D"/>
    <w:rsid w:val="001F2111"/>
    <w:rsid w:val="00200312"/>
    <w:rsid w:val="002010D9"/>
    <w:rsid w:val="0020482E"/>
    <w:rsid w:val="00216C7D"/>
    <w:rsid w:val="00221B15"/>
    <w:rsid w:val="002244EF"/>
    <w:rsid w:val="00230C63"/>
    <w:rsid w:val="00231CA6"/>
    <w:rsid w:val="00233CFC"/>
    <w:rsid w:val="002513D7"/>
    <w:rsid w:val="00254533"/>
    <w:rsid w:val="00255F46"/>
    <w:rsid w:val="00256840"/>
    <w:rsid w:val="002574AA"/>
    <w:rsid w:val="00266895"/>
    <w:rsid w:val="0027579B"/>
    <w:rsid w:val="002767B8"/>
    <w:rsid w:val="002828F5"/>
    <w:rsid w:val="00282B6E"/>
    <w:rsid w:val="00286EC3"/>
    <w:rsid w:val="002909D2"/>
    <w:rsid w:val="00291351"/>
    <w:rsid w:val="0029330A"/>
    <w:rsid w:val="002A7FE4"/>
    <w:rsid w:val="002B047A"/>
    <w:rsid w:val="002B04EC"/>
    <w:rsid w:val="002B4207"/>
    <w:rsid w:val="002B7E17"/>
    <w:rsid w:val="002C4B71"/>
    <w:rsid w:val="002C7949"/>
    <w:rsid w:val="002D799E"/>
    <w:rsid w:val="002D7F72"/>
    <w:rsid w:val="002E4BEE"/>
    <w:rsid w:val="002F0323"/>
    <w:rsid w:val="002F42AD"/>
    <w:rsid w:val="002F53F8"/>
    <w:rsid w:val="002F62EA"/>
    <w:rsid w:val="003006D8"/>
    <w:rsid w:val="00302049"/>
    <w:rsid w:val="00302EBB"/>
    <w:rsid w:val="00304BE4"/>
    <w:rsid w:val="00305C8B"/>
    <w:rsid w:val="00310784"/>
    <w:rsid w:val="00310DB1"/>
    <w:rsid w:val="00313CC1"/>
    <w:rsid w:val="00313DC9"/>
    <w:rsid w:val="00317D35"/>
    <w:rsid w:val="00320A2B"/>
    <w:rsid w:val="00323B0F"/>
    <w:rsid w:val="003303AC"/>
    <w:rsid w:val="00330660"/>
    <w:rsid w:val="00333803"/>
    <w:rsid w:val="00336321"/>
    <w:rsid w:val="003369FC"/>
    <w:rsid w:val="00337E5C"/>
    <w:rsid w:val="00344E0A"/>
    <w:rsid w:val="00376F31"/>
    <w:rsid w:val="0038364A"/>
    <w:rsid w:val="00384763"/>
    <w:rsid w:val="0038637C"/>
    <w:rsid w:val="00392938"/>
    <w:rsid w:val="00392F3B"/>
    <w:rsid w:val="003A2CE6"/>
    <w:rsid w:val="003B128D"/>
    <w:rsid w:val="003C1808"/>
    <w:rsid w:val="003D0ACE"/>
    <w:rsid w:val="003D2C82"/>
    <w:rsid w:val="003D3974"/>
    <w:rsid w:val="003E6534"/>
    <w:rsid w:val="003F2E26"/>
    <w:rsid w:val="003F7C08"/>
    <w:rsid w:val="00403529"/>
    <w:rsid w:val="0040460C"/>
    <w:rsid w:val="00405874"/>
    <w:rsid w:val="00420061"/>
    <w:rsid w:val="00427CC9"/>
    <w:rsid w:val="0043047D"/>
    <w:rsid w:val="00443858"/>
    <w:rsid w:val="0044546F"/>
    <w:rsid w:val="004509EA"/>
    <w:rsid w:val="00451F94"/>
    <w:rsid w:val="00452B3C"/>
    <w:rsid w:val="00453E5F"/>
    <w:rsid w:val="00463C2B"/>
    <w:rsid w:val="00465CCA"/>
    <w:rsid w:val="004668C2"/>
    <w:rsid w:val="00472C50"/>
    <w:rsid w:val="004A2C92"/>
    <w:rsid w:val="004B1952"/>
    <w:rsid w:val="004B3416"/>
    <w:rsid w:val="004C22AB"/>
    <w:rsid w:val="004D554E"/>
    <w:rsid w:val="004E12A5"/>
    <w:rsid w:val="004E5730"/>
    <w:rsid w:val="004E7EC5"/>
    <w:rsid w:val="004F0978"/>
    <w:rsid w:val="004F15DF"/>
    <w:rsid w:val="004F1639"/>
    <w:rsid w:val="00500FFA"/>
    <w:rsid w:val="00504918"/>
    <w:rsid w:val="005156BE"/>
    <w:rsid w:val="005236E5"/>
    <w:rsid w:val="005277EE"/>
    <w:rsid w:val="00535B98"/>
    <w:rsid w:val="00543C87"/>
    <w:rsid w:val="00551FF5"/>
    <w:rsid w:val="005533C7"/>
    <w:rsid w:val="00567910"/>
    <w:rsid w:val="00570F0D"/>
    <w:rsid w:val="00575A1F"/>
    <w:rsid w:val="00577D26"/>
    <w:rsid w:val="005923B7"/>
    <w:rsid w:val="00594CFF"/>
    <w:rsid w:val="005957CB"/>
    <w:rsid w:val="005A243E"/>
    <w:rsid w:val="005A28A5"/>
    <w:rsid w:val="005A46AD"/>
    <w:rsid w:val="005A5E12"/>
    <w:rsid w:val="005A708D"/>
    <w:rsid w:val="005B0445"/>
    <w:rsid w:val="005B0C02"/>
    <w:rsid w:val="005B3DEB"/>
    <w:rsid w:val="005B6FAC"/>
    <w:rsid w:val="005B7509"/>
    <w:rsid w:val="005C4E86"/>
    <w:rsid w:val="005D397C"/>
    <w:rsid w:val="005D62AB"/>
    <w:rsid w:val="005F758F"/>
    <w:rsid w:val="005F766F"/>
    <w:rsid w:val="00603286"/>
    <w:rsid w:val="00605419"/>
    <w:rsid w:val="00610ED9"/>
    <w:rsid w:val="0062276A"/>
    <w:rsid w:val="00626729"/>
    <w:rsid w:val="006277A0"/>
    <w:rsid w:val="00627AE9"/>
    <w:rsid w:val="00633925"/>
    <w:rsid w:val="00635504"/>
    <w:rsid w:val="00636166"/>
    <w:rsid w:val="00643253"/>
    <w:rsid w:val="00643956"/>
    <w:rsid w:val="00643D40"/>
    <w:rsid w:val="00654A70"/>
    <w:rsid w:val="0066009A"/>
    <w:rsid w:val="00663730"/>
    <w:rsid w:val="00667B93"/>
    <w:rsid w:val="0067128C"/>
    <w:rsid w:val="00671E05"/>
    <w:rsid w:val="006731E4"/>
    <w:rsid w:val="00674ED5"/>
    <w:rsid w:val="0068235D"/>
    <w:rsid w:val="006844D2"/>
    <w:rsid w:val="006844E6"/>
    <w:rsid w:val="00691BF4"/>
    <w:rsid w:val="006962C5"/>
    <w:rsid w:val="006A0499"/>
    <w:rsid w:val="006A29AF"/>
    <w:rsid w:val="006A542E"/>
    <w:rsid w:val="006A7FE0"/>
    <w:rsid w:val="006B33CE"/>
    <w:rsid w:val="006B4A4A"/>
    <w:rsid w:val="006B531F"/>
    <w:rsid w:val="006B5859"/>
    <w:rsid w:val="006C7103"/>
    <w:rsid w:val="006D0E58"/>
    <w:rsid w:val="006D14B7"/>
    <w:rsid w:val="006D36E9"/>
    <w:rsid w:val="00703831"/>
    <w:rsid w:val="00707913"/>
    <w:rsid w:val="007130D3"/>
    <w:rsid w:val="007166F3"/>
    <w:rsid w:val="00717C40"/>
    <w:rsid w:val="0072067C"/>
    <w:rsid w:val="00731A95"/>
    <w:rsid w:val="00733AC2"/>
    <w:rsid w:val="007371E5"/>
    <w:rsid w:val="00740A82"/>
    <w:rsid w:val="007467AF"/>
    <w:rsid w:val="007613CF"/>
    <w:rsid w:val="007643ED"/>
    <w:rsid w:val="00764B4A"/>
    <w:rsid w:val="0077354E"/>
    <w:rsid w:val="00776100"/>
    <w:rsid w:val="007766FD"/>
    <w:rsid w:val="00777B60"/>
    <w:rsid w:val="007800C0"/>
    <w:rsid w:val="00783809"/>
    <w:rsid w:val="007842E6"/>
    <w:rsid w:val="007872C1"/>
    <w:rsid w:val="00791064"/>
    <w:rsid w:val="00793069"/>
    <w:rsid w:val="00794F22"/>
    <w:rsid w:val="007A0A8F"/>
    <w:rsid w:val="007A5E31"/>
    <w:rsid w:val="007A6ED5"/>
    <w:rsid w:val="007D31C6"/>
    <w:rsid w:val="007D64BE"/>
    <w:rsid w:val="007E0752"/>
    <w:rsid w:val="007E29F3"/>
    <w:rsid w:val="007F0976"/>
    <w:rsid w:val="007F3D02"/>
    <w:rsid w:val="00817AD8"/>
    <w:rsid w:val="00821C67"/>
    <w:rsid w:val="00821CAF"/>
    <w:rsid w:val="008238B8"/>
    <w:rsid w:val="00823CB1"/>
    <w:rsid w:val="00830578"/>
    <w:rsid w:val="00830759"/>
    <w:rsid w:val="00836FA8"/>
    <w:rsid w:val="00846CC1"/>
    <w:rsid w:val="0084767B"/>
    <w:rsid w:val="0085568C"/>
    <w:rsid w:val="00866A00"/>
    <w:rsid w:val="00874FD4"/>
    <w:rsid w:val="0088449C"/>
    <w:rsid w:val="00892385"/>
    <w:rsid w:val="0089351E"/>
    <w:rsid w:val="00897A56"/>
    <w:rsid w:val="008A04BE"/>
    <w:rsid w:val="008A56A5"/>
    <w:rsid w:val="008A5EA9"/>
    <w:rsid w:val="008B0D82"/>
    <w:rsid w:val="008B2661"/>
    <w:rsid w:val="008B4B56"/>
    <w:rsid w:val="008E3BD0"/>
    <w:rsid w:val="008E3C52"/>
    <w:rsid w:val="008E7D05"/>
    <w:rsid w:val="008F0ADA"/>
    <w:rsid w:val="008F615C"/>
    <w:rsid w:val="008F766C"/>
    <w:rsid w:val="009115A7"/>
    <w:rsid w:val="00922F5B"/>
    <w:rsid w:val="009314CE"/>
    <w:rsid w:val="00934AF4"/>
    <w:rsid w:val="00937151"/>
    <w:rsid w:val="00944FCF"/>
    <w:rsid w:val="00950ECE"/>
    <w:rsid w:val="009520AE"/>
    <w:rsid w:val="00953E60"/>
    <w:rsid w:val="009576BE"/>
    <w:rsid w:val="009700E3"/>
    <w:rsid w:val="009800C0"/>
    <w:rsid w:val="009A3BE1"/>
    <w:rsid w:val="009A7B68"/>
    <w:rsid w:val="009C3FCA"/>
    <w:rsid w:val="009C4FF4"/>
    <w:rsid w:val="009D2327"/>
    <w:rsid w:val="009D2843"/>
    <w:rsid w:val="009D3B38"/>
    <w:rsid w:val="009D62D2"/>
    <w:rsid w:val="009E0CE4"/>
    <w:rsid w:val="009E7465"/>
    <w:rsid w:val="00A00867"/>
    <w:rsid w:val="00A02697"/>
    <w:rsid w:val="00A13687"/>
    <w:rsid w:val="00A14D8D"/>
    <w:rsid w:val="00A22FDB"/>
    <w:rsid w:val="00A2727F"/>
    <w:rsid w:val="00A326A4"/>
    <w:rsid w:val="00A37FF6"/>
    <w:rsid w:val="00A415A4"/>
    <w:rsid w:val="00A454E1"/>
    <w:rsid w:val="00A45EFD"/>
    <w:rsid w:val="00A55969"/>
    <w:rsid w:val="00A61477"/>
    <w:rsid w:val="00A657CE"/>
    <w:rsid w:val="00A65C01"/>
    <w:rsid w:val="00A707AC"/>
    <w:rsid w:val="00A72594"/>
    <w:rsid w:val="00A7418A"/>
    <w:rsid w:val="00A84D61"/>
    <w:rsid w:val="00A8585F"/>
    <w:rsid w:val="00A93A3A"/>
    <w:rsid w:val="00AC0FA0"/>
    <w:rsid w:val="00AC173D"/>
    <w:rsid w:val="00AC67B0"/>
    <w:rsid w:val="00AE4AD4"/>
    <w:rsid w:val="00B04F63"/>
    <w:rsid w:val="00B0774D"/>
    <w:rsid w:val="00B17352"/>
    <w:rsid w:val="00B219BD"/>
    <w:rsid w:val="00B24316"/>
    <w:rsid w:val="00B24EE8"/>
    <w:rsid w:val="00B26EE6"/>
    <w:rsid w:val="00B36853"/>
    <w:rsid w:val="00B420C3"/>
    <w:rsid w:val="00B477CA"/>
    <w:rsid w:val="00B574B1"/>
    <w:rsid w:val="00B65413"/>
    <w:rsid w:val="00B661F7"/>
    <w:rsid w:val="00B66D39"/>
    <w:rsid w:val="00B73D2B"/>
    <w:rsid w:val="00B767E8"/>
    <w:rsid w:val="00B8452F"/>
    <w:rsid w:val="00B860EC"/>
    <w:rsid w:val="00B87DE1"/>
    <w:rsid w:val="00B92B98"/>
    <w:rsid w:val="00B97903"/>
    <w:rsid w:val="00BA3F09"/>
    <w:rsid w:val="00BA4146"/>
    <w:rsid w:val="00BA5B78"/>
    <w:rsid w:val="00BA624E"/>
    <w:rsid w:val="00BB22A2"/>
    <w:rsid w:val="00BC7D65"/>
    <w:rsid w:val="00BD0885"/>
    <w:rsid w:val="00BD5236"/>
    <w:rsid w:val="00BD5586"/>
    <w:rsid w:val="00BD5A01"/>
    <w:rsid w:val="00BD6818"/>
    <w:rsid w:val="00BE4F89"/>
    <w:rsid w:val="00BF6EBB"/>
    <w:rsid w:val="00BF7651"/>
    <w:rsid w:val="00C16674"/>
    <w:rsid w:val="00C2555A"/>
    <w:rsid w:val="00C2682E"/>
    <w:rsid w:val="00C27F3A"/>
    <w:rsid w:val="00C45E0A"/>
    <w:rsid w:val="00C54056"/>
    <w:rsid w:val="00C54897"/>
    <w:rsid w:val="00C56A86"/>
    <w:rsid w:val="00C57031"/>
    <w:rsid w:val="00C6480F"/>
    <w:rsid w:val="00C7137D"/>
    <w:rsid w:val="00C81CDB"/>
    <w:rsid w:val="00C969AD"/>
    <w:rsid w:val="00C97348"/>
    <w:rsid w:val="00C97F1A"/>
    <w:rsid w:val="00CA0632"/>
    <w:rsid w:val="00CB3F48"/>
    <w:rsid w:val="00CB4063"/>
    <w:rsid w:val="00CC0138"/>
    <w:rsid w:val="00CC2893"/>
    <w:rsid w:val="00CC364F"/>
    <w:rsid w:val="00CD0234"/>
    <w:rsid w:val="00CD1A2E"/>
    <w:rsid w:val="00CD2312"/>
    <w:rsid w:val="00CD632A"/>
    <w:rsid w:val="00CF0792"/>
    <w:rsid w:val="00D0170A"/>
    <w:rsid w:val="00D032F3"/>
    <w:rsid w:val="00D04160"/>
    <w:rsid w:val="00D05918"/>
    <w:rsid w:val="00D10C74"/>
    <w:rsid w:val="00D155F7"/>
    <w:rsid w:val="00D178A7"/>
    <w:rsid w:val="00D207B5"/>
    <w:rsid w:val="00D24E36"/>
    <w:rsid w:val="00D31135"/>
    <w:rsid w:val="00D33873"/>
    <w:rsid w:val="00D3782B"/>
    <w:rsid w:val="00D415B5"/>
    <w:rsid w:val="00D44E86"/>
    <w:rsid w:val="00D4522D"/>
    <w:rsid w:val="00D46FB8"/>
    <w:rsid w:val="00D511C8"/>
    <w:rsid w:val="00D51E6B"/>
    <w:rsid w:val="00D54263"/>
    <w:rsid w:val="00D551FF"/>
    <w:rsid w:val="00D5627D"/>
    <w:rsid w:val="00D618DB"/>
    <w:rsid w:val="00D67F0F"/>
    <w:rsid w:val="00D706F3"/>
    <w:rsid w:val="00D728C2"/>
    <w:rsid w:val="00D73F21"/>
    <w:rsid w:val="00D74A4A"/>
    <w:rsid w:val="00D80974"/>
    <w:rsid w:val="00D836A7"/>
    <w:rsid w:val="00D855B7"/>
    <w:rsid w:val="00D85BAC"/>
    <w:rsid w:val="00D91500"/>
    <w:rsid w:val="00D93B1E"/>
    <w:rsid w:val="00D93E7F"/>
    <w:rsid w:val="00D96705"/>
    <w:rsid w:val="00DA617A"/>
    <w:rsid w:val="00DA761C"/>
    <w:rsid w:val="00DB78A5"/>
    <w:rsid w:val="00DC54F8"/>
    <w:rsid w:val="00DD1CD2"/>
    <w:rsid w:val="00DD78A5"/>
    <w:rsid w:val="00DD7984"/>
    <w:rsid w:val="00DE2B5A"/>
    <w:rsid w:val="00DE2F7A"/>
    <w:rsid w:val="00DE52B5"/>
    <w:rsid w:val="00DF22F7"/>
    <w:rsid w:val="00DF2AF8"/>
    <w:rsid w:val="00E05597"/>
    <w:rsid w:val="00E11D1D"/>
    <w:rsid w:val="00E373D9"/>
    <w:rsid w:val="00E431B0"/>
    <w:rsid w:val="00E50BE2"/>
    <w:rsid w:val="00E52B4D"/>
    <w:rsid w:val="00E54D99"/>
    <w:rsid w:val="00E71790"/>
    <w:rsid w:val="00E72DE3"/>
    <w:rsid w:val="00E77050"/>
    <w:rsid w:val="00E805F5"/>
    <w:rsid w:val="00E86A8F"/>
    <w:rsid w:val="00E90D47"/>
    <w:rsid w:val="00EA0A56"/>
    <w:rsid w:val="00EA3EF3"/>
    <w:rsid w:val="00EB0C80"/>
    <w:rsid w:val="00EB10E7"/>
    <w:rsid w:val="00EB7479"/>
    <w:rsid w:val="00ED082A"/>
    <w:rsid w:val="00ED3B46"/>
    <w:rsid w:val="00ED3F75"/>
    <w:rsid w:val="00ED42E6"/>
    <w:rsid w:val="00EE086E"/>
    <w:rsid w:val="00EF3955"/>
    <w:rsid w:val="00F0554F"/>
    <w:rsid w:val="00F2086C"/>
    <w:rsid w:val="00F21504"/>
    <w:rsid w:val="00F31A10"/>
    <w:rsid w:val="00F42523"/>
    <w:rsid w:val="00F502FC"/>
    <w:rsid w:val="00F51C2A"/>
    <w:rsid w:val="00F6540F"/>
    <w:rsid w:val="00F70C5C"/>
    <w:rsid w:val="00F74F58"/>
    <w:rsid w:val="00F9769E"/>
    <w:rsid w:val="00FA2384"/>
    <w:rsid w:val="00FC17D2"/>
    <w:rsid w:val="00FC214B"/>
    <w:rsid w:val="00FD2CE2"/>
    <w:rsid w:val="00FD5AD8"/>
    <w:rsid w:val="00FE2DBF"/>
    <w:rsid w:val="00FE514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E26"/>
    <w:rPr>
      <w:rFonts w:ascii="Times New Roman" w:eastAsia="Times New Roman" w:hAnsi="Times New Roman"/>
      <w:sz w:val="24"/>
      <w:lang w:val="en-US" w:eastAsia="en-US"/>
    </w:rPr>
  </w:style>
  <w:style w:type="paragraph" w:styleId="Ttulo2">
    <w:name w:val="heading 2"/>
    <w:basedOn w:val="Normal"/>
    <w:next w:val="Normal"/>
    <w:link w:val="Ttulo2Car"/>
    <w:qFormat/>
    <w:rsid w:val="003F2E26"/>
    <w:pPr>
      <w:keepNext/>
      <w:tabs>
        <w:tab w:val="left" w:pos="1440"/>
      </w:tabs>
      <w:spacing w:before="40"/>
      <w:ind w:firstLine="360"/>
      <w:outlineLvl w:val="1"/>
    </w:pPr>
    <w:rPr>
      <w:sz w:val="22"/>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3F2E26"/>
    <w:rPr>
      <w:rFonts w:ascii="Times New Roman" w:eastAsia="Times New Roman" w:hAnsi="Times New Roman" w:cs="Times New Roman"/>
      <w:szCs w:val="20"/>
      <w:lang w:val="en-US"/>
    </w:rPr>
  </w:style>
  <w:style w:type="paragraph" w:styleId="Encabezado">
    <w:name w:val="header"/>
    <w:basedOn w:val="Normal"/>
    <w:link w:val="EncabezadoCar"/>
    <w:rsid w:val="003F2E26"/>
    <w:pPr>
      <w:tabs>
        <w:tab w:val="center" w:pos="4320"/>
        <w:tab w:val="right" w:pos="8640"/>
      </w:tabs>
    </w:pPr>
  </w:style>
  <w:style w:type="character" w:customStyle="1" w:styleId="EncabezadoCar">
    <w:name w:val="Encabezado Car"/>
    <w:basedOn w:val="Fuentedeprrafopredeter"/>
    <w:link w:val="Encabezado"/>
    <w:rsid w:val="003F2E26"/>
    <w:rPr>
      <w:rFonts w:ascii="Times New Roman" w:eastAsia="Times New Roman" w:hAnsi="Times New Roman" w:cs="Times New Roman"/>
      <w:sz w:val="24"/>
      <w:szCs w:val="20"/>
      <w:lang w:val="en-US"/>
    </w:rPr>
  </w:style>
  <w:style w:type="paragraph" w:styleId="Sangra2detindependiente">
    <w:name w:val="Body Text Indent 2"/>
    <w:basedOn w:val="Normal"/>
    <w:link w:val="Sangra2detindependienteCar"/>
    <w:rsid w:val="003F2E26"/>
    <w:pPr>
      <w:ind w:firstLine="245"/>
      <w:jc w:val="both"/>
    </w:pPr>
    <w:rPr>
      <w:sz w:val="20"/>
    </w:rPr>
  </w:style>
  <w:style w:type="character" w:customStyle="1" w:styleId="Sangra2detindependienteCar">
    <w:name w:val="Sangría 2 de t. independiente Car"/>
    <w:basedOn w:val="Fuentedeprrafopredeter"/>
    <w:link w:val="Sangra2detindependiente"/>
    <w:rsid w:val="003F2E26"/>
    <w:rPr>
      <w:rFonts w:ascii="Times New Roman" w:eastAsia="Times New Roman" w:hAnsi="Times New Roman" w:cs="Times New Roman"/>
      <w:sz w:val="20"/>
      <w:szCs w:val="20"/>
      <w:lang w:val="en-US"/>
    </w:rPr>
  </w:style>
  <w:style w:type="character" w:styleId="Hipervnculo">
    <w:name w:val="Hyperlink"/>
    <w:basedOn w:val="Fuentedeprrafopredeter"/>
    <w:rsid w:val="003F2E26"/>
    <w:rPr>
      <w:color w:val="0000FF"/>
      <w:u w:val="single"/>
    </w:rPr>
  </w:style>
  <w:style w:type="paragraph" w:styleId="Textoindependiente">
    <w:name w:val="Body Text"/>
    <w:basedOn w:val="Normal"/>
    <w:link w:val="TextoindependienteCar"/>
    <w:rsid w:val="003F2E26"/>
    <w:rPr>
      <w:sz w:val="20"/>
      <w:szCs w:val="24"/>
    </w:rPr>
  </w:style>
  <w:style w:type="character" w:customStyle="1" w:styleId="TextoindependienteCar">
    <w:name w:val="Texto independiente Car"/>
    <w:basedOn w:val="Fuentedeprrafopredeter"/>
    <w:link w:val="Textoindependiente"/>
    <w:rsid w:val="003F2E26"/>
    <w:rPr>
      <w:rFonts w:ascii="Times New Roman" w:eastAsia="Times New Roman" w:hAnsi="Times New Roman" w:cs="Times New Roman"/>
      <w:sz w:val="20"/>
      <w:szCs w:val="24"/>
      <w:lang w:val="en-US"/>
    </w:rPr>
  </w:style>
  <w:style w:type="paragraph" w:styleId="Textoindependiente2">
    <w:name w:val="Body Text 2"/>
    <w:basedOn w:val="Normal"/>
    <w:link w:val="Textoindependiente2Car"/>
    <w:rsid w:val="003F2E26"/>
    <w:pPr>
      <w:jc w:val="both"/>
    </w:pPr>
    <w:rPr>
      <w:sz w:val="20"/>
      <w:szCs w:val="24"/>
    </w:rPr>
  </w:style>
  <w:style w:type="character" w:customStyle="1" w:styleId="Textoindependiente2Car">
    <w:name w:val="Texto independiente 2 Car"/>
    <w:basedOn w:val="Fuentedeprrafopredeter"/>
    <w:link w:val="Textoindependiente2"/>
    <w:rsid w:val="003F2E26"/>
    <w:rPr>
      <w:rFonts w:ascii="Times New Roman" w:eastAsia="Times New Roman" w:hAnsi="Times New Roman" w:cs="Times New Roman"/>
      <w:sz w:val="20"/>
      <w:szCs w:val="24"/>
      <w:lang w:val="en-US"/>
    </w:rPr>
  </w:style>
  <w:style w:type="paragraph" w:styleId="Piedepgina">
    <w:name w:val="footer"/>
    <w:basedOn w:val="Normal"/>
    <w:link w:val="PiedepginaCar"/>
    <w:rsid w:val="003F2E26"/>
    <w:pPr>
      <w:tabs>
        <w:tab w:val="center" w:pos="4252"/>
        <w:tab w:val="right" w:pos="8504"/>
      </w:tabs>
    </w:pPr>
  </w:style>
  <w:style w:type="character" w:customStyle="1" w:styleId="PiedepginaCar">
    <w:name w:val="Pie de página Car"/>
    <w:basedOn w:val="Fuentedeprrafopredeter"/>
    <w:link w:val="Piedepgina"/>
    <w:rsid w:val="003F2E26"/>
    <w:rPr>
      <w:rFonts w:ascii="Times New Roman" w:eastAsia="Times New Roman" w:hAnsi="Times New Roman" w:cs="Times New Roman"/>
      <w:sz w:val="24"/>
      <w:szCs w:val="20"/>
      <w:lang w:val="en-US"/>
    </w:rPr>
  </w:style>
  <w:style w:type="character" w:styleId="Nmerodepgina">
    <w:name w:val="page number"/>
    <w:basedOn w:val="Fuentedeprrafopredeter"/>
    <w:rsid w:val="003F2E26"/>
  </w:style>
  <w:style w:type="paragraph" w:customStyle="1" w:styleId="Default">
    <w:name w:val="Default"/>
    <w:rsid w:val="003F2E26"/>
    <w:pPr>
      <w:autoSpaceDE w:val="0"/>
      <w:autoSpaceDN w:val="0"/>
      <w:adjustRightInd w:val="0"/>
    </w:pPr>
    <w:rPr>
      <w:rFonts w:ascii="Times New Roman" w:eastAsia="Times New Roman" w:hAnsi="Times New Roman"/>
      <w:color w:val="000000"/>
      <w:sz w:val="24"/>
      <w:szCs w:val="24"/>
      <w:lang w:val="es-ES_tradnl" w:eastAsia="es-ES_tradnl"/>
    </w:rPr>
  </w:style>
  <w:style w:type="paragraph" w:styleId="Textodeglobo">
    <w:name w:val="Balloon Text"/>
    <w:basedOn w:val="Normal"/>
    <w:link w:val="TextodegloboCar"/>
    <w:uiPriority w:val="99"/>
    <w:semiHidden/>
    <w:unhideWhenUsed/>
    <w:rsid w:val="003F2E26"/>
    <w:rPr>
      <w:rFonts w:ascii="Tahoma" w:hAnsi="Tahoma" w:cs="Tahoma"/>
      <w:sz w:val="16"/>
      <w:szCs w:val="16"/>
    </w:rPr>
  </w:style>
  <w:style w:type="character" w:customStyle="1" w:styleId="TextodegloboCar">
    <w:name w:val="Texto de globo Car"/>
    <w:basedOn w:val="Fuentedeprrafopredeter"/>
    <w:link w:val="Textodeglobo"/>
    <w:uiPriority w:val="99"/>
    <w:semiHidden/>
    <w:rsid w:val="003F2E26"/>
    <w:rPr>
      <w:rFonts w:ascii="Tahoma" w:eastAsia="Times New Roman" w:hAnsi="Tahoma" w:cs="Tahoma"/>
      <w:sz w:val="16"/>
      <w:szCs w:val="16"/>
      <w:lang w:val="en-US"/>
    </w:rPr>
  </w:style>
  <w:style w:type="paragraph" w:styleId="Prrafodelista">
    <w:name w:val="List Paragraph"/>
    <w:basedOn w:val="Normal"/>
    <w:uiPriority w:val="34"/>
    <w:qFormat/>
    <w:rsid w:val="00F42523"/>
    <w:pPr>
      <w:ind w:left="720"/>
      <w:contextualSpacing/>
    </w:pPr>
  </w:style>
  <w:style w:type="paragraph" w:styleId="NormalWeb">
    <w:name w:val="Normal (Web)"/>
    <w:basedOn w:val="Normal"/>
    <w:uiPriority w:val="99"/>
    <w:rsid w:val="009A7B68"/>
    <w:pPr>
      <w:spacing w:before="100" w:beforeAutospacing="1" w:after="100" w:afterAutospacing="1"/>
    </w:pPr>
    <w:rPr>
      <w:szCs w:val="24"/>
      <w:lang w:val="es-ES" w:eastAsia="es-ES"/>
    </w:rPr>
  </w:style>
  <w:style w:type="table" w:styleId="Tablaconcuadrcula">
    <w:name w:val="Table Grid"/>
    <w:basedOn w:val="Tablanormal"/>
    <w:rsid w:val="009A7B68"/>
    <w:rPr>
      <w:rFonts w:ascii="Times New Roman" w:eastAsia="Times New Roman" w:hAnsi="Times New Roman"/>
    </w:rPr>
    <w:tblPr>
      <w:tblCellSpacing w:w="20" w:type="dxa"/>
      <w:tblInd w:w="0" w:type="dxa"/>
      <w:tblBorders>
        <w:top w:val="inset" w:sz="8" w:space="0" w:color="auto"/>
        <w:left w:val="inset" w:sz="8" w:space="0" w:color="auto"/>
        <w:bottom w:val="inset" w:sz="8" w:space="0" w:color="auto"/>
        <w:right w:val="inset" w:sz="8" w:space="0" w:color="auto"/>
        <w:insideH w:val="inset" w:sz="8" w:space="0" w:color="auto"/>
        <w:insideV w:val="inset" w:sz="8" w:space="0" w:color="auto"/>
      </w:tblBorders>
      <w:tblCellMar>
        <w:top w:w="0" w:type="dxa"/>
        <w:left w:w="108" w:type="dxa"/>
        <w:bottom w:w="0" w:type="dxa"/>
        <w:right w:w="108" w:type="dxa"/>
      </w:tblCellMar>
    </w:tblPr>
    <w:trPr>
      <w:tblCellSpacing w:w="20" w:type="dxa"/>
    </w:trPr>
    <w:tcPr>
      <w:shd w:val="clear" w:color="auto" w:fill="auto"/>
    </w:tcPr>
  </w:style>
  <w:style w:type="character" w:customStyle="1" w:styleId="apple-style-span">
    <w:name w:val="apple-style-span"/>
    <w:basedOn w:val="Fuentedeprrafopredeter"/>
    <w:rsid w:val="009A7B6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noboa@espol.edu.ec(3)"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monografias.com/trabajos11/teosis/teosis.shtml"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books.google.com.ec/books?id=Vhum351TK8C&amp;printsec=frontcover&amp;dq=base+de+datos"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monografias.com/trabajos5/laweb/laweb.s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personal.lobocom.es/claudio/gen006.htm" TargetMode="External"/><Relationship Id="rId28" Type="http://schemas.openxmlformats.org/officeDocument/2006/relationships/hyperlink" Target="http://www.ciberconta.unizar.es/leccion/cgestion/SCG.pdf" TargetMode="External"/><Relationship Id="rId10" Type="http://schemas.openxmlformats.org/officeDocument/2006/relationships/header" Target="header2.xml"/><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hyperlink" Target="http://www.monografias.com/trabajos5/laweb/laweb.shtml" TargetMode="External"/><Relationship Id="rId27" Type="http://schemas.openxmlformats.org/officeDocument/2006/relationships/hyperlink" Target="http://www.monografias.com/trabajos5/laweb/laweb.shtml" TargetMode="Externa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32833-D974-49B4-98B0-1DF77E397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7</Pages>
  <Words>3719</Words>
  <Characters>20457</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24128</CharactersWithSpaces>
  <SharedDoc>false</SharedDoc>
  <HLinks>
    <vt:vector size="6" baseType="variant">
      <vt:variant>
        <vt:i4>655472</vt:i4>
      </vt:variant>
      <vt:variant>
        <vt:i4>0</vt:i4>
      </vt:variant>
      <vt:variant>
        <vt:i4>0</vt:i4>
      </vt:variant>
      <vt:variant>
        <vt:i4>5</vt:i4>
      </vt:variant>
      <vt:variant>
        <vt:lpwstr>mailto:roberto.merchan@ec.pwc.com(3)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www.intercambiosvirtuales.org</cp:lastModifiedBy>
  <cp:revision>19</cp:revision>
  <cp:lastPrinted>2010-09-07T16:04:00Z</cp:lastPrinted>
  <dcterms:created xsi:type="dcterms:W3CDTF">2010-09-01T12:40:00Z</dcterms:created>
  <dcterms:modified xsi:type="dcterms:W3CDTF">2010-09-07T16:06:00Z</dcterms:modified>
</cp:coreProperties>
</file>