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activeX/activeX1.bin" ContentType="application/vnd.ms-office.activeX"/>
  <Override PartName="/word/activeX/activeX2.bin" ContentType="application/vnd.ms-office.activeX"/>
  <Override PartName="/word/activeX/activeX5.xml" ContentType="application/vnd.ms-office.activeX+xml"/>
  <Default Extension="wmf" ContentType="image/x-wmf"/>
  <Override PartName="/word/activeX/activeX3.xml" ContentType="application/vnd.ms-office.activeX+xml"/>
  <Override PartName="/word/activeX/activeX4.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activeX/activeX5.bin" ContentType="application/vnd.ms-office.activeX"/>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activeX/activeX3.bin" ContentType="application/vnd.ms-office.activeX"/>
  <Override PartName="/word/activeX/activeX4.bin" ContentType="application/vnd.ms-office.activeX"/>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591A" w:rsidRDefault="0037591A" w:rsidP="0037591A">
      <w:pPr>
        <w:rPr>
          <w:rFonts w:ascii="Arial" w:hAnsi="Arial" w:cs="Arial"/>
          <w:b/>
          <w:sz w:val="32"/>
          <w:szCs w:val="32"/>
          <w:lang w:val="es-EC"/>
        </w:rPr>
      </w:pPr>
    </w:p>
    <w:p w:rsidR="0037591A" w:rsidRPr="002F4B71" w:rsidRDefault="0037591A" w:rsidP="0037591A">
      <w:pPr>
        <w:jc w:val="center"/>
        <w:rPr>
          <w:rFonts w:ascii="Arial" w:hAnsi="Arial" w:cs="Arial"/>
          <w:b/>
          <w:sz w:val="32"/>
          <w:szCs w:val="32"/>
          <w:lang w:val="es-EC"/>
        </w:rPr>
      </w:pPr>
      <w:r w:rsidRPr="002F4B71">
        <w:rPr>
          <w:rFonts w:ascii="Arial" w:hAnsi="Arial" w:cs="Arial"/>
          <w:b/>
          <w:sz w:val="32"/>
          <w:szCs w:val="32"/>
          <w:lang w:val="es-EC"/>
        </w:rPr>
        <w:t>ESCUELA SUPERIOR POLITÉCNICA DEL LITORAL</w:t>
      </w:r>
    </w:p>
    <w:p w:rsidR="0037591A" w:rsidRDefault="0037591A" w:rsidP="0037591A">
      <w:pPr>
        <w:jc w:val="center"/>
        <w:rPr>
          <w:rFonts w:ascii="Arial" w:hAnsi="Arial" w:cs="Arial"/>
          <w:b/>
          <w:sz w:val="32"/>
          <w:szCs w:val="32"/>
          <w:lang w:val="es-EC"/>
        </w:rPr>
      </w:pPr>
    </w:p>
    <w:p w:rsidR="0037591A" w:rsidRDefault="0037591A" w:rsidP="0037591A">
      <w:pPr>
        <w:jc w:val="center"/>
        <w:rPr>
          <w:rFonts w:ascii="Arial" w:hAnsi="Arial" w:cs="Arial"/>
          <w:b/>
          <w:sz w:val="32"/>
          <w:szCs w:val="32"/>
          <w:lang w:val="es-EC"/>
        </w:rPr>
      </w:pPr>
    </w:p>
    <w:p w:rsidR="0037591A" w:rsidRDefault="0037591A" w:rsidP="0037591A">
      <w:pPr>
        <w:jc w:val="center"/>
        <w:rPr>
          <w:rFonts w:ascii="Arial" w:hAnsi="Arial" w:cs="Arial"/>
          <w:b/>
          <w:sz w:val="32"/>
          <w:szCs w:val="32"/>
          <w:lang w:val="es-EC"/>
        </w:rPr>
      </w:pPr>
      <w:r w:rsidRPr="002F4B71">
        <w:rPr>
          <w:rFonts w:ascii="Arial" w:hAnsi="Arial" w:cs="Arial"/>
          <w:b/>
          <w:sz w:val="32"/>
          <w:szCs w:val="32"/>
          <w:lang w:val="es-EC"/>
        </w:rPr>
        <w:t>Facultad de Ingenier</w:t>
      </w:r>
      <w:r>
        <w:rPr>
          <w:rFonts w:ascii="Arial" w:hAnsi="Arial" w:cs="Arial"/>
          <w:b/>
          <w:sz w:val="32"/>
          <w:szCs w:val="32"/>
          <w:lang w:val="es-EC"/>
        </w:rPr>
        <w:t xml:space="preserve">ía en Mecánica y Ciencias de </w:t>
      </w:r>
      <w:smartTag w:uri="urn:schemas-microsoft-com:office:smarttags" w:element="PersonName">
        <w:smartTagPr>
          <w:attr w:name="ProductID" w:val="la Producci￳n"/>
        </w:smartTagPr>
        <w:r>
          <w:rPr>
            <w:rFonts w:ascii="Arial" w:hAnsi="Arial" w:cs="Arial"/>
            <w:b/>
            <w:sz w:val="32"/>
            <w:szCs w:val="32"/>
            <w:lang w:val="es-EC"/>
          </w:rPr>
          <w:t>la Producción</w:t>
        </w:r>
      </w:smartTag>
    </w:p>
    <w:p w:rsidR="0037591A" w:rsidRDefault="0037591A" w:rsidP="0037591A">
      <w:pPr>
        <w:jc w:val="center"/>
        <w:rPr>
          <w:rFonts w:ascii="Arial" w:hAnsi="Arial" w:cs="Arial"/>
          <w:sz w:val="28"/>
          <w:szCs w:val="28"/>
          <w:lang w:val="es-EC"/>
        </w:rPr>
      </w:pPr>
    </w:p>
    <w:p w:rsidR="0037591A" w:rsidRDefault="0037591A" w:rsidP="0037591A">
      <w:pPr>
        <w:jc w:val="center"/>
        <w:rPr>
          <w:rFonts w:ascii="Arial" w:hAnsi="Arial" w:cs="Arial"/>
          <w:sz w:val="28"/>
          <w:szCs w:val="28"/>
          <w:lang w:val="es-EC"/>
        </w:rPr>
      </w:pPr>
    </w:p>
    <w:p w:rsidR="0037591A" w:rsidRPr="001F31FB" w:rsidRDefault="0037591A" w:rsidP="0037591A">
      <w:pPr>
        <w:jc w:val="center"/>
        <w:rPr>
          <w:rFonts w:ascii="Arial" w:hAnsi="Arial" w:cs="Arial"/>
          <w:sz w:val="28"/>
          <w:szCs w:val="28"/>
          <w:lang w:val="es-EC"/>
        </w:rPr>
      </w:pPr>
      <w:r w:rsidRPr="00A20D57">
        <w:rPr>
          <w:rFonts w:ascii="Arial" w:hAnsi="Arial" w:cs="Arial"/>
          <w:sz w:val="28"/>
          <w:szCs w:val="28"/>
          <w:lang w:val="es-EC"/>
        </w:rPr>
        <w:t>“</w:t>
      </w:r>
      <w:r w:rsidRPr="001F31FB">
        <w:rPr>
          <w:rFonts w:ascii="Arial" w:hAnsi="Arial" w:cs="Arial"/>
          <w:sz w:val="28"/>
          <w:szCs w:val="28"/>
          <w:lang w:val="es-EC"/>
        </w:rPr>
        <w:t>Diseño de una her</w:t>
      </w:r>
      <w:r>
        <w:rPr>
          <w:rFonts w:ascii="Arial" w:hAnsi="Arial" w:cs="Arial"/>
          <w:sz w:val="28"/>
          <w:szCs w:val="28"/>
          <w:lang w:val="es-EC"/>
        </w:rPr>
        <w:t xml:space="preserve">ramienta predictiva en lenguaje </w:t>
      </w:r>
      <w:r w:rsidRPr="001F31FB">
        <w:rPr>
          <w:rFonts w:ascii="Arial" w:hAnsi="Arial" w:cs="Arial"/>
          <w:i/>
          <w:sz w:val="28"/>
          <w:szCs w:val="28"/>
          <w:lang w:val="es-EC"/>
        </w:rPr>
        <w:t>visual basic .net</w:t>
      </w:r>
      <w:r>
        <w:rPr>
          <w:rFonts w:ascii="Arial" w:hAnsi="Arial" w:cs="Arial"/>
          <w:sz w:val="28"/>
          <w:szCs w:val="28"/>
          <w:lang w:val="es-EC"/>
        </w:rPr>
        <w:t xml:space="preserve"> </w:t>
      </w:r>
      <w:r w:rsidRPr="001F31FB">
        <w:rPr>
          <w:rFonts w:ascii="Arial" w:hAnsi="Arial" w:cs="Arial"/>
          <w:sz w:val="28"/>
          <w:szCs w:val="28"/>
          <w:lang w:val="es-EC"/>
        </w:rPr>
        <w:t>en procesos de transferencia de masa aplicada a alimentos”</w:t>
      </w:r>
    </w:p>
    <w:p w:rsidR="0037591A" w:rsidRDefault="0037591A" w:rsidP="0037591A">
      <w:pPr>
        <w:jc w:val="center"/>
        <w:rPr>
          <w:rFonts w:ascii="Arial" w:hAnsi="Arial" w:cs="Arial"/>
          <w:b/>
          <w:sz w:val="32"/>
          <w:szCs w:val="32"/>
          <w:lang w:val="es-EC"/>
        </w:rPr>
      </w:pPr>
    </w:p>
    <w:p w:rsidR="0037591A" w:rsidRDefault="0037591A" w:rsidP="0037591A">
      <w:pPr>
        <w:jc w:val="center"/>
        <w:rPr>
          <w:rFonts w:ascii="Arial" w:hAnsi="Arial" w:cs="Arial"/>
          <w:b/>
          <w:sz w:val="32"/>
          <w:szCs w:val="32"/>
          <w:lang w:val="es-EC"/>
        </w:rPr>
      </w:pPr>
    </w:p>
    <w:p w:rsidR="0037591A" w:rsidRDefault="0037591A" w:rsidP="0037591A">
      <w:pPr>
        <w:jc w:val="center"/>
        <w:rPr>
          <w:rFonts w:ascii="Arial" w:hAnsi="Arial" w:cs="Arial"/>
          <w:b/>
          <w:sz w:val="32"/>
          <w:szCs w:val="32"/>
          <w:lang w:val="es-EC"/>
        </w:rPr>
      </w:pPr>
      <w:r>
        <w:rPr>
          <w:rFonts w:ascii="Arial" w:hAnsi="Arial" w:cs="Arial"/>
          <w:b/>
          <w:sz w:val="32"/>
          <w:szCs w:val="32"/>
          <w:lang w:val="es-EC"/>
        </w:rPr>
        <w:t>TESIS DE GRADO</w:t>
      </w:r>
    </w:p>
    <w:p w:rsidR="0037591A" w:rsidRDefault="0037591A" w:rsidP="0037591A">
      <w:pPr>
        <w:jc w:val="center"/>
        <w:rPr>
          <w:rFonts w:ascii="Arial" w:hAnsi="Arial" w:cs="Arial"/>
          <w:sz w:val="28"/>
          <w:szCs w:val="28"/>
          <w:lang w:val="es-EC"/>
        </w:rPr>
      </w:pPr>
    </w:p>
    <w:p w:rsidR="0037591A" w:rsidRDefault="0037591A" w:rsidP="0037591A">
      <w:pPr>
        <w:jc w:val="center"/>
        <w:rPr>
          <w:rFonts w:ascii="Arial" w:hAnsi="Arial" w:cs="Arial"/>
          <w:sz w:val="28"/>
          <w:szCs w:val="28"/>
          <w:lang w:val="es-EC"/>
        </w:rPr>
      </w:pPr>
      <w:r>
        <w:rPr>
          <w:rFonts w:ascii="Arial" w:hAnsi="Arial" w:cs="Arial"/>
          <w:sz w:val="28"/>
          <w:szCs w:val="28"/>
          <w:lang w:val="es-EC"/>
        </w:rPr>
        <w:t>Previo a la obtención del Título de:</w:t>
      </w:r>
    </w:p>
    <w:p w:rsidR="0037591A" w:rsidRDefault="0037591A" w:rsidP="0037591A">
      <w:pPr>
        <w:jc w:val="center"/>
        <w:rPr>
          <w:rFonts w:ascii="Arial" w:hAnsi="Arial" w:cs="Arial"/>
          <w:b/>
          <w:sz w:val="32"/>
          <w:szCs w:val="32"/>
          <w:lang w:val="es-EC"/>
        </w:rPr>
      </w:pPr>
    </w:p>
    <w:p w:rsidR="0037591A" w:rsidRDefault="0037591A" w:rsidP="0037591A">
      <w:pPr>
        <w:jc w:val="center"/>
        <w:rPr>
          <w:rFonts w:ascii="Arial" w:hAnsi="Arial" w:cs="Arial"/>
          <w:b/>
          <w:sz w:val="32"/>
          <w:szCs w:val="32"/>
          <w:lang w:val="es-EC"/>
        </w:rPr>
      </w:pPr>
    </w:p>
    <w:p w:rsidR="0037591A" w:rsidRPr="00A20D57" w:rsidRDefault="0037591A" w:rsidP="0037591A">
      <w:pPr>
        <w:jc w:val="center"/>
        <w:rPr>
          <w:rFonts w:ascii="Arial" w:hAnsi="Arial" w:cs="Arial"/>
          <w:b/>
          <w:sz w:val="32"/>
          <w:szCs w:val="32"/>
          <w:lang w:val="es-EC"/>
        </w:rPr>
      </w:pPr>
      <w:r>
        <w:rPr>
          <w:rFonts w:ascii="Arial" w:hAnsi="Arial" w:cs="Arial"/>
          <w:b/>
          <w:sz w:val="32"/>
          <w:szCs w:val="32"/>
          <w:lang w:val="es-EC"/>
        </w:rPr>
        <w:t>INGENIERA DE ALIMENTOS</w:t>
      </w:r>
    </w:p>
    <w:p w:rsidR="0037591A" w:rsidRDefault="0037591A" w:rsidP="0037591A">
      <w:pPr>
        <w:jc w:val="center"/>
        <w:rPr>
          <w:rFonts w:ascii="Arial" w:hAnsi="Arial" w:cs="Arial"/>
          <w:sz w:val="32"/>
          <w:szCs w:val="32"/>
          <w:lang w:val="es-EC"/>
        </w:rPr>
      </w:pPr>
    </w:p>
    <w:p w:rsidR="0037591A" w:rsidRDefault="0037591A" w:rsidP="0037591A">
      <w:pPr>
        <w:jc w:val="center"/>
        <w:rPr>
          <w:rFonts w:ascii="Arial" w:hAnsi="Arial" w:cs="Arial"/>
          <w:sz w:val="32"/>
          <w:szCs w:val="32"/>
          <w:lang w:val="es-EC"/>
        </w:rPr>
      </w:pPr>
    </w:p>
    <w:p w:rsidR="0037591A" w:rsidRDefault="0037591A" w:rsidP="0037591A">
      <w:pPr>
        <w:jc w:val="center"/>
        <w:rPr>
          <w:rFonts w:ascii="Arial" w:hAnsi="Arial" w:cs="Arial"/>
          <w:sz w:val="32"/>
          <w:szCs w:val="32"/>
          <w:lang w:val="es-EC"/>
        </w:rPr>
      </w:pPr>
      <w:r>
        <w:rPr>
          <w:rFonts w:ascii="Arial" w:hAnsi="Arial" w:cs="Arial"/>
          <w:sz w:val="32"/>
          <w:szCs w:val="32"/>
          <w:lang w:val="es-EC"/>
        </w:rPr>
        <w:t>Presentada por:</w:t>
      </w:r>
    </w:p>
    <w:p w:rsidR="0037591A" w:rsidRDefault="0037591A" w:rsidP="0037591A">
      <w:pPr>
        <w:jc w:val="center"/>
        <w:rPr>
          <w:rFonts w:ascii="Arial" w:hAnsi="Arial" w:cs="Arial"/>
          <w:b/>
          <w:sz w:val="32"/>
          <w:szCs w:val="32"/>
          <w:lang w:val="es-EC"/>
        </w:rPr>
      </w:pPr>
    </w:p>
    <w:p w:rsidR="0037591A" w:rsidRDefault="0037591A" w:rsidP="0037591A">
      <w:pPr>
        <w:jc w:val="center"/>
        <w:rPr>
          <w:rFonts w:ascii="Arial" w:hAnsi="Arial" w:cs="Arial"/>
          <w:b/>
          <w:sz w:val="32"/>
          <w:szCs w:val="32"/>
          <w:lang w:val="es-EC"/>
        </w:rPr>
      </w:pPr>
      <w:r>
        <w:rPr>
          <w:rFonts w:ascii="Arial" w:hAnsi="Arial" w:cs="Arial"/>
          <w:b/>
          <w:sz w:val="32"/>
          <w:szCs w:val="32"/>
          <w:lang w:val="es-EC"/>
        </w:rPr>
        <w:t>Ingrid Paola Avegno Reyes</w:t>
      </w:r>
    </w:p>
    <w:p w:rsidR="0037591A" w:rsidRDefault="0037591A" w:rsidP="0037591A">
      <w:pPr>
        <w:jc w:val="center"/>
        <w:rPr>
          <w:rFonts w:ascii="Arial" w:hAnsi="Arial" w:cs="Arial"/>
          <w:b/>
          <w:sz w:val="32"/>
          <w:szCs w:val="32"/>
          <w:lang w:val="es-EC"/>
        </w:rPr>
      </w:pPr>
    </w:p>
    <w:p w:rsidR="0037591A" w:rsidRPr="002F4B71" w:rsidRDefault="0037591A" w:rsidP="0037591A">
      <w:pPr>
        <w:jc w:val="center"/>
        <w:rPr>
          <w:rFonts w:ascii="Arial" w:hAnsi="Arial" w:cs="Arial"/>
          <w:sz w:val="32"/>
          <w:szCs w:val="32"/>
          <w:lang w:val="es-EC"/>
        </w:rPr>
      </w:pPr>
      <w:r>
        <w:rPr>
          <w:rFonts w:ascii="Arial" w:hAnsi="Arial" w:cs="Arial"/>
          <w:sz w:val="32"/>
          <w:szCs w:val="32"/>
          <w:lang w:val="es-EC"/>
        </w:rPr>
        <w:t>GUAYAQUIL – ECUADOR</w:t>
      </w:r>
    </w:p>
    <w:p w:rsidR="0037591A" w:rsidRDefault="0037591A" w:rsidP="0037591A">
      <w:pPr>
        <w:jc w:val="center"/>
        <w:rPr>
          <w:rFonts w:ascii="Century Gothic" w:hAnsi="Century Gothic"/>
          <w:b/>
          <w:sz w:val="32"/>
          <w:szCs w:val="32"/>
          <w:lang w:val="es-EC"/>
        </w:rPr>
      </w:pPr>
    </w:p>
    <w:p w:rsidR="0037591A" w:rsidRDefault="0037591A" w:rsidP="0037591A">
      <w:pPr>
        <w:jc w:val="center"/>
        <w:rPr>
          <w:rFonts w:ascii="Century Gothic" w:hAnsi="Century Gothic"/>
          <w:b/>
          <w:sz w:val="32"/>
          <w:szCs w:val="32"/>
          <w:lang w:val="es-EC"/>
        </w:rPr>
      </w:pPr>
    </w:p>
    <w:p w:rsidR="0037591A" w:rsidRDefault="0037591A" w:rsidP="0037591A">
      <w:pPr>
        <w:jc w:val="center"/>
        <w:rPr>
          <w:rFonts w:ascii="Century Gothic" w:hAnsi="Century Gothic"/>
          <w:b/>
          <w:sz w:val="32"/>
          <w:szCs w:val="32"/>
          <w:lang w:val="es-EC"/>
        </w:rPr>
      </w:pPr>
    </w:p>
    <w:p w:rsidR="0037591A" w:rsidRDefault="0037591A" w:rsidP="0037591A">
      <w:pPr>
        <w:jc w:val="center"/>
        <w:rPr>
          <w:rFonts w:ascii="Century Gothic" w:hAnsi="Century Gothic"/>
          <w:b/>
          <w:sz w:val="32"/>
          <w:szCs w:val="32"/>
          <w:lang w:val="es-EC"/>
        </w:rPr>
      </w:pPr>
    </w:p>
    <w:p w:rsidR="0037591A" w:rsidRDefault="0037591A" w:rsidP="0037591A">
      <w:pPr>
        <w:jc w:val="center"/>
        <w:rPr>
          <w:rFonts w:ascii="Century Gothic" w:hAnsi="Century Gothic"/>
          <w:b/>
          <w:sz w:val="32"/>
          <w:szCs w:val="32"/>
          <w:lang w:val="es-EC"/>
        </w:rPr>
      </w:pPr>
    </w:p>
    <w:p w:rsidR="0037591A" w:rsidRDefault="0037591A" w:rsidP="0037591A">
      <w:pPr>
        <w:jc w:val="center"/>
        <w:rPr>
          <w:rFonts w:ascii="Century Gothic" w:hAnsi="Century Gothic"/>
          <w:b/>
          <w:sz w:val="32"/>
          <w:szCs w:val="32"/>
          <w:lang w:val="es-EC"/>
        </w:rPr>
      </w:pPr>
      <w:r>
        <w:rPr>
          <w:rFonts w:ascii="Century Gothic" w:hAnsi="Century Gothic"/>
          <w:b/>
          <w:sz w:val="32"/>
          <w:szCs w:val="32"/>
          <w:lang w:val="es-EC"/>
        </w:rPr>
        <w:t>AÑO: 2007</w:t>
      </w:r>
    </w:p>
    <w:p w:rsidR="0037591A" w:rsidRPr="00EE1A37" w:rsidRDefault="0037591A" w:rsidP="0037591A">
      <w:pPr>
        <w:spacing w:line="480" w:lineRule="auto"/>
        <w:jc w:val="center"/>
        <w:rPr>
          <w:rFonts w:ascii="Century Gothic" w:hAnsi="Century Gothic"/>
          <w:b/>
          <w:sz w:val="32"/>
          <w:szCs w:val="32"/>
          <w:lang w:val="es-EC"/>
        </w:rPr>
      </w:pPr>
      <w:r>
        <w:rPr>
          <w:rFonts w:ascii="Arial" w:hAnsi="Arial" w:cs="Arial"/>
          <w:b/>
          <w:sz w:val="32"/>
          <w:szCs w:val="32"/>
          <w:lang w:val="es-EC"/>
        </w:rPr>
        <w:lastRenderedPageBreak/>
        <w:t>AGRADECIMIENTO</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4140"/>
        <w:jc w:val="both"/>
        <w:rPr>
          <w:rFonts w:ascii="Arial" w:hAnsi="Arial" w:cs="Arial"/>
          <w:lang w:val="es-EC"/>
        </w:rPr>
      </w:pPr>
      <w:r>
        <w:rPr>
          <w:rFonts w:ascii="Arial" w:hAnsi="Arial" w:cs="Arial"/>
          <w:lang w:val="es-EC"/>
        </w:rPr>
        <w:t xml:space="preserve">Agradezco a Dios por guiar mi camino con su luz, a mi mami por su amor y por su rigor, a mi papi por su apoyo incondicional, a mi hermano por su ayuda, a mi enamorado Alfredo por su apoyo en todo este tiempo, a mi mami Mary y querida prima Denisse por sus oraciones, en especial a </w:t>
      </w:r>
      <w:smartTag w:uri="urn:schemas-microsoft-com:office:smarttags" w:element="PersonName">
        <w:smartTagPr>
          <w:attr w:name="ProductID" w:val="la Msc. Priscila"/>
        </w:smartTagPr>
        <w:smartTag w:uri="urn:schemas-microsoft-com:office:smarttags" w:element="PersonName">
          <w:smartTagPr>
            <w:attr w:name="ProductID" w:val="la Msc."/>
          </w:smartTagPr>
          <w:r>
            <w:rPr>
              <w:rFonts w:ascii="Arial" w:hAnsi="Arial" w:cs="Arial"/>
              <w:lang w:val="es-EC"/>
            </w:rPr>
            <w:t>la Msc.</w:t>
          </w:r>
        </w:smartTag>
        <w:r>
          <w:rPr>
            <w:rFonts w:ascii="Arial" w:hAnsi="Arial" w:cs="Arial"/>
            <w:lang w:val="es-EC"/>
          </w:rPr>
          <w:t xml:space="preserve"> Priscila</w:t>
        </w:r>
      </w:smartTag>
      <w:r>
        <w:rPr>
          <w:rFonts w:ascii="Arial" w:hAnsi="Arial" w:cs="Arial"/>
          <w:lang w:val="es-EC"/>
        </w:rPr>
        <w:t xml:space="preserve"> Castillo, Ing Sandra Acosta e Ing Luis Miranda por su guía y ayuda en este proyecto y a mis amigas Andrea, Karina y Estefania por estar ahí siempre. </w:t>
      </w:r>
    </w:p>
    <w:p w:rsidR="0037591A" w:rsidRPr="00465796" w:rsidRDefault="0037591A" w:rsidP="0037591A">
      <w:pPr>
        <w:spacing w:line="480" w:lineRule="auto"/>
        <w:ind w:left="4140"/>
        <w:jc w:val="both"/>
        <w:rPr>
          <w:rFonts w:ascii="Arial" w:hAnsi="Arial" w:cs="Arial"/>
          <w:lang w:val="es-EC"/>
        </w:rPr>
      </w:pPr>
    </w:p>
    <w:p w:rsidR="0037591A" w:rsidRDefault="0037591A" w:rsidP="0037591A">
      <w:pPr>
        <w:spacing w:line="480" w:lineRule="auto"/>
        <w:jc w:val="center"/>
        <w:rPr>
          <w:rFonts w:ascii="Arial" w:hAnsi="Arial" w:cs="Arial"/>
          <w:b/>
          <w:sz w:val="32"/>
          <w:szCs w:val="32"/>
          <w:lang w:val="es-EC"/>
        </w:rPr>
      </w:pPr>
      <w:r>
        <w:rPr>
          <w:rFonts w:ascii="Arial" w:hAnsi="Arial" w:cs="Arial"/>
          <w:b/>
          <w:sz w:val="32"/>
          <w:szCs w:val="32"/>
          <w:lang w:val="es-EC"/>
        </w:rPr>
        <w:lastRenderedPageBreak/>
        <w:t>DEDICATORIA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Pr="00876AC6" w:rsidRDefault="0037591A" w:rsidP="0037591A">
      <w:pPr>
        <w:spacing w:line="480" w:lineRule="auto"/>
        <w:ind w:left="5040"/>
        <w:jc w:val="both"/>
        <w:rPr>
          <w:rFonts w:ascii="Arial" w:hAnsi="Arial" w:cs="Arial"/>
          <w:lang w:val="es-EC"/>
        </w:rPr>
      </w:pPr>
      <w:r>
        <w:rPr>
          <w:rFonts w:ascii="Arial" w:hAnsi="Arial" w:cs="Arial"/>
          <w:lang w:val="es-EC"/>
        </w:rPr>
        <w:t>A mis Padres y Hermano por su dedicación y por todo su amor. A mi enamorado Alfredo Barros por su amor y comprensión.</w:t>
      </w:r>
    </w:p>
    <w:p w:rsidR="0037591A" w:rsidRDefault="0037591A" w:rsidP="0037591A">
      <w:pPr>
        <w:spacing w:line="480" w:lineRule="auto"/>
        <w:rPr>
          <w:rFonts w:ascii="Arial" w:hAnsi="Arial" w:cs="Arial"/>
          <w:b/>
          <w:sz w:val="32"/>
          <w:szCs w:val="32"/>
          <w:lang w:val="es-EC"/>
        </w:rPr>
      </w:pPr>
    </w:p>
    <w:p w:rsidR="0037591A" w:rsidRDefault="0037591A" w:rsidP="0037591A">
      <w:pPr>
        <w:spacing w:line="480" w:lineRule="auto"/>
        <w:rPr>
          <w:rFonts w:ascii="Arial" w:hAnsi="Arial" w:cs="Arial"/>
          <w:b/>
          <w:sz w:val="32"/>
          <w:szCs w:val="32"/>
          <w:lang w:val="es-EC"/>
        </w:rPr>
      </w:pPr>
    </w:p>
    <w:p w:rsidR="0037591A" w:rsidRDefault="0037591A" w:rsidP="0037591A">
      <w:pPr>
        <w:spacing w:line="480" w:lineRule="auto"/>
        <w:jc w:val="center"/>
        <w:rPr>
          <w:rFonts w:ascii="Arial" w:hAnsi="Arial" w:cs="Arial"/>
          <w:lang w:val="es-EC"/>
        </w:rPr>
      </w:pPr>
      <w:r>
        <w:rPr>
          <w:rFonts w:ascii="Arial" w:hAnsi="Arial" w:cs="Arial"/>
          <w:lang w:val="es-EC"/>
        </w:rPr>
        <w:lastRenderedPageBreak/>
        <w:t xml:space="preserve">                   </w:t>
      </w:r>
    </w:p>
    <w:p w:rsidR="0037591A" w:rsidRPr="00465796" w:rsidRDefault="0037591A" w:rsidP="0037591A">
      <w:pPr>
        <w:spacing w:line="480" w:lineRule="auto"/>
        <w:jc w:val="center"/>
        <w:rPr>
          <w:rFonts w:ascii="Arial" w:hAnsi="Arial" w:cs="Arial"/>
          <w:lang w:val="es-EC"/>
        </w:rPr>
      </w:pPr>
      <w:r>
        <w:rPr>
          <w:rFonts w:ascii="Arial" w:hAnsi="Arial" w:cs="Arial"/>
          <w:lang w:val="es-EC"/>
        </w:rPr>
        <w:t xml:space="preserve">                                                   </w:t>
      </w:r>
    </w:p>
    <w:p w:rsidR="0037591A" w:rsidRPr="00B3129D" w:rsidRDefault="0037591A" w:rsidP="0037591A">
      <w:pPr>
        <w:spacing w:line="480" w:lineRule="auto"/>
        <w:jc w:val="center"/>
        <w:rPr>
          <w:rFonts w:ascii="Arial" w:hAnsi="Arial" w:cs="Arial"/>
          <w:b/>
          <w:sz w:val="32"/>
          <w:szCs w:val="32"/>
          <w:lang w:val="es-EC"/>
        </w:rPr>
      </w:pPr>
      <w:r>
        <w:rPr>
          <w:rFonts w:ascii="Arial" w:hAnsi="Arial" w:cs="Arial"/>
          <w:b/>
          <w:sz w:val="32"/>
          <w:szCs w:val="32"/>
          <w:lang w:val="es-EC"/>
        </w:rPr>
        <w:t>TRIBUNAL DE GRADUACIÓN</w:t>
      </w:r>
    </w:p>
    <w:p w:rsidR="0037591A" w:rsidRDefault="0037591A" w:rsidP="0037591A">
      <w:pPr>
        <w:spacing w:line="480" w:lineRule="auto"/>
        <w:rPr>
          <w:rFonts w:ascii="Arial" w:hAnsi="Arial" w:cs="Arial"/>
          <w:b/>
          <w:sz w:val="32"/>
          <w:szCs w:val="32"/>
          <w:lang w:val="es-EC"/>
        </w:rPr>
      </w:pPr>
    </w:p>
    <w:p w:rsidR="0037591A" w:rsidRDefault="0037591A" w:rsidP="0037591A">
      <w:pPr>
        <w:spacing w:line="480" w:lineRule="auto"/>
        <w:rPr>
          <w:rFonts w:ascii="Arial" w:hAnsi="Arial" w:cs="Arial"/>
          <w:b/>
          <w:sz w:val="32"/>
          <w:szCs w:val="32"/>
          <w:lang w:val="es-EC"/>
        </w:rPr>
      </w:pPr>
    </w:p>
    <w:p w:rsidR="0037591A" w:rsidRDefault="0037591A" w:rsidP="0037591A">
      <w:pPr>
        <w:spacing w:line="480" w:lineRule="auto"/>
        <w:rPr>
          <w:rFonts w:ascii="Arial" w:hAnsi="Arial" w:cs="Arial"/>
          <w:b/>
          <w:sz w:val="32"/>
          <w:szCs w:val="32"/>
          <w:lang w:val="es-EC"/>
        </w:rPr>
      </w:pPr>
    </w:p>
    <w:p w:rsidR="0037591A" w:rsidRDefault="0037591A" w:rsidP="0037591A">
      <w:pPr>
        <w:spacing w:line="480" w:lineRule="auto"/>
        <w:rPr>
          <w:rFonts w:ascii="Arial" w:hAnsi="Arial" w:cs="Arial"/>
          <w:b/>
          <w:sz w:val="32"/>
          <w:szCs w:val="32"/>
          <w:lang w:val="es-EC"/>
        </w:rPr>
      </w:pPr>
    </w:p>
    <w:p w:rsidR="0037591A" w:rsidRPr="00465796" w:rsidRDefault="0037591A" w:rsidP="0037591A">
      <w:pPr>
        <w:rPr>
          <w:rFonts w:ascii="Arial" w:hAnsi="Arial" w:cs="Arial"/>
          <w:sz w:val="32"/>
          <w:szCs w:val="32"/>
          <w:lang w:val="es-EC"/>
        </w:rPr>
      </w:pPr>
      <w:r w:rsidRPr="00465796">
        <w:rPr>
          <w:rFonts w:ascii="Arial" w:hAnsi="Arial" w:cs="Arial"/>
          <w:sz w:val="32"/>
          <w:szCs w:val="32"/>
          <w:lang w:val="es-EC"/>
        </w:rPr>
        <w:t>_________________                              ________________</w:t>
      </w:r>
    </w:p>
    <w:p w:rsidR="0037591A" w:rsidRPr="00465796" w:rsidRDefault="0037591A" w:rsidP="0037591A">
      <w:pPr>
        <w:rPr>
          <w:rFonts w:ascii="Arial" w:hAnsi="Arial" w:cs="Arial"/>
          <w:lang w:val="es-EC"/>
        </w:rPr>
      </w:pPr>
      <w:r w:rsidRPr="00465796">
        <w:rPr>
          <w:rFonts w:ascii="Arial" w:hAnsi="Arial" w:cs="Arial"/>
          <w:lang w:val="es-EC"/>
        </w:rPr>
        <w:t xml:space="preserve"> Ing. Eduardo Rivadeneira P.                                             Ing. Priscila Castillo S.</w:t>
      </w:r>
    </w:p>
    <w:p w:rsidR="0037591A" w:rsidRPr="00465796" w:rsidRDefault="0037591A" w:rsidP="0037591A">
      <w:pPr>
        <w:rPr>
          <w:rFonts w:ascii="Arial" w:hAnsi="Arial" w:cs="Arial"/>
          <w:lang w:val="es-EC"/>
        </w:rPr>
      </w:pPr>
      <w:r w:rsidRPr="00465796">
        <w:rPr>
          <w:rFonts w:ascii="Arial" w:hAnsi="Arial" w:cs="Arial"/>
          <w:lang w:val="es-EC"/>
        </w:rPr>
        <w:t xml:space="preserve">  DECANO DE </w:t>
      </w:r>
      <w:smartTag w:uri="urn:schemas-microsoft-com:office:smarttags" w:element="PersonName">
        <w:smartTagPr>
          <w:attr w:name="ProductID" w:val="LA FIMCP                                                  DIRECTOR"/>
        </w:smartTagPr>
        <w:smartTag w:uri="urn:schemas-microsoft-com:office:smarttags" w:element="PersonName">
          <w:smartTagPr>
            <w:attr w:name="ProductID" w:val="LA FIMCP"/>
          </w:smartTagPr>
          <w:r w:rsidRPr="00465796">
            <w:rPr>
              <w:rFonts w:ascii="Arial" w:hAnsi="Arial" w:cs="Arial"/>
              <w:lang w:val="es-EC"/>
            </w:rPr>
            <w:t>LA FIMCP</w:t>
          </w:r>
        </w:smartTag>
        <w:r w:rsidRPr="00465796">
          <w:rPr>
            <w:rFonts w:ascii="Arial" w:hAnsi="Arial" w:cs="Arial"/>
            <w:lang w:val="es-EC"/>
          </w:rPr>
          <w:t xml:space="preserve">                                                  DIRECTOR</w:t>
        </w:r>
      </w:smartTag>
      <w:r w:rsidRPr="00465796">
        <w:rPr>
          <w:rFonts w:ascii="Arial" w:hAnsi="Arial" w:cs="Arial"/>
          <w:lang w:val="es-EC"/>
        </w:rPr>
        <w:t xml:space="preserve"> DE TESIS</w:t>
      </w:r>
    </w:p>
    <w:p w:rsidR="0037591A" w:rsidRPr="00465796" w:rsidRDefault="0037591A" w:rsidP="0037591A">
      <w:pPr>
        <w:rPr>
          <w:rFonts w:ascii="Arial" w:hAnsi="Arial" w:cs="Arial"/>
          <w:lang w:val="es-EC"/>
        </w:rPr>
      </w:pPr>
      <w:r w:rsidRPr="00465796">
        <w:rPr>
          <w:rFonts w:ascii="Arial" w:hAnsi="Arial" w:cs="Arial"/>
          <w:lang w:val="es-EC"/>
        </w:rPr>
        <w:t xml:space="preserve">         PRESIDENTE</w:t>
      </w:r>
    </w:p>
    <w:p w:rsidR="0037591A" w:rsidRPr="00465796"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r>
        <w:rPr>
          <w:rFonts w:ascii="Arial" w:hAnsi="Arial" w:cs="Arial"/>
          <w:lang w:val="es-EC"/>
        </w:rPr>
        <w:t>___________________                                                  ____________________</w:t>
      </w:r>
    </w:p>
    <w:p w:rsidR="0037591A" w:rsidRDefault="0037591A" w:rsidP="0037591A">
      <w:pPr>
        <w:rPr>
          <w:rFonts w:ascii="Arial" w:hAnsi="Arial" w:cs="Arial"/>
          <w:lang w:val="es-EC"/>
        </w:rPr>
      </w:pPr>
      <w:r>
        <w:rPr>
          <w:rFonts w:ascii="Arial" w:hAnsi="Arial" w:cs="Arial"/>
          <w:lang w:val="es-EC"/>
        </w:rPr>
        <w:t xml:space="preserve">  Ing. Sandra Acosta D.                                                         Ing. Luis Miranda S.</w:t>
      </w:r>
    </w:p>
    <w:p w:rsidR="0037591A" w:rsidRDefault="0037591A" w:rsidP="0037591A">
      <w:pPr>
        <w:rPr>
          <w:rFonts w:ascii="Arial" w:hAnsi="Arial" w:cs="Arial"/>
          <w:lang w:val="es-EC"/>
        </w:rPr>
      </w:pPr>
      <w:r>
        <w:rPr>
          <w:rFonts w:ascii="Arial" w:hAnsi="Arial" w:cs="Arial"/>
          <w:lang w:val="es-EC"/>
        </w:rPr>
        <w:t xml:space="preserve">         VOCAL                                                                                 VOCAL</w:t>
      </w: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Pr="004C24CF" w:rsidRDefault="0037591A" w:rsidP="0037591A">
      <w:pPr>
        <w:spacing w:line="480" w:lineRule="auto"/>
        <w:jc w:val="center"/>
        <w:rPr>
          <w:rFonts w:ascii="Arial" w:hAnsi="Arial" w:cs="Arial"/>
          <w:b/>
          <w:sz w:val="32"/>
          <w:szCs w:val="32"/>
          <w:lang w:val="es-EC"/>
        </w:rPr>
      </w:pPr>
      <w:r w:rsidRPr="004C24CF">
        <w:rPr>
          <w:rFonts w:ascii="Arial" w:hAnsi="Arial" w:cs="Arial"/>
          <w:b/>
          <w:sz w:val="32"/>
          <w:szCs w:val="32"/>
          <w:lang w:val="es-EC"/>
        </w:rPr>
        <w:t>DECLARACIÓN EXPRESA</w:t>
      </w:r>
    </w:p>
    <w:p w:rsidR="0037591A" w:rsidRDefault="0037591A" w:rsidP="0037591A">
      <w:pPr>
        <w:spacing w:line="480" w:lineRule="auto"/>
        <w:ind w:left="1440" w:right="511"/>
        <w:jc w:val="both"/>
        <w:rPr>
          <w:rFonts w:ascii="Arial" w:hAnsi="Arial" w:cs="Arial"/>
          <w:sz w:val="32"/>
          <w:szCs w:val="32"/>
          <w:lang w:val="es-EC"/>
        </w:rPr>
      </w:pPr>
    </w:p>
    <w:p w:rsidR="0037591A" w:rsidRPr="00CA510C" w:rsidRDefault="0037591A" w:rsidP="0037591A">
      <w:pPr>
        <w:spacing w:line="480" w:lineRule="auto"/>
        <w:ind w:left="1440" w:right="1051"/>
        <w:jc w:val="both"/>
        <w:rPr>
          <w:rFonts w:ascii="Arial" w:hAnsi="Arial" w:cs="Arial"/>
          <w:sz w:val="28"/>
          <w:szCs w:val="28"/>
          <w:lang w:val="es-EC"/>
        </w:rPr>
      </w:pPr>
      <w:r w:rsidRPr="00CA510C">
        <w:rPr>
          <w:rFonts w:ascii="Arial" w:hAnsi="Arial" w:cs="Arial"/>
          <w:sz w:val="28"/>
          <w:szCs w:val="28"/>
          <w:lang w:val="es-EC"/>
        </w:rPr>
        <w:t xml:space="preserve">“ La responsabilidad del contenido de esta Tesis de Grado, me corresponden exclusivamente; y el patrimonio intelectual de la misma a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sidRPr="00CA510C">
            <w:rPr>
              <w:rFonts w:ascii="Arial" w:hAnsi="Arial" w:cs="Arial"/>
              <w:sz w:val="28"/>
              <w:szCs w:val="28"/>
              <w:lang w:val="es-EC"/>
            </w:rPr>
            <w:t>la ESCUELA</w:t>
          </w:r>
        </w:smartTag>
        <w:r w:rsidRPr="00CA510C">
          <w:rPr>
            <w:rFonts w:ascii="Arial" w:hAnsi="Arial" w:cs="Arial"/>
            <w:sz w:val="28"/>
            <w:szCs w:val="28"/>
            <w:lang w:val="es-EC"/>
          </w:rPr>
          <w:t xml:space="preserve"> SUPERIOR</w:t>
        </w:r>
      </w:smartTag>
      <w:r w:rsidRPr="00CA510C">
        <w:rPr>
          <w:rFonts w:ascii="Arial" w:hAnsi="Arial" w:cs="Arial"/>
          <w:sz w:val="28"/>
          <w:szCs w:val="28"/>
          <w:lang w:val="es-EC"/>
        </w:rPr>
        <w:t xml:space="preserve"> POLITÉCNICA DEL LITORAL”</w:t>
      </w:r>
    </w:p>
    <w:p w:rsidR="0037591A" w:rsidRDefault="0037591A" w:rsidP="0037591A">
      <w:pPr>
        <w:spacing w:line="480" w:lineRule="auto"/>
        <w:ind w:left="1440" w:right="1051"/>
        <w:jc w:val="both"/>
        <w:rPr>
          <w:rFonts w:ascii="Arial" w:hAnsi="Arial" w:cs="Arial"/>
          <w:sz w:val="28"/>
          <w:szCs w:val="28"/>
          <w:lang w:val="es-EC"/>
        </w:rPr>
      </w:pPr>
    </w:p>
    <w:p w:rsidR="0037591A" w:rsidRPr="00CA510C" w:rsidRDefault="0037591A" w:rsidP="0037591A">
      <w:pPr>
        <w:spacing w:line="480" w:lineRule="auto"/>
        <w:ind w:left="1440" w:right="1051"/>
        <w:jc w:val="both"/>
        <w:rPr>
          <w:rFonts w:ascii="Arial" w:hAnsi="Arial" w:cs="Arial"/>
          <w:sz w:val="28"/>
          <w:szCs w:val="28"/>
          <w:lang w:val="es-EC"/>
        </w:rPr>
      </w:pPr>
      <w:r w:rsidRPr="00CA510C">
        <w:rPr>
          <w:rFonts w:ascii="Arial" w:hAnsi="Arial" w:cs="Arial"/>
          <w:sz w:val="28"/>
          <w:szCs w:val="28"/>
          <w:lang w:val="es-EC"/>
        </w:rPr>
        <w:t xml:space="preserve">(Reglamento de Graduación de </w:t>
      </w:r>
      <w:smartTag w:uri="urn:schemas-microsoft-com:office:smarttags" w:element="PersonName">
        <w:smartTagPr>
          <w:attr w:name="ProductID" w:val="la ESPOL"/>
        </w:smartTagPr>
        <w:r w:rsidRPr="00CA510C">
          <w:rPr>
            <w:rFonts w:ascii="Arial" w:hAnsi="Arial" w:cs="Arial"/>
            <w:sz w:val="28"/>
            <w:szCs w:val="28"/>
            <w:lang w:val="es-EC"/>
          </w:rPr>
          <w:t>la ESPOL</w:t>
        </w:r>
      </w:smartTag>
      <w:r w:rsidRPr="00CA510C">
        <w:rPr>
          <w:rFonts w:ascii="Arial" w:hAnsi="Arial" w:cs="Arial"/>
          <w:sz w:val="28"/>
          <w:szCs w:val="28"/>
          <w:lang w:val="es-EC"/>
        </w:rPr>
        <w:t>)</w:t>
      </w:r>
    </w:p>
    <w:p w:rsidR="0037591A" w:rsidRDefault="0037591A" w:rsidP="0037591A">
      <w:pPr>
        <w:spacing w:line="480" w:lineRule="auto"/>
        <w:jc w:val="center"/>
        <w:rPr>
          <w:rFonts w:ascii="Arial" w:hAnsi="Arial" w:cs="Arial"/>
          <w:sz w:val="32"/>
          <w:szCs w:val="32"/>
          <w:lang w:val="es-EC"/>
        </w:rPr>
      </w:pPr>
    </w:p>
    <w:p w:rsidR="0037591A" w:rsidRDefault="0037591A" w:rsidP="0037591A">
      <w:pPr>
        <w:spacing w:line="480" w:lineRule="auto"/>
        <w:jc w:val="center"/>
        <w:rPr>
          <w:rFonts w:ascii="Arial" w:hAnsi="Arial" w:cs="Arial"/>
          <w:sz w:val="32"/>
          <w:szCs w:val="32"/>
          <w:lang w:val="es-EC"/>
        </w:rPr>
      </w:pPr>
    </w:p>
    <w:p w:rsidR="0037591A" w:rsidRDefault="0037591A" w:rsidP="0037591A">
      <w:pPr>
        <w:spacing w:line="480" w:lineRule="auto"/>
        <w:jc w:val="center"/>
        <w:rPr>
          <w:rFonts w:ascii="Arial" w:hAnsi="Arial" w:cs="Arial"/>
          <w:sz w:val="32"/>
          <w:szCs w:val="32"/>
          <w:lang w:val="es-EC"/>
        </w:rPr>
      </w:pPr>
    </w:p>
    <w:p w:rsidR="0037591A" w:rsidRPr="00CA510C" w:rsidRDefault="0037591A" w:rsidP="0037591A">
      <w:pPr>
        <w:spacing w:line="480" w:lineRule="auto"/>
        <w:jc w:val="right"/>
        <w:rPr>
          <w:rFonts w:ascii="Arial" w:hAnsi="Arial" w:cs="Arial"/>
          <w:lang w:val="es-EC"/>
        </w:rPr>
      </w:pPr>
      <w:r w:rsidRPr="00CA510C">
        <w:rPr>
          <w:rFonts w:ascii="Arial" w:hAnsi="Arial" w:cs="Arial"/>
          <w:lang w:val="es-EC"/>
        </w:rPr>
        <w:t>______________________</w:t>
      </w:r>
    </w:p>
    <w:p w:rsidR="0037591A" w:rsidRPr="00CA510C" w:rsidRDefault="0037591A" w:rsidP="0037591A">
      <w:pPr>
        <w:spacing w:line="480" w:lineRule="auto"/>
        <w:jc w:val="right"/>
        <w:rPr>
          <w:rFonts w:ascii="Arial" w:hAnsi="Arial" w:cs="Arial"/>
          <w:lang w:val="es-EC"/>
        </w:rPr>
      </w:pPr>
      <w:r w:rsidRPr="00CA510C">
        <w:rPr>
          <w:rFonts w:ascii="Arial" w:hAnsi="Arial" w:cs="Arial"/>
          <w:lang w:val="es-EC"/>
        </w:rPr>
        <w:t>Ingrid Paola Avegno Reyes</w:t>
      </w:r>
    </w:p>
    <w:p w:rsidR="0037591A" w:rsidRDefault="0037591A" w:rsidP="0037591A">
      <w:pPr>
        <w:spacing w:line="480" w:lineRule="auto"/>
        <w:rPr>
          <w:rFonts w:ascii="Arial" w:hAnsi="Arial" w:cs="Arial"/>
          <w:lang w:val="es-EC"/>
        </w:rPr>
      </w:pPr>
    </w:p>
    <w:p w:rsidR="0037591A" w:rsidRPr="00B96377" w:rsidRDefault="0037591A" w:rsidP="0037591A">
      <w:pPr>
        <w:spacing w:line="480" w:lineRule="auto"/>
        <w:rPr>
          <w:rFonts w:ascii="Arial" w:hAnsi="Arial" w:cs="Arial"/>
          <w:lang w:val="es-EC"/>
        </w:rPr>
      </w:pPr>
    </w:p>
    <w:p w:rsidR="00241ABC" w:rsidRPr="0037591A" w:rsidRDefault="00241ABC" w:rsidP="005A7DF9">
      <w:pPr>
        <w:spacing w:line="480" w:lineRule="auto"/>
        <w:jc w:val="center"/>
        <w:rPr>
          <w:rFonts w:ascii="Arial" w:hAnsi="Arial" w:cs="Arial"/>
          <w:b/>
          <w:sz w:val="32"/>
          <w:szCs w:val="32"/>
          <w:lang w:val="es-ES"/>
        </w:rPr>
      </w:pPr>
      <w:r w:rsidRPr="0037591A">
        <w:rPr>
          <w:rFonts w:ascii="Arial" w:hAnsi="Arial" w:cs="Arial"/>
          <w:b/>
          <w:sz w:val="32"/>
          <w:szCs w:val="32"/>
          <w:lang w:val="es-ES"/>
        </w:rPr>
        <w:lastRenderedPageBreak/>
        <w:t>RESUMEN</w:t>
      </w:r>
    </w:p>
    <w:p w:rsidR="00B430D7" w:rsidRDefault="00B430D7" w:rsidP="005A7DF9">
      <w:pPr>
        <w:spacing w:line="480" w:lineRule="auto"/>
        <w:jc w:val="both"/>
        <w:rPr>
          <w:rFonts w:ascii="Arial" w:hAnsi="Arial" w:cs="Arial"/>
          <w:lang w:val="es-EC"/>
        </w:rPr>
      </w:pPr>
    </w:p>
    <w:p w:rsidR="00363568" w:rsidRDefault="00363568" w:rsidP="005A7DF9">
      <w:pPr>
        <w:spacing w:line="480" w:lineRule="auto"/>
        <w:jc w:val="both"/>
        <w:rPr>
          <w:rFonts w:ascii="Arial" w:hAnsi="Arial" w:cs="Arial"/>
          <w:lang w:val="es-EC"/>
        </w:rPr>
      </w:pPr>
      <w:r>
        <w:rPr>
          <w:rFonts w:ascii="Arial" w:hAnsi="Arial" w:cs="Arial"/>
          <w:lang w:val="es-EC"/>
        </w:rPr>
        <w:t xml:space="preserve">En el área de Ingeniería en alimentos el estudio de la transferencia de masa juega un papel muy importante en diferentes procesos aplicados a la industria de alimentos, tales como lo son: secado, deshidratación osmótica, permeabilidad de empaques  alimenticios, entre otros. </w:t>
      </w:r>
    </w:p>
    <w:p w:rsidR="00363568" w:rsidRDefault="00363568" w:rsidP="005A7DF9">
      <w:pPr>
        <w:spacing w:line="480" w:lineRule="auto"/>
        <w:jc w:val="both"/>
        <w:rPr>
          <w:rFonts w:ascii="Arial" w:hAnsi="Arial" w:cs="Arial"/>
          <w:lang w:val="es-EC"/>
        </w:rPr>
      </w:pPr>
      <w:r>
        <w:rPr>
          <w:rFonts w:ascii="Arial" w:hAnsi="Arial" w:cs="Arial"/>
          <w:lang w:val="es-EC"/>
        </w:rPr>
        <w:t>En la mayoría de los casos el transporte o movimiento de agua, es primordial para lo principios de conservación, que consisten en la reducción del contenido de agua del producto, sirviendo de indicador de estabilidad y de calidad para que el producto se conserve.  En el caso de la deshidratación osmótica, el transporte o movimiento de solutos hacia el alimento, ayud</w:t>
      </w:r>
      <w:r w:rsidR="000B6A30">
        <w:rPr>
          <w:rFonts w:ascii="Arial" w:hAnsi="Arial" w:cs="Arial"/>
          <w:lang w:val="es-EC"/>
        </w:rPr>
        <w:t>a a la conservación del mismo</w:t>
      </w:r>
      <w:r>
        <w:rPr>
          <w:rFonts w:ascii="Arial" w:hAnsi="Arial" w:cs="Arial"/>
          <w:lang w:val="es-EC"/>
        </w:rPr>
        <w:t>, debido que estos solutos contribuyen a ”ligar “ el agua,  reduciendo la disponi</w:t>
      </w:r>
      <w:r w:rsidR="004F32AB">
        <w:rPr>
          <w:rFonts w:ascii="Arial" w:hAnsi="Arial" w:cs="Arial"/>
          <w:lang w:val="es-EC"/>
        </w:rPr>
        <w:t xml:space="preserve">bilidad de agua presente.  </w:t>
      </w:r>
      <w:r>
        <w:rPr>
          <w:rFonts w:ascii="Arial" w:hAnsi="Arial" w:cs="Arial"/>
          <w:lang w:val="es-EC"/>
        </w:rPr>
        <w:t xml:space="preserve">Así también, el </w:t>
      </w:r>
      <w:r w:rsidR="00D222D3">
        <w:rPr>
          <w:rFonts w:ascii="Arial" w:hAnsi="Arial" w:cs="Arial"/>
          <w:lang w:val="es-EC"/>
        </w:rPr>
        <w:t>movimiento de vapor de agua  u oxigeno</w:t>
      </w:r>
      <w:r>
        <w:rPr>
          <w:rFonts w:ascii="Arial" w:hAnsi="Arial" w:cs="Arial"/>
          <w:lang w:val="es-EC"/>
        </w:rPr>
        <w:t xml:space="preserve">, del exterior hacia un alimento empacado esta dado por la permeabilidad o resistencia al paso del gas en los materiales de empaque. </w:t>
      </w:r>
    </w:p>
    <w:p w:rsidR="001968B9" w:rsidRDefault="001968B9" w:rsidP="005A7DF9">
      <w:pPr>
        <w:spacing w:line="480" w:lineRule="auto"/>
        <w:jc w:val="both"/>
        <w:rPr>
          <w:rFonts w:ascii="Arial" w:hAnsi="Arial" w:cs="Arial"/>
          <w:lang w:val="es-EC"/>
        </w:rPr>
      </w:pPr>
    </w:p>
    <w:p w:rsidR="001E06E5" w:rsidRDefault="001968B9" w:rsidP="005A7DF9">
      <w:pPr>
        <w:spacing w:line="480" w:lineRule="auto"/>
        <w:jc w:val="both"/>
        <w:rPr>
          <w:rFonts w:ascii="Arial" w:hAnsi="Arial" w:cs="Arial"/>
          <w:lang w:val="es-EC"/>
        </w:rPr>
      </w:pPr>
      <w:r>
        <w:rPr>
          <w:rFonts w:ascii="Arial" w:hAnsi="Arial" w:cs="Arial"/>
          <w:lang w:val="es-EC"/>
        </w:rPr>
        <w:t xml:space="preserve">El objetivo de esta tesis propone diseñar una herramienta </w:t>
      </w:r>
      <w:r w:rsidR="004F32AB">
        <w:rPr>
          <w:rFonts w:ascii="Arial" w:hAnsi="Arial" w:cs="Arial"/>
          <w:lang w:val="es-EC"/>
        </w:rPr>
        <w:t xml:space="preserve"> </w:t>
      </w:r>
      <w:r>
        <w:rPr>
          <w:rFonts w:ascii="Arial" w:hAnsi="Arial" w:cs="Arial"/>
          <w:lang w:val="es-EC"/>
        </w:rPr>
        <w:t>predictiva</w:t>
      </w:r>
      <w:r w:rsidR="004F32AB">
        <w:rPr>
          <w:rFonts w:ascii="Arial" w:hAnsi="Arial" w:cs="Arial"/>
          <w:lang w:val="es-EC"/>
        </w:rPr>
        <w:t xml:space="preserve"> </w:t>
      </w:r>
      <w:r w:rsidR="001E06E5">
        <w:rPr>
          <w:rFonts w:ascii="Arial" w:hAnsi="Arial" w:cs="Arial"/>
          <w:lang w:val="es-EC"/>
        </w:rPr>
        <w:t xml:space="preserve">que pueda ser aplicada a procesos de nuestro interés, </w:t>
      </w:r>
      <w:r>
        <w:rPr>
          <w:rFonts w:ascii="Arial" w:hAnsi="Arial" w:cs="Arial"/>
          <w:lang w:val="es-EC"/>
        </w:rPr>
        <w:t xml:space="preserve">para facilitar el estudio de la transferencia de masa </w:t>
      </w:r>
      <w:r w:rsidR="001E06E5">
        <w:rPr>
          <w:rFonts w:ascii="Arial" w:hAnsi="Arial" w:cs="Arial"/>
          <w:lang w:val="es-EC"/>
        </w:rPr>
        <w:t>en sistemas alimenticios.</w:t>
      </w:r>
    </w:p>
    <w:p w:rsidR="001E06E5" w:rsidRDefault="001E06E5" w:rsidP="005A7DF9">
      <w:pPr>
        <w:spacing w:line="480" w:lineRule="auto"/>
        <w:jc w:val="both"/>
        <w:rPr>
          <w:rFonts w:ascii="Arial" w:hAnsi="Arial" w:cs="Arial"/>
          <w:lang w:val="es-EC"/>
        </w:rPr>
      </w:pPr>
    </w:p>
    <w:p w:rsidR="001E06E5" w:rsidRPr="0081211B" w:rsidRDefault="001E06E5" w:rsidP="001E06E5">
      <w:pPr>
        <w:spacing w:line="480" w:lineRule="auto"/>
        <w:jc w:val="both"/>
        <w:rPr>
          <w:rFonts w:ascii="Arial" w:hAnsi="Arial" w:cs="Arial"/>
          <w:lang w:val="es-EC"/>
        </w:rPr>
      </w:pPr>
      <w:r>
        <w:rPr>
          <w:rFonts w:ascii="Arial" w:hAnsi="Arial" w:cs="Arial"/>
          <w:lang w:val="es-EC"/>
        </w:rPr>
        <w:lastRenderedPageBreak/>
        <w:t>El trabajo comenzará con la búsqueda de modelos matemáticos de Transferencia de masa aplicados a Secado, Deshidratación Osmótica y Permeabilidades en Materiales de empaques para de esta manera seleccionar el modelo a utilizar en la herramienta. A continuación se realizara un banco de datos experimentales relacionados con los procesos en estudio.</w:t>
      </w:r>
      <w:r w:rsidR="0081211B">
        <w:rPr>
          <w:rFonts w:ascii="Arial" w:hAnsi="Arial" w:cs="Arial"/>
          <w:lang w:val="es-EC"/>
        </w:rPr>
        <w:t xml:space="preserve"> </w:t>
      </w:r>
      <w:r>
        <w:rPr>
          <w:rFonts w:ascii="Arial" w:hAnsi="Arial" w:cs="Arial"/>
          <w:lang w:val="es-EC"/>
        </w:rPr>
        <w:t>Por último se diseñar</w:t>
      </w:r>
      <w:r w:rsidR="0081211B">
        <w:rPr>
          <w:rFonts w:ascii="Arial" w:hAnsi="Arial" w:cs="Arial"/>
          <w:lang w:val="es-EC"/>
        </w:rPr>
        <w:t xml:space="preserve">á una herramienta en lenguaje Visual Basic.NET </w:t>
      </w:r>
      <w:r>
        <w:rPr>
          <w:rFonts w:ascii="Arial" w:hAnsi="Arial" w:cs="Arial"/>
          <w:lang w:val="es-EC"/>
        </w:rPr>
        <w:t xml:space="preserve"> </w:t>
      </w:r>
      <w:r w:rsidR="0081211B">
        <w:rPr>
          <w:rFonts w:ascii="Arial" w:hAnsi="Arial" w:cs="Arial"/>
          <w:lang w:val="es-EC"/>
        </w:rPr>
        <w:t>para que por medio de la data experimental evaluar y conocer la eficiencia de la misma.</w:t>
      </w:r>
    </w:p>
    <w:p w:rsidR="001E06E5" w:rsidRDefault="001E06E5" w:rsidP="005A7DF9">
      <w:pPr>
        <w:spacing w:line="480" w:lineRule="auto"/>
        <w:jc w:val="both"/>
        <w:rPr>
          <w:rFonts w:ascii="Arial" w:hAnsi="Arial" w:cs="Arial"/>
          <w:lang w:val="es-EC"/>
        </w:rPr>
      </w:pPr>
    </w:p>
    <w:p w:rsidR="001968B9" w:rsidRDefault="0081211B" w:rsidP="005A7DF9">
      <w:pPr>
        <w:spacing w:line="480" w:lineRule="auto"/>
        <w:jc w:val="both"/>
        <w:rPr>
          <w:rFonts w:ascii="Arial" w:hAnsi="Arial" w:cs="Arial"/>
          <w:lang w:val="es-EC"/>
        </w:rPr>
      </w:pPr>
      <w:r>
        <w:rPr>
          <w:rFonts w:ascii="Arial" w:hAnsi="Arial" w:cs="Arial"/>
          <w:lang w:val="es-EC"/>
        </w:rPr>
        <w:t xml:space="preserve">Se espera obtener de este trabajo una herramienta que permita calcular con mayor facilidad tiempos </w:t>
      </w:r>
      <w:r w:rsidR="001968B9">
        <w:rPr>
          <w:rFonts w:ascii="Arial" w:hAnsi="Arial" w:cs="Arial"/>
          <w:lang w:val="es-EC"/>
        </w:rPr>
        <w:t xml:space="preserve">de secado y de deshidratación osmótica </w:t>
      </w:r>
      <w:r w:rsidR="00796BAB">
        <w:rPr>
          <w:rFonts w:ascii="Arial" w:hAnsi="Arial" w:cs="Arial"/>
          <w:lang w:val="es-EC"/>
        </w:rPr>
        <w:t xml:space="preserve">a una concentración deseada </w:t>
      </w:r>
      <w:r w:rsidR="000B6A30">
        <w:rPr>
          <w:rFonts w:ascii="Arial" w:hAnsi="Arial" w:cs="Arial"/>
          <w:lang w:val="es-EC"/>
        </w:rPr>
        <w:t xml:space="preserve">y </w:t>
      </w:r>
      <w:r w:rsidR="001968B9">
        <w:rPr>
          <w:rFonts w:ascii="Arial" w:hAnsi="Arial" w:cs="Arial"/>
          <w:lang w:val="es-EC"/>
        </w:rPr>
        <w:t>así mismo la determinación de la  velocidad de transmisión de gases a través del material de empaque.</w:t>
      </w:r>
    </w:p>
    <w:p w:rsidR="004A46ED" w:rsidRPr="00291B02" w:rsidRDefault="004A46ED" w:rsidP="005A7DF9">
      <w:pPr>
        <w:spacing w:line="480" w:lineRule="auto"/>
        <w:jc w:val="both"/>
        <w:rPr>
          <w:rFonts w:ascii="Arial" w:hAnsi="Arial" w:cs="Arial"/>
          <w:b/>
          <w:lang w:val="es-EC"/>
        </w:rPr>
      </w:pPr>
    </w:p>
    <w:p w:rsidR="002C4AE9" w:rsidRDefault="002C4AE9"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Pr="00110F4D" w:rsidRDefault="0037591A" w:rsidP="0037591A">
      <w:pPr>
        <w:spacing w:line="480" w:lineRule="auto"/>
        <w:jc w:val="center"/>
        <w:rPr>
          <w:rFonts w:ascii="Arial" w:hAnsi="Arial" w:cs="Arial"/>
          <w:b/>
          <w:sz w:val="32"/>
          <w:szCs w:val="32"/>
          <w:lang w:val="es-EC"/>
        </w:rPr>
      </w:pPr>
      <w:r w:rsidRPr="00110F4D">
        <w:rPr>
          <w:rFonts w:ascii="Arial" w:hAnsi="Arial" w:cs="Arial"/>
          <w:b/>
          <w:sz w:val="32"/>
          <w:szCs w:val="32"/>
          <w:lang w:val="es-EC"/>
        </w:rPr>
        <w:lastRenderedPageBreak/>
        <w:t>INDICE GENERAL</w:t>
      </w:r>
    </w:p>
    <w:p w:rsidR="0037591A" w:rsidRPr="00110F4D" w:rsidRDefault="0037591A" w:rsidP="0037591A">
      <w:pPr>
        <w:spacing w:line="480" w:lineRule="auto"/>
        <w:jc w:val="center"/>
        <w:rPr>
          <w:rFonts w:ascii="Arial" w:hAnsi="Arial" w:cs="Arial"/>
          <w:sz w:val="32"/>
          <w:szCs w:val="32"/>
          <w:lang w:val="es-EC"/>
        </w:rPr>
      </w:pPr>
    </w:p>
    <w:p w:rsidR="0037591A" w:rsidRPr="00110F4D" w:rsidRDefault="0037591A" w:rsidP="0037591A">
      <w:pPr>
        <w:spacing w:line="480" w:lineRule="auto"/>
        <w:jc w:val="right"/>
        <w:rPr>
          <w:rFonts w:ascii="Arial" w:hAnsi="Arial" w:cs="Arial"/>
          <w:lang w:val="es-EC"/>
        </w:rPr>
      </w:pPr>
      <w:r w:rsidRPr="00110F4D">
        <w:rPr>
          <w:rFonts w:ascii="Arial" w:hAnsi="Arial" w:cs="Arial"/>
          <w:lang w:val="es-EC"/>
        </w:rPr>
        <w:t>Pág.</w:t>
      </w:r>
    </w:p>
    <w:tbl>
      <w:tblPr>
        <w:tblW w:w="8475" w:type="dxa"/>
        <w:tblInd w:w="55" w:type="dxa"/>
        <w:tblCellMar>
          <w:left w:w="70" w:type="dxa"/>
          <w:right w:w="70" w:type="dxa"/>
        </w:tblCellMar>
        <w:tblLook w:val="0000"/>
      </w:tblPr>
      <w:tblGrid>
        <w:gridCol w:w="8047"/>
        <w:gridCol w:w="501"/>
      </w:tblGrid>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RESUMEN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I</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INDICE GENERAL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III</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ABREVIATURAS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VI</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SIMBOLOGÍA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VIII</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INDICE DE FIGURAS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IX</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INDICE DE </w:t>
            </w:r>
            <w:smartTag w:uri="urn:schemas-microsoft-com:office:smarttags" w:element="place">
              <w:r>
                <w:rPr>
                  <w:rFonts w:ascii="Arial" w:hAnsi="Arial" w:cs="Arial"/>
                </w:rPr>
                <w:t>TABLAS</w:t>
              </w:r>
            </w:smartTag>
            <w:r>
              <w:rPr>
                <w:rFonts w:ascii="Arial" w:hAnsi="Arial" w:cs="Arial"/>
              </w:rPr>
              <w:t xml:space="preserve">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X</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INTRODUCCIÓN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CAPITULO 1</w:t>
            </w:r>
          </w:p>
        </w:tc>
        <w:tc>
          <w:tcPr>
            <w:tcW w:w="428"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RPr="008C08A6" w:rsidTr="00AF1653">
        <w:trPr>
          <w:trHeight w:val="303"/>
        </w:trPr>
        <w:tc>
          <w:tcPr>
            <w:tcW w:w="8047" w:type="dxa"/>
            <w:tcBorders>
              <w:top w:val="nil"/>
              <w:left w:val="nil"/>
              <w:bottom w:val="nil"/>
              <w:right w:val="nil"/>
            </w:tcBorders>
            <w:shd w:val="clear" w:color="auto" w:fill="auto"/>
            <w:noWrap/>
            <w:vAlign w:val="bottom"/>
          </w:tcPr>
          <w:p w:rsidR="0037591A" w:rsidRPr="008C08A6" w:rsidRDefault="0037591A" w:rsidP="00AF1653">
            <w:pPr>
              <w:rPr>
                <w:rFonts w:ascii="Arial" w:hAnsi="Arial" w:cs="Arial"/>
                <w:lang w:val="es-ES"/>
              </w:rPr>
            </w:pPr>
            <w:r>
              <w:rPr>
                <w:rFonts w:ascii="Arial" w:hAnsi="Arial" w:cs="Arial"/>
                <w:lang w:val="es-ES"/>
              </w:rPr>
              <w:t>1.</w:t>
            </w:r>
            <w:r w:rsidRPr="008C08A6">
              <w:rPr>
                <w:rFonts w:ascii="Arial" w:hAnsi="Arial" w:cs="Arial"/>
                <w:lang w:val="es-ES"/>
              </w:rPr>
              <w:t xml:space="preserve">  GENERALIDADES DE </w:t>
            </w:r>
            <w:smartTag w:uri="urn:schemas-microsoft-com:office:smarttags" w:element="PersonName">
              <w:smartTagPr>
                <w:attr w:name="ProductID" w:val="LA TRANSFERENCIA DE"/>
              </w:smartTagPr>
              <w:r w:rsidRPr="008C08A6">
                <w:rPr>
                  <w:rFonts w:ascii="Arial" w:hAnsi="Arial" w:cs="Arial"/>
                  <w:lang w:val="es-ES"/>
                </w:rPr>
                <w:t>LA TRANSFERENCIA DE</w:t>
              </w:r>
            </w:smartTag>
            <w:r w:rsidRPr="008C08A6">
              <w:rPr>
                <w:rFonts w:ascii="Arial" w:hAnsi="Arial" w:cs="Arial"/>
                <w:lang w:val="es-ES"/>
              </w:rPr>
              <w:t xml:space="preserve"> MASA</w:t>
            </w:r>
          </w:p>
        </w:tc>
        <w:tc>
          <w:tcPr>
            <w:tcW w:w="428" w:type="dxa"/>
            <w:tcBorders>
              <w:top w:val="nil"/>
              <w:left w:val="nil"/>
              <w:bottom w:val="nil"/>
              <w:right w:val="nil"/>
            </w:tcBorders>
            <w:shd w:val="clear" w:color="auto" w:fill="auto"/>
            <w:noWrap/>
            <w:vAlign w:val="bottom"/>
          </w:tcPr>
          <w:p w:rsidR="0037591A" w:rsidRPr="008C08A6" w:rsidRDefault="0037591A" w:rsidP="00AF1653">
            <w:pPr>
              <w:rPr>
                <w:rFonts w:ascii="Arial" w:hAnsi="Arial" w:cs="Arial"/>
                <w:lang w:val="es-ES"/>
              </w:rPr>
            </w:pPr>
          </w:p>
        </w:tc>
      </w:tr>
      <w:tr w:rsidR="0037591A" w:rsidRPr="008C08A6" w:rsidTr="00AF1653">
        <w:trPr>
          <w:trHeight w:val="303"/>
        </w:trPr>
        <w:tc>
          <w:tcPr>
            <w:tcW w:w="8047" w:type="dxa"/>
            <w:tcBorders>
              <w:top w:val="nil"/>
              <w:left w:val="nil"/>
              <w:bottom w:val="nil"/>
              <w:right w:val="nil"/>
            </w:tcBorders>
            <w:shd w:val="clear" w:color="auto" w:fill="auto"/>
            <w:noWrap/>
            <w:vAlign w:val="bottom"/>
          </w:tcPr>
          <w:p w:rsidR="0037591A" w:rsidRPr="008C08A6" w:rsidRDefault="0037591A" w:rsidP="00AF1653">
            <w:pPr>
              <w:rPr>
                <w:rFonts w:ascii="Arial" w:hAnsi="Arial" w:cs="Arial"/>
                <w:lang w:val="es-ES"/>
              </w:rPr>
            </w:pPr>
          </w:p>
        </w:tc>
        <w:tc>
          <w:tcPr>
            <w:tcW w:w="428" w:type="dxa"/>
            <w:tcBorders>
              <w:top w:val="nil"/>
              <w:left w:val="nil"/>
              <w:bottom w:val="nil"/>
              <w:right w:val="nil"/>
            </w:tcBorders>
            <w:shd w:val="clear" w:color="auto" w:fill="auto"/>
            <w:noWrap/>
            <w:vAlign w:val="bottom"/>
          </w:tcPr>
          <w:p w:rsidR="0037591A" w:rsidRPr="008C08A6" w:rsidRDefault="0037591A" w:rsidP="00AF1653">
            <w:pPr>
              <w:rPr>
                <w:rFonts w:ascii="Arial" w:hAnsi="Arial" w:cs="Arial"/>
                <w:lang w:val="es-ES"/>
              </w:rPr>
            </w:pPr>
          </w:p>
        </w:tc>
      </w:tr>
      <w:tr w:rsidR="0037591A" w:rsidRPr="001F4A5D" w:rsidTr="00AF1653">
        <w:trPr>
          <w:trHeight w:val="303"/>
        </w:trPr>
        <w:tc>
          <w:tcPr>
            <w:tcW w:w="8047"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r w:rsidRPr="008C08A6">
              <w:rPr>
                <w:rFonts w:ascii="Arial" w:hAnsi="Arial" w:cs="Arial"/>
                <w:lang w:val="es-ES"/>
              </w:rPr>
              <w:t xml:space="preserve">        </w:t>
            </w:r>
            <w:r w:rsidRPr="001F4A5D">
              <w:rPr>
                <w:rFonts w:ascii="Arial" w:hAnsi="Arial" w:cs="Arial"/>
                <w:lang w:val="es-EC"/>
              </w:rPr>
              <w:t>1.1 Ley de Fick ……………………………………………………………..</w:t>
            </w:r>
          </w:p>
        </w:tc>
        <w:tc>
          <w:tcPr>
            <w:tcW w:w="428" w:type="dxa"/>
            <w:tcBorders>
              <w:top w:val="nil"/>
              <w:left w:val="nil"/>
              <w:bottom w:val="nil"/>
              <w:right w:val="nil"/>
            </w:tcBorders>
            <w:shd w:val="clear" w:color="auto" w:fill="auto"/>
            <w:noWrap/>
            <w:vAlign w:val="bottom"/>
          </w:tcPr>
          <w:p w:rsidR="0037591A" w:rsidRPr="001F4A5D" w:rsidRDefault="0037591A" w:rsidP="00AF1653">
            <w:pPr>
              <w:jc w:val="right"/>
              <w:rPr>
                <w:rFonts w:ascii="Arial" w:hAnsi="Arial" w:cs="Arial"/>
                <w:lang w:val="es-EC"/>
              </w:rPr>
            </w:pPr>
            <w:r w:rsidRPr="001F4A5D">
              <w:rPr>
                <w:rFonts w:ascii="Arial" w:hAnsi="Arial" w:cs="Arial"/>
                <w:lang w:val="es-EC"/>
              </w:rPr>
              <w:t>8</w:t>
            </w:r>
          </w:p>
        </w:tc>
      </w:tr>
      <w:tr w:rsidR="0037591A" w:rsidRPr="001F4A5D" w:rsidTr="00AF1653">
        <w:trPr>
          <w:trHeight w:val="303"/>
        </w:trPr>
        <w:tc>
          <w:tcPr>
            <w:tcW w:w="8047"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c>
          <w:tcPr>
            <w:tcW w:w="428"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RPr="001F4A5D" w:rsidTr="00AF1653">
        <w:trPr>
          <w:trHeight w:val="303"/>
        </w:trPr>
        <w:tc>
          <w:tcPr>
            <w:tcW w:w="8047"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r w:rsidRPr="001F4A5D">
              <w:rPr>
                <w:rFonts w:ascii="Arial" w:hAnsi="Arial" w:cs="Arial"/>
                <w:lang w:val="es-EC"/>
              </w:rPr>
              <w:t xml:space="preserve">        1.2 Segunda Ley deFick …………………………………………………..</w:t>
            </w:r>
          </w:p>
        </w:tc>
        <w:tc>
          <w:tcPr>
            <w:tcW w:w="428" w:type="dxa"/>
            <w:tcBorders>
              <w:top w:val="nil"/>
              <w:left w:val="nil"/>
              <w:bottom w:val="nil"/>
              <w:right w:val="nil"/>
            </w:tcBorders>
            <w:shd w:val="clear" w:color="auto" w:fill="auto"/>
            <w:noWrap/>
            <w:vAlign w:val="bottom"/>
          </w:tcPr>
          <w:p w:rsidR="0037591A" w:rsidRPr="001F4A5D" w:rsidRDefault="0037591A" w:rsidP="00AF1653">
            <w:pPr>
              <w:jc w:val="right"/>
              <w:rPr>
                <w:rFonts w:ascii="Arial" w:hAnsi="Arial" w:cs="Arial"/>
                <w:lang w:val="es-EC"/>
              </w:rPr>
            </w:pPr>
            <w:r w:rsidRPr="001F4A5D">
              <w:rPr>
                <w:rFonts w:ascii="Arial" w:hAnsi="Arial" w:cs="Arial"/>
                <w:lang w:val="es-EC"/>
              </w:rPr>
              <w:t>11</w:t>
            </w:r>
          </w:p>
        </w:tc>
      </w:tr>
      <w:tr w:rsidR="0037591A" w:rsidRPr="001F4A5D" w:rsidTr="00AF1653">
        <w:trPr>
          <w:trHeight w:val="303"/>
        </w:trPr>
        <w:tc>
          <w:tcPr>
            <w:tcW w:w="8047"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c>
          <w:tcPr>
            <w:tcW w:w="428"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Pr="008C08A6" w:rsidRDefault="0037591A" w:rsidP="00AF1653">
            <w:pPr>
              <w:rPr>
                <w:rFonts w:ascii="Arial" w:hAnsi="Arial" w:cs="Arial"/>
                <w:lang w:val="es-ES"/>
              </w:rPr>
            </w:pPr>
            <w:r>
              <w:rPr>
                <w:rFonts w:ascii="Arial" w:hAnsi="Arial" w:cs="Arial"/>
                <w:lang w:val="es-ES"/>
              </w:rPr>
              <w:t xml:space="preserve">        1.</w:t>
            </w:r>
            <w:r w:rsidRPr="008C08A6">
              <w:rPr>
                <w:rFonts w:ascii="Arial" w:hAnsi="Arial" w:cs="Arial"/>
                <w:lang w:val="es-ES"/>
              </w:rPr>
              <w:t>3 Transferencia de masa en sistemas alimenticios</w:t>
            </w:r>
            <w:r>
              <w:rPr>
                <w:rFonts w:ascii="Arial" w:hAnsi="Arial" w:cs="Arial"/>
                <w:lang w:val="es-ES"/>
              </w:rPr>
              <w:t xml:space="preserve">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12</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                1.3.1 Usos y Aplicaciones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13</w:t>
            </w: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428"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3"/>
        </w:trPr>
        <w:tc>
          <w:tcPr>
            <w:tcW w:w="8047"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         1.4 Justificación ……………………………………………………………</w:t>
            </w:r>
          </w:p>
        </w:tc>
        <w:tc>
          <w:tcPr>
            <w:tcW w:w="428"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23</w:t>
            </w:r>
          </w:p>
        </w:tc>
      </w:tr>
    </w:tbl>
    <w:p w:rsidR="0037591A" w:rsidRDefault="0037591A" w:rsidP="0037591A">
      <w:pPr>
        <w:spacing w:line="480" w:lineRule="auto"/>
        <w:jc w:val="both"/>
        <w:rPr>
          <w:rFonts w:ascii="Arial" w:hAnsi="Arial" w:cs="Arial"/>
          <w:lang w:val="es-EC"/>
        </w:rPr>
      </w:pPr>
    </w:p>
    <w:tbl>
      <w:tblPr>
        <w:tblW w:w="8475" w:type="dxa"/>
        <w:tblInd w:w="55" w:type="dxa"/>
        <w:tblCellMar>
          <w:left w:w="70" w:type="dxa"/>
          <w:right w:w="70" w:type="dxa"/>
        </w:tblCellMar>
        <w:tblLook w:val="0000"/>
      </w:tblPr>
      <w:tblGrid>
        <w:gridCol w:w="8115"/>
        <w:gridCol w:w="541"/>
      </w:tblGrid>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lastRenderedPageBreak/>
              <w:t>CAPITULO 2</w:t>
            </w: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r>
              <w:rPr>
                <w:rFonts w:ascii="Arial" w:hAnsi="Arial" w:cs="Arial"/>
                <w:lang w:val="es-EC"/>
              </w:rPr>
              <w:t>2.</w:t>
            </w:r>
            <w:r w:rsidRPr="001F4A5D">
              <w:rPr>
                <w:rFonts w:ascii="Arial" w:hAnsi="Arial" w:cs="Arial"/>
                <w:lang w:val="es-EC"/>
              </w:rPr>
              <w:t xml:space="preserve"> INVESTIGACIÓN BIBLIOGRAFICA</w:t>
            </w: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tabs>
                <w:tab w:val="left" w:pos="1130"/>
              </w:tabs>
              <w:rPr>
                <w:rFonts w:ascii="Arial" w:hAnsi="Arial" w:cs="Arial"/>
                <w:lang w:val="es-ES"/>
              </w:rPr>
            </w:pPr>
            <w:r>
              <w:rPr>
                <w:rFonts w:ascii="Arial" w:hAnsi="Arial" w:cs="Arial"/>
                <w:lang w:val="es-ES"/>
              </w:rPr>
              <w:t xml:space="preserve">        2.</w:t>
            </w:r>
            <w:r w:rsidRPr="005722C5">
              <w:rPr>
                <w:rFonts w:ascii="Arial" w:hAnsi="Arial" w:cs="Arial"/>
                <w:lang w:val="es-ES"/>
              </w:rPr>
              <w:t>1  Modelos Matemáticos aplicados a sistemas alimenticios</w:t>
            </w:r>
            <w:r>
              <w:rPr>
                <w:rFonts w:ascii="Arial" w:hAnsi="Arial" w:cs="Arial"/>
                <w:lang w:val="es-ES"/>
              </w:rPr>
              <w:t xml:space="preserve"> ………..</w:t>
            </w:r>
          </w:p>
        </w:tc>
        <w:tc>
          <w:tcPr>
            <w:tcW w:w="360" w:type="dxa"/>
            <w:tcBorders>
              <w:top w:val="nil"/>
              <w:left w:val="nil"/>
              <w:bottom w:val="nil"/>
              <w:right w:val="nil"/>
            </w:tcBorders>
            <w:shd w:val="clear" w:color="auto" w:fill="auto"/>
            <w:noWrap/>
            <w:vAlign w:val="bottom"/>
          </w:tcPr>
          <w:p w:rsidR="0037591A" w:rsidRPr="001F4A5D" w:rsidRDefault="0037591A" w:rsidP="00AF1653">
            <w:pPr>
              <w:jc w:val="right"/>
              <w:rPr>
                <w:rFonts w:ascii="Arial" w:hAnsi="Arial" w:cs="Arial"/>
                <w:lang w:val="es-EC"/>
              </w:rPr>
            </w:pPr>
            <w:r w:rsidRPr="001F4A5D">
              <w:rPr>
                <w:rFonts w:ascii="Arial" w:hAnsi="Arial" w:cs="Arial"/>
                <w:lang w:val="es-EC"/>
              </w:rPr>
              <w:t>27</w:t>
            </w: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tabs>
                <w:tab w:val="left" w:pos="1130"/>
              </w:tabs>
              <w:rPr>
                <w:rFonts w:ascii="Arial" w:hAnsi="Arial" w:cs="Arial"/>
                <w:lang w:val="es-EC"/>
              </w:rPr>
            </w:pP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tabs>
                <w:tab w:val="left" w:pos="1025"/>
              </w:tabs>
              <w:rPr>
                <w:rFonts w:ascii="Arial" w:hAnsi="Arial" w:cs="Arial"/>
              </w:rPr>
            </w:pPr>
            <w:r w:rsidRPr="001F4A5D">
              <w:rPr>
                <w:rFonts w:ascii="Arial" w:hAnsi="Arial" w:cs="Arial"/>
                <w:lang w:val="es-EC"/>
              </w:rPr>
              <w:t xml:space="preserve">                  2.1.1 Secado ……………………………</w:t>
            </w:r>
            <w:r>
              <w:rPr>
                <w:rFonts w:ascii="Arial" w:hAnsi="Arial" w:cs="Arial"/>
              </w:rPr>
              <w:t>……………………………</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27</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                  2.1.2  Deshidratación Osmótica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47</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rPr>
                <w:rFonts w:ascii="Arial" w:hAnsi="Arial" w:cs="Arial"/>
                <w:lang w:val="es-ES"/>
              </w:rPr>
            </w:pPr>
            <w:r w:rsidRPr="005722C5">
              <w:rPr>
                <w:rFonts w:ascii="Arial" w:hAnsi="Arial" w:cs="Arial"/>
                <w:lang w:val="es-ES"/>
              </w:rPr>
              <w:t xml:space="preserve">                 </w:t>
            </w:r>
            <w:r>
              <w:rPr>
                <w:rFonts w:ascii="Arial" w:hAnsi="Arial" w:cs="Arial"/>
                <w:lang w:val="es-ES"/>
              </w:rPr>
              <w:t xml:space="preserve"> 2.1.</w:t>
            </w:r>
            <w:r w:rsidRPr="005722C5">
              <w:rPr>
                <w:rFonts w:ascii="Arial" w:hAnsi="Arial" w:cs="Arial"/>
                <w:lang w:val="es-ES"/>
              </w:rPr>
              <w:t>3  Permeabilidad en materiales de empaques</w:t>
            </w:r>
            <w:r>
              <w:rPr>
                <w:rFonts w:ascii="Arial" w:hAnsi="Arial" w:cs="Arial"/>
                <w:lang w:val="es-ES"/>
              </w:rPr>
              <w:t xml:space="preserve">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65</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rPr>
                <w:rFonts w:ascii="Arial" w:hAnsi="Arial" w:cs="Arial"/>
                <w:lang w:val="es-ES"/>
              </w:rPr>
            </w:pPr>
            <w:r>
              <w:rPr>
                <w:rFonts w:ascii="Arial" w:hAnsi="Arial" w:cs="Arial"/>
                <w:lang w:val="es-ES"/>
              </w:rPr>
              <w:t xml:space="preserve">         2.</w:t>
            </w:r>
            <w:r w:rsidRPr="005722C5">
              <w:rPr>
                <w:rFonts w:ascii="Arial" w:hAnsi="Arial" w:cs="Arial"/>
                <w:lang w:val="es-ES"/>
              </w:rPr>
              <w:t>2  Elaboración de banco de datos experimentales</w:t>
            </w:r>
            <w:r>
              <w:rPr>
                <w:rFonts w:ascii="Arial" w:hAnsi="Arial" w:cs="Arial"/>
                <w:lang w:val="es-ES"/>
              </w:rPr>
              <w:t xml:space="preserve">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80</w:t>
            </w:r>
          </w:p>
        </w:tc>
      </w:tr>
      <w:tr w:rsidR="0037591A" w:rsidTr="00AF1653">
        <w:trPr>
          <w:trHeight w:val="255"/>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sz w:val="20"/>
                <w:szCs w:val="20"/>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sz w:val="20"/>
                <w:szCs w:val="20"/>
              </w:rPr>
            </w:pPr>
          </w:p>
        </w:tc>
      </w:tr>
      <w:tr w:rsidR="0037591A" w:rsidTr="00AF1653">
        <w:trPr>
          <w:trHeight w:val="255"/>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sz w:val="20"/>
                <w:szCs w:val="20"/>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sz w:val="20"/>
                <w:szCs w:val="20"/>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CAPITULO 3</w:t>
            </w: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r w:rsidRPr="001F4A5D">
              <w:rPr>
                <w:rFonts w:ascii="Arial" w:hAnsi="Arial" w:cs="Arial"/>
                <w:lang w:val="es-EC"/>
              </w:rPr>
              <w:t>3.  DESARROLLO DE UNA HERRAMIENTA</w:t>
            </w: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r>
              <w:rPr>
                <w:rFonts w:ascii="Arial" w:hAnsi="Arial" w:cs="Arial"/>
                <w:lang w:val="es-EC"/>
              </w:rPr>
              <w:t xml:space="preserve">         3.</w:t>
            </w:r>
            <w:r w:rsidRPr="001F4A5D">
              <w:rPr>
                <w:rFonts w:ascii="Arial" w:hAnsi="Arial" w:cs="Arial"/>
                <w:lang w:val="es-EC"/>
              </w:rPr>
              <w:t>1  Selección del programa ……………………………………………..</w:t>
            </w:r>
          </w:p>
        </w:tc>
        <w:tc>
          <w:tcPr>
            <w:tcW w:w="360" w:type="dxa"/>
            <w:tcBorders>
              <w:top w:val="nil"/>
              <w:left w:val="nil"/>
              <w:bottom w:val="nil"/>
              <w:right w:val="nil"/>
            </w:tcBorders>
            <w:shd w:val="clear" w:color="auto" w:fill="auto"/>
            <w:noWrap/>
            <w:vAlign w:val="bottom"/>
          </w:tcPr>
          <w:p w:rsidR="0037591A" w:rsidRPr="001F4A5D" w:rsidRDefault="0037591A" w:rsidP="00AF1653">
            <w:pPr>
              <w:jc w:val="right"/>
              <w:rPr>
                <w:rFonts w:ascii="Arial" w:hAnsi="Arial" w:cs="Arial"/>
                <w:lang w:val="es-EC"/>
              </w:rPr>
            </w:pPr>
            <w:r w:rsidRPr="001F4A5D">
              <w:rPr>
                <w:rFonts w:ascii="Arial" w:hAnsi="Arial" w:cs="Arial"/>
                <w:lang w:val="es-EC"/>
              </w:rPr>
              <w:t>84</w:t>
            </w: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rPr>
                <w:rFonts w:ascii="Arial" w:hAnsi="Arial" w:cs="Arial"/>
                <w:lang w:val="es-ES"/>
              </w:rPr>
            </w:pPr>
            <w:r w:rsidRPr="005722C5">
              <w:rPr>
                <w:rFonts w:ascii="Arial" w:hAnsi="Arial" w:cs="Arial"/>
                <w:lang w:val="es-ES"/>
              </w:rPr>
              <w:t xml:space="preserve">        </w:t>
            </w:r>
            <w:r>
              <w:rPr>
                <w:rFonts w:ascii="Arial" w:hAnsi="Arial" w:cs="Arial"/>
                <w:lang w:val="es-ES"/>
              </w:rPr>
              <w:t xml:space="preserve"> 3.</w:t>
            </w:r>
            <w:r w:rsidRPr="005722C5">
              <w:rPr>
                <w:rFonts w:ascii="Arial" w:hAnsi="Arial" w:cs="Arial"/>
                <w:lang w:val="es-ES"/>
              </w:rPr>
              <w:t>2  Elaboración del manual del usuario</w:t>
            </w:r>
            <w:r>
              <w:rPr>
                <w:rFonts w:ascii="Arial" w:hAnsi="Arial" w:cs="Arial"/>
                <w:lang w:val="es-ES"/>
              </w:rPr>
              <w:t xml:space="preserve">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85</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rPr>
                <w:rFonts w:ascii="Arial" w:hAnsi="Arial" w:cs="Arial"/>
                <w:lang w:val="es-ES"/>
              </w:rPr>
            </w:pPr>
            <w:r w:rsidRPr="005722C5">
              <w:rPr>
                <w:rFonts w:ascii="Arial" w:hAnsi="Arial" w:cs="Arial"/>
                <w:lang w:val="es-ES"/>
              </w:rPr>
              <w:t xml:space="preserve">         </w:t>
            </w:r>
            <w:r>
              <w:rPr>
                <w:rFonts w:ascii="Arial" w:hAnsi="Arial" w:cs="Arial"/>
                <w:lang w:val="es-ES"/>
              </w:rPr>
              <w:t xml:space="preserve"> 3.</w:t>
            </w:r>
            <w:r w:rsidRPr="005722C5">
              <w:rPr>
                <w:rFonts w:ascii="Arial" w:hAnsi="Arial" w:cs="Arial"/>
                <w:lang w:val="es-ES"/>
              </w:rPr>
              <w:t>3 Consideraciones y limitaciones del programa</w:t>
            </w:r>
            <w:r>
              <w:rPr>
                <w:rFonts w:ascii="Arial" w:hAnsi="Arial" w:cs="Arial"/>
                <w:lang w:val="es-ES"/>
              </w:rPr>
              <w:t xml:space="preserve">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105</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CAPITULO 4</w:t>
            </w: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r w:rsidRPr="001F4A5D">
              <w:rPr>
                <w:rFonts w:ascii="Arial" w:hAnsi="Arial" w:cs="Arial"/>
                <w:lang w:val="es-EC"/>
              </w:rPr>
              <w:t>4.  VALIDACION</w:t>
            </w: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r w:rsidRPr="001F4A5D">
              <w:rPr>
                <w:rFonts w:ascii="Arial" w:hAnsi="Arial" w:cs="Arial"/>
                <w:lang w:val="es-EC"/>
              </w:rPr>
              <w:t xml:space="preserve">         4.1 Selección de Información Requerida ……………………………….</w:t>
            </w:r>
          </w:p>
        </w:tc>
        <w:tc>
          <w:tcPr>
            <w:tcW w:w="360" w:type="dxa"/>
            <w:tcBorders>
              <w:top w:val="nil"/>
              <w:left w:val="nil"/>
              <w:bottom w:val="nil"/>
              <w:right w:val="nil"/>
            </w:tcBorders>
            <w:shd w:val="clear" w:color="auto" w:fill="auto"/>
            <w:noWrap/>
            <w:vAlign w:val="bottom"/>
          </w:tcPr>
          <w:p w:rsidR="0037591A" w:rsidRPr="001F4A5D" w:rsidRDefault="0037591A" w:rsidP="00AF1653">
            <w:pPr>
              <w:jc w:val="right"/>
              <w:rPr>
                <w:rFonts w:ascii="Arial" w:hAnsi="Arial" w:cs="Arial"/>
                <w:lang w:val="es-EC"/>
              </w:rPr>
            </w:pPr>
            <w:r w:rsidRPr="001F4A5D">
              <w:rPr>
                <w:rFonts w:ascii="Arial" w:hAnsi="Arial" w:cs="Arial"/>
                <w:lang w:val="es-EC"/>
              </w:rPr>
              <w:t>108</w:t>
            </w:r>
          </w:p>
        </w:tc>
      </w:tr>
      <w:tr w:rsidR="0037591A" w:rsidRPr="001F4A5D" w:rsidTr="00AF1653">
        <w:trPr>
          <w:trHeight w:val="300"/>
        </w:trPr>
        <w:tc>
          <w:tcPr>
            <w:tcW w:w="8115"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c>
          <w:tcPr>
            <w:tcW w:w="360" w:type="dxa"/>
            <w:tcBorders>
              <w:top w:val="nil"/>
              <w:left w:val="nil"/>
              <w:bottom w:val="nil"/>
              <w:right w:val="nil"/>
            </w:tcBorders>
            <w:shd w:val="clear" w:color="auto" w:fill="auto"/>
            <w:noWrap/>
            <w:vAlign w:val="bottom"/>
          </w:tcPr>
          <w:p w:rsidR="0037591A" w:rsidRPr="001F4A5D" w:rsidRDefault="0037591A" w:rsidP="00AF1653">
            <w:pPr>
              <w:rPr>
                <w:rFonts w:ascii="Arial" w:hAnsi="Arial" w:cs="Arial"/>
                <w:lang w:val="es-EC"/>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rPr>
                <w:rFonts w:ascii="Arial" w:hAnsi="Arial" w:cs="Arial"/>
                <w:lang w:val="es-ES"/>
              </w:rPr>
            </w:pPr>
            <w:r w:rsidRPr="005722C5">
              <w:rPr>
                <w:rFonts w:ascii="Arial" w:hAnsi="Arial" w:cs="Arial"/>
                <w:lang w:val="es-ES"/>
              </w:rPr>
              <w:t xml:space="preserve">        </w:t>
            </w:r>
            <w:r>
              <w:rPr>
                <w:rFonts w:ascii="Arial" w:hAnsi="Arial" w:cs="Arial"/>
                <w:lang w:val="es-ES"/>
              </w:rPr>
              <w:t xml:space="preserve"> 4.</w:t>
            </w:r>
            <w:r w:rsidRPr="005722C5">
              <w:rPr>
                <w:rFonts w:ascii="Arial" w:hAnsi="Arial" w:cs="Arial"/>
                <w:lang w:val="es-ES"/>
              </w:rPr>
              <w:t>2  Pruebas y Ajustes del Programa</w:t>
            </w:r>
            <w:r>
              <w:rPr>
                <w:rFonts w:ascii="Arial" w:hAnsi="Arial" w:cs="Arial"/>
                <w:lang w:val="es-ES"/>
              </w:rPr>
              <w:t xml:space="preserve">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111</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                4.2.1 Secado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112</w:t>
            </w:r>
          </w:p>
        </w:tc>
      </w:tr>
      <w:tr w:rsidR="0037591A" w:rsidTr="00AF1653">
        <w:trPr>
          <w:trHeight w:val="255"/>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sz w:val="20"/>
                <w:szCs w:val="20"/>
              </w:rPr>
            </w:pPr>
          </w:p>
        </w:tc>
        <w:tc>
          <w:tcPr>
            <w:tcW w:w="360" w:type="dxa"/>
            <w:tcBorders>
              <w:top w:val="nil"/>
              <w:left w:val="nil"/>
              <w:bottom w:val="nil"/>
              <w:right w:val="nil"/>
            </w:tcBorders>
            <w:shd w:val="clear" w:color="auto" w:fill="auto"/>
            <w:noWrap/>
            <w:vAlign w:val="bottom"/>
          </w:tcPr>
          <w:p w:rsidR="0037591A" w:rsidRDefault="0037591A" w:rsidP="00AF1653">
            <w:pPr>
              <w:rPr>
                <w:rFonts w:ascii="Arial" w:hAnsi="Arial" w:cs="Arial"/>
                <w:sz w:val="20"/>
                <w:szCs w:val="20"/>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                 4.2.2 Deshidratación Osmótica …………………………………….</w:t>
            </w:r>
          </w:p>
        </w:tc>
        <w:tc>
          <w:tcPr>
            <w:tcW w:w="36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114</w:t>
            </w:r>
          </w:p>
        </w:tc>
      </w:tr>
    </w:tbl>
    <w:p w:rsidR="0037591A" w:rsidRDefault="0037591A" w:rsidP="0037591A">
      <w:pPr>
        <w:spacing w:line="480" w:lineRule="auto"/>
        <w:jc w:val="both"/>
        <w:rPr>
          <w:rFonts w:ascii="Arial" w:hAnsi="Arial" w:cs="Arial"/>
          <w:lang w:val="es-EC"/>
        </w:rPr>
      </w:pPr>
    </w:p>
    <w:tbl>
      <w:tblPr>
        <w:tblW w:w="8655" w:type="dxa"/>
        <w:tblInd w:w="55" w:type="dxa"/>
        <w:tblCellMar>
          <w:left w:w="70" w:type="dxa"/>
          <w:right w:w="70" w:type="dxa"/>
        </w:tblCellMar>
        <w:tblLook w:val="0000"/>
      </w:tblPr>
      <w:tblGrid>
        <w:gridCol w:w="8115"/>
        <w:gridCol w:w="541"/>
      </w:tblGrid>
      <w:tr w:rsidR="0037591A"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rPr>
                <w:rFonts w:ascii="Arial" w:hAnsi="Arial" w:cs="Arial"/>
                <w:lang w:val="es-ES"/>
              </w:rPr>
            </w:pPr>
            <w:r w:rsidRPr="005722C5">
              <w:rPr>
                <w:rFonts w:ascii="Arial" w:hAnsi="Arial" w:cs="Arial"/>
                <w:lang w:val="es-ES"/>
              </w:rPr>
              <w:lastRenderedPageBreak/>
              <w:t xml:space="preserve">                   4</w:t>
            </w:r>
            <w:r>
              <w:rPr>
                <w:rFonts w:ascii="Arial" w:hAnsi="Arial" w:cs="Arial"/>
                <w:lang w:val="es-ES"/>
              </w:rPr>
              <w:t>.2.</w:t>
            </w:r>
            <w:r w:rsidRPr="005722C5">
              <w:rPr>
                <w:rFonts w:ascii="Arial" w:hAnsi="Arial" w:cs="Arial"/>
                <w:lang w:val="es-ES"/>
              </w:rPr>
              <w:t>3  Permeabilidad en materiales de empaque</w:t>
            </w:r>
            <w:r>
              <w:rPr>
                <w:rFonts w:ascii="Arial" w:hAnsi="Arial" w:cs="Arial"/>
                <w:lang w:val="es-ES"/>
              </w:rPr>
              <w:t xml:space="preserve"> ……………..</w:t>
            </w:r>
          </w:p>
        </w:tc>
        <w:tc>
          <w:tcPr>
            <w:tcW w:w="54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115</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 </w:t>
            </w: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Pr="005722C5" w:rsidRDefault="0037591A" w:rsidP="00AF1653">
            <w:pPr>
              <w:rPr>
                <w:rFonts w:ascii="Arial" w:hAnsi="Arial" w:cs="Arial"/>
                <w:lang w:val="es-ES"/>
              </w:rPr>
            </w:pPr>
            <w:r>
              <w:rPr>
                <w:rFonts w:ascii="Arial" w:hAnsi="Arial" w:cs="Arial"/>
                <w:lang w:val="es-ES"/>
              </w:rPr>
              <w:t xml:space="preserve">       4.</w:t>
            </w:r>
            <w:r w:rsidRPr="005722C5">
              <w:rPr>
                <w:rFonts w:ascii="Arial" w:hAnsi="Arial" w:cs="Arial"/>
                <w:lang w:val="es-ES"/>
              </w:rPr>
              <w:t>3 Comparación de los Resultados con los valores experimentales</w:t>
            </w:r>
            <w:r>
              <w:rPr>
                <w:rFonts w:ascii="Arial" w:hAnsi="Arial" w:cs="Arial"/>
                <w:lang w:val="es-ES"/>
              </w:rPr>
              <w:t xml:space="preserve"> …</w:t>
            </w:r>
          </w:p>
        </w:tc>
        <w:tc>
          <w:tcPr>
            <w:tcW w:w="54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117</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CAPITULO 5</w:t>
            </w: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5.1 CONCLUSIONES Y RECOMENDACIONES ……………………………..</w:t>
            </w:r>
          </w:p>
        </w:tc>
        <w:tc>
          <w:tcPr>
            <w:tcW w:w="540"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121</w:t>
            </w: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ANEXOS</w:t>
            </w: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r w:rsidR="0037591A" w:rsidTr="00AF1653">
        <w:trPr>
          <w:trHeight w:val="300"/>
        </w:trPr>
        <w:tc>
          <w:tcPr>
            <w:tcW w:w="811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BIBLIOGRAFÍA</w:t>
            </w:r>
          </w:p>
        </w:tc>
        <w:tc>
          <w:tcPr>
            <w:tcW w:w="540" w:type="dxa"/>
            <w:tcBorders>
              <w:top w:val="nil"/>
              <w:left w:val="nil"/>
              <w:bottom w:val="nil"/>
              <w:right w:val="nil"/>
            </w:tcBorders>
            <w:shd w:val="clear" w:color="auto" w:fill="auto"/>
            <w:noWrap/>
            <w:vAlign w:val="bottom"/>
          </w:tcPr>
          <w:p w:rsidR="0037591A" w:rsidRDefault="0037591A" w:rsidP="00AF1653">
            <w:pPr>
              <w:rPr>
                <w:rFonts w:ascii="Arial" w:hAnsi="Arial" w:cs="Arial"/>
              </w:rPr>
            </w:pPr>
          </w:p>
        </w:tc>
      </w:tr>
    </w:tbl>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Pr="005722C5" w:rsidRDefault="0037591A" w:rsidP="0037591A">
      <w:pPr>
        <w:spacing w:line="480" w:lineRule="auto"/>
        <w:jc w:val="both"/>
        <w:rPr>
          <w:rFonts w:ascii="Arial" w:hAnsi="Arial" w:cs="Arial"/>
          <w:lang w:val="es-EC"/>
        </w:rPr>
      </w:pPr>
    </w:p>
    <w:p w:rsidR="0037591A" w:rsidRDefault="0037591A" w:rsidP="0037591A">
      <w:pPr>
        <w:rPr>
          <w:rFonts w:ascii="Arial" w:hAnsi="Arial" w:cs="Arial"/>
          <w:lang w:val="es-ES"/>
        </w:rPr>
      </w:pPr>
    </w:p>
    <w:p w:rsidR="0037591A" w:rsidRPr="00122CCE" w:rsidRDefault="0037591A" w:rsidP="0037591A">
      <w:pPr>
        <w:spacing w:line="480" w:lineRule="auto"/>
        <w:jc w:val="center"/>
        <w:rPr>
          <w:rFonts w:ascii="Arial" w:hAnsi="Arial" w:cs="Arial"/>
          <w:b/>
          <w:sz w:val="32"/>
          <w:szCs w:val="32"/>
          <w:lang w:val="es-EC"/>
        </w:rPr>
      </w:pPr>
      <w:r w:rsidRPr="004C02DF">
        <w:rPr>
          <w:rFonts w:ascii="Arial" w:hAnsi="Arial" w:cs="Arial"/>
          <w:b/>
          <w:sz w:val="32"/>
          <w:szCs w:val="32"/>
          <w:lang w:val="es-EC"/>
        </w:rPr>
        <w:t>ABREVIATURA</w:t>
      </w:r>
      <w:r>
        <w:rPr>
          <w:rFonts w:ascii="Arial" w:hAnsi="Arial" w:cs="Arial"/>
          <w:b/>
          <w:sz w:val="32"/>
          <w:szCs w:val="32"/>
          <w:lang w:val="es-EC"/>
        </w:rPr>
        <w:t>S</w:t>
      </w:r>
    </w:p>
    <w:p w:rsidR="0037591A" w:rsidRDefault="0037591A" w:rsidP="0037591A">
      <w:pPr>
        <w:rPr>
          <w:rFonts w:ascii="Arial" w:hAnsi="Arial" w:cs="Arial"/>
          <w:lang w:val="es-EC"/>
        </w:rPr>
      </w:pPr>
      <w:r w:rsidRPr="00EB799A">
        <w:rPr>
          <w:rFonts w:ascii="Arial" w:hAnsi="Arial" w:cs="Arial"/>
          <w:position w:val="-10"/>
          <w:lang w:val="es-EC"/>
        </w:rPr>
        <w:object w:dxaOrig="30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12.75pt" o:ole="">
            <v:imagedata r:id="rId7" o:title=""/>
          </v:shape>
          <o:OLEObject Type="Embed" ProgID="Equation.3" ShapeID="_x0000_i1025" DrawAspect="Content" ObjectID="_1349263422" r:id="rId8"/>
        </w:object>
      </w:r>
      <w:r>
        <w:rPr>
          <w:rFonts w:ascii="Arial" w:hAnsi="Arial" w:cs="Arial"/>
          <w:lang w:val="es-EC"/>
        </w:rPr>
        <w:t xml:space="preserve">               Densidad</w:t>
      </w:r>
    </w:p>
    <w:tbl>
      <w:tblPr>
        <w:tblW w:w="8332" w:type="dxa"/>
        <w:tblInd w:w="70" w:type="dxa"/>
        <w:tblCellMar>
          <w:left w:w="70" w:type="dxa"/>
          <w:right w:w="70" w:type="dxa"/>
        </w:tblCellMar>
        <w:tblLook w:val="0000"/>
      </w:tblPr>
      <w:tblGrid>
        <w:gridCol w:w="1216"/>
        <w:gridCol w:w="7116"/>
      </w:tblGrid>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 xml:space="preserve">V        </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Volumen</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 xml:space="preserve">X </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Contenido de Agua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 xml:space="preserve">t  </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Tiempo</w:t>
            </w:r>
          </w:p>
        </w:tc>
      </w:tr>
      <w:tr w:rsidR="0037591A" w:rsidRPr="00322843"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k</w:t>
            </w:r>
            <w:r>
              <w:rPr>
                <w:rFonts w:ascii="Arial" w:hAnsi="Arial" w:cs="Arial"/>
                <w:i/>
                <w:iCs/>
                <w:vertAlign w:val="subscript"/>
                <w:lang w:val="es-EC"/>
              </w:rPr>
              <w:t>y</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Coeficiente de Transferencia de masa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 xml:space="preserve">A </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Área</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Y</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Contenido de agua en el aire</w:t>
            </w:r>
          </w:p>
        </w:tc>
      </w:tr>
      <w:tr w:rsidR="0037591A" w:rsidRPr="00322843" w:rsidTr="00AF1653">
        <w:trPr>
          <w:trHeight w:val="36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Y</w:t>
            </w:r>
            <w:r>
              <w:rPr>
                <w:rFonts w:ascii="Arial" w:hAnsi="Arial" w:cs="Arial"/>
                <w:i/>
                <w:iCs/>
                <w:vertAlign w:val="superscript"/>
                <w:lang w:val="es-EC"/>
              </w:rPr>
              <w:t>*</w:t>
            </w:r>
            <w:r>
              <w:rPr>
                <w:rFonts w:ascii="Arial" w:hAnsi="Arial" w:cs="Arial"/>
                <w:vertAlign w:val="superscript"/>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Contenido de agua en el aire en equilibrio</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h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Coeficiente de transferencia de calor</w:t>
            </w:r>
          </w:p>
        </w:tc>
      </w:tr>
      <w:tr w:rsidR="0037591A" w:rsidRPr="00322843"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y</w:t>
            </w:r>
            <w:r>
              <w:rPr>
                <w:rFonts w:ascii="Arial" w:hAnsi="Arial" w:cs="Arial"/>
                <w:vertAlign w:val="subscript"/>
                <w:lang w:val="es-EC"/>
              </w:rPr>
              <w:t>w</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Fracción mol del vapor de agua en la superficie</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y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Fracción mol del vapor de agua en el gas</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M</w:t>
            </w:r>
            <w:r>
              <w:rPr>
                <w:rFonts w:ascii="Arial" w:hAnsi="Arial" w:cs="Arial"/>
                <w:vertAlign w:val="subscript"/>
                <w:lang w:val="es-EC"/>
              </w:rPr>
              <w:t>A</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Peso molecular </w:t>
            </w:r>
            <w:smartTag w:uri="urn:schemas-microsoft-com:office:smarttags" w:element="place">
              <w:smartTag w:uri="urn:schemas-microsoft-com:office:smarttags" w:element="State">
                <w:r>
                  <w:rPr>
                    <w:rFonts w:ascii="Arial" w:hAnsi="Arial" w:cs="Arial"/>
                  </w:rPr>
                  <w:t>del</w:t>
                </w:r>
              </w:smartTag>
            </w:smartTag>
            <w:r>
              <w:rPr>
                <w:rFonts w:ascii="Arial" w:hAnsi="Arial" w:cs="Arial"/>
              </w:rPr>
              <w:t xml:space="preserve"> agua</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M</w:t>
            </w:r>
            <w:r>
              <w:rPr>
                <w:rFonts w:ascii="Arial" w:hAnsi="Arial" w:cs="Arial"/>
                <w:vertAlign w:val="subscript"/>
                <w:lang w:val="es-EC"/>
              </w:rPr>
              <w:t>B</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Peso molecular </w:t>
            </w:r>
            <w:smartTag w:uri="urn:schemas-microsoft-com:office:smarttags" w:element="place">
              <w:smartTag w:uri="urn:schemas-microsoft-com:office:smarttags" w:element="State">
                <w:r>
                  <w:rPr>
                    <w:rFonts w:ascii="Arial" w:hAnsi="Arial" w:cs="Arial"/>
                  </w:rPr>
                  <w:t>del</w:t>
                </w:r>
              </w:smartTag>
            </w:smartTag>
            <w:r>
              <w:rPr>
                <w:rFonts w:ascii="Arial" w:hAnsi="Arial" w:cs="Arial"/>
              </w:rPr>
              <w:t xml:space="preserve"> aire</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H</w:t>
            </w:r>
            <w:r>
              <w:rPr>
                <w:rFonts w:ascii="Arial" w:hAnsi="Arial" w:cs="Arial"/>
                <w:vertAlign w:val="subscript"/>
                <w:lang w:val="es-EC"/>
              </w:rPr>
              <w:t>w</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Humedad de la superficie</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H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Humedad del gas</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R</w:t>
            </w:r>
            <w:r>
              <w:rPr>
                <w:rFonts w:ascii="Arial" w:hAnsi="Arial" w:cs="Arial"/>
                <w:vertAlign w:val="subscript"/>
                <w:lang w:val="es-EC"/>
              </w:rPr>
              <w:t>C</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Velocidad de secado</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T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Temperatura del aire</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T</w:t>
            </w:r>
            <w:r>
              <w:rPr>
                <w:rFonts w:ascii="Arial" w:hAnsi="Arial" w:cs="Arial"/>
                <w:vertAlign w:val="subscript"/>
                <w:lang w:val="es-EC"/>
              </w:rPr>
              <w:t>W</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Temperatura del alimento</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X</w:t>
            </w:r>
            <w:r>
              <w:rPr>
                <w:rFonts w:ascii="Arial" w:hAnsi="Arial" w:cs="Arial"/>
                <w:vertAlign w:val="subscript"/>
                <w:lang w:val="es-EC"/>
              </w:rPr>
              <w:t>1</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Contenido inicial de humedad</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X</w:t>
            </w:r>
            <w:r>
              <w:rPr>
                <w:rFonts w:ascii="Arial" w:hAnsi="Arial" w:cs="Arial"/>
                <w:vertAlign w:val="subscript"/>
                <w:lang w:val="es-EC"/>
              </w:rPr>
              <w:t>2</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Contenido crítico de humedad</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P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Presión Total</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R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Constante de gas</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P</w:t>
            </w:r>
            <w:r>
              <w:rPr>
                <w:rFonts w:ascii="Arial" w:hAnsi="Arial" w:cs="Arial"/>
                <w:vertAlign w:val="subscript"/>
                <w:lang w:val="es-EC"/>
              </w:rPr>
              <w:t>x</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Presión parcial</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p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Presión parcial del agua en el aire</w:t>
            </w:r>
          </w:p>
        </w:tc>
      </w:tr>
      <w:tr w:rsidR="0037591A" w:rsidRPr="00322843"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p</w:t>
            </w:r>
            <w:r>
              <w:rPr>
                <w:rFonts w:ascii="Arial" w:hAnsi="Arial" w:cs="Arial"/>
                <w:vertAlign w:val="subscript"/>
                <w:lang w:val="es-EC"/>
              </w:rPr>
              <w:t>w</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Presión parcial del agua en el alimento</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c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Contenido de humedad</w:t>
            </w:r>
          </w:p>
        </w:tc>
      </w:tr>
      <w:tr w:rsidR="0037591A" w:rsidRPr="00322843"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c</w:t>
            </w:r>
            <w:r>
              <w:rPr>
                <w:rFonts w:ascii="Arial" w:hAnsi="Arial" w:cs="Arial"/>
                <w:vertAlign w:val="subscript"/>
                <w:lang w:val="es-EC"/>
              </w:rPr>
              <w:t>e</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Contenido de humedad de equilibrio</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c</w:t>
            </w:r>
            <w:r>
              <w:rPr>
                <w:rFonts w:ascii="Arial" w:hAnsi="Arial" w:cs="Arial"/>
                <w:vertAlign w:val="subscript"/>
                <w:lang w:val="es-EC"/>
              </w:rPr>
              <w:t>0</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Contenido de humedad inicial</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D</w:t>
            </w:r>
            <w:r>
              <w:rPr>
                <w:rFonts w:ascii="Arial" w:hAnsi="Arial" w:cs="Arial"/>
                <w:vertAlign w:val="subscript"/>
                <w:lang w:val="es-EC"/>
              </w:rPr>
              <w:t>ef</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Difusividad efectiva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lastRenderedPageBreak/>
              <w:t>L</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 Espesor de la placa</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i/>
                <w:iCs/>
              </w:rPr>
            </w:pPr>
            <w:r>
              <w:rPr>
                <w:rFonts w:ascii="Arial" w:hAnsi="Arial" w:cs="Arial"/>
                <w:i/>
                <w:iCs/>
                <w:lang w:val="es-EC"/>
              </w:rPr>
              <w:t>K</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Coeficiente de velocidad de secado</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PA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Perdida de agua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GS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Ganancia de solutos</w:t>
            </w:r>
          </w:p>
        </w:tc>
      </w:tr>
      <w:tr w:rsidR="0037591A" w:rsidRPr="00322843"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M</w:t>
            </w:r>
            <w:r>
              <w:rPr>
                <w:rFonts w:ascii="Arial" w:hAnsi="Arial" w:cs="Arial"/>
                <w:vertAlign w:val="subscript"/>
                <w:lang w:val="es-EC"/>
              </w:rPr>
              <w:t>0</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Masa inicial de fruta antes de ser sometida al tratamiento osmótico</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M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Masa de fruta luego del tratamiento osmótico</w:t>
            </w:r>
          </w:p>
        </w:tc>
      </w:tr>
      <w:tr w:rsidR="0037591A" w:rsidRPr="00322843"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m</w:t>
            </w:r>
            <w:r>
              <w:rPr>
                <w:rFonts w:ascii="Arial" w:hAnsi="Arial" w:cs="Arial"/>
                <w:vertAlign w:val="subscript"/>
                <w:lang w:val="es-EC"/>
              </w:rPr>
              <w:t>0</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Masa seca inicial de la muestra de fruta</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m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Masa seca de la fruta luego del tratamiento osmótico</w:t>
            </w:r>
          </w:p>
        </w:tc>
      </w:tr>
      <w:tr w:rsidR="0037591A" w:rsidTr="00AF1653">
        <w:trPr>
          <w:trHeight w:val="39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d</w:t>
            </w:r>
            <w:r>
              <w:rPr>
                <w:rFonts w:ascii="Arial" w:hAnsi="Arial" w:cs="Arial"/>
                <w:vertAlign w:val="subscript"/>
                <w:lang w:val="es-EC"/>
              </w:rPr>
              <w:t>c</w:t>
            </w:r>
            <w:r>
              <w:rPr>
                <w:rFonts w:ascii="Arial" w:hAnsi="Arial" w:cs="Arial"/>
                <w:lang w:val="es-EC"/>
              </w:rPr>
              <w:t xml:space="preserv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Dimensión de la muestra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D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Coeficiente de Difusividad</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k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Conductividad Térmica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k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Conductividad Térmica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k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Conductividad Térmica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 xml:space="preserve">k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Conductividad Térmica</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LDPE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Polietileno de baja densidad</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HDPE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Polietileno de alta densidad</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PP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Polipropileno</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PCTFE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Policlorutriflúoretileno</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PET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Politereftalato de Etileno  </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PVC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Poli cloruro de vinilo</w:t>
            </w:r>
          </w:p>
        </w:tc>
      </w:tr>
      <w:tr w:rsidR="0037591A" w:rsidRPr="00322843"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PA 11          </w:t>
            </w:r>
          </w:p>
        </w:tc>
        <w:tc>
          <w:tcPr>
            <w:tcW w:w="7116" w:type="dxa"/>
            <w:tcBorders>
              <w:top w:val="nil"/>
              <w:left w:val="nil"/>
              <w:bottom w:val="nil"/>
              <w:right w:val="nil"/>
            </w:tcBorders>
            <w:shd w:val="clear" w:color="auto" w:fill="auto"/>
            <w:noWrap/>
            <w:vAlign w:val="bottom"/>
          </w:tcPr>
          <w:p w:rsidR="0037591A" w:rsidRPr="00322843" w:rsidRDefault="0037591A" w:rsidP="00AF1653">
            <w:pPr>
              <w:rPr>
                <w:rFonts w:ascii="Arial" w:hAnsi="Arial" w:cs="Arial"/>
                <w:lang w:val="es-ES"/>
              </w:rPr>
            </w:pPr>
            <w:r w:rsidRPr="00322843">
              <w:rPr>
                <w:rFonts w:ascii="Arial" w:hAnsi="Arial" w:cs="Arial"/>
                <w:lang w:val="es-ES"/>
              </w:rPr>
              <w:t>Polímero del ácido amino-11-undecanoico</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PS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Poliestireno</w:t>
            </w:r>
          </w:p>
        </w:tc>
      </w:tr>
      <w:tr w:rsidR="0037591A" w:rsidTr="00AF1653">
        <w:trPr>
          <w:trHeight w:val="300"/>
        </w:trPr>
        <w:tc>
          <w:tcPr>
            <w:tcW w:w="1216" w:type="dxa"/>
            <w:tcBorders>
              <w:top w:val="nil"/>
              <w:left w:val="nil"/>
              <w:bottom w:val="nil"/>
              <w:right w:val="nil"/>
            </w:tcBorders>
            <w:shd w:val="clear" w:color="auto" w:fill="auto"/>
            <w:noWrap/>
            <w:vAlign w:val="bottom"/>
          </w:tcPr>
          <w:p w:rsidR="0037591A" w:rsidRDefault="0037591A" w:rsidP="00AF1653">
            <w:pPr>
              <w:jc w:val="both"/>
              <w:rPr>
                <w:rFonts w:ascii="Arial" w:hAnsi="Arial" w:cs="Arial"/>
              </w:rPr>
            </w:pPr>
            <w:r>
              <w:rPr>
                <w:rFonts w:ascii="Arial" w:hAnsi="Arial" w:cs="Arial"/>
                <w:lang w:val="es-EC"/>
              </w:rPr>
              <w:t xml:space="preserve">PVDC            </w:t>
            </w:r>
          </w:p>
        </w:tc>
        <w:tc>
          <w:tcPr>
            <w:tcW w:w="7116"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Poli cloruro de vinilideno</w:t>
            </w:r>
          </w:p>
        </w:tc>
      </w:tr>
    </w:tbl>
    <w:p w:rsidR="0037591A" w:rsidRPr="00D16605" w:rsidRDefault="0037591A" w:rsidP="0037591A">
      <w:pPr>
        <w:rPr>
          <w:rFonts w:ascii="Arial" w:hAnsi="Arial" w:cs="Arial"/>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spacing w:line="480" w:lineRule="auto"/>
        <w:jc w:val="center"/>
        <w:rPr>
          <w:rFonts w:ascii="Arial" w:hAnsi="Arial" w:cs="Arial"/>
          <w:b/>
          <w:sz w:val="32"/>
          <w:szCs w:val="32"/>
          <w:lang w:val="es-EC"/>
        </w:rPr>
      </w:pPr>
      <w:r>
        <w:rPr>
          <w:rFonts w:ascii="Arial" w:hAnsi="Arial" w:cs="Arial"/>
          <w:b/>
          <w:sz w:val="32"/>
          <w:szCs w:val="32"/>
          <w:lang w:val="es-EC"/>
        </w:rPr>
        <w:t>SIMBOLO</w:t>
      </w:r>
      <w:r w:rsidRPr="004C02DF">
        <w:rPr>
          <w:rFonts w:ascii="Arial" w:hAnsi="Arial" w:cs="Arial"/>
          <w:b/>
          <w:sz w:val="32"/>
          <w:szCs w:val="32"/>
          <w:lang w:val="es-EC"/>
        </w:rPr>
        <w:t>GÍA</w:t>
      </w:r>
    </w:p>
    <w:p w:rsidR="0037591A" w:rsidRPr="004C02DF" w:rsidRDefault="0037591A" w:rsidP="0037591A">
      <w:pPr>
        <w:spacing w:line="480" w:lineRule="auto"/>
        <w:jc w:val="center"/>
        <w:rPr>
          <w:rFonts w:ascii="Arial" w:hAnsi="Arial" w:cs="Arial"/>
          <w:b/>
          <w:sz w:val="32"/>
          <w:szCs w:val="32"/>
          <w:lang w:val="es-EC"/>
        </w:rPr>
      </w:pPr>
    </w:p>
    <w:p w:rsidR="0037591A" w:rsidRDefault="0037591A" w:rsidP="0037591A">
      <w:pPr>
        <w:rPr>
          <w:rFonts w:ascii="Arial" w:hAnsi="Arial" w:cs="Arial"/>
          <w:lang w:val="es-EC"/>
        </w:rPr>
      </w:pPr>
      <w:r w:rsidRPr="003804E0">
        <w:rPr>
          <w:rFonts w:ascii="Arial" w:hAnsi="Arial" w:cs="Arial"/>
          <w:position w:val="-12"/>
          <w:lang w:val="es-EC"/>
        </w:rPr>
        <w:object w:dxaOrig="420" w:dyaOrig="360">
          <v:shape id="_x0000_i1026" type="#_x0000_t75" style="width:21pt;height:18pt" o:ole="">
            <v:imagedata r:id="rId9" o:title=""/>
          </v:shape>
          <o:OLEObject Type="Embed" ProgID="Equation.3" ShapeID="_x0000_i1026" DrawAspect="Content" ObjectID="_1349263423" r:id="rId10"/>
        </w:object>
      </w:r>
      <w:r>
        <w:rPr>
          <w:rFonts w:ascii="Arial" w:hAnsi="Arial" w:cs="Arial"/>
          <w:lang w:val="es-EC"/>
        </w:rPr>
        <w:t xml:space="preserve">            Calor latente</w:t>
      </w:r>
    </w:p>
    <w:p w:rsidR="0037591A" w:rsidRDefault="0037591A" w:rsidP="0037591A">
      <w:pPr>
        <w:jc w:val="both"/>
        <w:rPr>
          <w:rFonts w:ascii="Arial" w:hAnsi="Arial" w:cs="Arial"/>
          <w:lang w:val="es-EC"/>
        </w:rPr>
      </w:pPr>
      <w:r w:rsidRPr="00042CB1">
        <w:rPr>
          <w:rFonts w:ascii="Arial" w:hAnsi="Arial" w:cs="Arial"/>
          <w:position w:val="-12"/>
          <w:lang w:val="es-EC"/>
        </w:rPr>
        <w:object w:dxaOrig="540" w:dyaOrig="639">
          <v:shape id="_x0000_i1027" type="#_x0000_t75" style="width:27pt;height:32.25pt" o:ole="">
            <v:imagedata r:id="rId11" o:title=""/>
          </v:shape>
          <o:OLEObject Type="Embed" ProgID="Equation.3" ShapeID="_x0000_i1027" DrawAspect="Content" ObjectID="_1349263424" r:id="rId12"/>
        </w:object>
      </w:r>
      <w:r>
        <w:rPr>
          <w:rFonts w:ascii="Arial" w:hAnsi="Arial" w:cs="Arial"/>
          <w:lang w:val="es-EC"/>
        </w:rPr>
        <w:t xml:space="preserve">         Número de Biot de transferencia de masa</w:t>
      </w:r>
    </w:p>
    <w:p w:rsidR="0037591A" w:rsidRDefault="0037591A" w:rsidP="0037591A">
      <w:pPr>
        <w:jc w:val="both"/>
        <w:rPr>
          <w:rFonts w:ascii="Arial" w:hAnsi="Arial" w:cs="Arial"/>
          <w:lang w:val="es-EC"/>
        </w:rPr>
      </w:pPr>
      <w:r w:rsidRPr="000F0970">
        <w:rPr>
          <w:rFonts w:ascii="Arial" w:hAnsi="Arial" w:cs="Arial"/>
          <w:position w:val="-6"/>
          <w:lang w:val="es-EC"/>
        </w:rPr>
        <w:object w:dxaOrig="460" w:dyaOrig="440">
          <v:shape id="_x0000_i1028" type="#_x0000_t75" style="width:23.25pt;height:21.75pt" o:ole="">
            <v:imagedata r:id="rId13" o:title=""/>
          </v:shape>
          <o:OLEObject Type="Embed" ProgID="Equation.3" ShapeID="_x0000_i1028" DrawAspect="Content" ObjectID="_1349263425" r:id="rId14"/>
        </w:object>
      </w:r>
      <w:r>
        <w:rPr>
          <w:rFonts w:ascii="Arial" w:hAnsi="Arial" w:cs="Arial"/>
          <w:lang w:val="es-EC"/>
        </w:rPr>
        <w:t xml:space="preserve">         Número de Fourier de transferencia de masa</w:t>
      </w:r>
    </w:p>
    <w:p w:rsidR="0037591A" w:rsidRDefault="0037591A" w:rsidP="0037591A">
      <w:pPr>
        <w:rPr>
          <w:rFonts w:ascii="Arial" w:hAnsi="Arial" w:cs="Arial"/>
          <w:lang w:val="es-EC"/>
        </w:rPr>
      </w:pPr>
      <w:r w:rsidRPr="004F547A">
        <w:rPr>
          <w:rFonts w:ascii="Arial" w:hAnsi="Arial" w:cs="Arial"/>
          <w:position w:val="-4"/>
          <w:lang w:val="es-EC"/>
        </w:rPr>
        <w:object w:dxaOrig="180" w:dyaOrig="420">
          <v:shape id="_x0000_i1029" type="#_x0000_t75" style="width:9pt;height:21pt" o:ole="">
            <v:imagedata r:id="rId15" o:title=""/>
          </v:shape>
          <o:OLEObject Type="Embed" ProgID="Equation.3" ShapeID="_x0000_i1029" DrawAspect="Content" ObjectID="_1349263426" r:id="rId16"/>
        </w:object>
      </w:r>
      <w:r>
        <w:rPr>
          <w:rFonts w:ascii="Arial" w:hAnsi="Arial" w:cs="Arial"/>
          <w:lang w:val="es-EC"/>
        </w:rPr>
        <w:t xml:space="preserve">              C</w:t>
      </w:r>
      <w:r w:rsidRPr="003A7EC3">
        <w:rPr>
          <w:rFonts w:ascii="Arial" w:hAnsi="Arial" w:cs="Arial"/>
          <w:lang w:val="es-EC"/>
        </w:rPr>
        <w:t xml:space="preserve">onstante de la </w:t>
      </w:r>
      <w:r>
        <w:rPr>
          <w:rFonts w:ascii="Arial" w:hAnsi="Arial" w:cs="Arial"/>
          <w:lang w:val="es-EC"/>
        </w:rPr>
        <w:t>velocidad de difusión</w:t>
      </w:r>
    </w:p>
    <w:p w:rsidR="0037591A" w:rsidRDefault="0037591A" w:rsidP="0037591A">
      <w:pPr>
        <w:rPr>
          <w:rFonts w:ascii="Arial" w:hAnsi="Arial" w:cs="Arial"/>
          <w:lang w:val="es-EC"/>
        </w:rPr>
      </w:pPr>
      <w:r w:rsidRPr="004F547A">
        <w:rPr>
          <w:rFonts w:ascii="Arial" w:hAnsi="Arial" w:cs="Arial"/>
          <w:position w:val="-10"/>
          <w:lang w:val="es-EC"/>
        </w:rPr>
        <w:object w:dxaOrig="180" w:dyaOrig="480">
          <v:shape id="_x0000_i1030" type="#_x0000_t75" style="width:9pt;height:24pt" o:ole="">
            <v:imagedata r:id="rId17" o:title=""/>
          </v:shape>
          <o:OLEObject Type="Embed" ProgID="Equation.3" ShapeID="_x0000_i1030" DrawAspect="Content" ObjectID="_1349263427" r:id="rId18"/>
        </w:object>
      </w:r>
      <w:r>
        <w:rPr>
          <w:rFonts w:ascii="Arial" w:hAnsi="Arial" w:cs="Arial"/>
          <w:lang w:val="es-EC"/>
        </w:rPr>
        <w:t xml:space="preserve">              Coeficiente lag</w:t>
      </w:r>
    </w:p>
    <w:p w:rsidR="0037591A" w:rsidRDefault="0037591A" w:rsidP="0037591A">
      <w:pPr>
        <w:rPr>
          <w:rFonts w:ascii="Arial" w:hAnsi="Arial" w:cs="Arial"/>
          <w:lang w:val="es-EC"/>
        </w:rPr>
      </w:pPr>
      <w:r w:rsidRPr="00560148">
        <w:rPr>
          <w:rFonts w:ascii="Arial" w:hAnsi="Arial" w:cs="Arial"/>
          <w:position w:val="-6"/>
          <w:lang w:val="es-EC"/>
        </w:rPr>
        <w:object w:dxaOrig="240" w:dyaOrig="220">
          <v:shape id="_x0000_i1031" type="#_x0000_t75" style="width:12pt;height:11.25pt" o:ole="">
            <v:imagedata r:id="rId19" o:title=""/>
          </v:shape>
          <o:OLEObject Type="Embed" ProgID="Equation.3" ShapeID="_x0000_i1031" DrawAspect="Content" ObjectID="_1349263428" r:id="rId20"/>
        </w:object>
      </w:r>
      <w:r>
        <w:rPr>
          <w:rFonts w:ascii="Arial" w:hAnsi="Arial" w:cs="Arial"/>
          <w:lang w:val="es-EC"/>
        </w:rPr>
        <w:t xml:space="preserve">             Difusividad térmica</w:t>
      </w:r>
    </w:p>
    <w:p w:rsidR="0037591A" w:rsidRDefault="0037591A" w:rsidP="0037591A">
      <w:pPr>
        <w:rPr>
          <w:rFonts w:ascii="Arial" w:hAnsi="Arial" w:cs="Arial"/>
          <w:lang w:val="es-EC"/>
        </w:rPr>
      </w:pPr>
      <w:r w:rsidRPr="00042CB1">
        <w:rPr>
          <w:rFonts w:ascii="Arial" w:hAnsi="Arial" w:cs="Arial"/>
          <w:position w:val="-6"/>
          <w:lang w:val="es-EC"/>
        </w:rPr>
        <w:object w:dxaOrig="260" w:dyaOrig="440">
          <v:shape id="_x0000_i1032" type="#_x0000_t75" style="width:12.75pt;height:21.75pt" o:ole="">
            <v:imagedata r:id="rId21" o:title=""/>
          </v:shape>
          <o:OLEObject Type="Embed" ProgID="Equation.3" ShapeID="_x0000_i1032" DrawAspect="Content" ObjectID="_1349263429" r:id="rId22"/>
        </w:object>
      </w:r>
      <w:r>
        <w:rPr>
          <w:rFonts w:ascii="Arial" w:hAnsi="Arial" w:cs="Arial"/>
          <w:lang w:val="es-EC"/>
        </w:rPr>
        <w:t xml:space="preserve">             Flujo de masa del componente B</w:t>
      </w:r>
    </w:p>
    <w:p w:rsidR="0037591A" w:rsidRDefault="0037591A" w:rsidP="0037591A">
      <w:pPr>
        <w:rPr>
          <w:rFonts w:ascii="Arial" w:hAnsi="Arial" w:cs="Arial"/>
          <w:lang w:val="es-EC"/>
        </w:rPr>
      </w:pPr>
      <w:r w:rsidRPr="009564B6">
        <w:rPr>
          <w:rFonts w:ascii="Arial" w:hAnsi="Arial" w:cs="Arial"/>
          <w:position w:val="-6"/>
          <w:lang w:val="es-EC"/>
        </w:rPr>
        <w:object w:dxaOrig="180" w:dyaOrig="220">
          <v:shape id="_x0000_i1033" type="#_x0000_t75" style="width:9pt;height:11.25pt" o:ole="">
            <v:imagedata r:id="rId23" o:title=""/>
          </v:shape>
          <o:OLEObject Type="Embed" ProgID="Equation.3" ShapeID="_x0000_i1033" DrawAspect="Content" ObjectID="_1349263430" r:id="rId24"/>
        </w:object>
      </w:r>
      <w:r>
        <w:rPr>
          <w:rFonts w:ascii="Arial" w:hAnsi="Arial" w:cs="Arial"/>
          <w:lang w:val="es-EC"/>
        </w:rPr>
        <w:t xml:space="preserve">              Concentración del componente B,</w:t>
      </w:r>
    </w:p>
    <w:p w:rsidR="0037591A" w:rsidRDefault="0037591A" w:rsidP="0037591A">
      <w:pPr>
        <w:rPr>
          <w:rFonts w:ascii="Arial" w:hAnsi="Arial" w:cs="Arial"/>
          <w:sz w:val="32"/>
          <w:szCs w:val="32"/>
          <w:lang w:val="es-EC"/>
        </w:rPr>
      </w:pPr>
      <w:r>
        <w:rPr>
          <w:rFonts w:ascii="Arial" w:hAnsi="Arial" w:cs="Arial"/>
          <w:sz w:val="32"/>
          <w:szCs w:val="32"/>
          <w:lang w:val="es-EC"/>
        </w:rPr>
        <w:t xml:space="preserve"> </w:t>
      </w:r>
    </w:p>
    <w:p w:rsidR="0037591A" w:rsidRDefault="0037591A" w:rsidP="0037591A">
      <w:pPr>
        <w:spacing w:line="480" w:lineRule="auto"/>
        <w:jc w:val="center"/>
        <w:rPr>
          <w:rFonts w:ascii="Arial" w:hAnsi="Arial" w:cs="Arial"/>
          <w:sz w:val="32"/>
          <w:szCs w:val="32"/>
          <w:lang w:val="es-EC"/>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spacing w:line="480" w:lineRule="auto"/>
        <w:jc w:val="center"/>
        <w:rPr>
          <w:rFonts w:ascii="Arial" w:hAnsi="Arial" w:cs="Arial"/>
          <w:b/>
          <w:sz w:val="32"/>
          <w:szCs w:val="32"/>
          <w:lang w:val="pt-PT"/>
        </w:rPr>
      </w:pPr>
      <w:r w:rsidRPr="00CA467C">
        <w:rPr>
          <w:rFonts w:ascii="Arial" w:hAnsi="Arial" w:cs="Arial"/>
          <w:b/>
          <w:sz w:val="32"/>
          <w:szCs w:val="32"/>
          <w:lang w:val="pt-PT"/>
        </w:rPr>
        <w:t>ÍNDICE DE FIGURAS</w:t>
      </w:r>
    </w:p>
    <w:p w:rsidR="0037591A" w:rsidRPr="008F2B2F" w:rsidRDefault="0037591A" w:rsidP="0037591A">
      <w:pPr>
        <w:spacing w:line="480" w:lineRule="auto"/>
        <w:jc w:val="center"/>
        <w:rPr>
          <w:rFonts w:ascii="Arial" w:hAnsi="Arial" w:cs="Arial"/>
          <w:lang w:val="pt-PT"/>
        </w:rPr>
      </w:pPr>
      <w:r>
        <w:rPr>
          <w:rFonts w:ascii="Arial" w:hAnsi="Arial" w:cs="Arial"/>
          <w:lang w:val="pt-PT"/>
        </w:rPr>
        <w:t xml:space="preserve">                                                                                                                       </w:t>
      </w:r>
      <w:r w:rsidRPr="008F2B2F">
        <w:rPr>
          <w:rFonts w:ascii="Arial" w:hAnsi="Arial" w:cs="Arial"/>
          <w:lang w:val="pt-PT"/>
        </w:rPr>
        <w:t>Pág</w:t>
      </w:r>
    </w:p>
    <w:tbl>
      <w:tblPr>
        <w:tblW w:w="8503" w:type="dxa"/>
        <w:tblInd w:w="55" w:type="dxa"/>
        <w:tblCellMar>
          <w:left w:w="70" w:type="dxa"/>
          <w:right w:w="70" w:type="dxa"/>
        </w:tblCellMar>
        <w:tblLook w:val="0000"/>
      </w:tblPr>
      <w:tblGrid>
        <w:gridCol w:w="1455"/>
        <w:gridCol w:w="6641"/>
        <w:gridCol w:w="541"/>
      </w:tblGrid>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1.1</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Diagrama esquemático del proceso de difusión molecular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6</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2.2</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Curva de Velocidad de Secado Vs Humedad…………………</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30</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w:t>
            </w:r>
          </w:p>
        </w:tc>
        <w:tc>
          <w:tcPr>
            <w:tcW w:w="6641"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Selección </w:t>
            </w:r>
            <w:smartTag w:uri="urn:schemas-microsoft-com:office:smarttags" w:element="place">
              <w:smartTag w:uri="urn:schemas-microsoft-com:office:smarttags" w:element="State">
                <w:r>
                  <w:rPr>
                    <w:rFonts w:ascii="Arial" w:hAnsi="Arial" w:cs="Arial"/>
                  </w:rPr>
                  <w:t>del</w:t>
                </w:r>
              </w:smartTag>
            </w:smartTag>
            <w:r>
              <w:rPr>
                <w:rFonts w:ascii="Arial" w:hAnsi="Arial" w:cs="Arial"/>
              </w:rPr>
              <w:t xml:space="preserve"> Programa………………………………………….</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86</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3,2</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Cálculo del Tiempo de secado…………………………………..</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87</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3,3</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Gráfica Humedad libre Vs Tiempo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89</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3,4</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Pr>
                <w:rFonts w:ascii="Arial" w:hAnsi="Arial" w:cs="Arial"/>
                <w:lang w:val="es-EC"/>
              </w:rPr>
              <w:t>Reporte de Tiempo Total de Secado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91</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3,5</w:t>
            </w:r>
          </w:p>
        </w:tc>
        <w:tc>
          <w:tcPr>
            <w:tcW w:w="6641"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Selección del alimento……………………………………………</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92</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3,6</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Cálculo de Tiempo de Deshidratación osmótica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93</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3,7</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Selección de Forma de la muestra……………………………..</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94</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3,8</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Pr>
                <w:rFonts w:ascii="Arial" w:hAnsi="Arial" w:cs="Arial"/>
                <w:lang w:val="es-EC"/>
              </w:rPr>
              <w:t>Ayuda para Coeficiente de Difusión…………………………….</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95</w:t>
            </w:r>
          </w:p>
        </w:tc>
      </w:tr>
      <w:tr w:rsidR="0037591A" w:rsidTr="00AF1653">
        <w:trPr>
          <w:trHeight w:val="270"/>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3,9</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Rep</w:t>
            </w:r>
            <w:r>
              <w:rPr>
                <w:rFonts w:ascii="Arial" w:hAnsi="Arial" w:cs="Arial"/>
                <w:lang w:val="es-ES"/>
              </w:rPr>
              <w:t xml:space="preserve">orte de Deshidratación Osmótica </w:t>
            </w:r>
            <w:r w:rsidRPr="006F3E19">
              <w:rPr>
                <w:rFonts w:ascii="Arial" w:hAnsi="Arial" w:cs="Arial"/>
                <w:lang w:val="es-ES"/>
              </w:rPr>
              <w:t>…………………………</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96</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3,10</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Cálculo de Tiempo de Deshidratación osmótica………………</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97</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3,11</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Pr>
                <w:rFonts w:ascii="Arial" w:hAnsi="Arial" w:cs="Arial"/>
                <w:lang w:val="es-EC"/>
              </w:rPr>
              <w:t>Ayuda para Coeficiente de Difusión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98</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3,12</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Pr>
                <w:rFonts w:ascii="Arial" w:hAnsi="Arial" w:cs="Arial"/>
                <w:lang w:val="es-EC"/>
              </w:rPr>
              <w:t>Tiempo de deshidratación osmótica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99</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3,13</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Reporte de Deshidratación Osmótica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100</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3,14</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Cálculo de Velocidad de Transferencia de un gas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101</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3,15</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Ingreso de Permeabilidades y espesores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102</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3,16</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Pr>
                <w:rFonts w:ascii="Arial" w:hAnsi="Arial" w:cs="Arial"/>
                <w:lang w:val="es-EC"/>
              </w:rPr>
              <w:t>Ayuda para Valores de Permeabilidades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103</w:t>
            </w:r>
          </w:p>
        </w:tc>
      </w:tr>
      <w:tr w:rsidR="0037591A" w:rsidTr="00AF1653">
        <w:trPr>
          <w:trHeight w:val="26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3,17</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Pr>
                <w:rFonts w:ascii="Arial" w:hAnsi="Arial" w:cs="Arial"/>
                <w:lang w:val="es-EC"/>
              </w:rPr>
              <w:t>Velocidad de Transferencia del Gas a través del empaque …</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104</w:t>
            </w:r>
          </w:p>
        </w:tc>
      </w:tr>
      <w:tr w:rsidR="0037591A" w:rsidTr="00AF1653">
        <w:trPr>
          <w:trHeight w:val="297"/>
        </w:trPr>
        <w:tc>
          <w:tcPr>
            <w:tcW w:w="1455" w:type="dxa"/>
            <w:tcBorders>
              <w:top w:val="nil"/>
              <w:left w:val="nil"/>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Figura 3,18</w:t>
            </w:r>
          </w:p>
        </w:tc>
        <w:tc>
          <w:tcPr>
            <w:tcW w:w="6641" w:type="dxa"/>
            <w:tcBorders>
              <w:top w:val="nil"/>
              <w:left w:val="nil"/>
              <w:bottom w:val="nil"/>
              <w:right w:val="nil"/>
            </w:tcBorders>
            <w:shd w:val="clear" w:color="auto" w:fill="auto"/>
            <w:noWrap/>
            <w:vAlign w:val="bottom"/>
          </w:tcPr>
          <w:p w:rsidR="0037591A" w:rsidRPr="006F3E19" w:rsidRDefault="0037591A" w:rsidP="00AF1653">
            <w:pPr>
              <w:rPr>
                <w:rFonts w:ascii="Arial" w:hAnsi="Arial" w:cs="Arial"/>
                <w:lang w:val="es-ES"/>
              </w:rPr>
            </w:pPr>
            <w:r w:rsidRPr="006F3E19">
              <w:rPr>
                <w:rFonts w:ascii="Arial" w:hAnsi="Arial" w:cs="Arial"/>
                <w:lang w:val="es-ES"/>
              </w:rPr>
              <w:t>Reporte de Velocidad de Transferencia del Gas</w:t>
            </w:r>
            <w:r>
              <w:rPr>
                <w:rFonts w:ascii="Arial" w:hAnsi="Arial" w:cs="Arial"/>
                <w:lang w:val="es-ES"/>
              </w:rPr>
              <w:t>……………...</w:t>
            </w:r>
          </w:p>
        </w:tc>
        <w:tc>
          <w:tcPr>
            <w:tcW w:w="407" w:type="dxa"/>
            <w:tcBorders>
              <w:top w:val="nil"/>
              <w:left w:val="nil"/>
              <w:bottom w:val="nil"/>
              <w:right w:val="nil"/>
            </w:tcBorders>
            <w:shd w:val="clear" w:color="auto" w:fill="auto"/>
            <w:noWrap/>
            <w:vAlign w:val="bottom"/>
          </w:tcPr>
          <w:p w:rsidR="0037591A" w:rsidRDefault="0037591A" w:rsidP="00AF1653">
            <w:pPr>
              <w:jc w:val="right"/>
              <w:rPr>
                <w:rFonts w:ascii="Arial" w:hAnsi="Arial" w:cs="Arial"/>
              </w:rPr>
            </w:pPr>
            <w:r>
              <w:rPr>
                <w:rFonts w:ascii="Arial" w:hAnsi="Arial" w:cs="Arial"/>
              </w:rPr>
              <w:t>105</w:t>
            </w:r>
          </w:p>
        </w:tc>
      </w:tr>
    </w:tbl>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Pr="005501DC" w:rsidRDefault="0037591A" w:rsidP="0037591A">
      <w:pPr>
        <w:spacing w:line="480" w:lineRule="auto"/>
        <w:jc w:val="center"/>
        <w:rPr>
          <w:rFonts w:ascii="Arial" w:hAnsi="Arial" w:cs="Arial"/>
          <w:b/>
          <w:lang w:val="es-EC"/>
        </w:rPr>
      </w:pPr>
      <w:r w:rsidRPr="004C02DF">
        <w:rPr>
          <w:rFonts w:ascii="Arial" w:hAnsi="Arial" w:cs="Arial"/>
          <w:b/>
          <w:sz w:val="32"/>
          <w:szCs w:val="32"/>
          <w:lang w:val="es-EC"/>
        </w:rPr>
        <w:lastRenderedPageBreak/>
        <w:t>ÍNDICE DE TABLAS</w:t>
      </w:r>
    </w:p>
    <w:p w:rsidR="0037591A" w:rsidRPr="005501DC" w:rsidRDefault="0037591A" w:rsidP="0037591A">
      <w:pPr>
        <w:spacing w:line="480" w:lineRule="auto"/>
        <w:jc w:val="right"/>
        <w:rPr>
          <w:rFonts w:ascii="Arial" w:hAnsi="Arial" w:cs="Arial"/>
          <w:lang w:val="es-EC"/>
        </w:rPr>
      </w:pPr>
      <w:r w:rsidRPr="005501DC">
        <w:rPr>
          <w:rFonts w:ascii="Arial" w:hAnsi="Arial" w:cs="Arial"/>
          <w:lang w:val="es-EC"/>
        </w:rPr>
        <w:t>Pág</w:t>
      </w:r>
    </w:p>
    <w:p w:rsidR="0037591A" w:rsidRDefault="0037591A" w:rsidP="0037591A">
      <w:pPr>
        <w:rPr>
          <w:rFonts w:ascii="Arial" w:hAnsi="Arial" w:cs="Arial"/>
          <w:lang w:val="es-EC"/>
        </w:rPr>
      </w:pPr>
      <w:r w:rsidRPr="005501DC">
        <w:rPr>
          <w:rFonts w:ascii="Arial" w:hAnsi="Arial" w:cs="Arial"/>
          <w:lang w:val="es-EC"/>
        </w:rPr>
        <w:t xml:space="preserve">Tabla </w:t>
      </w:r>
      <w:r>
        <w:rPr>
          <w:rFonts w:ascii="Arial" w:hAnsi="Arial" w:cs="Arial"/>
          <w:lang w:val="es-EC"/>
        </w:rPr>
        <w:t>1</w:t>
      </w:r>
      <w:r w:rsidRPr="005501DC">
        <w:rPr>
          <w:rFonts w:ascii="Arial" w:hAnsi="Arial" w:cs="Arial"/>
          <w:lang w:val="es-EC"/>
        </w:rPr>
        <w:t xml:space="preserve">      Coeficiente de Difusión Efectivo </w:t>
      </w:r>
      <w:r>
        <w:rPr>
          <w:rFonts w:ascii="Arial" w:hAnsi="Arial" w:cs="Arial"/>
          <w:lang w:val="es-EC"/>
        </w:rPr>
        <w:t xml:space="preserve">en Diferentes iones en </w:t>
      </w:r>
    </w:p>
    <w:p w:rsidR="0037591A" w:rsidRDefault="0037591A" w:rsidP="0037591A">
      <w:pPr>
        <w:rPr>
          <w:rFonts w:ascii="Arial" w:hAnsi="Arial" w:cs="Arial"/>
          <w:lang w:val="es-EC"/>
        </w:rPr>
      </w:pPr>
      <w:r>
        <w:rPr>
          <w:rFonts w:ascii="Arial" w:hAnsi="Arial" w:cs="Arial"/>
          <w:lang w:val="es-EC"/>
        </w:rPr>
        <w:t xml:space="preserve">                  en tejidos de cerdo …………………………………………………….. 17</w:t>
      </w:r>
    </w:p>
    <w:p w:rsidR="0037591A" w:rsidRDefault="0037591A" w:rsidP="0037591A">
      <w:pPr>
        <w:rPr>
          <w:rFonts w:ascii="Arial" w:hAnsi="Arial" w:cs="Arial"/>
          <w:lang w:val="es-EC"/>
        </w:rPr>
      </w:pPr>
      <w:r>
        <w:rPr>
          <w:rFonts w:ascii="Arial" w:hAnsi="Arial" w:cs="Arial"/>
          <w:lang w:val="es-EC"/>
        </w:rPr>
        <w:t>Tabla 2      Permeabilidad al Vapor de Agua para Películas Plásticas …………63</w:t>
      </w:r>
    </w:p>
    <w:p w:rsidR="0037591A" w:rsidRDefault="0037591A" w:rsidP="0037591A">
      <w:pPr>
        <w:rPr>
          <w:rFonts w:ascii="Arial" w:hAnsi="Arial" w:cs="Arial"/>
          <w:lang w:val="es-EC"/>
        </w:rPr>
      </w:pPr>
      <w:r>
        <w:rPr>
          <w:rFonts w:ascii="Arial" w:hAnsi="Arial" w:cs="Arial"/>
          <w:lang w:val="es-EC"/>
        </w:rPr>
        <w:t>Tabla 3      Permeabilidad a Gases en Películas Plásticas ……………………   65</w:t>
      </w:r>
    </w:p>
    <w:p w:rsidR="0037591A" w:rsidRDefault="0037591A" w:rsidP="0037591A">
      <w:pPr>
        <w:rPr>
          <w:rFonts w:ascii="Arial" w:hAnsi="Arial" w:cs="Arial"/>
          <w:lang w:val="es-EC"/>
        </w:rPr>
      </w:pPr>
      <w:r>
        <w:rPr>
          <w:rFonts w:ascii="Arial" w:hAnsi="Arial" w:cs="Arial"/>
          <w:lang w:val="es-EC"/>
        </w:rPr>
        <w:t>Tabla 4      Procesos, Datos Experimentales y Validación …………………......111</w:t>
      </w:r>
    </w:p>
    <w:p w:rsidR="0037591A" w:rsidRDefault="0037591A" w:rsidP="0037591A">
      <w:pPr>
        <w:rPr>
          <w:rFonts w:ascii="Arial" w:hAnsi="Arial" w:cs="Arial"/>
          <w:lang w:val="es-EC"/>
        </w:rPr>
      </w:pPr>
      <w:r>
        <w:rPr>
          <w:rFonts w:ascii="Arial" w:hAnsi="Arial" w:cs="Arial"/>
          <w:lang w:val="es-EC"/>
        </w:rPr>
        <w:t>Tabla 5      Datos de características de la muestra ……………………………   113</w:t>
      </w:r>
    </w:p>
    <w:p w:rsidR="0037591A" w:rsidRDefault="0037591A" w:rsidP="0037591A">
      <w:pPr>
        <w:rPr>
          <w:rFonts w:ascii="Arial" w:hAnsi="Arial" w:cs="Arial"/>
          <w:lang w:val="es-EC"/>
        </w:rPr>
      </w:pPr>
      <w:r>
        <w:rPr>
          <w:rFonts w:ascii="Arial" w:hAnsi="Arial" w:cs="Arial"/>
          <w:lang w:val="es-EC"/>
        </w:rPr>
        <w:t>Tabla 6      Datos utilizados en el Secado………………………………………   114</w:t>
      </w:r>
    </w:p>
    <w:p w:rsidR="0037591A" w:rsidRDefault="0037591A" w:rsidP="0037591A">
      <w:pPr>
        <w:rPr>
          <w:rFonts w:ascii="Arial" w:hAnsi="Arial" w:cs="Arial"/>
          <w:lang w:val="es-EC"/>
        </w:rPr>
      </w:pPr>
      <w:r>
        <w:rPr>
          <w:rFonts w:ascii="Arial" w:hAnsi="Arial" w:cs="Arial"/>
          <w:lang w:val="es-EC"/>
        </w:rPr>
        <w:t>Tabla 7      Datos para Cálculo del Tiempo de Deshidratación Osmótica........ 115</w:t>
      </w:r>
    </w:p>
    <w:p w:rsidR="0037591A" w:rsidRDefault="0037591A" w:rsidP="0037591A">
      <w:pPr>
        <w:rPr>
          <w:rFonts w:ascii="Arial" w:hAnsi="Arial" w:cs="Arial"/>
          <w:lang w:val="es-EC"/>
        </w:rPr>
      </w:pPr>
      <w:r>
        <w:rPr>
          <w:rFonts w:ascii="Arial" w:hAnsi="Arial" w:cs="Arial"/>
          <w:lang w:val="es-EC"/>
        </w:rPr>
        <w:t>Tabla 8      Datos para Cálculo de Velocidad de Transferencia de Vapor de</w:t>
      </w:r>
    </w:p>
    <w:p w:rsidR="0037591A" w:rsidRDefault="0037591A" w:rsidP="0037591A">
      <w:pPr>
        <w:rPr>
          <w:rFonts w:ascii="Arial" w:hAnsi="Arial" w:cs="Arial"/>
          <w:lang w:val="es-EC"/>
        </w:rPr>
      </w:pPr>
      <w:r>
        <w:rPr>
          <w:rFonts w:ascii="Arial" w:hAnsi="Arial" w:cs="Arial"/>
          <w:lang w:val="es-EC"/>
        </w:rPr>
        <w:t xml:space="preserve">                  Agua  a través de empaques ………………………………………....116</w:t>
      </w:r>
    </w:p>
    <w:p w:rsidR="0037591A" w:rsidRDefault="0037591A" w:rsidP="0037591A">
      <w:pPr>
        <w:rPr>
          <w:rFonts w:ascii="Arial" w:hAnsi="Arial" w:cs="Arial"/>
          <w:lang w:val="es-EC"/>
        </w:rPr>
      </w:pPr>
      <w:r>
        <w:rPr>
          <w:rFonts w:ascii="Arial" w:hAnsi="Arial" w:cs="Arial"/>
          <w:lang w:val="es-EC"/>
        </w:rPr>
        <w:t>Tabla 9      Comparación de Resultados ………………………………………….118</w:t>
      </w:r>
    </w:p>
    <w:p w:rsidR="0037591A" w:rsidRDefault="0037591A" w:rsidP="0037591A">
      <w:pPr>
        <w:rPr>
          <w:rFonts w:ascii="Arial" w:hAnsi="Arial" w:cs="Arial"/>
          <w:lang w:val="es-EC"/>
        </w:rPr>
      </w:pPr>
      <w:r>
        <w:rPr>
          <w:rFonts w:ascii="Arial" w:hAnsi="Arial" w:cs="Arial"/>
          <w:lang w:val="es-EC"/>
        </w:rPr>
        <w:t>Tabla 10    Porcentaje de error en calculo de tiempo de secado……………….119</w:t>
      </w:r>
    </w:p>
    <w:p w:rsidR="0037591A" w:rsidRDefault="0037591A" w:rsidP="0037591A">
      <w:pPr>
        <w:rPr>
          <w:rFonts w:ascii="Arial" w:hAnsi="Arial" w:cs="Arial"/>
          <w:lang w:val="es-EC"/>
        </w:rPr>
      </w:pPr>
      <w:r>
        <w:rPr>
          <w:rFonts w:ascii="Arial" w:hAnsi="Arial" w:cs="Arial"/>
          <w:lang w:val="es-EC"/>
        </w:rPr>
        <w:t xml:space="preserve">Tabla 11    Porcentaje de error en calculo de Tiempo de deshidratación   </w:t>
      </w:r>
    </w:p>
    <w:p w:rsidR="0037591A" w:rsidRDefault="0037591A" w:rsidP="0037591A">
      <w:pPr>
        <w:rPr>
          <w:rFonts w:ascii="Arial" w:hAnsi="Arial" w:cs="Arial"/>
          <w:lang w:val="es-EC"/>
        </w:rPr>
      </w:pPr>
      <w:r>
        <w:rPr>
          <w:rFonts w:ascii="Arial" w:hAnsi="Arial" w:cs="Arial"/>
          <w:lang w:val="es-EC"/>
        </w:rPr>
        <w:t xml:space="preserve">                  osmótica …………………………………………………………...……119</w:t>
      </w:r>
    </w:p>
    <w:p w:rsidR="0037591A" w:rsidRDefault="0037591A" w:rsidP="0037591A">
      <w:pPr>
        <w:rPr>
          <w:rFonts w:ascii="Arial" w:hAnsi="Arial" w:cs="Arial"/>
          <w:lang w:val="es-EC"/>
        </w:rPr>
      </w:pPr>
      <w:r>
        <w:rPr>
          <w:rFonts w:ascii="Arial" w:hAnsi="Arial" w:cs="Arial"/>
          <w:lang w:val="es-EC"/>
        </w:rPr>
        <w:t>Tabla 12    Porcentaje de error en cálculo de velocidad de transferencia de</w:t>
      </w:r>
    </w:p>
    <w:p w:rsidR="0037591A" w:rsidRDefault="0037591A" w:rsidP="0037591A">
      <w:pPr>
        <w:rPr>
          <w:rFonts w:ascii="Arial" w:hAnsi="Arial" w:cs="Arial"/>
          <w:lang w:val="es-EC"/>
        </w:rPr>
      </w:pPr>
      <w:r>
        <w:rPr>
          <w:rFonts w:ascii="Arial" w:hAnsi="Arial" w:cs="Arial"/>
          <w:lang w:val="es-EC"/>
        </w:rPr>
        <w:t xml:space="preserve">                  Un gas a través del empaque ………………………………………...120</w:t>
      </w:r>
    </w:p>
    <w:p w:rsidR="0037591A" w:rsidRDefault="0037591A" w:rsidP="0037591A">
      <w:pPr>
        <w:rPr>
          <w:rFonts w:ascii="Arial" w:hAnsi="Arial" w:cs="Arial"/>
          <w:lang w:val="es-EC"/>
        </w:rPr>
      </w:pPr>
      <w:r>
        <w:rPr>
          <w:rFonts w:ascii="Arial" w:hAnsi="Arial" w:cs="Arial"/>
          <w:lang w:val="es-EC"/>
        </w:rPr>
        <w:t xml:space="preserve">Tabla 13    Porcentaje de error promedio y Eficiencia del Simulador de </w:t>
      </w:r>
    </w:p>
    <w:p w:rsidR="0037591A" w:rsidRPr="005501DC" w:rsidRDefault="0037591A" w:rsidP="0037591A">
      <w:pPr>
        <w:rPr>
          <w:rFonts w:ascii="Arial" w:hAnsi="Arial" w:cs="Arial"/>
          <w:lang w:val="es-EC"/>
        </w:rPr>
      </w:pPr>
      <w:r>
        <w:rPr>
          <w:rFonts w:ascii="Arial" w:hAnsi="Arial" w:cs="Arial"/>
          <w:lang w:val="es-EC"/>
        </w:rPr>
        <w:t xml:space="preserve">                  Transferencia de masa ……………………………………………......120</w:t>
      </w: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Pr="003A7CC5" w:rsidRDefault="0037591A" w:rsidP="0037591A">
      <w:pPr>
        <w:rPr>
          <w:rFonts w:ascii="Arial" w:hAnsi="Arial" w:cs="Arial"/>
          <w:lang w:val="es-EC"/>
        </w:rPr>
      </w:pPr>
    </w:p>
    <w:p w:rsidR="0037591A" w:rsidRPr="00AE0B7F" w:rsidRDefault="0037591A" w:rsidP="0037591A">
      <w:pPr>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37591A">
      <w:pPr>
        <w:jc w:val="center"/>
        <w:rPr>
          <w:rFonts w:ascii="Arial" w:hAnsi="Arial" w:cs="Arial"/>
          <w:b/>
          <w:sz w:val="32"/>
          <w:szCs w:val="32"/>
          <w:lang w:val="es-EC"/>
        </w:rPr>
      </w:pPr>
    </w:p>
    <w:p w:rsidR="0037591A" w:rsidRDefault="0037591A" w:rsidP="0037591A">
      <w:pPr>
        <w:jc w:val="center"/>
        <w:rPr>
          <w:rFonts w:ascii="Arial" w:hAnsi="Arial" w:cs="Arial"/>
          <w:b/>
          <w:sz w:val="32"/>
          <w:szCs w:val="32"/>
          <w:lang w:val="es-EC"/>
        </w:rPr>
      </w:pPr>
      <w:r w:rsidRPr="00766641">
        <w:rPr>
          <w:rFonts w:ascii="Arial" w:hAnsi="Arial" w:cs="Arial"/>
          <w:b/>
          <w:sz w:val="32"/>
          <w:szCs w:val="32"/>
          <w:lang w:val="es-EC"/>
        </w:rPr>
        <w:t>INTRODUCCION</w:t>
      </w:r>
    </w:p>
    <w:p w:rsidR="0037591A" w:rsidRDefault="0037591A" w:rsidP="0037591A">
      <w:pPr>
        <w:jc w:val="center"/>
        <w:rPr>
          <w:rFonts w:ascii="Arial" w:hAnsi="Arial" w:cs="Arial"/>
          <w:b/>
          <w:sz w:val="32"/>
          <w:szCs w:val="32"/>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jc w:val="both"/>
        <w:rPr>
          <w:rFonts w:ascii="Arial" w:hAnsi="Arial" w:cs="Arial"/>
          <w:lang w:val="es-EC"/>
        </w:rPr>
      </w:pPr>
      <w:r>
        <w:rPr>
          <w:rFonts w:ascii="Arial" w:hAnsi="Arial" w:cs="Arial"/>
          <w:lang w:val="es-EC"/>
        </w:rPr>
        <w:t>La transferencia de masa en los sistemas alimenticios se produce por dos fases  que contienen diferentes concentraciones locales. Por ejemplo cuando se conserva carne con sal comúnmente llamado salado, la sal se transporta</w:t>
      </w:r>
      <w:r w:rsidRPr="002C7A53">
        <w:rPr>
          <w:rFonts w:ascii="Arial" w:hAnsi="Arial" w:cs="Arial"/>
          <w:lang w:val="es-EC"/>
        </w:rPr>
        <w:t xml:space="preserve"> desde la superficie ha</w:t>
      </w:r>
      <w:r>
        <w:rPr>
          <w:rFonts w:ascii="Arial" w:hAnsi="Arial" w:cs="Arial"/>
          <w:lang w:val="es-EC"/>
        </w:rPr>
        <w:t>cia la carne por medio del proceso de transferencia de materia hasta alcanzar el equilibrio y conseguir una concentración uniforme. La materia se mueve de un lado a otro bajo la influencia de una diferencia o gradiente de concentración existente en el sistema.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r>
        <w:rPr>
          <w:rFonts w:ascii="Arial" w:hAnsi="Arial" w:cs="Arial"/>
          <w:lang w:val="es-EC"/>
        </w:rPr>
        <w:t xml:space="preserve">Sin embargo, este proceso de trasferencia de masa es difícil de modelarlo matemáticamente en los alimentos ya que las ecuaciones que describen este proceso se basan en sistemas homogéneos, lo que es una limitante en el momento de aplicar dichas ecuaciones en los alimentos, ya que estos poseen diferentes formas, tamaños y estructuras.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r>
        <w:rPr>
          <w:rFonts w:ascii="Arial" w:hAnsi="Arial" w:cs="Arial"/>
          <w:lang w:val="es-EC"/>
        </w:rPr>
        <w:t>Por lo tanto para obtener resultados efectivos se parte de ecuaciones semi-empíricas en las que se puede asumir  que el proceso de transferencia de masa  en alimentos se presenta como un sistema homogéneo.</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r>
        <w:rPr>
          <w:rFonts w:ascii="Arial" w:hAnsi="Arial" w:cs="Arial"/>
          <w:lang w:val="es-EC"/>
        </w:rPr>
        <w:t>Una de las maneras en que se puede asumir un sistema homogéneo es relacionando a los alimentos con formas geométricas características sean estas formas esféricas, cilíndricas, placas infinitas, etc las que permitirán facilitar el calculo de transporte de materia.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r>
        <w:rPr>
          <w:rFonts w:ascii="Arial" w:hAnsi="Arial" w:cs="Arial"/>
          <w:lang w:val="es-EC"/>
        </w:rPr>
        <w:t>Este trabajo tiene el objetivo de presentar una herramienta predictiva en lenguaje Visual Basic.NET que proporcione una guía para poder calcular tiempos de secado y deshidratación osmótica  de alimentos  y velocidad de transferencia de gases a través del empaque.</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37591A">
      <w:pPr>
        <w:spacing w:line="480" w:lineRule="auto"/>
        <w:jc w:val="center"/>
        <w:rPr>
          <w:rFonts w:ascii="Arial" w:hAnsi="Arial" w:cs="Arial"/>
          <w:b/>
          <w:sz w:val="48"/>
          <w:szCs w:val="48"/>
          <w:lang w:val="es-EC"/>
        </w:rPr>
      </w:pPr>
    </w:p>
    <w:p w:rsidR="0037591A" w:rsidRDefault="0037591A" w:rsidP="0037591A">
      <w:pPr>
        <w:spacing w:line="480" w:lineRule="auto"/>
        <w:jc w:val="center"/>
        <w:rPr>
          <w:rFonts w:ascii="Arial" w:hAnsi="Arial" w:cs="Arial"/>
          <w:b/>
          <w:sz w:val="48"/>
          <w:szCs w:val="48"/>
          <w:lang w:val="es-EC"/>
        </w:rPr>
      </w:pPr>
    </w:p>
    <w:p w:rsidR="0037591A" w:rsidRDefault="0037591A" w:rsidP="0037591A">
      <w:pPr>
        <w:spacing w:line="480" w:lineRule="auto"/>
        <w:rPr>
          <w:rFonts w:ascii="Arial" w:hAnsi="Arial" w:cs="Arial"/>
          <w:b/>
          <w:sz w:val="48"/>
          <w:szCs w:val="48"/>
          <w:lang w:val="es-EC"/>
        </w:rPr>
      </w:pPr>
    </w:p>
    <w:p w:rsidR="0037591A" w:rsidRPr="002C7A53" w:rsidRDefault="0037591A" w:rsidP="0037591A">
      <w:pPr>
        <w:spacing w:line="480" w:lineRule="auto"/>
        <w:jc w:val="center"/>
        <w:rPr>
          <w:rFonts w:ascii="Arial" w:hAnsi="Arial" w:cs="Arial"/>
          <w:b/>
          <w:sz w:val="48"/>
          <w:szCs w:val="48"/>
          <w:lang w:val="es-EC"/>
        </w:rPr>
      </w:pPr>
      <w:r w:rsidRPr="002C7A53">
        <w:rPr>
          <w:rFonts w:ascii="Arial" w:hAnsi="Arial" w:cs="Arial"/>
          <w:b/>
          <w:sz w:val="48"/>
          <w:szCs w:val="48"/>
          <w:lang w:val="es-EC"/>
        </w:rPr>
        <w:t>CAPÍTULO 1</w:t>
      </w:r>
    </w:p>
    <w:p w:rsidR="0037591A" w:rsidRDefault="0037591A" w:rsidP="0037591A">
      <w:pPr>
        <w:spacing w:line="480" w:lineRule="auto"/>
        <w:jc w:val="both"/>
        <w:rPr>
          <w:rFonts w:ascii="Arial" w:hAnsi="Arial" w:cs="Arial"/>
          <w:b/>
          <w:sz w:val="32"/>
          <w:szCs w:val="32"/>
          <w:lang w:val="es-EC"/>
        </w:rPr>
      </w:pPr>
    </w:p>
    <w:p w:rsidR="0037591A" w:rsidRPr="002C7A53" w:rsidRDefault="0037591A" w:rsidP="0037591A">
      <w:pPr>
        <w:numPr>
          <w:ilvl w:val="0"/>
          <w:numId w:val="6"/>
        </w:numPr>
        <w:spacing w:line="480" w:lineRule="auto"/>
        <w:jc w:val="both"/>
        <w:rPr>
          <w:rFonts w:ascii="Arial" w:hAnsi="Arial" w:cs="Arial"/>
          <w:b/>
          <w:sz w:val="32"/>
          <w:szCs w:val="32"/>
          <w:lang w:val="es-EC"/>
        </w:rPr>
      </w:pPr>
      <w:r w:rsidRPr="002C7A53">
        <w:rPr>
          <w:rFonts w:ascii="Arial" w:hAnsi="Arial" w:cs="Arial"/>
          <w:b/>
          <w:sz w:val="32"/>
          <w:szCs w:val="32"/>
          <w:lang w:val="es-EC"/>
        </w:rPr>
        <w:t xml:space="preserve">GENERALIDADES DE </w:t>
      </w:r>
      <w:smartTag w:uri="urn:schemas-microsoft-com:office:smarttags" w:element="PersonName">
        <w:smartTagPr>
          <w:attr w:name="ProductID" w:val="LA TRANSFERENCIA DE"/>
        </w:smartTagPr>
        <w:smartTag w:uri="urn:schemas-microsoft-com:office:smarttags" w:element="PersonName">
          <w:smartTagPr>
            <w:attr w:name="ProductID" w:val="LA TRANSFERENCIA"/>
          </w:smartTagPr>
          <w:r w:rsidRPr="002C7A53">
            <w:rPr>
              <w:rFonts w:ascii="Arial" w:hAnsi="Arial" w:cs="Arial"/>
              <w:b/>
              <w:sz w:val="32"/>
              <w:szCs w:val="32"/>
              <w:lang w:val="es-EC"/>
            </w:rPr>
            <w:t>LA TRANSFERENCIA</w:t>
          </w:r>
        </w:smartTag>
        <w:r w:rsidRPr="002C7A53">
          <w:rPr>
            <w:rFonts w:ascii="Arial" w:hAnsi="Arial" w:cs="Arial"/>
            <w:b/>
            <w:sz w:val="32"/>
            <w:szCs w:val="32"/>
            <w:lang w:val="es-EC"/>
          </w:rPr>
          <w:t xml:space="preserve"> DE</w:t>
        </w:r>
      </w:smartTag>
      <w:r w:rsidRPr="002C7A53">
        <w:rPr>
          <w:rFonts w:ascii="Arial" w:hAnsi="Arial" w:cs="Arial"/>
          <w:b/>
          <w:sz w:val="32"/>
          <w:szCs w:val="32"/>
          <w:lang w:val="es-EC"/>
        </w:rPr>
        <w:t xml:space="preserve"> MASA</w:t>
      </w:r>
    </w:p>
    <w:p w:rsidR="0037591A" w:rsidRPr="0017610F" w:rsidRDefault="0037591A" w:rsidP="0037591A">
      <w:pPr>
        <w:spacing w:line="480" w:lineRule="auto"/>
        <w:ind w:left="720"/>
        <w:jc w:val="both"/>
        <w:rPr>
          <w:rFonts w:ascii="Arial" w:hAnsi="Arial" w:cs="Arial"/>
          <w:color w:val="FF0000"/>
          <w:sz w:val="18"/>
          <w:szCs w:val="18"/>
          <w:lang w:val="es-EC"/>
        </w:rPr>
      </w:pPr>
      <w:r w:rsidRPr="002C7A53">
        <w:rPr>
          <w:rFonts w:ascii="Arial" w:hAnsi="Arial" w:cs="Arial"/>
          <w:lang w:val="es-EC"/>
        </w:rPr>
        <w:t>La transferencia de masa</w:t>
      </w:r>
      <w:r>
        <w:rPr>
          <w:rFonts w:ascii="Arial" w:hAnsi="Arial" w:cs="Arial"/>
          <w:lang w:val="es-EC"/>
        </w:rPr>
        <w:t xml:space="preserve"> se refiere al transporte de materia el cual se produce en presencia de un cierto movimiento en el seno del fluido que depende tanto de las propiedades de la transferencia como de las características del fluido. (13,35</w:t>
      </w:r>
      <w:r w:rsidRPr="001D3379">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2C7A53" w:rsidRDefault="0037591A" w:rsidP="0037591A">
      <w:pPr>
        <w:spacing w:line="480" w:lineRule="auto"/>
        <w:ind w:left="720"/>
        <w:jc w:val="both"/>
        <w:rPr>
          <w:rFonts w:ascii="Arial" w:hAnsi="Arial" w:cs="Arial"/>
          <w:lang w:val="es-EC"/>
        </w:rPr>
      </w:pPr>
      <w:r>
        <w:rPr>
          <w:rFonts w:ascii="Arial" w:hAnsi="Arial" w:cs="Arial"/>
          <w:lang w:val="es-EC"/>
        </w:rPr>
        <w:t xml:space="preserve">Esta presenta una característica particular que es la de transferir una sustancia a través de otra a escala molecular, es decir dos fases que están en contacto con diferente composición, una de ellas la cual se </w:t>
      </w:r>
      <w:r>
        <w:rPr>
          <w:rFonts w:ascii="Arial" w:hAnsi="Arial" w:cs="Arial"/>
          <w:lang w:val="es-EC"/>
        </w:rPr>
        <w:lastRenderedPageBreak/>
        <w:t>difunde, migra de una región de alta concentración a una región de baja concentración.</w:t>
      </w:r>
      <w:r w:rsidRPr="002C7A53">
        <w:rPr>
          <w:rFonts w:ascii="Arial" w:hAnsi="Arial" w:cs="Arial"/>
          <w:lang w:val="es-EC"/>
        </w:rPr>
        <w:t xml:space="preserve"> </w:t>
      </w:r>
    </w:p>
    <w:p w:rsidR="0037591A" w:rsidRPr="00025CE8" w:rsidRDefault="0037591A" w:rsidP="0037591A">
      <w:pPr>
        <w:pStyle w:val="Ttulo1"/>
        <w:spacing w:line="480" w:lineRule="auto"/>
        <w:ind w:left="720"/>
        <w:jc w:val="both"/>
        <w:rPr>
          <w:rFonts w:ascii="Arial" w:hAnsi="Arial" w:cs="Arial"/>
          <w:b w:val="0"/>
          <w:color w:val="FF0000"/>
          <w:sz w:val="18"/>
          <w:szCs w:val="18"/>
        </w:rPr>
      </w:pPr>
      <w:r w:rsidRPr="00025CE8">
        <w:rPr>
          <w:rFonts w:ascii="Arial" w:hAnsi="Arial" w:cs="Arial"/>
          <w:b w:val="0"/>
          <w:sz w:val="24"/>
          <w:szCs w:val="24"/>
        </w:rPr>
        <w:t>El mecanismo de transferencia de masa, depende de la dinámica del sistema en que se lleva a cabo.</w:t>
      </w:r>
      <w:r w:rsidRPr="002C7A53">
        <w:rPr>
          <w:sz w:val="24"/>
          <w:szCs w:val="24"/>
        </w:rPr>
        <w:t xml:space="preserve"> </w:t>
      </w:r>
      <w:r w:rsidRPr="001D3379">
        <w:rPr>
          <w:b w:val="0"/>
        </w:rPr>
        <w:t>(</w:t>
      </w:r>
      <w:r>
        <w:rPr>
          <w:rFonts w:ascii="Arial" w:hAnsi="Arial" w:cs="Arial"/>
          <w:b w:val="0"/>
          <w:sz w:val="24"/>
          <w:szCs w:val="24"/>
        </w:rPr>
        <w:t>32</w:t>
      </w:r>
      <w:r w:rsidRPr="001D3379">
        <w:rPr>
          <w:b w:val="0"/>
        </w:rPr>
        <w:t>)</w:t>
      </w:r>
    </w:p>
    <w:p w:rsidR="0037591A" w:rsidRPr="0024699D" w:rsidRDefault="0037591A" w:rsidP="0037591A">
      <w:pPr>
        <w:pStyle w:val="NormalWeb"/>
        <w:spacing w:line="480" w:lineRule="auto"/>
        <w:ind w:firstLine="720"/>
        <w:jc w:val="both"/>
        <w:rPr>
          <w:rFonts w:ascii="Arial" w:hAnsi="Arial" w:cs="Arial"/>
          <w:sz w:val="24"/>
          <w:szCs w:val="24"/>
        </w:rPr>
      </w:pPr>
      <w:r w:rsidRPr="0024699D">
        <w:rPr>
          <w:rFonts w:ascii="Arial" w:hAnsi="Arial" w:cs="Arial"/>
          <w:sz w:val="24"/>
          <w:szCs w:val="24"/>
        </w:rPr>
        <w:t>Hay dos mecanismos de transferencia de masa:</w:t>
      </w:r>
    </w:p>
    <w:p w:rsidR="0037591A" w:rsidRPr="001C329A" w:rsidRDefault="0037591A" w:rsidP="0037591A">
      <w:pPr>
        <w:numPr>
          <w:ilvl w:val="0"/>
          <w:numId w:val="2"/>
        </w:numPr>
        <w:spacing w:line="480" w:lineRule="auto"/>
        <w:jc w:val="both"/>
        <w:rPr>
          <w:rFonts w:ascii="Arial" w:hAnsi="Arial" w:cs="Arial"/>
          <w:b/>
          <w:color w:val="FF0000"/>
          <w:sz w:val="18"/>
          <w:szCs w:val="18"/>
          <w:lang w:val="es-EC"/>
        </w:rPr>
      </w:pPr>
      <w:r w:rsidRPr="001C329A">
        <w:rPr>
          <w:rFonts w:ascii="Arial" w:hAnsi="Arial" w:cs="Arial"/>
          <w:b/>
          <w:lang w:val="es-EC"/>
        </w:rPr>
        <w:t>Molecular:</w:t>
      </w:r>
    </w:p>
    <w:p w:rsidR="0037591A" w:rsidRPr="002C7A53" w:rsidRDefault="0037591A" w:rsidP="0037591A">
      <w:pPr>
        <w:spacing w:line="480" w:lineRule="auto"/>
        <w:ind w:left="720"/>
        <w:jc w:val="both"/>
        <w:rPr>
          <w:rFonts w:ascii="Arial" w:hAnsi="Arial" w:cs="Arial"/>
          <w:color w:val="FF0000"/>
          <w:sz w:val="18"/>
          <w:szCs w:val="18"/>
          <w:lang w:val="es-EC"/>
        </w:rPr>
      </w:pPr>
      <w:r>
        <w:rPr>
          <w:rFonts w:ascii="Arial" w:hAnsi="Arial" w:cs="Arial"/>
          <w:lang w:val="es-EC"/>
        </w:rPr>
        <w:t xml:space="preserve">Si relacionamos la transferencia de materia con la </w:t>
      </w:r>
      <w:r w:rsidRPr="002C7A53">
        <w:rPr>
          <w:rFonts w:ascii="Arial" w:hAnsi="Arial" w:cs="Arial"/>
          <w:lang w:val="es-EC"/>
        </w:rPr>
        <w:t>transferencia</w:t>
      </w:r>
      <w:r>
        <w:rPr>
          <w:rFonts w:ascii="Arial" w:hAnsi="Arial" w:cs="Arial"/>
          <w:lang w:val="es-EC"/>
        </w:rPr>
        <w:t xml:space="preserve"> de calor, podemos decir que la </w:t>
      </w:r>
      <w:r w:rsidRPr="002C7A53">
        <w:rPr>
          <w:rFonts w:ascii="Arial" w:hAnsi="Arial" w:cs="Arial"/>
          <w:lang w:val="es-EC"/>
        </w:rPr>
        <w:t>energía se transfiere de una región de alta temperatura a una región de baja temperatura debido al movimiento al azar de las molécu</w:t>
      </w:r>
      <w:r>
        <w:rPr>
          <w:rFonts w:ascii="Arial" w:hAnsi="Arial" w:cs="Arial"/>
          <w:lang w:val="es-EC"/>
        </w:rPr>
        <w:t>las del gas o del líquido.</w:t>
      </w:r>
      <w:r w:rsidRPr="002C7A53">
        <w:rPr>
          <w:rFonts w:ascii="Arial" w:hAnsi="Arial" w:cs="Arial"/>
          <w:lang w:val="es-EC"/>
        </w:rPr>
        <w:t xml:space="preserve"> Similarmente, en la difusión molecular, la materia se transfiere de una región de alta concentración a una región de una baja concentración durante el movimiento al azar de las moléculas de la sustancia. </w:t>
      </w:r>
      <w:r w:rsidRPr="001D3379">
        <w:rPr>
          <w:rFonts w:ascii="Arial" w:hAnsi="Arial" w:cs="Arial"/>
          <w:lang w:val="es-EC"/>
        </w:rPr>
        <w:t>(</w:t>
      </w:r>
      <w:r>
        <w:rPr>
          <w:rFonts w:ascii="Arial" w:hAnsi="Arial" w:cs="Arial"/>
          <w:lang w:val="es-EC"/>
        </w:rPr>
        <w:t>9, 18, 33</w:t>
      </w:r>
      <w:r w:rsidRPr="001D3379">
        <w:rPr>
          <w:rFonts w:ascii="Arial" w:hAnsi="Arial" w:cs="Arial"/>
          <w:lang w:val="es-EC"/>
        </w:rPr>
        <w:t xml:space="preserve">) </w:t>
      </w:r>
    </w:p>
    <w:p w:rsidR="0037591A" w:rsidRPr="002C7A53" w:rsidRDefault="0037591A" w:rsidP="0037591A">
      <w:pPr>
        <w:jc w:val="both"/>
        <w:rPr>
          <w:rFonts w:ascii="Arial" w:hAnsi="Arial" w:cs="Arial"/>
          <w:lang w:val="es-EC"/>
        </w:rPr>
      </w:pPr>
    </w:p>
    <w:p w:rsidR="0037591A" w:rsidRPr="002C7A53" w:rsidRDefault="0037591A" w:rsidP="0037591A">
      <w:pPr>
        <w:spacing w:line="480" w:lineRule="auto"/>
        <w:ind w:left="720"/>
        <w:jc w:val="both"/>
        <w:rPr>
          <w:rFonts w:ascii="Arial" w:hAnsi="Arial" w:cs="Arial"/>
          <w:lang w:val="es-EC"/>
        </w:rPr>
      </w:pPr>
      <w:r w:rsidRPr="002C7A53">
        <w:rPr>
          <w:rFonts w:ascii="Arial" w:hAnsi="Arial" w:cs="Arial"/>
          <w:lang w:val="es-EC"/>
        </w:rPr>
        <w:t>El proceso de transferencia molecular de masa, al igual que la transferencia de calor están caracterizados por el mismo tipo de ecuación</w:t>
      </w:r>
      <w:r>
        <w:rPr>
          <w:rFonts w:ascii="Arial" w:hAnsi="Arial" w:cs="Arial"/>
          <w:lang w:val="es-EC"/>
        </w:rPr>
        <w:t xml:space="preserve"> general</w:t>
      </w:r>
      <w:r w:rsidRPr="002C7A53">
        <w:rPr>
          <w:rFonts w:ascii="Arial" w:hAnsi="Arial" w:cs="Arial"/>
          <w:lang w:val="es-EC"/>
        </w:rPr>
        <w:t xml:space="preserve">: </w:t>
      </w:r>
      <w:r>
        <w:rPr>
          <w:rFonts w:ascii="Arial" w:hAnsi="Arial" w:cs="Arial"/>
          <w:lang w:val="es-EC"/>
        </w:rPr>
        <w:t>(17</w:t>
      </w:r>
      <w:r w:rsidRPr="001D3379">
        <w:rPr>
          <w:rFonts w:ascii="Arial" w:hAnsi="Arial" w:cs="Arial"/>
          <w:lang w:val="es-EC"/>
        </w:rPr>
        <w:t>)</w:t>
      </w:r>
    </w:p>
    <w:p w:rsidR="0037591A" w:rsidRDefault="0037591A" w:rsidP="0037591A">
      <w:pPr>
        <w:jc w:val="both"/>
        <w:rPr>
          <w:rFonts w:ascii="Arial" w:hAnsi="Arial" w:cs="Arial"/>
          <w:lang w:val="es-EC"/>
        </w:rPr>
      </w:pPr>
      <w:r w:rsidRPr="002C7A53">
        <w:rPr>
          <w:rFonts w:ascii="Arial" w:hAnsi="Arial" w:cs="Arial"/>
          <w:lang w:val="es-EC"/>
        </w:rPr>
        <w:fldChar w:fldCharType="begin"/>
      </w:r>
      <w:r w:rsidRPr="002C7A53">
        <w:rPr>
          <w:rFonts w:ascii="Arial" w:hAnsi="Arial" w:cs="Arial"/>
          <w:lang w:val="es-EC"/>
        </w:rPr>
        <w:instrText xml:space="preserve"> EQ </w:instrText>
      </w:r>
      <w:r w:rsidRPr="002C7A53">
        <w:rPr>
          <w:rFonts w:ascii="Arial" w:hAnsi="Arial" w:cs="Arial"/>
          <w:lang w:val="es-EC"/>
        </w:rPr>
        <w:fldChar w:fldCharType="end"/>
      </w:r>
    </w:p>
    <w:p w:rsidR="0037591A" w:rsidRDefault="0037591A" w:rsidP="0037591A">
      <w:pPr>
        <w:jc w:val="both"/>
        <w:rPr>
          <w:rFonts w:ascii="Arial" w:hAnsi="Arial" w:cs="Arial"/>
          <w:lang w:val="es-EC"/>
        </w:rPr>
      </w:pPr>
    </w:p>
    <w:p w:rsidR="0037591A" w:rsidRDefault="0037591A" w:rsidP="0037591A">
      <w:pPr>
        <w:jc w:val="both"/>
        <w:rPr>
          <w:rFonts w:ascii="Arial" w:hAnsi="Arial" w:cs="Arial"/>
          <w:lang w:val="es-EC"/>
        </w:rPr>
      </w:pPr>
    </w:p>
    <w:p w:rsidR="0037591A" w:rsidRPr="002C7A53" w:rsidRDefault="0037591A" w:rsidP="0037591A">
      <w:pPr>
        <w:ind w:firstLine="720"/>
        <w:jc w:val="center"/>
        <w:rPr>
          <w:rFonts w:ascii="Arial" w:hAnsi="Arial" w:cs="Arial"/>
          <w:lang w:val="es-EC"/>
        </w:rPr>
      </w:pPr>
      <w:r w:rsidRPr="002C7A53">
        <w:rPr>
          <w:rFonts w:ascii="Arial" w:hAnsi="Arial" w:cs="Arial"/>
          <w:position w:val="-24"/>
          <w:lang w:val="es-EC"/>
        </w:rPr>
        <w:object w:dxaOrig="6560" w:dyaOrig="620">
          <v:shape id="_x0000_i1043" type="#_x0000_t75" style="width:327.75pt;height:30.75pt" o:ole="" o:bordertopcolor="this" o:borderleftcolor="this" o:borderbottomcolor="this" o:borderrightcolor="this">
            <v:imagedata r:id="rId25" o:title=""/>
            <w10:bordertop type="double" width="4"/>
            <w10:borderleft type="double" width="4"/>
            <w10:borderbottom type="double" width="4"/>
            <w10:borderright type="double" width="4"/>
          </v:shape>
          <o:OLEObject Type="Embed" ProgID="Equation.3" ShapeID="_x0000_i1043" DrawAspect="Content" ObjectID="_1349263431" r:id="rId26"/>
        </w:object>
      </w:r>
      <w:r w:rsidRPr="002C7A53">
        <w:rPr>
          <w:rFonts w:ascii="Arial" w:hAnsi="Arial" w:cs="Arial"/>
          <w:lang w:val="es-EC"/>
        </w:rPr>
        <w:t>…</w:t>
      </w:r>
      <w:r>
        <w:rPr>
          <w:rFonts w:ascii="Arial" w:hAnsi="Arial" w:cs="Arial"/>
          <w:lang w:val="es-EC"/>
        </w:rPr>
        <w:t>(Ec.1.1)</w:t>
      </w:r>
    </w:p>
    <w:p w:rsidR="0037591A" w:rsidRDefault="0037591A" w:rsidP="0037591A">
      <w:pPr>
        <w:spacing w:line="480" w:lineRule="auto"/>
        <w:jc w:val="both"/>
        <w:rPr>
          <w:rFonts w:ascii="Arial" w:hAnsi="Arial" w:cs="Arial"/>
          <w:lang w:val="es-EC"/>
        </w:rPr>
      </w:pPr>
    </w:p>
    <w:p w:rsidR="0037591A" w:rsidRPr="00632395" w:rsidRDefault="0037591A" w:rsidP="0037591A">
      <w:pPr>
        <w:pStyle w:val="Ttulo1"/>
        <w:spacing w:line="480" w:lineRule="auto"/>
        <w:ind w:left="720"/>
        <w:jc w:val="both"/>
        <w:rPr>
          <w:rFonts w:ascii="Arial" w:hAnsi="Arial" w:cs="Arial"/>
          <w:b w:val="0"/>
          <w:color w:val="FF0000"/>
          <w:sz w:val="18"/>
          <w:szCs w:val="18"/>
        </w:rPr>
      </w:pPr>
      <w:r w:rsidRPr="00632395">
        <w:rPr>
          <w:rFonts w:ascii="Arial" w:hAnsi="Arial" w:cs="Arial"/>
          <w:b w:val="0"/>
          <w:sz w:val="24"/>
          <w:szCs w:val="24"/>
        </w:rPr>
        <w:t>La ecuación describe la velocidad</w:t>
      </w:r>
      <w:r>
        <w:rPr>
          <w:rFonts w:ascii="Arial" w:hAnsi="Arial" w:cs="Arial"/>
          <w:b w:val="0"/>
          <w:sz w:val="24"/>
          <w:szCs w:val="24"/>
        </w:rPr>
        <w:t xml:space="preserve"> de transferencia de masa, la cual</w:t>
      </w:r>
      <w:r w:rsidRPr="00632395">
        <w:rPr>
          <w:rFonts w:ascii="Arial" w:hAnsi="Arial" w:cs="Arial"/>
          <w:b w:val="0"/>
          <w:sz w:val="24"/>
          <w:szCs w:val="24"/>
        </w:rPr>
        <w:t xml:space="preserve"> depende de una fuerza impulsora que en este caso sería</w:t>
      </w:r>
      <w:r>
        <w:rPr>
          <w:rFonts w:ascii="Arial" w:hAnsi="Arial" w:cs="Arial"/>
          <w:b w:val="0"/>
          <w:sz w:val="24"/>
          <w:szCs w:val="24"/>
        </w:rPr>
        <w:t xml:space="preserve"> la diferencia de concentración, </w:t>
      </w:r>
      <w:r w:rsidRPr="00632395">
        <w:rPr>
          <w:rFonts w:ascii="Arial" w:hAnsi="Arial" w:cs="Arial"/>
          <w:b w:val="0"/>
          <w:sz w:val="24"/>
          <w:szCs w:val="24"/>
        </w:rPr>
        <w:t>sobre una resistencia, lo que produce una dificultad para transferirse en el medio. Esta resistencia se la denomina Difusividad de masa ya que es una constante de proporcionalidad entre la velocidad de transferencia y la diferencia de concentraciones.</w:t>
      </w:r>
      <w:r w:rsidRPr="00632395">
        <w:t xml:space="preserve"> </w:t>
      </w:r>
      <w:r w:rsidRPr="001D3379">
        <w:rPr>
          <w:rFonts w:ascii="Arial" w:hAnsi="Arial" w:cs="Arial"/>
          <w:b w:val="0"/>
          <w:sz w:val="24"/>
          <w:szCs w:val="24"/>
        </w:rPr>
        <w:t>(</w:t>
      </w:r>
      <w:r>
        <w:rPr>
          <w:rFonts w:ascii="Arial" w:hAnsi="Arial" w:cs="Arial"/>
          <w:b w:val="0"/>
          <w:sz w:val="24"/>
          <w:szCs w:val="24"/>
        </w:rPr>
        <w:t>17, 32</w:t>
      </w:r>
      <w:r w:rsidRPr="001D3379">
        <w:rPr>
          <w:rFonts w:ascii="Arial" w:hAnsi="Arial" w:cs="Arial"/>
          <w:b w:val="0"/>
          <w:sz w:val="24"/>
          <w:szCs w:val="24"/>
        </w:rPr>
        <w:t>)</w:t>
      </w:r>
    </w:p>
    <w:p w:rsidR="0037591A" w:rsidRPr="001D3379" w:rsidRDefault="0037591A" w:rsidP="0037591A">
      <w:pPr>
        <w:spacing w:line="480" w:lineRule="auto"/>
        <w:ind w:left="720"/>
        <w:jc w:val="both"/>
        <w:rPr>
          <w:rFonts w:ascii="Arial" w:hAnsi="Arial" w:cs="Arial"/>
          <w:lang w:val="es-EC"/>
        </w:rPr>
      </w:pPr>
      <w:r>
        <w:rPr>
          <w:rFonts w:ascii="Arial" w:hAnsi="Arial" w:cs="Arial"/>
          <w:lang w:val="es-EC"/>
        </w:rPr>
        <w:t xml:space="preserve">Entonces podemos definir que la difusión es el proceso por el cual la materia es transportada desde una parte de un sistema a otro como resultado de un movimiento molecular. </w:t>
      </w:r>
      <w:r w:rsidRPr="001D3379">
        <w:rPr>
          <w:rFonts w:ascii="Arial" w:hAnsi="Arial" w:cs="Arial"/>
          <w:lang w:val="es-EC"/>
        </w:rPr>
        <w:t>(</w:t>
      </w:r>
      <w:r>
        <w:rPr>
          <w:rFonts w:ascii="Arial" w:hAnsi="Arial" w:cs="Arial"/>
          <w:lang w:val="es-EC"/>
        </w:rPr>
        <w:t>19</w:t>
      </w:r>
      <w:r w:rsidRPr="001D3379">
        <w:rPr>
          <w:rFonts w:ascii="Arial" w:hAnsi="Arial" w:cs="Arial"/>
          <w:lang w:val="es-EC"/>
        </w:rPr>
        <w:t>)</w:t>
      </w:r>
    </w:p>
    <w:p w:rsidR="0037591A" w:rsidRDefault="0037591A" w:rsidP="0037591A">
      <w:pPr>
        <w:pStyle w:val="Ttulo1"/>
        <w:spacing w:line="480" w:lineRule="auto"/>
        <w:ind w:left="720"/>
        <w:jc w:val="both"/>
        <w:rPr>
          <w:rFonts w:ascii="Arial" w:hAnsi="Arial" w:cs="Arial"/>
          <w:b w:val="0"/>
          <w:sz w:val="24"/>
          <w:szCs w:val="24"/>
          <w:lang w:val="en-US"/>
        </w:rPr>
      </w:pPr>
      <w:r w:rsidRPr="002C7A53">
        <w:rPr>
          <w:rFonts w:ascii="Arial" w:hAnsi="Arial" w:cs="Arial"/>
          <w:b w:val="0"/>
          <w:sz w:val="24"/>
          <w:szCs w:val="24"/>
        </w:rPr>
        <w:t xml:space="preserve">En </w:t>
      </w:r>
      <w:smartTag w:uri="urn:schemas-microsoft-com:office:smarttags" w:element="PersonName">
        <w:smartTagPr>
          <w:attr w:name="ProductID" w:val="la Figura"/>
        </w:smartTagPr>
        <w:r w:rsidRPr="002C7A53">
          <w:rPr>
            <w:rFonts w:ascii="Arial" w:hAnsi="Arial" w:cs="Arial"/>
            <w:b w:val="0"/>
            <w:sz w:val="24"/>
            <w:szCs w:val="24"/>
          </w:rPr>
          <w:t>la Figura</w:t>
        </w:r>
      </w:smartTag>
      <w:r w:rsidRPr="002C7A53">
        <w:rPr>
          <w:rFonts w:ascii="Arial" w:hAnsi="Arial" w:cs="Arial"/>
          <w:b w:val="0"/>
          <w:sz w:val="24"/>
          <w:szCs w:val="24"/>
        </w:rPr>
        <w:t xml:space="preserve"> 1.1 se muestra esquemáticamente el </w:t>
      </w:r>
      <w:r w:rsidRPr="004148FC">
        <w:rPr>
          <w:rFonts w:ascii="Arial" w:hAnsi="Arial" w:cs="Arial"/>
          <w:b w:val="0"/>
          <w:sz w:val="24"/>
          <w:szCs w:val="24"/>
        </w:rPr>
        <w:t>proceso de difusión molecular</w:t>
      </w:r>
      <w:r w:rsidRPr="002C7A53">
        <w:rPr>
          <w:rFonts w:ascii="Arial" w:hAnsi="Arial" w:cs="Arial"/>
          <w:b w:val="0"/>
          <w:i/>
          <w:sz w:val="24"/>
          <w:szCs w:val="24"/>
        </w:rPr>
        <w:t xml:space="preserve"> </w:t>
      </w:r>
      <w:r>
        <w:rPr>
          <w:rFonts w:ascii="Arial" w:hAnsi="Arial" w:cs="Arial"/>
          <w:b w:val="0"/>
          <w:sz w:val="24"/>
          <w:szCs w:val="24"/>
        </w:rPr>
        <w:t xml:space="preserve">Podemos observar que se produce una </w:t>
      </w:r>
      <w:r w:rsidRPr="002C7A53">
        <w:rPr>
          <w:rFonts w:ascii="Arial" w:hAnsi="Arial" w:cs="Arial"/>
          <w:b w:val="0"/>
          <w:sz w:val="24"/>
          <w:szCs w:val="24"/>
        </w:rPr>
        <w:t xml:space="preserve">trayectoria desordenada que la molécula </w:t>
      </w:r>
      <w:r w:rsidRPr="002C7A53">
        <w:rPr>
          <w:rFonts w:ascii="Arial" w:hAnsi="Arial" w:cs="Arial"/>
          <w:b w:val="0"/>
          <w:i/>
          <w:sz w:val="24"/>
          <w:szCs w:val="24"/>
        </w:rPr>
        <w:t xml:space="preserve">A </w:t>
      </w:r>
      <w:r w:rsidRPr="002C7A53">
        <w:rPr>
          <w:rFonts w:ascii="Arial" w:hAnsi="Arial" w:cs="Arial"/>
          <w:b w:val="0"/>
          <w:sz w:val="24"/>
          <w:szCs w:val="24"/>
        </w:rPr>
        <w:t xml:space="preserve">puede seguir al difundirse del punto (1) al punto (2) a través de las moléculas de </w:t>
      </w:r>
      <w:r w:rsidRPr="002C7A53">
        <w:rPr>
          <w:rFonts w:ascii="Arial" w:hAnsi="Arial" w:cs="Arial"/>
          <w:b w:val="0"/>
          <w:i/>
          <w:sz w:val="24"/>
          <w:szCs w:val="24"/>
        </w:rPr>
        <w:t>B</w:t>
      </w:r>
      <w:r w:rsidRPr="002C7A53">
        <w:rPr>
          <w:rFonts w:ascii="Arial" w:hAnsi="Arial" w:cs="Arial"/>
          <w:b w:val="0"/>
          <w:sz w:val="24"/>
          <w:szCs w:val="24"/>
        </w:rPr>
        <w:t xml:space="preserve">. Si hay un número mayor de moléculas de </w:t>
      </w:r>
      <w:r w:rsidRPr="002C7A53">
        <w:rPr>
          <w:rFonts w:ascii="Arial" w:hAnsi="Arial" w:cs="Arial"/>
          <w:b w:val="0"/>
          <w:i/>
          <w:sz w:val="24"/>
          <w:szCs w:val="24"/>
        </w:rPr>
        <w:t>A</w:t>
      </w:r>
      <w:r w:rsidRPr="002C7A53">
        <w:rPr>
          <w:rFonts w:ascii="Arial" w:hAnsi="Arial" w:cs="Arial"/>
          <w:b w:val="0"/>
          <w:sz w:val="24"/>
          <w:szCs w:val="24"/>
        </w:rPr>
        <w:t xml:space="preserve"> cerca del punto (1) con respecto al punto (2), entonces, y puesto que las moléculas se difunden de manera desordenada en ambas direcciones, habrá más moléculas de </w:t>
      </w:r>
      <w:r w:rsidRPr="002C7A53">
        <w:rPr>
          <w:rFonts w:ascii="Arial" w:hAnsi="Arial" w:cs="Arial"/>
          <w:b w:val="0"/>
          <w:i/>
          <w:sz w:val="24"/>
          <w:szCs w:val="24"/>
        </w:rPr>
        <w:t>A</w:t>
      </w:r>
      <w:r w:rsidRPr="002C7A53">
        <w:rPr>
          <w:rFonts w:ascii="Arial" w:hAnsi="Arial" w:cs="Arial"/>
          <w:b w:val="0"/>
          <w:sz w:val="24"/>
          <w:szCs w:val="24"/>
        </w:rPr>
        <w:t xml:space="preserve"> difundiéndose de (1) a (2) que de </w:t>
      </w:r>
      <w:r w:rsidRPr="002C7A53">
        <w:rPr>
          <w:rFonts w:ascii="Arial" w:hAnsi="Arial" w:cs="Arial"/>
          <w:b w:val="0"/>
          <w:sz w:val="24"/>
          <w:szCs w:val="24"/>
        </w:rPr>
        <w:lastRenderedPageBreak/>
        <w:t xml:space="preserve">(2) a (1). La difusión neta de </w:t>
      </w:r>
      <w:r w:rsidRPr="002C7A53">
        <w:rPr>
          <w:rFonts w:ascii="Arial" w:hAnsi="Arial" w:cs="Arial"/>
          <w:b w:val="0"/>
          <w:i/>
          <w:sz w:val="24"/>
          <w:szCs w:val="24"/>
        </w:rPr>
        <w:t>A</w:t>
      </w:r>
      <w:r w:rsidRPr="002C7A53">
        <w:rPr>
          <w:rFonts w:ascii="Arial" w:hAnsi="Arial" w:cs="Arial"/>
          <w:b w:val="0"/>
          <w:sz w:val="24"/>
          <w:szCs w:val="24"/>
        </w:rPr>
        <w:t xml:space="preserve"> va de una región de alta concentración a otra de baja concentración. </w:t>
      </w:r>
      <w:r w:rsidRPr="001D3379">
        <w:rPr>
          <w:rFonts w:ascii="Arial" w:hAnsi="Arial" w:cs="Arial"/>
          <w:b w:val="0"/>
          <w:sz w:val="24"/>
          <w:szCs w:val="24"/>
          <w:lang w:val="en-US"/>
        </w:rPr>
        <w:t>(</w:t>
      </w:r>
      <w:r>
        <w:rPr>
          <w:rFonts w:ascii="Arial" w:hAnsi="Arial" w:cs="Arial"/>
          <w:b w:val="0"/>
          <w:sz w:val="24"/>
          <w:szCs w:val="24"/>
          <w:lang w:val="en-US"/>
        </w:rPr>
        <w:t>17, 32</w:t>
      </w:r>
      <w:r w:rsidRPr="001D3379">
        <w:rPr>
          <w:rFonts w:ascii="Arial" w:hAnsi="Arial" w:cs="Arial"/>
          <w:b w:val="0"/>
          <w:sz w:val="24"/>
          <w:szCs w:val="24"/>
          <w:lang w:val="en-US"/>
        </w:rPr>
        <w:t>)</w:t>
      </w:r>
    </w:p>
    <w:p w:rsidR="0037591A" w:rsidRPr="002C7A53" w:rsidRDefault="00F12081" w:rsidP="0037591A">
      <w:pPr>
        <w:pStyle w:val="Ttulo1"/>
        <w:spacing w:line="480" w:lineRule="auto"/>
        <w:jc w:val="center"/>
        <w:rPr>
          <w:rFonts w:ascii="Arial" w:hAnsi="Arial" w:cs="Arial"/>
        </w:rPr>
      </w:pPr>
      <w:r>
        <w:rPr>
          <w:rFonts w:ascii="Arial" w:hAnsi="Arial" w:cs="Arial"/>
          <w:noProof/>
        </w:rPr>
        <w:drawing>
          <wp:inline distT="0" distB="0" distL="0" distR="0">
            <wp:extent cx="3238500" cy="2705100"/>
            <wp:effectExtent l="57150" t="38100" r="38100"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3238500" cy="2705100"/>
                    </a:xfrm>
                    <a:prstGeom prst="rect">
                      <a:avLst/>
                    </a:prstGeom>
                    <a:noFill/>
                    <a:ln w="28575" cmpd="sng">
                      <a:solidFill>
                        <a:srgbClr val="008000"/>
                      </a:solidFill>
                      <a:miter lim="800000"/>
                      <a:headEnd/>
                      <a:tailEnd/>
                    </a:ln>
                    <a:effectLst/>
                  </pic:spPr>
                </pic:pic>
              </a:graphicData>
            </a:graphic>
          </wp:inline>
        </w:drawing>
      </w:r>
    </w:p>
    <w:p w:rsidR="0037591A" w:rsidRPr="000474C0" w:rsidRDefault="0037591A" w:rsidP="0037591A">
      <w:pPr>
        <w:pStyle w:val="Ttulo1"/>
        <w:ind w:left="1440"/>
        <w:jc w:val="center"/>
        <w:rPr>
          <w:rFonts w:ascii="Arial" w:hAnsi="Arial" w:cs="Arial"/>
          <w:b w:val="0"/>
          <w:sz w:val="24"/>
          <w:szCs w:val="24"/>
        </w:rPr>
      </w:pPr>
      <w:r w:rsidRPr="002C7A53">
        <w:rPr>
          <w:rFonts w:ascii="Arial" w:hAnsi="Arial" w:cs="Arial"/>
          <w:sz w:val="24"/>
          <w:szCs w:val="24"/>
        </w:rPr>
        <w:t>FIGURA 1.1 DIAGRAMA ESQUEMÁTICO DEL PROCESO DE DIFUSI</w:t>
      </w:r>
      <w:r>
        <w:rPr>
          <w:rFonts w:ascii="Arial" w:hAnsi="Arial" w:cs="Arial"/>
          <w:sz w:val="24"/>
          <w:szCs w:val="24"/>
        </w:rPr>
        <w:t>ÓN MOLE</w:t>
      </w:r>
      <w:r w:rsidRPr="002C7A53">
        <w:rPr>
          <w:rFonts w:ascii="Arial" w:hAnsi="Arial" w:cs="Arial"/>
          <w:sz w:val="24"/>
          <w:szCs w:val="24"/>
        </w:rPr>
        <w:t>CULAR</w:t>
      </w:r>
    </w:p>
    <w:p w:rsidR="0037591A" w:rsidRPr="001C329A" w:rsidRDefault="0037591A" w:rsidP="0037591A">
      <w:pPr>
        <w:numPr>
          <w:ilvl w:val="0"/>
          <w:numId w:val="3"/>
        </w:numPr>
        <w:spacing w:line="480" w:lineRule="auto"/>
        <w:jc w:val="both"/>
        <w:rPr>
          <w:rFonts w:ascii="Arial" w:hAnsi="Arial" w:cs="Arial"/>
          <w:b/>
          <w:lang w:val="es-EC"/>
        </w:rPr>
      </w:pPr>
      <w:r w:rsidRPr="001C329A">
        <w:rPr>
          <w:rFonts w:ascii="Arial" w:hAnsi="Arial" w:cs="Arial"/>
          <w:b/>
          <w:lang w:val="es-ES"/>
        </w:rPr>
        <w:t>Convectiva</w:t>
      </w:r>
      <w:r w:rsidRPr="001C329A">
        <w:rPr>
          <w:rFonts w:ascii="Arial" w:hAnsi="Arial" w:cs="Arial"/>
          <w:b/>
          <w:lang w:val="es-EC"/>
        </w:rPr>
        <w:t xml:space="preserve">: </w:t>
      </w:r>
    </w:p>
    <w:p w:rsidR="0037591A" w:rsidRDefault="0037591A" w:rsidP="0037591A">
      <w:pPr>
        <w:spacing w:line="480" w:lineRule="auto"/>
        <w:ind w:left="720"/>
        <w:jc w:val="both"/>
        <w:rPr>
          <w:rFonts w:ascii="Arial" w:hAnsi="Arial" w:cs="Arial"/>
          <w:lang w:val="es-EC"/>
        </w:rPr>
      </w:pPr>
      <w:r>
        <w:rPr>
          <w:rFonts w:ascii="Arial" w:hAnsi="Arial" w:cs="Arial"/>
          <w:lang w:val="es-EC"/>
        </w:rPr>
        <w:t xml:space="preserve">Antes de definir a la transferencia de masa por convección es importante recordar lo que sucede en la transferencia de calor y es que en esta se debe de realizar una diferencia entre dos tipos de flujo. </w:t>
      </w:r>
    </w:p>
    <w:p w:rsidR="0037591A" w:rsidRPr="0017610F" w:rsidRDefault="0037591A" w:rsidP="0037591A">
      <w:pPr>
        <w:spacing w:line="480" w:lineRule="auto"/>
        <w:ind w:left="720"/>
        <w:jc w:val="both"/>
        <w:rPr>
          <w:rFonts w:ascii="Arial" w:hAnsi="Arial" w:cs="Arial"/>
          <w:color w:val="FF0000"/>
          <w:sz w:val="18"/>
          <w:szCs w:val="18"/>
          <w:lang w:val="es-EC"/>
        </w:rPr>
      </w:pPr>
      <w:r>
        <w:rPr>
          <w:rFonts w:ascii="Arial" w:hAnsi="Arial" w:cs="Arial"/>
          <w:lang w:val="es-EC"/>
        </w:rPr>
        <w:t xml:space="preserve">Cuando se utiliza algún dispositivo como por ejemplo una bomba externa para provocar el movimiento del fluido se conoce a este proceso como  convección forzada. El otro tipo de proceso por el que puede existir un </w:t>
      </w:r>
      <w:r>
        <w:rPr>
          <w:rFonts w:ascii="Arial" w:hAnsi="Arial" w:cs="Arial"/>
          <w:lang w:val="es-EC"/>
        </w:rPr>
        <w:lastRenderedPageBreak/>
        <w:t>movimiento del fluido se debe por una diferencia en densidad la cual es provocada por una diferencia de concentraciones o temperatura y se la conoce como convección libre o natural. (41</w:t>
      </w:r>
      <w:r w:rsidRPr="001D3379">
        <w:rPr>
          <w:rFonts w:ascii="Arial" w:hAnsi="Arial" w:cs="Arial"/>
          <w:lang w:val="es-EC"/>
        </w:rPr>
        <w:t>)</w:t>
      </w:r>
    </w:p>
    <w:p w:rsidR="0037591A" w:rsidRDefault="0037591A" w:rsidP="0037591A">
      <w:pPr>
        <w:pStyle w:val="Ttulo1"/>
        <w:spacing w:line="480" w:lineRule="auto"/>
        <w:ind w:left="720"/>
        <w:jc w:val="both"/>
        <w:rPr>
          <w:rFonts w:ascii="Arial" w:hAnsi="Arial" w:cs="Arial"/>
          <w:b w:val="0"/>
          <w:color w:val="000000"/>
          <w:sz w:val="24"/>
          <w:szCs w:val="24"/>
        </w:rPr>
      </w:pPr>
      <w:r>
        <w:rPr>
          <w:rFonts w:ascii="Arial" w:hAnsi="Arial" w:cs="Arial"/>
          <w:b w:val="0"/>
          <w:color w:val="000000"/>
          <w:sz w:val="24"/>
          <w:szCs w:val="24"/>
        </w:rPr>
        <w:t>Entonces podemos decir que la transferencia de masa por convección es la transferencia entre un fluido en movimiento y una superficie o entre los fluidos y esta transferencia depende tanto de las características dinámicas del fluido como de las propiedades del transporte.</w:t>
      </w:r>
    </w:p>
    <w:p w:rsidR="0037591A" w:rsidRDefault="0037591A" w:rsidP="0037591A">
      <w:pPr>
        <w:pStyle w:val="Ttulo1"/>
        <w:spacing w:line="480" w:lineRule="auto"/>
        <w:ind w:left="720"/>
        <w:jc w:val="both"/>
        <w:rPr>
          <w:rFonts w:ascii="Arial" w:hAnsi="Arial" w:cs="Arial"/>
          <w:b w:val="0"/>
          <w:color w:val="000000"/>
          <w:sz w:val="24"/>
          <w:szCs w:val="24"/>
        </w:rPr>
      </w:pPr>
      <w:r>
        <w:rPr>
          <w:rFonts w:ascii="Arial" w:hAnsi="Arial" w:cs="Arial"/>
          <w:b w:val="0"/>
          <w:color w:val="000000"/>
          <w:sz w:val="24"/>
          <w:szCs w:val="24"/>
        </w:rPr>
        <w:t>La ecuación de rapidez para la transferencia de masa por convección  (41)</w:t>
      </w:r>
    </w:p>
    <w:p w:rsidR="0037591A" w:rsidRDefault="0037591A" w:rsidP="0037591A">
      <w:pPr>
        <w:pStyle w:val="Ttulo1"/>
        <w:spacing w:line="480" w:lineRule="auto"/>
        <w:jc w:val="center"/>
        <w:rPr>
          <w:rFonts w:ascii="Arial" w:hAnsi="Arial" w:cs="Arial"/>
          <w:b w:val="0"/>
          <w:color w:val="000000"/>
          <w:sz w:val="24"/>
          <w:szCs w:val="24"/>
        </w:rPr>
      </w:pPr>
      <w:r w:rsidRPr="00D1582C">
        <w:rPr>
          <w:rFonts w:ascii="Arial" w:hAnsi="Arial" w:cs="Arial"/>
          <w:b w:val="0"/>
          <w:color w:val="000000"/>
          <w:position w:val="-12"/>
          <w:sz w:val="24"/>
          <w:szCs w:val="24"/>
        </w:rPr>
        <w:object w:dxaOrig="1219" w:dyaOrig="360">
          <v:shape id="_x0000_i1045" type="#_x0000_t75" style="width:87pt;height:25.5pt" o:ole="" o:bordertopcolor="this" o:borderleftcolor="this" o:borderbottomcolor="this" o:borderrightcolor="this">
            <v:imagedata r:id="rId28" o:title=""/>
            <w10:bordertop type="double" width="4"/>
            <w10:borderleft type="double" width="4"/>
            <w10:borderbottom type="double" width="4"/>
            <w10:borderright type="double" width="4"/>
          </v:shape>
          <o:OLEObject Type="Embed" ProgID="Equation.3" ShapeID="_x0000_i1045" DrawAspect="Content" ObjectID="_1349263432" r:id="rId29"/>
        </w:object>
      </w:r>
      <w:r>
        <w:rPr>
          <w:rFonts w:ascii="Arial" w:hAnsi="Arial" w:cs="Arial"/>
          <w:b w:val="0"/>
          <w:color w:val="000000"/>
          <w:sz w:val="24"/>
          <w:szCs w:val="24"/>
        </w:rPr>
        <w:t xml:space="preserve"> ……….. (Ec. 1.2)</w:t>
      </w:r>
    </w:p>
    <w:p w:rsidR="0037591A" w:rsidRDefault="0037591A" w:rsidP="0037591A">
      <w:pPr>
        <w:pStyle w:val="Ttulo1"/>
        <w:spacing w:line="480" w:lineRule="auto"/>
        <w:ind w:firstLine="720"/>
        <w:rPr>
          <w:rFonts w:ascii="Arial" w:hAnsi="Arial" w:cs="Arial"/>
          <w:b w:val="0"/>
          <w:color w:val="000000"/>
          <w:sz w:val="24"/>
          <w:szCs w:val="24"/>
        </w:rPr>
      </w:pPr>
      <w:r>
        <w:rPr>
          <w:rFonts w:ascii="Arial" w:hAnsi="Arial" w:cs="Arial"/>
          <w:b w:val="0"/>
          <w:color w:val="000000"/>
          <w:sz w:val="24"/>
          <w:szCs w:val="24"/>
        </w:rPr>
        <w:t>Donde:</w:t>
      </w:r>
    </w:p>
    <w:p w:rsidR="0037591A" w:rsidRDefault="0037591A" w:rsidP="0037591A">
      <w:pPr>
        <w:pStyle w:val="Ttulo1"/>
        <w:spacing w:line="480" w:lineRule="auto"/>
        <w:ind w:firstLine="720"/>
        <w:rPr>
          <w:rFonts w:ascii="Arial" w:hAnsi="Arial" w:cs="Arial"/>
          <w:b w:val="0"/>
          <w:color w:val="000000"/>
          <w:sz w:val="24"/>
          <w:szCs w:val="24"/>
        </w:rPr>
      </w:pPr>
      <w:r w:rsidRPr="002F6E76">
        <w:rPr>
          <w:rFonts w:ascii="Arial" w:hAnsi="Arial" w:cs="Arial"/>
          <w:b w:val="0"/>
          <w:color w:val="000000"/>
          <w:position w:val="-10"/>
          <w:sz w:val="24"/>
          <w:szCs w:val="24"/>
        </w:rPr>
        <w:object w:dxaOrig="600" w:dyaOrig="340">
          <v:shape id="_x0000_i1046" type="#_x0000_t75" style="width:30pt;height:17.25pt" o:ole="">
            <v:imagedata r:id="rId30" o:title=""/>
          </v:shape>
          <o:OLEObject Type="Embed" ProgID="Equation.3" ShapeID="_x0000_i1046" DrawAspect="Content" ObjectID="_1349263433" r:id="rId31"/>
        </w:object>
      </w:r>
      <w:r>
        <w:rPr>
          <w:rFonts w:ascii="Arial" w:hAnsi="Arial" w:cs="Arial"/>
          <w:b w:val="0"/>
          <w:color w:val="000000"/>
          <w:sz w:val="24"/>
          <w:szCs w:val="24"/>
        </w:rPr>
        <w:t xml:space="preserve"> es la transferencia de masa molar de la especie </w:t>
      </w:r>
      <w:r>
        <w:rPr>
          <w:rFonts w:ascii="Arial" w:hAnsi="Arial" w:cs="Arial"/>
          <w:b w:val="0"/>
          <w:i/>
          <w:color w:val="000000"/>
          <w:sz w:val="24"/>
          <w:szCs w:val="24"/>
        </w:rPr>
        <w:t>A</w:t>
      </w:r>
      <w:r>
        <w:rPr>
          <w:rFonts w:ascii="Arial" w:hAnsi="Arial" w:cs="Arial"/>
          <w:b w:val="0"/>
          <w:color w:val="000000"/>
          <w:sz w:val="24"/>
          <w:szCs w:val="24"/>
        </w:rPr>
        <w:t xml:space="preserve"> </w:t>
      </w:r>
    </w:p>
    <w:p w:rsidR="0037591A" w:rsidRDefault="0037591A" w:rsidP="0037591A">
      <w:pPr>
        <w:pStyle w:val="Ttulo1"/>
        <w:spacing w:line="480" w:lineRule="auto"/>
        <w:ind w:left="720"/>
        <w:rPr>
          <w:rFonts w:ascii="Arial" w:hAnsi="Arial" w:cs="Arial"/>
          <w:b w:val="0"/>
          <w:color w:val="000000"/>
          <w:sz w:val="24"/>
          <w:szCs w:val="24"/>
        </w:rPr>
      </w:pPr>
      <w:r w:rsidRPr="002F6E76">
        <w:rPr>
          <w:rFonts w:ascii="Arial" w:hAnsi="Arial" w:cs="Arial"/>
          <w:b w:val="0"/>
          <w:color w:val="000000"/>
          <w:position w:val="-10"/>
          <w:sz w:val="24"/>
          <w:szCs w:val="24"/>
        </w:rPr>
        <w:object w:dxaOrig="660" w:dyaOrig="340">
          <v:shape id="_x0000_i1047" type="#_x0000_t75" style="width:33pt;height:17.25pt" o:ole="">
            <v:imagedata r:id="rId32" o:title=""/>
          </v:shape>
          <o:OLEObject Type="Embed" ProgID="Equation.3" ShapeID="_x0000_i1047" DrawAspect="Content" ObjectID="_1349263434" r:id="rId33"/>
        </w:object>
      </w:r>
      <w:r>
        <w:rPr>
          <w:rFonts w:ascii="Arial" w:hAnsi="Arial" w:cs="Arial"/>
          <w:b w:val="0"/>
          <w:color w:val="000000"/>
          <w:sz w:val="24"/>
          <w:szCs w:val="24"/>
        </w:rPr>
        <w:t xml:space="preserve"> es la diferencia entre la concentración  en la superficie límite y la concentración promedio de la corriente del fluido de la especie que se difunde </w:t>
      </w:r>
    </w:p>
    <w:p w:rsidR="0037591A" w:rsidRDefault="0037591A" w:rsidP="0037591A">
      <w:pPr>
        <w:pStyle w:val="Ttulo1"/>
        <w:spacing w:line="480" w:lineRule="auto"/>
        <w:ind w:firstLine="720"/>
        <w:rPr>
          <w:rFonts w:ascii="Arial" w:hAnsi="Arial" w:cs="Arial"/>
          <w:b w:val="0"/>
          <w:color w:val="000000"/>
          <w:sz w:val="24"/>
          <w:szCs w:val="24"/>
        </w:rPr>
      </w:pPr>
      <w:r w:rsidRPr="009A10D0">
        <w:rPr>
          <w:rFonts w:ascii="Arial" w:hAnsi="Arial" w:cs="Arial"/>
          <w:b w:val="0"/>
          <w:color w:val="000000"/>
          <w:position w:val="-12"/>
          <w:sz w:val="24"/>
          <w:szCs w:val="24"/>
        </w:rPr>
        <w:object w:dxaOrig="499" w:dyaOrig="360">
          <v:shape id="_x0000_i1048" type="#_x0000_t75" style="width:24.75pt;height:18pt" o:ole="">
            <v:imagedata r:id="rId34" o:title=""/>
          </v:shape>
          <o:OLEObject Type="Embed" ProgID="Equation.3" ShapeID="_x0000_i1048" DrawAspect="Content" ObjectID="_1349263435" r:id="rId35"/>
        </w:object>
      </w:r>
      <w:r>
        <w:rPr>
          <w:rFonts w:ascii="Arial" w:hAnsi="Arial" w:cs="Arial"/>
          <w:b w:val="0"/>
          <w:color w:val="000000"/>
          <w:sz w:val="24"/>
          <w:szCs w:val="24"/>
        </w:rPr>
        <w:t>es el coeficiente convectivo de transferencia de masa.</w:t>
      </w:r>
    </w:p>
    <w:p w:rsidR="0037591A" w:rsidRPr="002C7A53" w:rsidRDefault="0037591A" w:rsidP="0037591A">
      <w:pPr>
        <w:numPr>
          <w:ilvl w:val="0"/>
          <w:numId w:val="7"/>
        </w:numPr>
        <w:tabs>
          <w:tab w:val="left" w:pos="630"/>
          <w:tab w:val="left" w:pos="810"/>
          <w:tab w:val="left" w:pos="1440"/>
        </w:tabs>
        <w:spacing w:line="480" w:lineRule="auto"/>
        <w:ind w:firstLine="0"/>
        <w:rPr>
          <w:rFonts w:ascii="Arial" w:hAnsi="Arial" w:cs="Arial"/>
          <w:b/>
          <w:lang w:val="es-EC"/>
        </w:rPr>
      </w:pPr>
      <w:r w:rsidRPr="002C7A53">
        <w:rPr>
          <w:rFonts w:ascii="Arial" w:hAnsi="Arial" w:cs="Arial"/>
          <w:b/>
          <w:lang w:val="es-EC"/>
        </w:rPr>
        <w:lastRenderedPageBreak/>
        <w:t>Ley de Fick</w:t>
      </w:r>
    </w:p>
    <w:p w:rsidR="0037591A" w:rsidRPr="002C7A53" w:rsidRDefault="0037591A" w:rsidP="0037591A">
      <w:pPr>
        <w:spacing w:line="480" w:lineRule="auto"/>
        <w:ind w:left="1440"/>
        <w:jc w:val="both"/>
        <w:rPr>
          <w:rFonts w:ascii="Arial" w:hAnsi="Arial" w:cs="Arial"/>
          <w:color w:val="FF0000"/>
          <w:sz w:val="18"/>
          <w:szCs w:val="18"/>
          <w:lang w:val="es-ES"/>
        </w:rPr>
      </w:pPr>
      <w:r w:rsidRPr="002C7A53">
        <w:rPr>
          <w:rFonts w:ascii="Arial" w:hAnsi="Arial" w:cs="Arial"/>
          <w:lang w:val="es-EC"/>
        </w:rPr>
        <w:t xml:space="preserve">La ley de Fick es una ley cuantitativa en forma de ecuación diferencial que describe diversos casos de difusión de materia o energía en un medio en el que inicialmente no existe equilibrio químico o térmico. </w:t>
      </w:r>
      <w:r>
        <w:rPr>
          <w:rFonts w:ascii="Arial" w:hAnsi="Arial" w:cs="Arial"/>
          <w:lang w:val="es-ES"/>
        </w:rPr>
        <w:t>(42</w:t>
      </w:r>
      <w:r w:rsidRPr="00376EAC">
        <w:rPr>
          <w:rFonts w:ascii="Arial" w:hAnsi="Arial" w:cs="Arial"/>
          <w:lang w:val="es-ES"/>
        </w:rPr>
        <w:t>)</w:t>
      </w:r>
    </w:p>
    <w:p w:rsidR="0037591A" w:rsidRPr="002C7A53" w:rsidRDefault="0037591A" w:rsidP="0037591A">
      <w:pPr>
        <w:spacing w:line="480" w:lineRule="auto"/>
        <w:jc w:val="both"/>
        <w:rPr>
          <w:rFonts w:ascii="Arial" w:hAnsi="Arial" w:cs="Arial"/>
          <w:color w:val="FF0000"/>
          <w:sz w:val="18"/>
          <w:szCs w:val="18"/>
          <w:lang w:val="es-ES"/>
        </w:rPr>
      </w:pPr>
    </w:p>
    <w:p w:rsidR="0037591A" w:rsidRPr="002C7A53" w:rsidRDefault="0037591A" w:rsidP="0037591A">
      <w:pPr>
        <w:spacing w:line="480" w:lineRule="auto"/>
        <w:ind w:left="1440"/>
        <w:jc w:val="both"/>
        <w:rPr>
          <w:rFonts w:ascii="Arial" w:hAnsi="Arial" w:cs="Arial"/>
          <w:color w:val="FF0000"/>
          <w:lang w:val="es-ES"/>
        </w:rPr>
      </w:pPr>
      <w:r w:rsidRPr="002C7A53">
        <w:rPr>
          <w:rFonts w:ascii="Arial" w:hAnsi="Arial" w:cs="Arial"/>
          <w:lang w:val="es-EC"/>
        </w:rPr>
        <w:t xml:space="preserve">En situaciones en las que existen gradientes de concentración de una sustancia, o de temperatura, se produce un flujo de partículas o de calor que tiende a homogenizar la disolución y uniformizar la concentración o la temperatura. El flujo homogenizador es una consecuencia estadística del movimiento de las partículas que da lugar al segundo principio de la termodinámica, conocido también como movimiento térmico causal de las partículas. Así los procesos de difusión pueden ser vistos como procesos físicos o termodinámicos irreversibles. </w:t>
      </w:r>
    </w:p>
    <w:p w:rsidR="0037591A" w:rsidRPr="002C7A53" w:rsidRDefault="0037591A" w:rsidP="0037591A">
      <w:pPr>
        <w:spacing w:line="480" w:lineRule="auto"/>
        <w:jc w:val="both"/>
        <w:rPr>
          <w:rFonts w:ascii="Arial" w:hAnsi="Arial" w:cs="Arial"/>
          <w:lang w:val="es-ES"/>
        </w:rPr>
      </w:pPr>
    </w:p>
    <w:p w:rsidR="0037591A" w:rsidRPr="00376EAC" w:rsidRDefault="0037591A" w:rsidP="0037591A">
      <w:pPr>
        <w:spacing w:line="480" w:lineRule="auto"/>
        <w:ind w:left="1440"/>
        <w:jc w:val="both"/>
        <w:rPr>
          <w:rFonts w:ascii="Arial" w:hAnsi="Arial" w:cs="Arial"/>
          <w:lang w:val="es-EC"/>
        </w:rPr>
      </w:pPr>
      <w:r w:rsidRPr="002C7A53">
        <w:rPr>
          <w:rFonts w:ascii="Arial" w:hAnsi="Arial" w:cs="Arial"/>
          <w:lang w:val="es-EC"/>
        </w:rPr>
        <w:t>La termodinámica irreversible indica que si hay un movimiento relativo de moléculas con respecto a cada una será por un gradien</w:t>
      </w:r>
      <w:r>
        <w:rPr>
          <w:rFonts w:ascii="Arial" w:hAnsi="Arial" w:cs="Arial"/>
          <w:lang w:val="es-EC"/>
        </w:rPr>
        <w:t xml:space="preserve">te potencial termodinámico </w:t>
      </w:r>
      <w:r w:rsidRPr="002C7A53">
        <w:rPr>
          <w:rFonts w:ascii="Arial" w:hAnsi="Arial" w:cs="Arial"/>
          <w:lang w:val="es-EC"/>
        </w:rPr>
        <w:t>de</w:t>
      </w:r>
      <w:r>
        <w:rPr>
          <w:rFonts w:ascii="Arial" w:hAnsi="Arial" w:cs="Arial"/>
          <w:lang w:val="es-EC"/>
        </w:rPr>
        <w:t>bido a la fricción de un cierto tipo de</w:t>
      </w:r>
      <w:r w:rsidRPr="002C7A53">
        <w:rPr>
          <w:rFonts w:ascii="Arial" w:hAnsi="Arial" w:cs="Arial"/>
          <w:lang w:val="es-EC"/>
        </w:rPr>
        <w:t xml:space="preserve"> molécula</w:t>
      </w:r>
      <w:r>
        <w:rPr>
          <w:rFonts w:ascii="Arial" w:hAnsi="Arial" w:cs="Arial"/>
          <w:lang w:val="es-EC"/>
        </w:rPr>
        <w:t>s contra las otras. Debido a esto</w:t>
      </w:r>
      <w:r w:rsidRPr="002C7A53">
        <w:rPr>
          <w:rFonts w:ascii="Arial" w:hAnsi="Arial" w:cs="Arial"/>
          <w:lang w:val="es-EC"/>
        </w:rPr>
        <w:t xml:space="preserve">, los sistemas se </w:t>
      </w:r>
      <w:r w:rsidRPr="002C7A53">
        <w:rPr>
          <w:rFonts w:ascii="Arial" w:hAnsi="Arial" w:cs="Arial"/>
          <w:lang w:val="es-EC"/>
        </w:rPr>
        <w:lastRenderedPageBreak/>
        <w:t>esfuerzan por alcanzar el equilibrio y el estado del equilibrio es</w:t>
      </w:r>
      <w:r>
        <w:rPr>
          <w:rFonts w:ascii="Arial" w:hAnsi="Arial" w:cs="Arial"/>
          <w:lang w:val="es-EC"/>
        </w:rPr>
        <w:t>ta</w:t>
      </w:r>
      <w:r w:rsidRPr="002C7A53">
        <w:rPr>
          <w:rFonts w:ascii="Arial" w:hAnsi="Arial" w:cs="Arial"/>
          <w:lang w:val="es-EC"/>
        </w:rPr>
        <w:t xml:space="preserve"> caracterizado por la igualdad en el potencial químico. </w:t>
      </w:r>
      <w:r>
        <w:rPr>
          <w:rFonts w:ascii="Arial" w:hAnsi="Arial" w:cs="Arial"/>
          <w:lang w:val="es-EC"/>
        </w:rPr>
        <w:t>(9</w:t>
      </w:r>
      <w:r w:rsidRPr="00376EAC">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376EAC" w:rsidRDefault="0037591A" w:rsidP="0037591A">
      <w:pPr>
        <w:spacing w:line="480" w:lineRule="auto"/>
        <w:ind w:left="1440"/>
        <w:jc w:val="both"/>
        <w:rPr>
          <w:rFonts w:ascii="Arial" w:hAnsi="Arial" w:cs="Arial"/>
          <w:lang w:val="es-EC"/>
        </w:rPr>
      </w:pPr>
      <w:r w:rsidRPr="002C7A53">
        <w:rPr>
          <w:rFonts w:ascii="Arial" w:hAnsi="Arial" w:cs="Arial"/>
          <w:lang w:val="es-EC"/>
        </w:rPr>
        <w:t>Un gradiente en el p</w:t>
      </w:r>
      <w:r>
        <w:rPr>
          <w:rFonts w:ascii="Arial" w:hAnsi="Arial" w:cs="Arial"/>
          <w:lang w:val="es-EC"/>
        </w:rPr>
        <w:t>otencial químico provocará</w:t>
      </w:r>
      <w:r w:rsidRPr="002C7A53">
        <w:rPr>
          <w:rFonts w:ascii="Arial" w:hAnsi="Arial" w:cs="Arial"/>
          <w:lang w:val="es-EC"/>
        </w:rPr>
        <w:t xml:space="preserve"> un movimiento molecular del potencial químico</w:t>
      </w:r>
      <w:r>
        <w:rPr>
          <w:rFonts w:ascii="Arial" w:hAnsi="Arial" w:cs="Arial"/>
          <w:lang w:val="es-EC"/>
        </w:rPr>
        <w:t xml:space="preserve"> más alto hacia el más bajo. Dicho</w:t>
      </w:r>
      <w:r w:rsidRPr="002C7A53">
        <w:rPr>
          <w:rFonts w:ascii="Arial" w:hAnsi="Arial" w:cs="Arial"/>
          <w:lang w:val="es-EC"/>
        </w:rPr>
        <w:t xml:space="preserve"> concepto se puede aplicar en los sistemas q</w:t>
      </w:r>
      <w:r>
        <w:rPr>
          <w:rFonts w:ascii="Arial" w:hAnsi="Arial" w:cs="Arial"/>
          <w:lang w:val="es-EC"/>
        </w:rPr>
        <w:t>uímicamente definidos donde toda</w:t>
      </w:r>
      <w:r w:rsidRPr="002C7A53">
        <w:rPr>
          <w:rFonts w:ascii="Arial" w:hAnsi="Arial" w:cs="Arial"/>
          <w:lang w:val="es-EC"/>
        </w:rPr>
        <w:t>s l</w:t>
      </w:r>
      <w:r>
        <w:rPr>
          <w:rFonts w:ascii="Arial" w:hAnsi="Arial" w:cs="Arial"/>
          <w:lang w:val="es-EC"/>
        </w:rPr>
        <w:t>as moléculas se conocen</w:t>
      </w:r>
      <w:r w:rsidRPr="002C7A53">
        <w:rPr>
          <w:rFonts w:ascii="Arial" w:hAnsi="Arial" w:cs="Arial"/>
          <w:lang w:val="es-EC"/>
        </w:rPr>
        <w:t>, pero en sistemas complejos como algunos de los alimentos como por ejemplo</w:t>
      </w:r>
      <w:r>
        <w:rPr>
          <w:rFonts w:ascii="Arial" w:hAnsi="Arial" w:cs="Arial"/>
          <w:lang w:val="es-EC"/>
        </w:rPr>
        <w:t xml:space="preserve"> la carne es muy difícil aplicarlo </w:t>
      </w:r>
      <w:r w:rsidRPr="002C7A53">
        <w:rPr>
          <w:rFonts w:ascii="Arial" w:hAnsi="Arial" w:cs="Arial"/>
          <w:lang w:val="es-EC"/>
        </w:rPr>
        <w:t xml:space="preserve">debido </w:t>
      </w:r>
      <w:r>
        <w:rPr>
          <w:rFonts w:ascii="Arial" w:hAnsi="Arial" w:cs="Arial"/>
          <w:lang w:val="es-EC"/>
        </w:rPr>
        <w:t xml:space="preserve">a que existe muy poca información </w:t>
      </w:r>
      <w:r w:rsidRPr="002C7A53">
        <w:rPr>
          <w:rFonts w:ascii="Arial" w:hAnsi="Arial" w:cs="Arial"/>
          <w:lang w:val="es-EC"/>
        </w:rPr>
        <w:t xml:space="preserve">sobre las moléculas y sus características. </w:t>
      </w:r>
      <w:r w:rsidRPr="00376EAC">
        <w:rPr>
          <w:rFonts w:ascii="Arial" w:hAnsi="Arial" w:cs="Arial"/>
          <w:lang w:val="es-EC"/>
        </w:rPr>
        <w:t>(</w:t>
      </w:r>
      <w:r>
        <w:rPr>
          <w:rFonts w:ascii="Arial" w:hAnsi="Arial" w:cs="Arial"/>
          <w:lang w:val="es-EC"/>
        </w:rPr>
        <w:t>9</w:t>
      </w:r>
      <w:r w:rsidRPr="00376EAC">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21020A" w:rsidRDefault="0037591A" w:rsidP="0037591A">
      <w:pPr>
        <w:spacing w:line="480" w:lineRule="auto"/>
        <w:ind w:left="1440"/>
        <w:jc w:val="both"/>
        <w:rPr>
          <w:rFonts w:ascii="Arial" w:hAnsi="Arial" w:cs="Arial"/>
          <w:lang w:val="es-EC"/>
        </w:rPr>
      </w:pPr>
      <w:r w:rsidRPr="002C7A53">
        <w:rPr>
          <w:rFonts w:ascii="Arial" w:hAnsi="Arial" w:cs="Arial"/>
          <w:lang w:val="es-EC"/>
        </w:rPr>
        <w:t xml:space="preserve">La primera ley de Fick </w:t>
      </w:r>
      <w:r>
        <w:rPr>
          <w:rFonts w:ascii="Arial" w:hAnsi="Arial" w:cs="Arial"/>
          <w:lang w:val="es-EC"/>
        </w:rPr>
        <w:t>en c</w:t>
      </w:r>
      <w:r w:rsidRPr="002C7A53">
        <w:rPr>
          <w:rFonts w:ascii="Arial" w:hAnsi="Arial" w:cs="Arial"/>
          <w:lang w:val="es-EC"/>
        </w:rPr>
        <w:t>ondi</w:t>
      </w:r>
      <w:r>
        <w:rPr>
          <w:rFonts w:ascii="Arial" w:hAnsi="Arial" w:cs="Arial"/>
          <w:lang w:val="es-EC"/>
        </w:rPr>
        <w:t>ciones de estado estacionario para la difusión presenta el flujo de la humedad (</w:t>
      </w:r>
      <w:r w:rsidRPr="00234EBA">
        <w:rPr>
          <w:rFonts w:ascii="Arial" w:hAnsi="Arial" w:cs="Arial"/>
          <w:position w:val="-10"/>
          <w:lang w:val="es-EC"/>
        </w:rPr>
        <w:object w:dxaOrig="139" w:dyaOrig="320">
          <v:shape id="_x0000_i1049" type="#_x0000_t75" style="width:6.75pt;height:15.75pt" o:ole="">
            <v:imagedata r:id="rId36" o:title=""/>
          </v:shape>
          <o:OLEObject Type="Embed" ProgID="Equation.3" ShapeID="_x0000_i1049" DrawAspect="Content" ObjectID="_1349263436" r:id="rId37"/>
        </w:object>
      </w:r>
      <w:r>
        <w:rPr>
          <w:rFonts w:ascii="Arial" w:hAnsi="Arial" w:cs="Arial"/>
          <w:lang w:val="es-EC"/>
        </w:rPr>
        <w:t xml:space="preserve">) </w:t>
      </w:r>
      <w:r w:rsidRPr="002C7A53">
        <w:rPr>
          <w:rFonts w:ascii="Arial" w:hAnsi="Arial" w:cs="Arial"/>
          <w:lang w:val="es-EC"/>
        </w:rPr>
        <w:t>en Kg/m</w:t>
      </w:r>
      <w:r w:rsidRPr="002C7A53">
        <w:rPr>
          <w:rFonts w:ascii="Arial" w:hAnsi="Arial" w:cs="Arial"/>
          <w:vertAlign w:val="superscript"/>
          <w:lang w:val="es-EC"/>
        </w:rPr>
        <w:t>2</w:t>
      </w:r>
      <w:r>
        <w:rPr>
          <w:rFonts w:ascii="Arial" w:hAnsi="Arial" w:cs="Arial"/>
          <w:lang w:val="es-EC"/>
        </w:rPr>
        <w:t>s, la concentración local de humedad (</w:t>
      </w:r>
      <w:r w:rsidRPr="00234EBA">
        <w:rPr>
          <w:rFonts w:ascii="Arial" w:hAnsi="Arial" w:cs="Arial"/>
          <w:position w:val="-6"/>
          <w:lang w:val="es-EC"/>
        </w:rPr>
        <w:object w:dxaOrig="240" w:dyaOrig="279">
          <v:shape id="_x0000_i1050" type="#_x0000_t75" style="width:12pt;height:14.25pt" o:ole="">
            <v:imagedata r:id="rId38" o:title=""/>
          </v:shape>
          <o:OLEObject Type="Embed" ProgID="Equation.3" ShapeID="_x0000_i1050" DrawAspect="Content" ObjectID="_1349263437" r:id="rId39"/>
        </w:object>
      </w:r>
      <w:r>
        <w:rPr>
          <w:rFonts w:ascii="Arial" w:hAnsi="Arial" w:cs="Arial"/>
          <w:lang w:val="es-EC"/>
        </w:rPr>
        <w:t>) en Kg/m</w:t>
      </w:r>
      <w:r>
        <w:rPr>
          <w:rFonts w:ascii="Arial" w:hAnsi="Arial" w:cs="Arial"/>
          <w:vertAlign w:val="superscript"/>
          <w:lang w:val="es-EC"/>
        </w:rPr>
        <w:t>3</w:t>
      </w:r>
      <w:r>
        <w:rPr>
          <w:rFonts w:ascii="Arial" w:hAnsi="Arial" w:cs="Arial"/>
          <w:lang w:val="es-EC"/>
        </w:rPr>
        <w:t>, el espacio coordinado (</w:t>
      </w:r>
      <w:r w:rsidRPr="00734754">
        <w:rPr>
          <w:rFonts w:ascii="Arial" w:hAnsi="Arial" w:cs="Arial"/>
          <w:position w:val="-4"/>
          <w:lang w:val="es-EC"/>
        </w:rPr>
        <w:object w:dxaOrig="200" w:dyaOrig="220">
          <v:shape id="_x0000_i1051" type="#_x0000_t75" style="width:9.75pt;height:11.25pt" o:ole="">
            <v:imagedata r:id="rId40" o:title=""/>
          </v:shape>
          <o:OLEObject Type="Embed" ProgID="Equation.3" ShapeID="_x0000_i1051" DrawAspect="Content" ObjectID="_1349263438" r:id="rId41"/>
        </w:object>
      </w:r>
      <w:r>
        <w:rPr>
          <w:rFonts w:ascii="Arial" w:hAnsi="Arial" w:cs="Arial"/>
          <w:lang w:val="es-EC"/>
        </w:rPr>
        <w:t>) en m y la difusividad de humedad (</w:t>
      </w:r>
      <w:r w:rsidRPr="00734754">
        <w:rPr>
          <w:rFonts w:ascii="Arial" w:hAnsi="Arial" w:cs="Arial"/>
          <w:position w:val="-4"/>
          <w:lang w:val="es-EC"/>
        </w:rPr>
        <w:object w:dxaOrig="240" w:dyaOrig="260">
          <v:shape id="_x0000_i1052" type="#_x0000_t75" style="width:12pt;height:12.75pt" o:ole="">
            <v:imagedata r:id="rId42" o:title=""/>
          </v:shape>
          <o:OLEObject Type="Embed" ProgID="Equation.3" ShapeID="_x0000_i1052" DrawAspect="Content" ObjectID="_1349263439" r:id="rId43"/>
        </w:object>
      </w:r>
      <w:r>
        <w:rPr>
          <w:rFonts w:ascii="Arial" w:hAnsi="Arial" w:cs="Arial"/>
          <w:lang w:val="es-EC"/>
        </w:rPr>
        <w:t>) en m</w:t>
      </w:r>
      <w:r>
        <w:rPr>
          <w:rFonts w:ascii="Arial" w:hAnsi="Arial" w:cs="Arial"/>
          <w:vertAlign w:val="superscript"/>
          <w:lang w:val="es-EC"/>
        </w:rPr>
        <w:t>2</w:t>
      </w:r>
      <w:r>
        <w:rPr>
          <w:rFonts w:ascii="Arial" w:hAnsi="Arial" w:cs="Arial"/>
          <w:lang w:val="es-EC"/>
        </w:rPr>
        <w:t>/s</w:t>
      </w:r>
      <w:r w:rsidRPr="002C7A53">
        <w:rPr>
          <w:rFonts w:ascii="Arial" w:hAnsi="Arial" w:cs="Arial"/>
          <w:lang w:val="es-EC"/>
        </w:rPr>
        <w:t xml:space="preserve">. </w:t>
      </w:r>
      <w:r>
        <w:rPr>
          <w:rFonts w:ascii="Arial" w:hAnsi="Arial" w:cs="Arial"/>
          <w:lang w:val="es-EC"/>
        </w:rPr>
        <w:t>(10</w:t>
      </w:r>
      <w:r w:rsidRPr="00376EAC">
        <w:rPr>
          <w:rFonts w:ascii="Arial" w:hAnsi="Arial" w:cs="Arial"/>
          <w:lang w:val="es-EC"/>
        </w:rPr>
        <w:t>)</w:t>
      </w:r>
    </w:p>
    <w:p w:rsidR="0037591A" w:rsidRPr="00376EAC" w:rsidRDefault="0037591A" w:rsidP="0037591A">
      <w:pPr>
        <w:spacing w:line="480" w:lineRule="auto"/>
        <w:jc w:val="center"/>
        <w:rPr>
          <w:rFonts w:ascii="Arial" w:hAnsi="Arial" w:cs="Arial"/>
          <w:lang w:val="es-EC"/>
        </w:rPr>
      </w:pPr>
      <w:r w:rsidRPr="00234EBA">
        <w:rPr>
          <w:rFonts w:ascii="Arial" w:hAnsi="Arial" w:cs="Arial"/>
          <w:b/>
          <w:position w:val="-24"/>
          <w:lang w:val="es-EC"/>
        </w:rPr>
        <w:object w:dxaOrig="999" w:dyaOrig="620">
          <v:shape id="_x0000_i1053" type="#_x0000_t75" style="width:65.25pt;height:39.75pt" o:ole="" o:bordertopcolor="this" o:borderleftcolor="this" o:borderbottomcolor="this" o:borderrightcolor="this">
            <v:imagedata r:id="rId44" o:title=""/>
            <w10:bordertop type="double" width="4"/>
            <w10:borderleft type="double" width="4"/>
            <w10:borderbottom type="double" width="4"/>
            <w10:borderright type="double" width="4"/>
          </v:shape>
          <o:OLEObject Type="Embed" ProgID="Equation.3" ShapeID="_x0000_i1053" DrawAspect="Content" ObjectID="_1349263440" r:id="rId45"/>
        </w:object>
      </w:r>
      <w:r>
        <w:rPr>
          <w:rFonts w:ascii="Arial" w:hAnsi="Arial" w:cs="Arial"/>
          <w:lang w:val="es-EC"/>
        </w:rPr>
        <w:t>....................(Ec</w:t>
      </w:r>
      <w:r w:rsidRPr="002C7A53">
        <w:rPr>
          <w:rFonts w:ascii="Arial" w:hAnsi="Arial" w:cs="Arial"/>
          <w:lang w:val="es-EC"/>
        </w:rPr>
        <w:t>.</w:t>
      </w:r>
      <w:r>
        <w:rPr>
          <w:rFonts w:ascii="Arial" w:hAnsi="Arial" w:cs="Arial"/>
          <w:lang w:val="es-EC"/>
        </w:rPr>
        <w:t>1.2)</w:t>
      </w:r>
      <w:r w:rsidRPr="002C7A53">
        <w:rPr>
          <w:rFonts w:ascii="Arial" w:hAnsi="Arial" w:cs="Arial"/>
          <w:lang w:val="es-EC"/>
        </w:rPr>
        <w:t xml:space="preserve"> </w:t>
      </w:r>
      <w:r>
        <w:rPr>
          <w:rFonts w:ascii="Arial" w:hAnsi="Arial" w:cs="Arial"/>
          <w:lang w:val="es-EC"/>
        </w:rPr>
        <w:t>(11</w:t>
      </w:r>
      <w:r w:rsidRPr="00376EAC">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sidRPr="002C7A53">
        <w:rPr>
          <w:rFonts w:ascii="Arial" w:hAnsi="Arial" w:cs="Arial"/>
          <w:lang w:val="es-EC"/>
        </w:rPr>
        <w:t xml:space="preserve">El signo negativo en la ley de Fick indica que el flujo de la materia está en la dirección en la que la concentración disminuye. </w:t>
      </w:r>
    </w:p>
    <w:p w:rsidR="0037591A" w:rsidRDefault="0037591A" w:rsidP="0037591A">
      <w:pPr>
        <w:spacing w:line="480" w:lineRule="auto"/>
        <w:ind w:left="1440"/>
        <w:jc w:val="both"/>
        <w:rPr>
          <w:rFonts w:ascii="Arial" w:hAnsi="Arial" w:cs="Arial"/>
          <w:lang w:val="es-EC"/>
        </w:rPr>
      </w:pPr>
      <w:r>
        <w:rPr>
          <w:rFonts w:ascii="Arial" w:hAnsi="Arial" w:cs="Arial"/>
          <w:lang w:val="es-EC"/>
        </w:rPr>
        <w:lastRenderedPageBreak/>
        <w:t>El fenómeno de difusión que en nuestro caso la aplicamos a los alimentos, no dependen de la estructura propia del sólido. El análisis de la difusión se realiza cuando el soluto o el flujo se dirigen hacia el alimento y este se disuelve para formar una solución más o menos homogénea con diferentes concentraciones.</w:t>
      </w:r>
    </w:p>
    <w:p w:rsidR="0037591A" w:rsidRDefault="0037591A" w:rsidP="0037591A">
      <w:pPr>
        <w:spacing w:line="480" w:lineRule="auto"/>
        <w:ind w:left="360" w:firstLine="36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Para poder realizar los cálculos y conocer como es el comportamiento del soluto dentro del alimento se utilizan  ecuaciones simplificadas que nacen a partir de la ecuación general de Fick. Por ejemplo:</w:t>
      </w:r>
    </w:p>
    <w:p w:rsidR="0037591A" w:rsidRDefault="0037591A" w:rsidP="0037591A">
      <w:pPr>
        <w:spacing w:line="480" w:lineRule="auto"/>
        <w:jc w:val="both"/>
        <w:rPr>
          <w:rFonts w:ascii="Arial" w:hAnsi="Arial" w:cs="Arial"/>
          <w:lang w:val="es-EC"/>
        </w:rPr>
      </w:pPr>
      <w:r>
        <w:rPr>
          <w:rFonts w:ascii="Arial" w:hAnsi="Arial" w:cs="Arial"/>
          <w:lang w:val="es-EC"/>
        </w:rPr>
        <w:tab/>
      </w:r>
    </w:p>
    <w:p w:rsidR="0037591A" w:rsidRDefault="0037591A" w:rsidP="0037591A">
      <w:pPr>
        <w:spacing w:line="480" w:lineRule="auto"/>
        <w:ind w:left="1440"/>
        <w:jc w:val="both"/>
        <w:rPr>
          <w:rFonts w:ascii="Arial" w:hAnsi="Arial" w:cs="Arial"/>
          <w:lang w:val="es-EC"/>
        </w:rPr>
      </w:pPr>
      <w:r w:rsidRPr="002C7A53">
        <w:rPr>
          <w:rFonts w:ascii="Arial" w:hAnsi="Arial" w:cs="Arial"/>
          <w:lang w:val="es-EC"/>
        </w:rPr>
        <w:t>Para la difusión a través de una placa plana de espesor z da como resultado</w:t>
      </w:r>
      <w:r>
        <w:rPr>
          <w:rFonts w:ascii="Arial" w:hAnsi="Arial" w:cs="Arial"/>
          <w:lang w:val="es-EC"/>
        </w:rPr>
        <w:t xml:space="preserve"> (17</w:t>
      </w:r>
      <w:r w:rsidRPr="00376EAC">
        <w:rPr>
          <w:rFonts w:ascii="Arial" w:hAnsi="Arial" w:cs="Arial"/>
          <w:lang w:val="es-EC"/>
        </w:rPr>
        <w:t>)</w:t>
      </w:r>
    </w:p>
    <w:p w:rsidR="0037591A" w:rsidRDefault="0037591A" w:rsidP="0037591A">
      <w:pPr>
        <w:spacing w:line="480" w:lineRule="auto"/>
        <w:jc w:val="center"/>
        <w:rPr>
          <w:rFonts w:ascii="Arial" w:hAnsi="Arial" w:cs="Arial"/>
          <w:lang w:val="es-EC"/>
        </w:rPr>
      </w:pPr>
      <w:r w:rsidRPr="00C22861">
        <w:rPr>
          <w:rFonts w:ascii="Arial" w:hAnsi="Arial" w:cs="Arial"/>
          <w:position w:val="-30"/>
          <w:lang w:val="es-EC"/>
        </w:rPr>
        <w:object w:dxaOrig="1980" w:dyaOrig="680">
          <v:shape id="_x0000_i1054" type="#_x0000_t75" style="width:110.25pt;height:37.5pt" o:ole="" o:bordertopcolor="this" o:borderleftcolor="this" o:borderbottomcolor="this" o:borderrightcolor="this">
            <v:imagedata r:id="rId46" o:title=""/>
            <w10:bordertop type="double" width="4"/>
            <w10:borderleft type="double" width="4"/>
            <w10:borderbottom type="double" width="4"/>
            <w10:borderright type="double" width="4"/>
          </v:shape>
          <o:OLEObject Type="Embed" ProgID="Equation.3" ShapeID="_x0000_i1054" DrawAspect="Content" ObjectID="_1349263441" r:id="rId47"/>
        </w:object>
      </w:r>
      <w:r>
        <w:rPr>
          <w:rFonts w:ascii="Arial" w:hAnsi="Arial" w:cs="Arial"/>
          <w:lang w:val="es-EC"/>
        </w:rPr>
        <w:t>………………..(Ec.1.3)</w:t>
      </w:r>
      <w:r w:rsidRPr="002C7A53">
        <w:rPr>
          <w:rFonts w:ascii="Arial" w:hAnsi="Arial" w:cs="Arial"/>
          <w:lang w:val="es-EC"/>
        </w:rPr>
        <w:t xml:space="preserve"> </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Donde; </w:t>
      </w:r>
      <w:r w:rsidRPr="00C22861">
        <w:rPr>
          <w:rFonts w:ascii="Arial" w:hAnsi="Arial" w:cs="Arial"/>
          <w:position w:val="-10"/>
          <w:lang w:val="es-EC"/>
        </w:rPr>
        <w:object w:dxaOrig="920" w:dyaOrig="340">
          <v:shape id="_x0000_i1055" type="#_x0000_t75" style="width:45.75pt;height:17.25pt" o:ole="">
            <v:imagedata r:id="rId48" o:title=""/>
          </v:shape>
          <o:OLEObject Type="Embed" ProgID="Equation.3" ShapeID="_x0000_i1055" DrawAspect="Content" ObjectID="_1349263442" r:id="rId49"/>
        </w:object>
      </w:r>
      <w:r>
        <w:rPr>
          <w:rFonts w:ascii="Arial" w:hAnsi="Arial" w:cs="Arial"/>
          <w:lang w:val="es-EC"/>
        </w:rPr>
        <w:t xml:space="preserve"> que </w:t>
      </w:r>
      <w:r w:rsidRPr="002C7A53">
        <w:rPr>
          <w:rFonts w:ascii="Arial" w:hAnsi="Arial" w:cs="Arial"/>
          <w:lang w:val="es-EC"/>
        </w:rPr>
        <w:t xml:space="preserve">son las concentraciones en los lados opuestos de la placa. </w:t>
      </w:r>
    </w:p>
    <w:p w:rsidR="0037591A" w:rsidRDefault="0037591A" w:rsidP="0037591A">
      <w:pPr>
        <w:spacing w:line="480" w:lineRule="auto"/>
        <w:ind w:left="1440"/>
        <w:jc w:val="both"/>
        <w:rPr>
          <w:rFonts w:ascii="Arial" w:hAnsi="Arial" w:cs="Arial"/>
          <w:lang w:val="es-EC"/>
        </w:rPr>
      </w:pPr>
      <w:r>
        <w:rPr>
          <w:rFonts w:ascii="Arial" w:hAnsi="Arial" w:cs="Arial"/>
          <w:lang w:val="es-EC"/>
        </w:rPr>
        <w:lastRenderedPageBreak/>
        <w:t xml:space="preserve">Para otras formas sólidas, en el caso de una difusión radial a través de la pared de un cilindro de radio interno </w:t>
      </w:r>
      <w:r w:rsidRPr="00A2623A">
        <w:rPr>
          <w:rFonts w:ascii="Arial" w:hAnsi="Arial" w:cs="Arial"/>
          <w:position w:val="-10"/>
          <w:lang w:val="es-EC"/>
        </w:rPr>
        <w:object w:dxaOrig="180" w:dyaOrig="340">
          <v:shape id="_x0000_i1056" type="#_x0000_t75" style="width:9pt;height:17.25pt" o:ole="">
            <v:imagedata r:id="rId50" o:title=""/>
          </v:shape>
          <o:OLEObject Type="Embed" ProgID="Equation.3" ShapeID="_x0000_i1056" DrawAspect="Content" ObjectID="_1349263443" r:id="rId51"/>
        </w:object>
      </w:r>
      <w:r>
        <w:rPr>
          <w:rFonts w:ascii="Arial" w:hAnsi="Arial" w:cs="Arial"/>
          <w:lang w:val="es-EC"/>
        </w:rPr>
        <w:t xml:space="preserve"> y radio externo </w:t>
      </w:r>
      <w:r w:rsidRPr="00A2623A">
        <w:rPr>
          <w:rFonts w:ascii="Arial" w:hAnsi="Arial" w:cs="Arial"/>
          <w:position w:val="-10"/>
          <w:lang w:val="es-EC"/>
        </w:rPr>
        <w:object w:dxaOrig="220" w:dyaOrig="340">
          <v:shape id="_x0000_i1057" type="#_x0000_t75" style="width:11.25pt;height:17.25pt" o:ole="">
            <v:imagedata r:id="rId52" o:title=""/>
          </v:shape>
          <o:OLEObject Type="Embed" ProgID="Equation.3" ShapeID="_x0000_i1057" DrawAspect="Content" ObjectID="_1349263444" r:id="rId53"/>
        </w:object>
      </w:r>
      <w:r>
        <w:rPr>
          <w:rFonts w:ascii="Arial" w:hAnsi="Arial" w:cs="Arial"/>
          <w:lang w:val="es-EC"/>
        </w:rPr>
        <w:t xml:space="preserve"> con longitud </w:t>
      </w:r>
      <w:r w:rsidRPr="00A2623A">
        <w:rPr>
          <w:rFonts w:ascii="Arial" w:hAnsi="Arial" w:cs="Arial"/>
          <w:position w:val="-4"/>
          <w:lang w:val="es-EC"/>
        </w:rPr>
        <w:object w:dxaOrig="200" w:dyaOrig="260">
          <v:shape id="_x0000_i1058" type="#_x0000_t75" style="width:9.75pt;height:12.75pt" o:ole="">
            <v:imagedata r:id="rId54" o:title=""/>
          </v:shape>
          <o:OLEObject Type="Embed" ProgID="Equation.3" ShapeID="_x0000_i1058" DrawAspect="Content" ObjectID="_1349263445" r:id="rId55"/>
        </w:object>
      </w:r>
      <w:r>
        <w:rPr>
          <w:rFonts w:ascii="Arial" w:hAnsi="Arial" w:cs="Arial"/>
          <w:lang w:val="es-EC"/>
        </w:rPr>
        <w:t>. La difusión de masa se define como:</w:t>
      </w:r>
      <w:r w:rsidRPr="00E43072">
        <w:rPr>
          <w:rFonts w:ascii="Arial" w:hAnsi="Arial" w:cs="Arial"/>
          <w:lang w:val="es-EC"/>
        </w:rPr>
        <w:t xml:space="preserve"> </w:t>
      </w:r>
      <w:r>
        <w:rPr>
          <w:rFonts w:ascii="Arial" w:hAnsi="Arial" w:cs="Arial"/>
          <w:lang w:val="es-EC"/>
        </w:rPr>
        <w:t>(17</w:t>
      </w:r>
      <w:r w:rsidRPr="00376EAC">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376EAC" w:rsidRDefault="0037591A" w:rsidP="0037591A">
      <w:pPr>
        <w:spacing w:line="480" w:lineRule="auto"/>
        <w:jc w:val="center"/>
        <w:rPr>
          <w:rFonts w:ascii="Arial" w:hAnsi="Arial" w:cs="Arial"/>
          <w:lang w:val="es-EC"/>
        </w:rPr>
      </w:pPr>
      <w:r w:rsidRPr="00524A0F">
        <w:rPr>
          <w:rFonts w:ascii="Arial" w:hAnsi="Arial" w:cs="Arial"/>
          <w:position w:val="-50"/>
          <w:lang w:val="es-EC"/>
        </w:rPr>
        <w:object w:dxaOrig="2740" w:dyaOrig="880">
          <v:shape id="_x0000_i1059" type="#_x0000_t75" style="width:150.75pt;height:48.75pt" o:ole="" o:bordertopcolor="this" o:borderleftcolor="this" o:borderbottomcolor="this" o:borderrightcolor="this">
            <v:imagedata r:id="rId56" o:title=""/>
            <w10:bordertop type="double" width="4"/>
            <w10:borderleft type="double" width="4"/>
            <w10:borderbottom type="double" width="4"/>
            <w10:borderright type="double" width="4"/>
          </v:shape>
          <o:OLEObject Type="Embed" ProgID="Equation.3" ShapeID="_x0000_i1059" DrawAspect="Content" ObjectID="_1349263446" r:id="rId57"/>
        </w:object>
      </w:r>
      <w:r>
        <w:rPr>
          <w:rFonts w:ascii="Arial" w:hAnsi="Arial" w:cs="Arial"/>
          <w:lang w:val="es-EC"/>
        </w:rPr>
        <w:t xml:space="preserve">....................(Ec.1.4) </w:t>
      </w:r>
    </w:p>
    <w:p w:rsidR="0037591A" w:rsidRDefault="0037591A" w:rsidP="0037591A">
      <w:pPr>
        <w:spacing w:line="480" w:lineRule="auto"/>
        <w:rPr>
          <w:rFonts w:ascii="Arial" w:hAnsi="Arial" w:cs="Arial"/>
          <w:lang w:val="es-EC"/>
        </w:rPr>
      </w:pPr>
    </w:p>
    <w:p w:rsidR="0037591A" w:rsidRDefault="0037591A" w:rsidP="0037591A">
      <w:pPr>
        <w:tabs>
          <w:tab w:val="left" w:pos="1350"/>
        </w:tabs>
        <w:spacing w:line="480" w:lineRule="auto"/>
        <w:ind w:left="1440"/>
        <w:jc w:val="both"/>
        <w:rPr>
          <w:rFonts w:ascii="Arial" w:hAnsi="Arial" w:cs="Arial"/>
          <w:lang w:val="es-EC"/>
        </w:rPr>
      </w:pPr>
      <w:r>
        <w:rPr>
          <w:rFonts w:ascii="Arial" w:hAnsi="Arial" w:cs="Arial"/>
          <w:lang w:val="es-EC"/>
        </w:rPr>
        <w:t xml:space="preserve">Y finalmente para el caso que el alimento presente forma esférica de diámetro </w:t>
      </w:r>
      <w:r w:rsidRPr="00A2623A">
        <w:rPr>
          <w:rFonts w:ascii="Arial" w:hAnsi="Arial" w:cs="Arial"/>
          <w:position w:val="-4"/>
          <w:lang w:val="es-EC"/>
        </w:rPr>
        <w:object w:dxaOrig="240" w:dyaOrig="260">
          <v:shape id="_x0000_i1060" type="#_x0000_t75" style="width:12pt;height:12.75pt" o:ole="">
            <v:imagedata r:id="rId58" o:title=""/>
          </v:shape>
          <o:OLEObject Type="Embed" ProgID="Equation.3" ShapeID="_x0000_i1060" DrawAspect="Content" ObjectID="_1349263447" r:id="rId59"/>
        </w:object>
      </w:r>
      <w:r>
        <w:rPr>
          <w:rFonts w:ascii="Arial" w:hAnsi="Arial" w:cs="Arial"/>
          <w:lang w:val="es-EC"/>
        </w:rPr>
        <w:t xml:space="preserve"> tenemos la siguiente ecuación:</w:t>
      </w:r>
    </w:p>
    <w:p w:rsidR="0037591A" w:rsidRDefault="0037591A" w:rsidP="0037591A">
      <w:pPr>
        <w:spacing w:line="480" w:lineRule="auto"/>
        <w:jc w:val="both"/>
        <w:rPr>
          <w:rFonts w:ascii="Arial" w:hAnsi="Arial" w:cs="Arial"/>
          <w:lang w:val="es-EC"/>
        </w:rPr>
      </w:pPr>
    </w:p>
    <w:p w:rsidR="0037591A" w:rsidRPr="00E43072" w:rsidRDefault="0037591A" w:rsidP="0037591A">
      <w:pPr>
        <w:spacing w:line="480" w:lineRule="auto"/>
        <w:jc w:val="center"/>
        <w:rPr>
          <w:rFonts w:ascii="Arial" w:hAnsi="Arial" w:cs="Arial"/>
          <w:lang w:val="es-EC"/>
        </w:rPr>
      </w:pPr>
      <w:r w:rsidRPr="00A2623A">
        <w:rPr>
          <w:rFonts w:ascii="Arial" w:hAnsi="Arial" w:cs="Arial"/>
          <w:position w:val="-24"/>
          <w:lang w:val="es-EC"/>
        </w:rPr>
        <w:object w:dxaOrig="2280" w:dyaOrig="620">
          <v:shape id="_x0000_i1061" type="#_x0000_t75" style="width:144.75pt;height:39pt" o:ole="" o:bordertopcolor="this" o:borderleftcolor="this" o:borderbottomcolor="this" o:borderrightcolor="this">
            <v:imagedata r:id="rId60" o:title=""/>
            <w10:bordertop type="double" width="4"/>
            <w10:borderleft type="double" width="4"/>
            <w10:borderbottom type="double" width="4"/>
            <w10:borderright type="double" width="4"/>
          </v:shape>
          <o:OLEObject Type="Embed" ProgID="Equation.3" ShapeID="_x0000_i1061" DrawAspect="Content" ObjectID="_1349263448" r:id="rId61"/>
        </w:object>
      </w:r>
      <w:r>
        <w:rPr>
          <w:rFonts w:ascii="Arial" w:hAnsi="Arial" w:cs="Arial"/>
          <w:lang w:val="es-EC"/>
        </w:rPr>
        <w:t>………………..(Ec.1.5)</w:t>
      </w:r>
    </w:p>
    <w:p w:rsidR="0037591A" w:rsidRDefault="0037591A" w:rsidP="0037591A">
      <w:pPr>
        <w:spacing w:line="480" w:lineRule="auto"/>
        <w:jc w:val="both"/>
        <w:rPr>
          <w:rFonts w:ascii="Arial" w:hAnsi="Arial" w:cs="Arial"/>
          <w:b/>
          <w:lang w:val="es-EC"/>
        </w:rPr>
      </w:pPr>
    </w:p>
    <w:p w:rsidR="0037591A" w:rsidRPr="0024699D" w:rsidRDefault="0037591A" w:rsidP="00F12081">
      <w:pPr>
        <w:numPr>
          <w:ilvl w:val="0"/>
          <w:numId w:val="8"/>
        </w:numPr>
        <w:tabs>
          <w:tab w:val="left" w:pos="720"/>
          <w:tab w:val="left" w:pos="1440"/>
        </w:tabs>
        <w:spacing w:line="480" w:lineRule="auto"/>
        <w:ind w:firstLine="720"/>
        <w:jc w:val="both"/>
        <w:rPr>
          <w:rFonts w:ascii="Arial" w:hAnsi="Arial" w:cs="Arial"/>
          <w:b/>
          <w:lang w:val="es-EC"/>
        </w:rPr>
      </w:pPr>
      <w:r w:rsidRPr="002C7A53">
        <w:rPr>
          <w:rFonts w:ascii="Arial" w:hAnsi="Arial" w:cs="Arial"/>
          <w:b/>
          <w:lang w:val="es-EC"/>
        </w:rPr>
        <w:t>Segunda Ley de Fick</w:t>
      </w:r>
    </w:p>
    <w:p w:rsidR="0037591A" w:rsidRPr="00376EAC" w:rsidRDefault="0037591A" w:rsidP="0037591A">
      <w:pPr>
        <w:spacing w:line="480" w:lineRule="auto"/>
        <w:ind w:left="1440" w:right="113"/>
        <w:jc w:val="both"/>
        <w:rPr>
          <w:rFonts w:ascii="Arial" w:hAnsi="Arial" w:cs="Arial"/>
          <w:lang w:val="es-EC"/>
        </w:rPr>
      </w:pPr>
      <w:r>
        <w:rPr>
          <w:rFonts w:ascii="Arial" w:hAnsi="Arial" w:cs="Arial"/>
          <w:lang w:val="es-EC"/>
        </w:rPr>
        <w:t xml:space="preserve">La Segunda Ley de Fick conocida también como la ecuación de difusión </w:t>
      </w:r>
      <w:r w:rsidRPr="002C5FDA">
        <w:rPr>
          <w:rFonts w:ascii="Arial" w:hAnsi="Arial" w:cs="Arial"/>
          <w:lang w:val="es-EC"/>
        </w:rPr>
        <w:t>es una ecuación diferencial</w:t>
      </w:r>
      <w:r>
        <w:rPr>
          <w:rFonts w:ascii="Arial" w:hAnsi="Arial" w:cs="Arial"/>
          <w:lang w:val="es-EC"/>
        </w:rPr>
        <w:t xml:space="preserve"> la cual nos indica como la concentración de una sustancia se difunde en función de la distancia y del tiempo. </w:t>
      </w:r>
      <w:r w:rsidRPr="00376EAC">
        <w:rPr>
          <w:rFonts w:ascii="Arial" w:hAnsi="Arial" w:cs="Arial"/>
          <w:lang w:val="es-EC"/>
        </w:rPr>
        <w:t>(</w:t>
      </w:r>
      <w:r>
        <w:rPr>
          <w:rFonts w:ascii="Arial" w:hAnsi="Arial" w:cs="Arial"/>
          <w:lang w:val="es-EC"/>
        </w:rPr>
        <w:t>16</w:t>
      </w:r>
      <w:r w:rsidRPr="00376EAC">
        <w:rPr>
          <w:rFonts w:ascii="Arial" w:hAnsi="Arial" w:cs="Arial"/>
          <w:lang w:val="es-EC"/>
        </w:rPr>
        <w:t>)</w:t>
      </w:r>
    </w:p>
    <w:p w:rsidR="0037591A" w:rsidRDefault="0037591A" w:rsidP="0037591A">
      <w:pPr>
        <w:spacing w:line="480" w:lineRule="auto"/>
        <w:jc w:val="both"/>
        <w:rPr>
          <w:rFonts w:ascii="Arial" w:hAnsi="Arial" w:cs="Arial"/>
          <w:b/>
          <w:lang w:val="es-EC"/>
        </w:rPr>
      </w:pPr>
    </w:p>
    <w:p w:rsidR="0037591A" w:rsidRPr="00376EAC" w:rsidRDefault="0037591A" w:rsidP="0037591A">
      <w:pPr>
        <w:spacing w:line="480" w:lineRule="auto"/>
        <w:jc w:val="center"/>
        <w:rPr>
          <w:rFonts w:ascii="Arial" w:hAnsi="Arial" w:cs="Arial"/>
          <w:lang w:val="es-EC"/>
        </w:rPr>
      </w:pPr>
      <w:r w:rsidRPr="009A684E">
        <w:rPr>
          <w:rFonts w:ascii="Arial" w:hAnsi="Arial" w:cs="Arial"/>
          <w:b/>
          <w:position w:val="-28"/>
          <w:lang w:val="es-EC"/>
        </w:rPr>
        <w:object w:dxaOrig="1660" w:dyaOrig="700">
          <v:shape id="_x0000_i1062" type="#_x0000_t75" style="width:95.25pt;height:40.5pt" o:ole="" o:bordertopcolor="this" o:borderleftcolor="this" o:borderbottomcolor="this" o:borderrightcolor="this">
            <v:imagedata r:id="rId62" o:title=""/>
            <w10:bordertop type="double" width="4"/>
            <w10:borderleft type="double" width="4"/>
            <w10:borderbottom type="double" width="4"/>
            <w10:borderright type="double" width="4"/>
          </v:shape>
          <o:OLEObject Type="Embed" ProgID="Equation.3" ShapeID="_x0000_i1062" DrawAspect="Content" ObjectID="_1349263449" r:id="rId63"/>
        </w:object>
      </w:r>
      <w:r>
        <w:rPr>
          <w:rFonts w:ascii="Arial" w:hAnsi="Arial" w:cs="Arial"/>
          <w:lang w:val="es-EC"/>
        </w:rPr>
        <w:t>………………..(Ec.1.6</w:t>
      </w:r>
      <w:r w:rsidRPr="00376EAC">
        <w:rPr>
          <w:rFonts w:ascii="Arial" w:hAnsi="Arial" w:cs="Arial"/>
          <w:lang w:val="es-EC"/>
        </w:rPr>
        <w:t>)</w:t>
      </w:r>
      <w:r>
        <w:rPr>
          <w:rFonts w:ascii="Arial" w:hAnsi="Arial" w:cs="Arial"/>
          <w:lang w:val="es-EC"/>
        </w:rPr>
        <w:t>(21</w:t>
      </w:r>
      <w:r w:rsidRPr="00376EAC">
        <w:rPr>
          <w:rFonts w:ascii="Arial" w:hAnsi="Arial" w:cs="Arial"/>
          <w:lang w:val="es-EC"/>
        </w:rPr>
        <w:t>)</w:t>
      </w:r>
    </w:p>
    <w:p w:rsidR="0037591A" w:rsidRDefault="0037591A" w:rsidP="0037591A">
      <w:pPr>
        <w:spacing w:line="480" w:lineRule="auto"/>
        <w:ind w:left="113" w:right="113"/>
        <w:jc w:val="both"/>
        <w:rPr>
          <w:rFonts w:ascii="Arial" w:hAnsi="Arial" w:cs="Arial"/>
          <w:lang w:val="es-EC"/>
        </w:rPr>
      </w:pPr>
    </w:p>
    <w:p w:rsidR="0037591A" w:rsidRPr="00D74DA8" w:rsidRDefault="0037591A" w:rsidP="0037591A">
      <w:pPr>
        <w:tabs>
          <w:tab w:val="left" w:pos="1440"/>
        </w:tabs>
        <w:spacing w:line="480" w:lineRule="auto"/>
        <w:ind w:left="1440"/>
        <w:jc w:val="both"/>
        <w:rPr>
          <w:rFonts w:ascii="Arial" w:hAnsi="Arial" w:cs="Arial"/>
          <w:color w:val="FF0000"/>
          <w:sz w:val="18"/>
          <w:szCs w:val="18"/>
          <w:lang w:val="es-EC"/>
        </w:rPr>
      </w:pPr>
      <w:r>
        <w:rPr>
          <w:rFonts w:ascii="Arial" w:hAnsi="Arial" w:cs="Arial"/>
          <w:lang w:val="es-EC"/>
        </w:rPr>
        <w:t>Por medio de la segunda Ley de Fick se puede obtener modelos matemáticos semi-empíricos para diferentes operaciones como por ejemplo de secado y de deshidratación osmótica que sirven para la determinación del coeficiente de difusión efectivo en los alimentos con formas geométricas características tomando en consideración las condiciones del medio tanto para le pérdida de agua como para la ganancia  de sólidos</w:t>
      </w:r>
      <w:r w:rsidRPr="00376EAC">
        <w:rPr>
          <w:rFonts w:ascii="Arial" w:hAnsi="Arial" w:cs="Arial"/>
          <w:lang w:val="es-EC"/>
        </w:rPr>
        <w:t>. (</w:t>
      </w:r>
      <w:r>
        <w:rPr>
          <w:rFonts w:ascii="Arial" w:hAnsi="Arial" w:cs="Arial"/>
          <w:lang w:val="es-EC"/>
        </w:rPr>
        <w:t>20, 23</w:t>
      </w:r>
      <w:r w:rsidRPr="00376EAC">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24699D" w:rsidRDefault="0037591A" w:rsidP="0037591A">
      <w:pPr>
        <w:numPr>
          <w:ilvl w:val="0"/>
          <w:numId w:val="9"/>
        </w:numPr>
        <w:spacing w:line="480" w:lineRule="auto"/>
        <w:ind w:firstLine="360"/>
        <w:jc w:val="both"/>
        <w:rPr>
          <w:rFonts w:ascii="Arial" w:hAnsi="Arial" w:cs="Arial"/>
          <w:b/>
          <w:lang w:val="es-EC"/>
        </w:rPr>
      </w:pPr>
      <w:r w:rsidRPr="002C7A53">
        <w:rPr>
          <w:rFonts w:ascii="Arial" w:hAnsi="Arial" w:cs="Arial"/>
          <w:b/>
          <w:lang w:val="es-EC"/>
        </w:rPr>
        <w:t>Transferencia de masa en sistemas alimenticios</w:t>
      </w:r>
    </w:p>
    <w:p w:rsidR="0037591A" w:rsidRPr="002C7A53" w:rsidRDefault="0037591A" w:rsidP="0037591A">
      <w:pPr>
        <w:tabs>
          <w:tab w:val="left" w:pos="1440"/>
        </w:tabs>
        <w:spacing w:line="480" w:lineRule="auto"/>
        <w:ind w:left="1440"/>
        <w:jc w:val="both"/>
        <w:rPr>
          <w:rFonts w:ascii="Arial" w:hAnsi="Arial" w:cs="Arial"/>
          <w:lang w:val="es-EC"/>
        </w:rPr>
      </w:pPr>
      <w:r w:rsidRPr="002C7A53">
        <w:rPr>
          <w:rFonts w:ascii="Arial" w:hAnsi="Arial" w:cs="Arial"/>
          <w:lang w:val="es-EC"/>
        </w:rPr>
        <w:t>En el área de Ingeniería en Alimentos, el fenómeno de transferencia de masa juega un papel muy importante en diferentes aplicaciones, como por ejemplo:</w:t>
      </w:r>
    </w:p>
    <w:p w:rsidR="0037591A" w:rsidRPr="002C7A53" w:rsidRDefault="0037591A" w:rsidP="0037591A">
      <w:pPr>
        <w:numPr>
          <w:ilvl w:val="0"/>
          <w:numId w:val="4"/>
        </w:numPr>
        <w:spacing w:line="480" w:lineRule="auto"/>
        <w:jc w:val="both"/>
        <w:rPr>
          <w:rFonts w:ascii="Arial" w:hAnsi="Arial" w:cs="Arial"/>
          <w:lang w:val="es-EC"/>
        </w:rPr>
      </w:pPr>
      <w:r>
        <w:rPr>
          <w:rFonts w:ascii="Arial" w:hAnsi="Arial" w:cs="Arial"/>
          <w:lang w:val="es-EC"/>
        </w:rPr>
        <w:t>En productos secos</w:t>
      </w:r>
      <w:r w:rsidRPr="002C7A53">
        <w:rPr>
          <w:rFonts w:ascii="Arial" w:hAnsi="Arial" w:cs="Arial"/>
          <w:lang w:val="es-EC"/>
        </w:rPr>
        <w:t xml:space="preserve"> (pérdida de agua)</w:t>
      </w:r>
    </w:p>
    <w:p w:rsidR="0037591A" w:rsidRPr="002C7A53" w:rsidRDefault="0037591A" w:rsidP="0037591A">
      <w:pPr>
        <w:numPr>
          <w:ilvl w:val="0"/>
          <w:numId w:val="4"/>
        </w:numPr>
        <w:spacing w:line="480" w:lineRule="auto"/>
        <w:jc w:val="both"/>
        <w:rPr>
          <w:rFonts w:ascii="Arial" w:hAnsi="Arial" w:cs="Arial"/>
          <w:lang w:val="es-EC"/>
        </w:rPr>
      </w:pPr>
      <w:r w:rsidRPr="002C7A53">
        <w:rPr>
          <w:rFonts w:ascii="Arial" w:hAnsi="Arial" w:cs="Arial"/>
          <w:lang w:val="es-EC"/>
        </w:rPr>
        <w:t>Productos deshidratados osmóticamente (pérdida de agua – ganancia de solutos).</w:t>
      </w:r>
    </w:p>
    <w:p w:rsidR="0037591A" w:rsidRDefault="0037591A" w:rsidP="0037591A">
      <w:pPr>
        <w:numPr>
          <w:ilvl w:val="0"/>
          <w:numId w:val="4"/>
        </w:numPr>
        <w:spacing w:line="480" w:lineRule="auto"/>
        <w:jc w:val="both"/>
        <w:rPr>
          <w:rFonts w:ascii="Arial" w:hAnsi="Arial" w:cs="Arial"/>
          <w:lang w:val="es-EC"/>
        </w:rPr>
      </w:pPr>
      <w:r>
        <w:rPr>
          <w:rFonts w:ascii="Arial" w:hAnsi="Arial" w:cs="Arial"/>
          <w:lang w:val="es-EC"/>
        </w:rPr>
        <w:t>P</w:t>
      </w:r>
      <w:r w:rsidRPr="002C7A53">
        <w:rPr>
          <w:rFonts w:ascii="Arial" w:hAnsi="Arial" w:cs="Arial"/>
          <w:lang w:val="es-EC"/>
        </w:rPr>
        <w:t>ermeabilidad</w:t>
      </w:r>
      <w:r>
        <w:rPr>
          <w:rFonts w:ascii="Arial" w:hAnsi="Arial" w:cs="Arial"/>
          <w:lang w:val="es-EC"/>
        </w:rPr>
        <w:t>es</w:t>
      </w:r>
      <w:r w:rsidRPr="002C7A53">
        <w:rPr>
          <w:rFonts w:ascii="Arial" w:hAnsi="Arial" w:cs="Arial"/>
          <w:lang w:val="es-EC"/>
        </w:rPr>
        <w:t xml:space="preserve"> a </w:t>
      </w:r>
      <w:r>
        <w:rPr>
          <w:rFonts w:ascii="Arial" w:hAnsi="Arial" w:cs="Arial"/>
          <w:lang w:val="es-EC"/>
        </w:rPr>
        <w:t>través de materiales de empaque (pérdida o ganancia de gas en el empaque)</w:t>
      </w:r>
    </w:p>
    <w:p w:rsidR="0037591A" w:rsidRPr="00E40C08" w:rsidRDefault="0037591A" w:rsidP="0037591A">
      <w:pPr>
        <w:spacing w:line="480" w:lineRule="auto"/>
        <w:ind w:left="1440"/>
        <w:jc w:val="both"/>
        <w:rPr>
          <w:rFonts w:ascii="Arial" w:hAnsi="Arial" w:cs="Arial"/>
          <w:lang w:val="es-EC"/>
        </w:rPr>
      </w:pPr>
      <w:r w:rsidRPr="00E40C08">
        <w:rPr>
          <w:rFonts w:ascii="Arial" w:hAnsi="Arial" w:cs="Arial"/>
          <w:lang w:val="es-EC"/>
        </w:rPr>
        <w:lastRenderedPageBreak/>
        <w:t>En el estudio de la transferencia de masa de los alimentos, existe un fenómeno que domina esta operación que es el movimiento del agua. En muchos procesos de conservación se requiere bajos contenidos de agua presente en el alimento. La actividad del agua en el alimento puede ser un indicador de la estabilidad y calidad del producto conservado.</w:t>
      </w:r>
    </w:p>
    <w:p w:rsidR="0037591A" w:rsidRDefault="0037591A" w:rsidP="0037591A">
      <w:pPr>
        <w:spacing w:line="480" w:lineRule="auto"/>
        <w:jc w:val="both"/>
        <w:rPr>
          <w:rFonts w:ascii="Arial" w:hAnsi="Arial" w:cs="Arial"/>
          <w:lang w:val="es-EC"/>
        </w:rPr>
      </w:pPr>
      <w:r>
        <w:rPr>
          <w:rFonts w:ascii="Arial" w:hAnsi="Arial" w:cs="Arial"/>
          <w:lang w:val="es-EC"/>
        </w:rPr>
        <w:t xml:space="preserve"> </w:t>
      </w:r>
    </w:p>
    <w:p w:rsidR="0037591A" w:rsidRPr="002C7A53" w:rsidRDefault="0037591A" w:rsidP="0037591A">
      <w:pPr>
        <w:spacing w:line="480" w:lineRule="auto"/>
        <w:ind w:left="1440"/>
        <w:jc w:val="both"/>
        <w:rPr>
          <w:rFonts w:ascii="Arial" w:hAnsi="Arial" w:cs="Arial"/>
          <w:color w:val="FF0000"/>
          <w:sz w:val="18"/>
          <w:szCs w:val="18"/>
          <w:lang w:val="es-EC"/>
        </w:rPr>
      </w:pPr>
      <w:r>
        <w:rPr>
          <w:rFonts w:ascii="Arial" w:hAnsi="Arial" w:cs="Arial"/>
          <w:lang w:val="es-EC"/>
        </w:rPr>
        <w:t>A continuación se presentará una breve introducción de cómo se puede estudiar la transferencia de masa en diferentes operaciones sean estas de secado o deshidratación osmótica que intervienen en las carnes, pescados, frutas y vegetales.</w:t>
      </w:r>
    </w:p>
    <w:p w:rsidR="0037591A" w:rsidRDefault="0037591A" w:rsidP="0037591A">
      <w:pPr>
        <w:spacing w:line="480" w:lineRule="auto"/>
        <w:jc w:val="both"/>
        <w:rPr>
          <w:rFonts w:ascii="Arial" w:hAnsi="Arial" w:cs="Arial"/>
          <w:b/>
          <w:lang w:val="es-EC"/>
        </w:rPr>
      </w:pPr>
    </w:p>
    <w:p w:rsidR="0037591A" w:rsidRDefault="0037591A" w:rsidP="0037591A">
      <w:pPr>
        <w:numPr>
          <w:ilvl w:val="0"/>
          <w:numId w:val="10"/>
        </w:numPr>
        <w:spacing w:line="480" w:lineRule="auto"/>
        <w:jc w:val="both"/>
        <w:rPr>
          <w:rFonts w:ascii="Arial" w:hAnsi="Arial" w:cs="Arial"/>
          <w:b/>
          <w:lang w:val="es-EC"/>
        </w:rPr>
      </w:pPr>
      <w:r>
        <w:rPr>
          <w:rFonts w:ascii="Arial" w:hAnsi="Arial" w:cs="Arial"/>
          <w:b/>
          <w:lang w:val="es-EC"/>
        </w:rPr>
        <w:t>Usos y Aplicaciones</w:t>
      </w:r>
    </w:p>
    <w:p w:rsidR="0037591A" w:rsidRPr="002C7A53" w:rsidRDefault="0037591A" w:rsidP="0037591A">
      <w:pPr>
        <w:spacing w:line="480" w:lineRule="auto"/>
        <w:ind w:left="1440" w:firstLine="720"/>
        <w:jc w:val="both"/>
        <w:rPr>
          <w:rFonts w:ascii="Arial" w:hAnsi="Arial" w:cs="Arial"/>
          <w:b/>
          <w:lang w:val="es-EC"/>
        </w:rPr>
      </w:pPr>
      <w:r>
        <w:rPr>
          <w:rFonts w:ascii="Arial" w:hAnsi="Arial" w:cs="Arial"/>
          <w:b/>
          <w:lang w:val="es-EC"/>
        </w:rPr>
        <w:t>Carnes</w:t>
      </w:r>
    </w:p>
    <w:p w:rsidR="0037591A" w:rsidRPr="002C7A53" w:rsidRDefault="0037591A" w:rsidP="0037591A">
      <w:pPr>
        <w:spacing w:line="480" w:lineRule="auto"/>
        <w:ind w:left="2160"/>
        <w:jc w:val="both"/>
        <w:rPr>
          <w:rFonts w:ascii="Arial" w:hAnsi="Arial" w:cs="Arial"/>
          <w:color w:val="FF0000"/>
          <w:sz w:val="18"/>
          <w:szCs w:val="18"/>
          <w:lang w:val="es-EC"/>
        </w:rPr>
      </w:pPr>
      <w:r w:rsidRPr="002C7A53">
        <w:rPr>
          <w:rFonts w:ascii="Arial" w:hAnsi="Arial" w:cs="Arial"/>
          <w:lang w:val="es-EC"/>
        </w:rPr>
        <w:t>La transferencia de masa en las carnes se presenta en diferent</w:t>
      </w:r>
      <w:r>
        <w:rPr>
          <w:rFonts w:ascii="Arial" w:hAnsi="Arial" w:cs="Arial"/>
          <w:lang w:val="es-EC"/>
        </w:rPr>
        <w:t xml:space="preserve">es procesamientos como secado, conserva en vinagre, </w:t>
      </w:r>
      <w:r w:rsidRPr="002C7A53">
        <w:rPr>
          <w:rFonts w:ascii="Arial" w:hAnsi="Arial" w:cs="Arial"/>
          <w:lang w:val="es-EC"/>
        </w:rPr>
        <w:t>deshidratació</w:t>
      </w:r>
      <w:r>
        <w:rPr>
          <w:rFonts w:ascii="Arial" w:hAnsi="Arial" w:cs="Arial"/>
          <w:lang w:val="es-EC"/>
        </w:rPr>
        <w:t xml:space="preserve">n, curado. Cuando se realiza </w:t>
      </w:r>
      <w:r w:rsidRPr="002C7A53">
        <w:rPr>
          <w:rFonts w:ascii="Arial" w:hAnsi="Arial" w:cs="Arial"/>
          <w:lang w:val="es-EC"/>
        </w:rPr>
        <w:t xml:space="preserve">el secado de </w:t>
      </w:r>
      <w:r>
        <w:rPr>
          <w:rFonts w:ascii="Arial" w:hAnsi="Arial" w:cs="Arial"/>
          <w:lang w:val="es-EC"/>
        </w:rPr>
        <w:t>carne, el agua deja la carne y migra al ambiente. Así mismo</w:t>
      </w:r>
      <w:r w:rsidRPr="002C7A53">
        <w:rPr>
          <w:rFonts w:ascii="Arial" w:hAnsi="Arial" w:cs="Arial"/>
          <w:lang w:val="es-EC"/>
        </w:rPr>
        <w:t>, durante</w:t>
      </w:r>
      <w:r>
        <w:rPr>
          <w:rFonts w:ascii="Arial" w:hAnsi="Arial" w:cs="Arial"/>
          <w:lang w:val="es-EC"/>
        </w:rPr>
        <w:t xml:space="preserve"> las primeras etapas</w:t>
      </w:r>
      <w:r w:rsidRPr="002C7A53">
        <w:rPr>
          <w:rFonts w:ascii="Arial" w:hAnsi="Arial" w:cs="Arial"/>
          <w:lang w:val="es-EC"/>
        </w:rPr>
        <w:t xml:space="preserve"> de la conserva</w:t>
      </w:r>
      <w:r>
        <w:rPr>
          <w:rFonts w:ascii="Arial" w:hAnsi="Arial" w:cs="Arial"/>
          <w:lang w:val="es-EC"/>
        </w:rPr>
        <w:t>ción de la carne en sal, la sal se transporta</w:t>
      </w:r>
      <w:r w:rsidRPr="002C7A53">
        <w:rPr>
          <w:rFonts w:ascii="Arial" w:hAnsi="Arial" w:cs="Arial"/>
          <w:lang w:val="es-EC"/>
        </w:rPr>
        <w:t xml:space="preserve"> desde la superficie </w:t>
      </w:r>
      <w:r w:rsidRPr="002C7A53">
        <w:rPr>
          <w:rFonts w:ascii="Arial" w:hAnsi="Arial" w:cs="Arial"/>
          <w:lang w:val="es-EC"/>
        </w:rPr>
        <w:lastRenderedPageBreak/>
        <w:t>ha</w:t>
      </w:r>
      <w:r>
        <w:rPr>
          <w:rFonts w:ascii="Arial" w:hAnsi="Arial" w:cs="Arial"/>
          <w:lang w:val="es-EC"/>
        </w:rPr>
        <w:t>cia la carne. Durante el procesamiento de</w:t>
      </w:r>
      <w:r w:rsidRPr="002C7A53">
        <w:rPr>
          <w:rFonts w:ascii="Arial" w:hAnsi="Arial" w:cs="Arial"/>
          <w:lang w:val="es-EC"/>
        </w:rPr>
        <w:t xml:space="preserve"> los p</w:t>
      </w:r>
      <w:r>
        <w:rPr>
          <w:rFonts w:ascii="Arial" w:hAnsi="Arial" w:cs="Arial"/>
          <w:lang w:val="es-EC"/>
        </w:rPr>
        <w:t xml:space="preserve">roductos seco-curados, el agua </w:t>
      </w:r>
      <w:r w:rsidRPr="002C7A53">
        <w:rPr>
          <w:rFonts w:ascii="Arial" w:hAnsi="Arial" w:cs="Arial"/>
          <w:lang w:val="es-EC"/>
        </w:rPr>
        <w:t xml:space="preserve">migra al ambiente mientras que la sal y otros compuestos se están distribuyendo en el producto. </w:t>
      </w:r>
      <w:r>
        <w:rPr>
          <w:rFonts w:ascii="Arial" w:hAnsi="Arial" w:cs="Arial"/>
          <w:lang w:val="es-EC"/>
        </w:rPr>
        <w:t>(9</w:t>
      </w:r>
      <w:r w:rsidRPr="00D673BD">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D673BD" w:rsidRDefault="0037591A" w:rsidP="0037591A">
      <w:pPr>
        <w:spacing w:line="480" w:lineRule="auto"/>
        <w:ind w:left="2160"/>
        <w:jc w:val="both"/>
        <w:rPr>
          <w:rFonts w:ascii="Arial" w:hAnsi="Arial" w:cs="Arial"/>
          <w:lang w:val="es-EC"/>
        </w:rPr>
      </w:pPr>
      <w:r w:rsidRPr="002C7A53">
        <w:rPr>
          <w:rFonts w:ascii="Arial" w:hAnsi="Arial" w:cs="Arial"/>
          <w:lang w:val="es-EC"/>
        </w:rPr>
        <w:t>Los ejemplos antes mencionados, entre otros, hacen evidente que la transferencia de masa es un fenómeno común, importante en el proceso de carne</w:t>
      </w:r>
      <w:r>
        <w:rPr>
          <w:rFonts w:ascii="Arial" w:hAnsi="Arial" w:cs="Arial"/>
          <w:lang w:val="es-EC"/>
        </w:rPr>
        <w:t xml:space="preserve"> industrializada</w:t>
      </w:r>
      <w:r w:rsidRPr="002C7A53">
        <w:rPr>
          <w:rFonts w:ascii="Arial" w:hAnsi="Arial" w:cs="Arial"/>
          <w:lang w:val="es-EC"/>
        </w:rPr>
        <w:t xml:space="preserve">. </w:t>
      </w:r>
    </w:p>
    <w:p w:rsidR="0037591A" w:rsidRPr="00D673BD" w:rsidRDefault="0037591A" w:rsidP="0037591A">
      <w:pPr>
        <w:spacing w:line="480" w:lineRule="auto"/>
        <w:ind w:left="2160"/>
        <w:jc w:val="both"/>
        <w:rPr>
          <w:rFonts w:ascii="Arial" w:hAnsi="Arial" w:cs="Arial"/>
          <w:lang w:val="es-EC"/>
        </w:rPr>
      </w:pPr>
      <w:r w:rsidRPr="00E356B4">
        <w:rPr>
          <w:rFonts w:ascii="Arial" w:hAnsi="Arial" w:cs="Arial"/>
          <w:lang w:val="es-EC"/>
        </w:rPr>
        <w:t>La carne se considera ser un sólido</w:t>
      </w:r>
      <w:r>
        <w:rPr>
          <w:rFonts w:ascii="Arial" w:hAnsi="Arial" w:cs="Arial"/>
          <w:lang w:val="es-EC"/>
        </w:rPr>
        <w:t xml:space="preserve"> coloidal, poroso y capilar, y el paso</w:t>
      </w:r>
      <w:r w:rsidRPr="00E356B4">
        <w:rPr>
          <w:rFonts w:ascii="Arial" w:hAnsi="Arial" w:cs="Arial"/>
          <w:lang w:val="es-EC"/>
        </w:rPr>
        <w:t xml:space="preserve"> del agua en </w:t>
      </w:r>
      <w:r>
        <w:rPr>
          <w:rFonts w:ascii="Arial" w:hAnsi="Arial" w:cs="Arial"/>
          <w:lang w:val="es-EC"/>
        </w:rPr>
        <w:t xml:space="preserve">la </w:t>
      </w:r>
      <w:r w:rsidRPr="00E356B4">
        <w:rPr>
          <w:rFonts w:ascii="Arial" w:hAnsi="Arial" w:cs="Arial"/>
          <w:lang w:val="es-EC"/>
        </w:rPr>
        <w:t>c</w:t>
      </w:r>
      <w:r>
        <w:rPr>
          <w:rFonts w:ascii="Arial" w:hAnsi="Arial" w:cs="Arial"/>
          <w:lang w:val="es-EC"/>
        </w:rPr>
        <w:t>arne se puede realizar por diferentes mecanismos. Cada uno de estos</w:t>
      </w:r>
      <w:r w:rsidRPr="00E356B4">
        <w:rPr>
          <w:rFonts w:ascii="Arial" w:hAnsi="Arial" w:cs="Arial"/>
          <w:lang w:val="es-EC"/>
        </w:rPr>
        <w:t xml:space="preserve"> mecanismos es difícil</w:t>
      </w:r>
      <w:r>
        <w:rPr>
          <w:rFonts w:ascii="Arial" w:hAnsi="Arial" w:cs="Arial"/>
          <w:lang w:val="es-EC"/>
        </w:rPr>
        <w:t xml:space="preserve"> de estudiar independientemente. </w:t>
      </w:r>
    </w:p>
    <w:p w:rsidR="0037591A" w:rsidRDefault="0037591A" w:rsidP="0037591A">
      <w:pPr>
        <w:spacing w:line="480" w:lineRule="auto"/>
        <w:ind w:left="1440" w:firstLine="72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P</w:t>
      </w:r>
      <w:r w:rsidRPr="00E356B4">
        <w:rPr>
          <w:rFonts w:ascii="Arial" w:hAnsi="Arial" w:cs="Arial"/>
          <w:lang w:val="es-EC"/>
        </w:rPr>
        <w:t>or lo tanto,</w:t>
      </w:r>
      <w:r>
        <w:rPr>
          <w:rFonts w:ascii="Arial" w:hAnsi="Arial" w:cs="Arial"/>
          <w:lang w:val="es-EC"/>
        </w:rPr>
        <w:t xml:space="preserve"> para poder interpretar la transferencia de masa en la carne se debe de considerar que está ocurriendo una difusión molecular el cual se relaciona con la ley de Fick que describe solamente observaciones experimentales. </w:t>
      </w:r>
      <w:r w:rsidRPr="00E356B4">
        <w:rPr>
          <w:rFonts w:ascii="Arial" w:hAnsi="Arial" w:cs="Arial"/>
          <w:lang w:val="es-EC"/>
        </w:rPr>
        <w:t xml:space="preserve">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Dependiendo de la cantidad de solutos y de agua la carne puede cambiar por ser un cuerpo no homogéneo y durante </w:t>
      </w:r>
      <w:r>
        <w:rPr>
          <w:rFonts w:ascii="Arial" w:hAnsi="Arial" w:cs="Arial"/>
          <w:lang w:val="es-EC"/>
        </w:rPr>
        <w:lastRenderedPageBreak/>
        <w:t xml:space="preserve">el proceso de secado puede tener un rendimiento a los cambios estructurales. Por esta razón se considera todos estos diferentes efectos y se define a la difusividad en productos como la carne como un coeficiente efectivo </w:t>
      </w:r>
      <w:r w:rsidRPr="00174980">
        <w:rPr>
          <w:rFonts w:ascii="Arial" w:hAnsi="Arial" w:cs="Arial"/>
          <w:position w:val="-12"/>
          <w:lang w:val="es-EC"/>
        </w:rPr>
        <w:object w:dxaOrig="499" w:dyaOrig="360">
          <v:shape id="_x0000_i1063" type="#_x0000_t75" style="width:24.75pt;height:18pt" o:ole="">
            <v:imagedata r:id="rId64" o:title=""/>
          </v:shape>
          <o:OLEObject Type="Embed" ProgID="Equation.3" ShapeID="_x0000_i1063" DrawAspect="Content" ObjectID="_1349263450" r:id="rId65"/>
        </w:object>
      </w:r>
      <w:r>
        <w:rPr>
          <w:rFonts w:ascii="Arial" w:hAnsi="Arial" w:cs="Arial"/>
          <w:lang w:val="es-EC"/>
        </w:rPr>
        <w:t xml:space="preserve"> el cual explica que durante el proceso existe una pérdida de peso. (9</w:t>
      </w:r>
      <w:r w:rsidRPr="00D673BD">
        <w:rPr>
          <w:rFonts w:ascii="Arial" w:hAnsi="Arial" w:cs="Arial"/>
          <w:lang w:val="es-EC"/>
        </w:rPr>
        <w:t xml:space="preserve">) </w:t>
      </w:r>
      <w:r w:rsidRPr="003A5691">
        <w:rPr>
          <w:rFonts w:ascii="Arial" w:hAnsi="Arial" w:cs="Arial"/>
          <w:lang w:val="es-EC"/>
        </w:rPr>
        <w:t>El término de Difusividad efectiva se utiliza como característica total del transporte, si se asume que en el sistema la masa es transportada por un gradiente de concentración</w:t>
      </w:r>
      <w:r>
        <w:rPr>
          <w:rFonts w:ascii="Arial" w:hAnsi="Arial" w:cs="Arial"/>
          <w:lang w:val="es-EC"/>
        </w:rPr>
        <w:t>.</w:t>
      </w:r>
    </w:p>
    <w:p w:rsidR="0037591A" w:rsidRDefault="0037591A" w:rsidP="0037591A">
      <w:pPr>
        <w:spacing w:line="480" w:lineRule="auto"/>
        <w:ind w:left="1440" w:firstLine="72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El coeficiente de difusión efectivo</w:t>
      </w:r>
      <w:r w:rsidRPr="006B0857">
        <w:rPr>
          <w:rFonts w:ascii="Arial" w:hAnsi="Arial" w:cs="Arial"/>
          <w:lang w:val="es-EC"/>
        </w:rPr>
        <w:t xml:space="preserve"> se </w:t>
      </w:r>
      <w:r>
        <w:rPr>
          <w:rFonts w:ascii="Arial" w:hAnsi="Arial" w:cs="Arial"/>
          <w:lang w:val="es-EC"/>
        </w:rPr>
        <w:t>encuentra</w:t>
      </w:r>
      <w:r w:rsidRPr="006B0857">
        <w:rPr>
          <w:rFonts w:ascii="Arial" w:hAnsi="Arial" w:cs="Arial"/>
          <w:lang w:val="es-EC"/>
        </w:rPr>
        <w:t xml:space="preserve"> más pequeño</w:t>
      </w:r>
      <w:r>
        <w:rPr>
          <w:rFonts w:ascii="Arial" w:hAnsi="Arial" w:cs="Arial"/>
          <w:lang w:val="es-EC"/>
        </w:rPr>
        <w:t xml:space="preserve"> en los contenidos de humedad más bajo</w:t>
      </w:r>
      <w:r w:rsidRPr="006B0857">
        <w:rPr>
          <w:rFonts w:ascii="Arial" w:hAnsi="Arial" w:cs="Arial"/>
          <w:lang w:val="es-EC"/>
        </w:rPr>
        <w:t>, aumentando con humedad, y llegando a ser eventual</w:t>
      </w:r>
      <w:r>
        <w:rPr>
          <w:rFonts w:ascii="Arial" w:hAnsi="Arial" w:cs="Arial"/>
          <w:lang w:val="es-EC"/>
        </w:rPr>
        <w:t>mente constantes en humedades suficientemente alta</w:t>
      </w:r>
      <w:r w:rsidRPr="006B0857">
        <w:rPr>
          <w:rFonts w:ascii="Arial" w:hAnsi="Arial" w:cs="Arial"/>
          <w:lang w:val="es-EC"/>
        </w:rPr>
        <w:t>s</w:t>
      </w:r>
      <w:r>
        <w:rPr>
          <w:rFonts w:ascii="Arial" w:hAnsi="Arial" w:cs="Arial"/>
          <w:lang w:val="es-EC"/>
        </w:rPr>
        <w:t>,</w:t>
      </w:r>
      <w:r w:rsidRPr="006B0857">
        <w:rPr>
          <w:rFonts w:ascii="Arial" w:hAnsi="Arial" w:cs="Arial"/>
          <w:lang w:val="es-EC"/>
        </w:rPr>
        <w:t xml:space="preserve"> aunque para los materiale</w:t>
      </w:r>
      <w:r>
        <w:rPr>
          <w:rFonts w:ascii="Arial" w:hAnsi="Arial" w:cs="Arial"/>
          <w:lang w:val="es-EC"/>
        </w:rPr>
        <w:t>s menos hidrofílicos la difusivi</w:t>
      </w:r>
      <w:r w:rsidRPr="006B0857">
        <w:rPr>
          <w:rFonts w:ascii="Arial" w:hAnsi="Arial" w:cs="Arial"/>
          <w:lang w:val="es-EC"/>
        </w:rPr>
        <w:t>dad de la humedad disminuye</w:t>
      </w:r>
      <w:r>
        <w:rPr>
          <w:rFonts w:ascii="Arial" w:hAnsi="Arial" w:cs="Arial"/>
          <w:lang w:val="es-EC"/>
        </w:rPr>
        <w:t xml:space="preserve"> por el incremento del</w:t>
      </w:r>
      <w:r w:rsidRPr="006B0857">
        <w:rPr>
          <w:rFonts w:ascii="Arial" w:hAnsi="Arial" w:cs="Arial"/>
          <w:lang w:val="es-EC"/>
        </w:rPr>
        <w:t xml:space="preserve"> contenido en agu</w:t>
      </w:r>
      <w:r>
        <w:rPr>
          <w:rFonts w:ascii="Arial" w:hAnsi="Arial" w:cs="Arial"/>
          <w:lang w:val="es-EC"/>
        </w:rPr>
        <w:t>a, y en otras ocasiones el coeficiente de difusión efectivo puede parecer</w:t>
      </w:r>
      <w:r w:rsidRPr="006B0857">
        <w:rPr>
          <w:rFonts w:ascii="Arial" w:hAnsi="Arial" w:cs="Arial"/>
          <w:lang w:val="es-EC"/>
        </w:rPr>
        <w:t xml:space="preserve"> independiente de la concentración</w:t>
      </w:r>
      <w:r w:rsidRPr="00D673BD">
        <w:rPr>
          <w:rFonts w:ascii="Arial" w:hAnsi="Arial" w:cs="Arial"/>
          <w:lang w:val="es-EC"/>
        </w:rPr>
        <w:t xml:space="preserve">. </w:t>
      </w:r>
      <w:r>
        <w:rPr>
          <w:rFonts w:ascii="Arial" w:hAnsi="Arial" w:cs="Arial"/>
          <w:lang w:val="es-EC"/>
        </w:rPr>
        <w:t>(9)</w:t>
      </w:r>
    </w:p>
    <w:p w:rsidR="0037591A" w:rsidRDefault="0037591A" w:rsidP="0037591A">
      <w:pPr>
        <w:spacing w:line="480" w:lineRule="auto"/>
        <w:jc w:val="both"/>
        <w:rPr>
          <w:rFonts w:ascii="Arial" w:hAnsi="Arial" w:cs="Arial"/>
          <w:lang w:val="es-EC"/>
        </w:rPr>
      </w:pPr>
    </w:p>
    <w:p w:rsidR="0037591A" w:rsidRPr="009456AD" w:rsidRDefault="0037591A" w:rsidP="0037591A">
      <w:pPr>
        <w:tabs>
          <w:tab w:val="left" w:pos="2160"/>
        </w:tabs>
        <w:spacing w:line="480" w:lineRule="auto"/>
        <w:ind w:left="2160"/>
        <w:jc w:val="both"/>
        <w:rPr>
          <w:rFonts w:ascii="Arial" w:hAnsi="Arial" w:cs="Arial"/>
          <w:lang w:val="es-EC"/>
        </w:rPr>
      </w:pPr>
      <w:r>
        <w:rPr>
          <w:rFonts w:ascii="Arial" w:hAnsi="Arial" w:cs="Arial"/>
          <w:lang w:val="es-EC"/>
        </w:rPr>
        <w:lastRenderedPageBreak/>
        <w:t>Estudios anteriores demuestran que por ejemplo en carne de cerdo el contenido de NaCl modifica la difusividad del agua. La sal en la carne es un soluto que aunque se encuentra en pequeñas cantidades es muy importante ya que la mayoría de sus productos son salados y curados.</w:t>
      </w:r>
      <w:r w:rsidRPr="00D673BD">
        <w:rPr>
          <w:rFonts w:ascii="Arial" w:hAnsi="Arial" w:cs="Arial"/>
          <w:lang w:val="es-EC"/>
        </w:rPr>
        <w:t xml:space="preserve"> </w:t>
      </w:r>
      <w:r>
        <w:rPr>
          <w:rFonts w:ascii="Arial" w:hAnsi="Arial" w:cs="Arial"/>
          <w:lang w:val="es-EC"/>
        </w:rPr>
        <w:t>(9</w:t>
      </w:r>
      <w:r w:rsidRPr="00D673BD">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Estudios demuestran que por efecto de la temperatura, el pH, diversas proporciones de grasa en la carne, el contenido proteico  y la presencia de iones como el Cl</w:t>
      </w:r>
      <w:r>
        <w:rPr>
          <w:rFonts w:ascii="Arial" w:hAnsi="Arial" w:cs="Arial"/>
          <w:vertAlign w:val="superscript"/>
          <w:lang w:val="es-EC"/>
        </w:rPr>
        <w:t>-</w:t>
      </w:r>
      <w:r>
        <w:rPr>
          <w:rFonts w:ascii="Arial" w:hAnsi="Arial" w:cs="Arial"/>
          <w:lang w:val="es-EC"/>
        </w:rPr>
        <w:t xml:space="preserve"> y el Na</w:t>
      </w:r>
      <w:r>
        <w:rPr>
          <w:rFonts w:ascii="Arial" w:hAnsi="Arial" w:cs="Arial"/>
          <w:vertAlign w:val="superscript"/>
          <w:lang w:val="es-EC"/>
        </w:rPr>
        <w:t>+</w:t>
      </w:r>
      <w:r>
        <w:rPr>
          <w:rFonts w:ascii="Arial" w:hAnsi="Arial" w:cs="Arial"/>
          <w:lang w:val="es-EC"/>
        </w:rPr>
        <w:t xml:space="preserve"> pueda provocar un cambio del coeficiente de difusividad efectivo.</w:t>
      </w:r>
      <w:r w:rsidRPr="005254BD">
        <w:rPr>
          <w:rFonts w:ascii="Arial" w:hAnsi="Arial" w:cs="Arial"/>
          <w:lang w:val="es-EC"/>
        </w:rPr>
        <w:t xml:space="preserve"> </w:t>
      </w:r>
      <w:r>
        <w:rPr>
          <w:rFonts w:ascii="Arial" w:hAnsi="Arial" w:cs="Arial"/>
          <w:lang w:val="es-EC"/>
        </w:rPr>
        <w:t>En la tabla 1.1 se presenta coeficientes de difusión efectivo de diferentes iones en tejidos de cerdos.</w:t>
      </w: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720"/>
        <w:jc w:val="both"/>
        <w:rPr>
          <w:rFonts w:ascii="Arial" w:hAnsi="Arial" w:cs="Arial"/>
          <w:lang w:val="es-EC"/>
        </w:rPr>
      </w:pPr>
    </w:p>
    <w:p w:rsidR="0037591A" w:rsidRPr="007E0119" w:rsidRDefault="0037591A" w:rsidP="0037591A">
      <w:pPr>
        <w:spacing w:line="480" w:lineRule="auto"/>
        <w:jc w:val="center"/>
        <w:rPr>
          <w:rFonts w:ascii="Arial" w:hAnsi="Arial" w:cs="Arial"/>
          <w:b/>
          <w:lang w:val="es-EC"/>
        </w:rPr>
      </w:pPr>
      <w:r>
        <w:rPr>
          <w:rFonts w:ascii="Arial" w:hAnsi="Arial" w:cs="Arial"/>
          <w:b/>
          <w:lang w:val="es-EC"/>
        </w:rPr>
        <w:lastRenderedPageBreak/>
        <w:t>TABLA 1</w:t>
      </w:r>
    </w:p>
    <w:p w:rsidR="0037591A" w:rsidRDefault="0037591A" w:rsidP="0037591A">
      <w:pPr>
        <w:jc w:val="center"/>
        <w:rPr>
          <w:rFonts w:ascii="Arial" w:hAnsi="Arial" w:cs="Arial"/>
          <w:b/>
          <w:lang w:val="es-EC"/>
        </w:rPr>
      </w:pPr>
      <w:r>
        <w:rPr>
          <w:rFonts w:ascii="Arial" w:hAnsi="Arial" w:cs="Arial"/>
          <w:b/>
          <w:lang w:val="es-EC"/>
        </w:rPr>
        <w:t xml:space="preserve">    </w:t>
      </w:r>
      <w:r w:rsidRPr="007E0119">
        <w:rPr>
          <w:rFonts w:ascii="Arial" w:hAnsi="Arial" w:cs="Arial"/>
          <w:b/>
          <w:lang w:val="es-EC"/>
        </w:rPr>
        <w:t>COEFICIENTE DE DIFUSIÓN EFECTIVO DE DIFERENTES IONES EN TEJIDOS DE CERDO</w:t>
      </w:r>
    </w:p>
    <w:p w:rsidR="0037591A" w:rsidRPr="007E0119" w:rsidRDefault="0037591A" w:rsidP="0037591A">
      <w:pPr>
        <w:jc w:val="center"/>
        <w:rPr>
          <w:rFonts w:ascii="Arial" w:hAnsi="Arial" w:cs="Arial"/>
          <w:b/>
          <w:lang w:val="es-EC"/>
        </w:rPr>
      </w:pPr>
    </w:p>
    <w:tbl>
      <w:tblPr>
        <w:tblW w:w="6806" w:type="dxa"/>
        <w:jc w:val="center"/>
        <w:tblInd w:w="55" w:type="dxa"/>
        <w:tblCellMar>
          <w:left w:w="70" w:type="dxa"/>
          <w:right w:w="70" w:type="dxa"/>
        </w:tblCellMar>
        <w:tblLook w:val="0000"/>
      </w:tblPr>
      <w:tblGrid>
        <w:gridCol w:w="2057"/>
        <w:gridCol w:w="1832"/>
        <w:gridCol w:w="1122"/>
        <w:gridCol w:w="1795"/>
      </w:tblGrid>
      <w:tr w:rsidR="0037591A" w:rsidTr="00AF1653">
        <w:trPr>
          <w:trHeight w:val="272"/>
          <w:jc w:val="center"/>
        </w:trPr>
        <w:tc>
          <w:tcPr>
            <w:tcW w:w="2057" w:type="dxa"/>
            <w:tcBorders>
              <w:top w:val="single" w:sz="8" w:space="0" w:color="auto"/>
              <w:left w:val="single" w:sz="8" w:space="0" w:color="auto"/>
              <w:bottom w:val="nil"/>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Tipo de Tejido</w:t>
            </w:r>
          </w:p>
        </w:tc>
        <w:tc>
          <w:tcPr>
            <w:tcW w:w="1832"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De NaCl (xE-10)</w:t>
            </w:r>
          </w:p>
        </w:tc>
        <w:tc>
          <w:tcPr>
            <w:tcW w:w="1122" w:type="dxa"/>
            <w:tcBorders>
              <w:top w:val="single" w:sz="8" w:space="0" w:color="auto"/>
              <w:left w:val="nil"/>
              <w:bottom w:val="nil"/>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°T</w:t>
            </w:r>
          </w:p>
        </w:tc>
        <w:tc>
          <w:tcPr>
            <w:tcW w:w="1795"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Proceso de</w:t>
            </w:r>
          </w:p>
        </w:tc>
      </w:tr>
      <w:tr w:rsidR="0037591A" w:rsidTr="00AF1653">
        <w:trPr>
          <w:trHeight w:val="285"/>
          <w:jc w:val="center"/>
        </w:trPr>
        <w:tc>
          <w:tcPr>
            <w:tcW w:w="2057"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 </w:t>
            </w:r>
          </w:p>
        </w:tc>
        <w:tc>
          <w:tcPr>
            <w:tcW w:w="183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m2/s</w:t>
            </w:r>
          </w:p>
        </w:tc>
        <w:tc>
          <w:tcPr>
            <w:tcW w:w="11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(°C)</w:t>
            </w:r>
          </w:p>
        </w:tc>
        <w:tc>
          <w:tcPr>
            <w:tcW w:w="1795"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sz w:val="22"/>
                <w:szCs w:val="22"/>
              </w:rPr>
            </w:pPr>
            <w:smartTag w:uri="urn:schemas-microsoft-com:office:smarttags" w:element="place">
              <w:r>
                <w:rPr>
                  <w:rFonts w:ascii="Arial" w:hAnsi="Arial" w:cs="Arial"/>
                  <w:b/>
                  <w:bCs/>
                  <w:sz w:val="22"/>
                  <w:szCs w:val="22"/>
                </w:rPr>
                <w:t>Salado</w:t>
              </w:r>
            </w:smartTag>
          </w:p>
        </w:tc>
      </w:tr>
      <w:tr w:rsidR="0037591A" w:rsidTr="00AF1653">
        <w:trPr>
          <w:trHeight w:val="258"/>
          <w:jc w:val="center"/>
        </w:trPr>
        <w:tc>
          <w:tcPr>
            <w:tcW w:w="2057" w:type="dxa"/>
            <w:tcBorders>
              <w:top w:val="nil"/>
              <w:left w:val="single" w:sz="8" w:space="0" w:color="auto"/>
              <w:bottom w:val="nil"/>
              <w:right w:val="single" w:sz="8" w:space="0" w:color="auto"/>
            </w:tcBorders>
            <w:shd w:val="clear" w:color="auto" w:fill="auto"/>
            <w:noWrap/>
            <w:vAlign w:val="bottom"/>
          </w:tcPr>
          <w:p w:rsidR="0037591A" w:rsidRDefault="0037591A" w:rsidP="00AF1653">
            <w:pPr>
              <w:rPr>
                <w:rFonts w:ascii="Arial" w:hAnsi="Arial" w:cs="Arial"/>
                <w:sz w:val="20"/>
                <w:szCs w:val="20"/>
              </w:rPr>
            </w:pPr>
            <w:r>
              <w:rPr>
                <w:rFonts w:ascii="Arial" w:hAnsi="Arial" w:cs="Arial"/>
                <w:sz w:val="20"/>
                <w:szCs w:val="20"/>
              </w:rPr>
              <w:t> </w:t>
            </w:r>
          </w:p>
        </w:tc>
        <w:tc>
          <w:tcPr>
            <w:tcW w:w="183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1.2</w:t>
            </w:r>
          </w:p>
        </w:tc>
        <w:tc>
          <w:tcPr>
            <w:tcW w:w="11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w:t>
            </w:r>
          </w:p>
        </w:tc>
        <w:tc>
          <w:tcPr>
            <w:tcW w:w="179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Salmuera</w:t>
            </w:r>
          </w:p>
        </w:tc>
      </w:tr>
      <w:tr w:rsidR="0037591A" w:rsidTr="00AF1653">
        <w:trPr>
          <w:trHeight w:val="258"/>
          <w:jc w:val="center"/>
        </w:trPr>
        <w:tc>
          <w:tcPr>
            <w:tcW w:w="2057"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Carne</w:t>
            </w:r>
          </w:p>
        </w:tc>
        <w:tc>
          <w:tcPr>
            <w:tcW w:w="183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330.0</w:t>
            </w:r>
          </w:p>
        </w:tc>
        <w:tc>
          <w:tcPr>
            <w:tcW w:w="11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smartTag w:uri="urn:schemas-microsoft-com:office:smarttags" w:element="metricconverter">
              <w:smartTagPr>
                <w:attr w:name="ProductID" w:val="2 a"/>
              </w:smartTagPr>
              <w:r>
                <w:rPr>
                  <w:rFonts w:ascii="Arial" w:hAnsi="Arial" w:cs="Arial"/>
                  <w:sz w:val="22"/>
                  <w:szCs w:val="22"/>
                </w:rPr>
                <w:t>2 a</w:t>
              </w:r>
            </w:smartTag>
            <w:r>
              <w:rPr>
                <w:rFonts w:ascii="Arial" w:hAnsi="Arial" w:cs="Arial"/>
                <w:sz w:val="22"/>
                <w:szCs w:val="22"/>
              </w:rPr>
              <w:t xml:space="preserve"> 4</w:t>
            </w:r>
          </w:p>
        </w:tc>
        <w:tc>
          <w:tcPr>
            <w:tcW w:w="179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Sal en grano</w:t>
            </w:r>
          </w:p>
        </w:tc>
      </w:tr>
      <w:tr w:rsidR="0037591A" w:rsidTr="00AF1653">
        <w:trPr>
          <w:trHeight w:val="258"/>
          <w:jc w:val="center"/>
        </w:trPr>
        <w:tc>
          <w:tcPr>
            <w:tcW w:w="2057"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de</w:t>
            </w:r>
          </w:p>
        </w:tc>
        <w:tc>
          <w:tcPr>
            <w:tcW w:w="183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2.3</w:t>
            </w:r>
          </w:p>
        </w:tc>
        <w:tc>
          <w:tcPr>
            <w:tcW w:w="11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smartTag w:uri="urn:schemas-microsoft-com:office:smarttags" w:element="metricconverter">
              <w:smartTagPr>
                <w:attr w:name="ProductID" w:val="1 a"/>
              </w:smartTagPr>
              <w:r>
                <w:rPr>
                  <w:rFonts w:ascii="Arial" w:hAnsi="Arial" w:cs="Arial"/>
                  <w:sz w:val="22"/>
                  <w:szCs w:val="22"/>
                </w:rPr>
                <w:t>1 a</w:t>
              </w:r>
            </w:smartTag>
            <w:r>
              <w:rPr>
                <w:rFonts w:ascii="Arial" w:hAnsi="Arial" w:cs="Arial"/>
                <w:sz w:val="22"/>
                <w:szCs w:val="22"/>
              </w:rPr>
              <w:t xml:space="preserve"> 4</w:t>
            </w:r>
          </w:p>
        </w:tc>
        <w:tc>
          <w:tcPr>
            <w:tcW w:w="179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Sal en grano</w:t>
            </w:r>
          </w:p>
        </w:tc>
      </w:tr>
      <w:tr w:rsidR="0037591A" w:rsidTr="00AF1653">
        <w:trPr>
          <w:trHeight w:val="258"/>
          <w:jc w:val="center"/>
        </w:trPr>
        <w:tc>
          <w:tcPr>
            <w:tcW w:w="2057"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 xml:space="preserve">Cerdo </w:t>
            </w:r>
          </w:p>
        </w:tc>
        <w:tc>
          <w:tcPr>
            <w:tcW w:w="183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2.1</w:t>
            </w:r>
          </w:p>
        </w:tc>
        <w:tc>
          <w:tcPr>
            <w:tcW w:w="11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w:t>
            </w:r>
          </w:p>
        </w:tc>
        <w:tc>
          <w:tcPr>
            <w:tcW w:w="179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Sal en grano</w:t>
            </w:r>
          </w:p>
        </w:tc>
      </w:tr>
      <w:tr w:rsidR="0037591A" w:rsidTr="00AF1653">
        <w:trPr>
          <w:trHeight w:val="258"/>
          <w:jc w:val="center"/>
        </w:trPr>
        <w:tc>
          <w:tcPr>
            <w:tcW w:w="2057"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Cruda</w:t>
            </w:r>
          </w:p>
        </w:tc>
        <w:tc>
          <w:tcPr>
            <w:tcW w:w="183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1.8</w:t>
            </w:r>
          </w:p>
        </w:tc>
        <w:tc>
          <w:tcPr>
            <w:tcW w:w="11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3.2</w:t>
            </w:r>
          </w:p>
        </w:tc>
        <w:tc>
          <w:tcPr>
            <w:tcW w:w="179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Salmuera</w:t>
            </w:r>
          </w:p>
        </w:tc>
      </w:tr>
      <w:tr w:rsidR="0037591A" w:rsidTr="00AF1653">
        <w:trPr>
          <w:trHeight w:val="272"/>
          <w:jc w:val="center"/>
        </w:trPr>
        <w:tc>
          <w:tcPr>
            <w:tcW w:w="2057"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 </w:t>
            </w:r>
          </w:p>
        </w:tc>
        <w:tc>
          <w:tcPr>
            <w:tcW w:w="183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2.2</w:t>
            </w:r>
          </w:p>
        </w:tc>
        <w:tc>
          <w:tcPr>
            <w:tcW w:w="11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w:t>
            </w:r>
          </w:p>
        </w:tc>
        <w:tc>
          <w:tcPr>
            <w:tcW w:w="179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Salmuera</w:t>
            </w:r>
          </w:p>
        </w:tc>
      </w:tr>
      <w:tr w:rsidR="0037591A" w:rsidTr="00AF1653">
        <w:trPr>
          <w:trHeight w:val="258"/>
          <w:jc w:val="center"/>
        </w:trPr>
        <w:tc>
          <w:tcPr>
            <w:tcW w:w="2057"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 xml:space="preserve">Salchicha </w:t>
            </w:r>
          </w:p>
        </w:tc>
        <w:tc>
          <w:tcPr>
            <w:tcW w:w="1832"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smartTag w:uri="urn:schemas-microsoft-com:office:smarttags" w:element="metricconverter">
              <w:smartTagPr>
                <w:attr w:name="ProductID" w:val="8.5 a"/>
              </w:smartTagPr>
              <w:r>
                <w:rPr>
                  <w:rFonts w:ascii="Arial" w:hAnsi="Arial" w:cs="Arial"/>
                  <w:sz w:val="22"/>
                  <w:szCs w:val="22"/>
                </w:rPr>
                <w:t>8.5 a</w:t>
              </w:r>
            </w:smartTag>
            <w:r>
              <w:rPr>
                <w:rFonts w:ascii="Arial" w:hAnsi="Arial" w:cs="Arial"/>
                <w:sz w:val="22"/>
                <w:szCs w:val="22"/>
              </w:rPr>
              <w:t xml:space="preserve"> 13.6</w:t>
            </w:r>
          </w:p>
        </w:tc>
        <w:tc>
          <w:tcPr>
            <w:tcW w:w="1122" w:type="dxa"/>
            <w:tcBorders>
              <w:top w:val="single" w:sz="8" w:space="0" w:color="auto"/>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55</w:t>
            </w:r>
          </w:p>
        </w:tc>
        <w:tc>
          <w:tcPr>
            <w:tcW w:w="1795"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 </w:t>
            </w:r>
          </w:p>
        </w:tc>
      </w:tr>
      <w:tr w:rsidR="0037591A" w:rsidTr="00AF1653">
        <w:trPr>
          <w:trHeight w:val="272"/>
          <w:jc w:val="center"/>
        </w:trPr>
        <w:tc>
          <w:tcPr>
            <w:tcW w:w="2057"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De Cerdo</w:t>
            </w:r>
          </w:p>
        </w:tc>
        <w:tc>
          <w:tcPr>
            <w:tcW w:w="183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sz w:val="22"/>
                <w:szCs w:val="22"/>
              </w:rPr>
            </w:pPr>
            <w:smartTag w:uri="urn:schemas-microsoft-com:office:smarttags" w:element="metricconverter">
              <w:smartTagPr>
                <w:attr w:name="ProductID" w:val="8.8 a"/>
              </w:smartTagPr>
              <w:r>
                <w:rPr>
                  <w:rFonts w:ascii="Arial" w:hAnsi="Arial" w:cs="Arial"/>
                  <w:sz w:val="22"/>
                  <w:szCs w:val="22"/>
                </w:rPr>
                <w:t>8.8 a</w:t>
              </w:r>
            </w:smartTag>
            <w:r>
              <w:rPr>
                <w:rFonts w:ascii="Arial" w:hAnsi="Arial" w:cs="Arial"/>
                <w:sz w:val="22"/>
                <w:szCs w:val="22"/>
              </w:rPr>
              <w:t xml:space="preserve"> 13.8</w:t>
            </w:r>
          </w:p>
        </w:tc>
        <w:tc>
          <w:tcPr>
            <w:tcW w:w="11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55</w:t>
            </w:r>
          </w:p>
        </w:tc>
        <w:tc>
          <w:tcPr>
            <w:tcW w:w="1795"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 </w:t>
            </w:r>
          </w:p>
        </w:tc>
      </w:tr>
      <w:tr w:rsidR="0037591A" w:rsidTr="00AF1653">
        <w:trPr>
          <w:trHeight w:val="258"/>
          <w:jc w:val="center"/>
        </w:trPr>
        <w:tc>
          <w:tcPr>
            <w:tcW w:w="2057"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Espalda de Cerdo</w:t>
            </w:r>
          </w:p>
        </w:tc>
        <w:tc>
          <w:tcPr>
            <w:tcW w:w="183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0.1</w:t>
            </w:r>
          </w:p>
        </w:tc>
        <w:tc>
          <w:tcPr>
            <w:tcW w:w="11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w:t>
            </w:r>
          </w:p>
        </w:tc>
        <w:tc>
          <w:tcPr>
            <w:tcW w:w="179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 </w:t>
            </w:r>
          </w:p>
        </w:tc>
      </w:tr>
      <w:tr w:rsidR="0037591A" w:rsidTr="00AF1653">
        <w:trPr>
          <w:trHeight w:val="272"/>
          <w:jc w:val="center"/>
        </w:trPr>
        <w:tc>
          <w:tcPr>
            <w:tcW w:w="2057"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con Grasa</w:t>
            </w:r>
          </w:p>
        </w:tc>
        <w:tc>
          <w:tcPr>
            <w:tcW w:w="183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0.3</w:t>
            </w:r>
          </w:p>
        </w:tc>
        <w:tc>
          <w:tcPr>
            <w:tcW w:w="11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w:t>
            </w:r>
          </w:p>
        </w:tc>
        <w:tc>
          <w:tcPr>
            <w:tcW w:w="1795"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Salmuera</w:t>
            </w:r>
          </w:p>
        </w:tc>
      </w:tr>
    </w:tbl>
    <w:p w:rsidR="0037591A" w:rsidRDefault="0037591A" w:rsidP="0037591A">
      <w:pPr>
        <w:rPr>
          <w:rFonts w:ascii="Arial" w:hAnsi="Arial" w:cs="Arial"/>
          <w:b/>
        </w:rPr>
      </w:pPr>
    </w:p>
    <w:p w:rsidR="0037591A" w:rsidRDefault="0037591A" w:rsidP="0037591A">
      <w:pPr>
        <w:spacing w:line="480" w:lineRule="auto"/>
        <w:ind w:left="720"/>
        <w:rPr>
          <w:rFonts w:ascii="Arial" w:hAnsi="Arial" w:cs="Arial"/>
        </w:rPr>
      </w:pPr>
      <w:r w:rsidRPr="009D14D1">
        <w:rPr>
          <w:rFonts w:ascii="Arial" w:hAnsi="Arial" w:cs="Arial"/>
          <w:b/>
        </w:rPr>
        <w:t>Fuente:</w:t>
      </w:r>
      <w:r w:rsidRPr="009D14D1">
        <w:rPr>
          <w:rFonts w:ascii="Arial" w:hAnsi="Arial" w:cs="Arial"/>
        </w:rPr>
        <w:t xml:space="preserve"> </w:t>
      </w:r>
      <w:r>
        <w:rPr>
          <w:rFonts w:ascii="Arial" w:hAnsi="Arial" w:cs="Arial"/>
        </w:rPr>
        <w:t>Comaposada Joseph, Sorption Isotherms and Water Diffusivity in Muscles of Pork Ham at Different NaCl Contents, 1999 (9)</w:t>
      </w:r>
    </w:p>
    <w:p w:rsidR="0037591A" w:rsidRPr="0037591A" w:rsidRDefault="0037591A" w:rsidP="0037591A">
      <w:pPr>
        <w:spacing w:line="480" w:lineRule="auto"/>
        <w:jc w:val="both"/>
        <w:rPr>
          <w:rFonts w:ascii="Arial" w:hAnsi="Arial" w:cs="Arial"/>
          <w:b/>
        </w:rPr>
      </w:pPr>
    </w:p>
    <w:p w:rsidR="0037591A" w:rsidRPr="009A53B9" w:rsidRDefault="0037591A" w:rsidP="0037591A">
      <w:pPr>
        <w:spacing w:line="480" w:lineRule="auto"/>
        <w:ind w:firstLine="2160"/>
        <w:jc w:val="both"/>
        <w:rPr>
          <w:rFonts w:ascii="Arial" w:hAnsi="Arial" w:cs="Arial"/>
          <w:b/>
          <w:lang w:val="es-EC"/>
        </w:rPr>
      </w:pPr>
      <w:r w:rsidRPr="009A53B9">
        <w:rPr>
          <w:rFonts w:ascii="Arial" w:hAnsi="Arial" w:cs="Arial"/>
          <w:b/>
          <w:lang w:val="es-EC"/>
        </w:rPr>
        <w:t>Pescados</w:t>
      </w: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En productos también perecibles como el pescado  existe un proceso en el cual se puede realizar un estudio de la operación de transferencia de masa que es el Salado; esta es una técnica de preservación muy antigua debido a la disponibilidad en el proceso y es muy conveniente ya que no presenta altos costos, asegura la estabilidad del producto a temperatura ambiente desarrollando en el </w:t>
      </w:r>
      <w:r>
        <w:rPr>
          <w:rFonts w:ascii="Arial" w:hAnsi="Arial" w:cs="Arial"/>
          <w:lang w:val="es-EC"/>
        </w:rPr>
        <w:lastRenderedPageBreak/>
        <w:t>pescado características sensoriales aceptables en el sabor, textura y color.</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El salado puede ser estudiado como una operación de deshidratación osmótica ya que el procedimiento de esta técnica se basa en la inmersión del pescado en una solución de sal concentrada en un cierto tiempo permitiendo la salida de humedad y la infiltración del soluto en el tejido fino del pescado.</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El comportamiento típico del salado del pescado puede describirse en 2 pasos(39, 29):</w:t>
      </w:r>
    </w:p>
    <w:p w:rsidR="0037591A" w:rsidRPr="00BC7257" w:rsidRDefault="0037591A" w:rsidP="0037591A">
      <w:pPr>
        <w:numPr>
          <w:ilvl w:val="0"/>
          <w:numId w:val="5"/>
        </w:numPr>
        <w:spacing w:line="480" w:lineRule="auto"/>
        <w:jc w:val="both"/>
        <w:rPr>
          <w:rFonts w:ascii="Arial" w:hAnsi="Arial" w:cs="Arial"/>
          <w:lang w:val="es-EC"/>
        </w:rPr>
      </w:pPr>
      <w:r>
        <w:rPr>
          <w:rFonts w:ascii="Arial" w:hAnsi="Arial" w:cs="Arial"/>
          <w:lang w:val="es-EC"/>
        </w:rPr>
        <w:t xml:space="preserve">Durante la primera etapa de </w:t>
      </w:r>
      <w:smartTag w:uri="urn:schemas-microsoft-com:office:smarttags" w:element="PersonName">
        <w:smartTagPr>
          <w:attr w:name="ProductID" w:val="la DO"/>
        </w:smartTagPr>
        <w:r>
          <w:rPr>
            <w:rFonts w:ascii="Arial" w:hAnsi="Arial" w:cs="Arial"/>
            <w:lang w:val="es-EC"/>
          </w:rPr>
          <w:t>la DO</w:t>
        </w:r>
      </w:smartTag>
      <w:r>
        <w:rPr>
          <w:rFonts w:ascii="Arial" w:hAnsi="Arial" w:cs="Arial"/>
          <w:lang w:val="es-EC"/>
        </w:rPr>
        <w:t xml:space="preserve">, el músculo pierde agua drásticamente por la pérdida rápida del agua inicial. Las fibras musculares son colapsadas por la presión atmosférica y conduce al sistema a un pseudo-equilibrio, en el cual el tejido pierde mayor cantidad de agua . </w:t>
      </w:r>
    </w:p>
    <w:p w:rsidR="0037591A" w:rsidRDefault="0037591A" w:rsidP="0037591A">
      <w:pPr>
        <w:numPr>
          <w:ilvl w:val="0"/>
          <w:numId w:val="5"/>
        </w:numPr>
        <w:spacing w:line="480" w:lineRule="auto"/>
        <w:jc w:val="both"/>
        <w:rPr>
          <w:rFonts w:ascii="Arial" w:hAnsi="Arial" w:cs="Arial"/>
          <w:lang w:val="es-EC"/>
        </w:rPr>
      </w:pPr>
      <w:r>
        <w:rPr>
          <w:rFonts w:ascii="Arial" w:hAnsi="Arial" w:cs="Arial"/>
          <w:lang w:val="es-EC"/>
        </w:rPr>
        <w:t xml:space="preserve">En la segunda etapa se relajan las fibras musculares, lo que permite un flujo hacia el interior de una cierta </w:t>
      </w:r>
      <w:r>
        <w:rPr>
          <w:rFonts w:ascii="Arial" w:hAnsi="Arial" w:cs="Arial"/>
          <w:lang w:val="es-EC"/>
        </w:rPr>
        <w:lastRenderedPageBreak/>
        <w:t xml:space="preserve">cantidad de solución osmótica hasta alcanzar el verdadero equilibrio. Cuando la concentración de sal en la fase acuosa del tejido es igual al de la solución finaliza la penetración de sal dentro del músculo. </w:t>
      </w:r>
    </w:p>
    <w:p w:rsidR="0037591A" w:rsidRDefault="0037591A" w:rsidP="0037591A">
      <w:pPr>
        <w:spacing w:line="480" w:lineRule="auto"/>
        <w:ind w:left="2160" w:firstLine="360"/>
        <w:jc w:val="both"/>
        <w:rPr>
          <w:rFonts w:ascii="Arial" w:hAnsi="Arial" w:cs="Arial"/>
          <w:lang w:val="es-EC"/>
        </w:rPr>
      </w:pPr>
    </w:p>
    <w:p w:rsidR="0037591A" w:rsidRDefault="0037591A" w:rsidP="0037591A">
      <w:pPr>
        <w:spacing w:line="480" w:lineRule="auto"/>
        <w:ind w:left="2520"/>
        <w:jc w:val="both"/>
        <w:rPr>
          <w:rFonts w:ascii="Arial" w:hAnsi="Arial" w:cs="Arial"/>
          <w:lang w:val="es-EC"/>
        </w:rPr>
      </w:pPr>
      <w:r>
        <w:rPr>
          <w:rFonts w:ascii="Arial" w:hAnsi="Arial" w:cs="Arial"/>
          <w:lang w:val="es-EC"/>
        </w:rPr>
        <w:t>Con el</w:t>
      </w:r>
      <w:r w:rsidRPr="00E652BA">
        <w:rPr>
          <w:rFonts w:ascii="Arial" w:hAnsi="Arial" w:cs="Arial"/>
          <w:lang w:val="es-EC"/>
        </w:rPr>
        <w:t xml:space="preserve"> aumento de</w:t>
      </w:r>
      <w:r>
        <w:rPr>
          <w:rFonts w:ascii="Arial" w:hAnsi="Arial" w:cs="Arial"/>
          <w:lang w:val="es-EC"/>
        </w:rPr>
        <w:t xml:space="preserve"> la pérdida de agua y la ganancia del </w:t>
      </w:r>
    </w:p>
    <w:p w:rsidR="0037591A" w:rsidRPr="0024699D" w:rsidRDefault="0037591A" w:rsidP="0037591A">
      <w:pPr>
        <w:spacing w:line="480" w:lineRule="auto"/>
        <w:ind w:left="2520"/>
        <w:jc w:val="both"/>
        <w:rPr>
          <w:rFonts w:ascii="Arial" w:hAnsi="Arial" w:cs="Arial"/>
          <w:lang w:val="es-EC"/>
        </w:rPr>
      </w:pPr>
      <w:r>
        <w:rPr>
          <w:rFonts w:ascii="Arial" w:hAnsi="Arial" w:cs="Arial"/>
          <w:lang w:val="es-EC"/>
        </w:rPr>
        <w:t>soluto  se reduce la actividad de agua del alimento y por lo tanto mejora</w:t>
      </w:r>
      <w:r w:rsidRPr="00E652BA">
        <w:rPr>
          <w:rFonts w:ascii="Arial" w:hAnsi="Arial" w:cs="Arial"/>
          <w:lang w:val="es-EC"/>
        </w:rPr>
        <w:t xml:space="preserve"> la conservación del producto</w:t>
      </w:r>
      <w:r w:rsidRPr="00D673BD">
        <w:rPr>
          <w:rFonts w:ascii="Arial" w:hAnsi="Arial" w:cs="Arial"/>
          <w:lang w:val="es-EC"/>
        </w:rPr>
        <w:t xml:space="preserve">. </w:t>
      </w:r>
      <w:r>
        <w:rPr>
          <w:rFonts w:ascii="Arial" w:hAnsi="Arial" w:cs="Arial"/>
          <w:lang w:val="es-EC"/>
        </w:rPr>
        <w:t>(38</w:t>
      </w:r>
      <w:r w:rsidRPr="00D673BD">
        <w:rPr>
          <w:rFonts w:ascii="Arial" w:hAnsi="Arial" w:cs="Arial"/>
          <w:lang w:val="es-EC"/>
        </w:rPr>
        <w:t>)</w:t>
      </w:r>
      <w:r w:rsidRPr="00E652BA">
        <w:rPr>
          <w:rFonts w:ascii="Arial" w:hAnsi="Arial" w:cs="Arial"/>
          <w:lang w:val="es-EC"/>
        </w:rPr>
        <w:t xml:space="preserve"> </w:t>
      </w:r>
    </w:p>
    <w:p w:rsidR="0037591A" w:rsidRDefault="0037591A" w:rsidP="0037591A">
      <w:pPr>
        <w:spacing w:line="480" w:lineRule="auto"/>
        <w:ind w:firstLine="720"/>
        <w:jc w:val="both"/>
        <w:rPr>
          <w:rFonts w:ascii="Arial" w:hAnsi="Arial" w:cs="Arial"/>
          <w:b/>
          <w:lang w:val="es-EC"/>
        </w:rPr>
      </w:pPr>
    </w:p>
    <w:p w:rsidR="0037591A" w:rsidRDefault="0037591A" w:rsidP="0037591A">
      <w:pPr>
        <w:spacing w:line="480" w:lineRule="auto"/>
        <w:ind w:left="1800" w:firstLine="720"/>
        <w:jc w:val="both"/>
        <w:rPr>
          <w:rFonts w:ascii="Arial" w:hAnsi="Arial" w:cs="Arial"/>
          <w:b/>
          <w:lang w:val="es-EC"/>
        </w:rPr>
      </w:pPr>
      <w:r>
        <w:rPr>
          <w:rFonts w:ascii="Arial" w:hAnsi="Arial" w:cs="Arial"/>
          <w:b/>
          <w:lang w:val="es-EC"/>
        </w:rPr>
        <w:t>Frutas y vegetales</w:t>
      </w:r>
    </w:p>
    <w:p w:rsidR="0037591A" w:rsidRPr="00234E16" w:rsidRDefault="0037591A" w:rsidP="0037591A">
      <w:pPr>
        <w:spacing w:line="480" w:lineRule="auto"/>
        <w:ind w:left="2520"/>
        <w:jc w:val="both"/>
        <w:rPr>
          <w:rFonts w:ascii="Arial" w:hAnsi="Arial" w:cs="Arial"/>
          <w:color w:val="FF0000"/>
          <w:sz w:val="18"/>
          <w:szCs w:val="18"/>
          <w:lang w:val="es-EC"/>
        </w:rPr>
      </w:pPr>
      <w:r w:rsidRPr="00234E16">
        <w:rPr>
          <w:rFonts w:ascii="Arial" w:hAnsi="Arial" w:cs="Arial"/>
          <w:lang w:val="es-EC"/>
        </w:rPr>
        <w:t xml:space="preserve">Las frutas </w:t>
      </w:r>
      <w:r>
        <w:rPr>
          <w:rFonts w:ascii="Arial" w:hAnsi="Arial" w:cs="Arial"/>
          <w:lang w:val="es-EC"/>
        </w:rPr>
        <w:t xml:space="preserve">y vegetales </w:t>
      </w:r>
      <w:r w:rsidRPr="00234E16">
        <w:rPr>
          <w:rFonts w:ascii="Arial" w:hAnsi="Arial" w:cs="Arial"/>
          <w:lang w:val="es-EC"/>
        </w:rPr>
        <w:t>se caracterizan por su alto contenido inicial de humedad, siendo considerados productos altamente perecederos. Por eso, se deben buscar alternativas que posibiliten la industrialización del producto y la reducción de los altos índices de desperdicio</w:t>
      </w:r>
      <w:r w:rsidRPr="00D673BD">
        <w:rPr>
          <w:rFonts w:ascii="Arial" w:hAnsi="Arial" w:cs="Arial"/>
          <w:lang w:val="es-EC"/>
        </w:rPr>
        <w:t>. (</w:t>
      </w:r>
      <w:r>
        <w:rPr>
          <w:rFonts w:ascii="Arial" w:hAnsi="Arial" w:cs="Arial"/>
          <w:lang w:val="es-EC"/>
        </w:rPr>
        <w:t>16</w:t>
      </w:r>
      <w:r w:rsidRPr="00D673BD">
        <w:rPr>
          <w:rFonts w:ascii="Arial" w:hAnsi="Arial" w:cs="Arial"/>
          <w:lang w:val="es-EC"/>
        </w:rPr>
        <w:t>)</w:t>
      </w:r>
    </w:p>
    <w:p w:rsidR="0037591A" w:rsidRPr="00234E16" w:rsidRDefault="0037591A" w:rsidP="0037591A">
      <w:pPr>
        <w:spacing w:line="480" w:lineRule="auto"/>
        <w:jc w:val="both"/>
        <w:rPr>
          <w:rFonts w:ascii="Arial" w:hAnsi="Arial" w:cs="Arial"/>
          <w:lang w:val="es-EC"/>
        </w:rPr>
      </w:pPr>
    </w:p>
    <w:p w:rsidR="0037591A" w:rsidRDefault="0037591A" w:rsidP="0037591A">
      <w:pPr>
        <w:spacing w:line="480" w:lineRule="auto"/>
        <w:ind w:left="2520"/>
        <w:jc w:val="both"/>
        <w:rPr>
          <w:rFonts w:ascii="Arial" w:hAnsi="Arial" w:cs="Arial"/>
          <w:lang w:val="es-EC"/>
        </w:rPr>
      </w:pPr>
      <w:r>
        <w:rPr>
          <w:rFonts w:ascii="Arial" w:hAnsi="Arial" w:cs="Arial"/>
          <w:lang w:val="es-EC"/>
        </w:rPr>
        <w:t xml:space="preserve">La transferencia de agua en las frutas y vegetales es el mecanismo más importante en el que podemos estudiar  el fenómeno de transferencia de masa ya que podemos  </w:t>
      </w:r>
      <w:r>
        <w:rPr>
          <w:rFonts w:ascii="Arial" w:hAnsi="Arial" w:cs="Arial"/>
          <w:lang w:val="es-EC"/>
        </w:rPr>
        <w:lastRenderedPageBreak/>
        <w:t xml:space="preserve">destacar que para que estas puedan tener mayor tiempo de vida útil y para que nos presente menos  costos de inversión se debe de eliminarla.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520"/>
        <w:jc w:val="both"/>
        <w:rPr>
          <w:rFonts w:ascii="Arial" w:hAnsi="Arial" w:cs="Arial"/>
          <w:lang w:val="es-EC"/>
        </w:rPr>
      </w:pPr>
      <w:r>
        <w:rPr>
          <w:rFonts w:ascii="Arial" w:hAnsi="Arial" w:cs="Arial"/>
          <w:lang w:val="es-EC"/>
        </w:rPr>
        <w:t>Las posibles tecnologías que pueden ser aplicadas en las frutas son  el secado, congelado, enlatado, etc, pero previo a estas operaciones se puede realizar una deshidratación osmótica como pre-tratamiento. La deshidratación osmótica resulta ventajas muy buenas en estos procesos por lo que es un método de conservación factible de adaptarse en países que produzcan frutas tropicales que normalmente se consumen frescas por ser productos perecederos y que al someterse a tratamientos de proceso, mínimo puedan conservarse y exportarse manteniendo muchas de sus propiedades.</w:t>
      </w:r>
      <w:r w:rsidRPr="00DA380B">
        <w:rPr>
          <w:rFonts w:ascii="Arial" w:hAnsi="Arial" w:cs="Arial"/>
          <w:lang w:val="es-EC"/>
        </w:rPr>
        <w:t xml:space="preserve"> </w:t>
      </w:r>
    </w:p>
    <w:p w:rsidR="0037591A" w:rsidRPr="00A011E3" w:rsidRDefault="0037591A" w:rsidP="0037591A">
      <w:pPr>
        <w:spacing w:line="480" w:lineRule="auto"/>
        <w:jc w:val="both"/>
        <w:rPr>
          <w:rFonts w:ascii="Arial" w:hAnsi="Arial" w:cs="Arial"/>
          <w:sz w:val="28"/>
          <w:szCs w:val="28"/>
          <w:lang w:val="es-EC"/>
        </w:rPr>
      </w:pPr>
    </w:p>
    <w:p w:rsidR="0037591A" w:rsidRPr="00A355B3" w:rsidRDefault="0037591A" w:rsidP="0037591A">
      <w:pPr>
        <w:spacing w:line="480" w:lineRule="auto"/>
        <w:ind w:left="2520"/>
        <w:jc w:val="both"/>
        <w:rPr>
          <w:rFonts w:ascii="Arial" w:hAnsi="Arial" w:cs="Arial"/>
          <w:color w:val="FF0000"/>
          <w:sz w:val="18"/>
          <w:szCs w:val="18"/>
          <w:lang w:val="es-EC"/>
        </w:rPr>
      </w:pPr>
      <w:r>
        <w:rPr>
          <w:rFonts w:ascii="Arial" w:hAnsi="Arial" w:cs="Arial"/>
          <w:lang w:val="es-EC"/>
        </w:rPr>
        <w:t xml:space="preserve">Antes de realizar un secado convencional se puede utilizar una deshidratación osmótica que va a incrementar la estabilidad de los pigmentos por la ganancia de sólidos por medio de la acción protectora de </w:t>
      </w:r>
      <w:r>
        <w:rPr>
          <w:rFonts w:ascii="Arial" w:hAnsi="Arial" w:cs="Arial"/>
          <w:lang w:val="es-EC"/>
        </w:rPr>
        <w:lastRenderedPageBreak/>
        <w:t>los sacáridos y de esta manera se puede eliminar o reducir el uso de dióxido de azufre. (21</w:t>
      </w:r>
      <w:r w:rsidRPr="00DA380B">
        <w:rPr>
          <w:rFonts w:ascii="Arial" w:hAnsi="Arial" w:cs="Arial"/>
          <w:lang w:val="es-EC"/>
        </w:rPr>
        <w:t xml:space="preserve">) </w:t>
      </w:r>
      <w:r>
        <w:rPr>
          <w:rFonts w:ascii="Arial" w:hAnsi="Arial" w:cs="Arial"/>
          <w:lang w:val="es-EC"/>
        </w:rPr>
        <w:t>Además este proceso da muy buenos resultados ya que aumenta el rendimiento de los productos terminados y aumenta la capacidad de los secadores. Por lo tanto va haber un ahorro de energía y de la misma manera se mejora la calidad de los productos naturales, especialmente aquellos con características termolábiles</w:t>
      </w:r>
      <w:r w:rsidRPr="00DA380B">
        <w:rPr>
          <w:rFonts w:ascii="Arial" w:hAnsi="Arial" w:cs="Arial"/>
          <w:lang w:val="es-EC"/>
        </w:rPr>
        <w:t xml:space="preserve">. </w:t>
      </w:r>
      <w:r>
        <w:rPr>
          <w:rFonts w:ascii="Arial" w:hAnsi="Arial" w:cs="Arial"/>
          <w:lang w:val="es-EC"/>
        </w:rPr>
        <w:t>(33</w:t>
      </w:r>
      <w:r w:rsidRPr="00DA380B">
        <w:rPr>
          <w:rFonts w:ascii="Arial" w:hAnsi="Arial" w:cs="Arial"/>
          <w:lang w:val="es-EC"/>
        </w:rPr>
        <w:t>)</w:t>
      </w:r>
      <w:r w:rsidRPr="00A355B3">
        <w:rPr>
          <w:rFonts w:ascii="Arial" w:hAnsi="Arial" w:cs="Arial"/>
          <w:color w:val="FF0000"/>
          <w:sz w:val="18"/>
          <w:szCs w:val="18"/>
          <w:lang w:val="es-EC"/>
        </w:rPr>
        <w:t xml:space="preserve">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520"/>
        <w:jc w:val="both"/>
        <w:rPr>
          <w:rFonts w:ascii="Arial" w:hAnsi="Arial" w:cs="Arial"/>
          <w:lang w:val="es-EC"/>
        </w:rPr>
      </w:pPr>
      <w:r>
        <w:rPr>
          <w:rFonts w:ascii="Arial" w:hAnsi="Arial" w:cs="Arial"/>
          <w:lang w:val="es-EC"/>
        </w:rPr>
        <w:t>Al utilizar la deshidratación osmótica previa a la congelación esta presenta una ventaja ya que se remueve una gran cantidad de agua lo cual muestra un beneficio económico al proceso ya que se reduce el calor latente de congelación por lo tanto habrá menor demanda energética y además habrá mayor velocidad de congelación y existirán menores pérdidas por goteo al descongelar y a su vez habrá una reducción del volumen y del peso de los productos congelados al almacenar y transportar</w:t>
      </w:r>
      <w:r w:rsidRPr="00DF19EB">
        <w:rPr>
          <w:rFonts w:ascii="Arial" w:hAnsi="Arial" w:cs="Arial"/>
          <w:lang w:val="es-EC"/>
        </w:rPr>
        <w:t xml:space="preserve">. </w:t>
      </w:r>
      <w:r>
        <w:rPr>
          <w:rFonts w:ascii="Arial" w:hAnsi="Arial" w:cs="Arial"/>
          <w:lang w:val="es-EC"/>
        </w:rPr>
        <w:t>(21</w:t>
      </w:r>
      <w:r w:rsidRPr="00DF19EB">
        <w:rPr>
          <w:rFonts w:ascii="Arial" w:hAnsi="Arial" w:cs="Arial"/>
          <w:lang w:val="es-EC"/>
        </w:rPr>
        <w:t>)</w:t>
      </w:r>
    </w:p>
    <w:p w:rsidR="0037591A" w:rsidRPr="005812DE" w:rsidRDefault="0037591A" w:rsidP="0037591A">
      <w:pPr>
        <w:spacing w:line="480" w:lineRule="auto"/>
        <w:ind w:left="2160"/>
        <w:jc w:val="both"/>
        <w:rPr>
          <w:rFonts w:ascii="Arial" w:hAnsi="Arial" w:cs="Arial"/>
          <w:lang w:val="es-EC"/>
        </w:rPr>
      </w:pPr>
      <w:r>
        <w:rPr>
          <w:rFonts w:ascii="Arial" w:hAnsi="Arial" w:cs="Arial"/>
          <w:lang w:val="es-EC"/>
        </w:rPr>
        <w:lastRenderedPageBreak/>
        <w:t>Una de las ventajas de poder realizar una deshidratación osmótica en las frutas es que  son las materias primas ideales para poder disminuir cambios en sus características sensoriales por presentar contenido de sólidos muy favorables y por su estructura celular.</w:t>
      </w:r>
      <w:r w:rsidRPr="00DF19EB">
        <w:rPr>
          <w:rFonts w:ascii="Arial" w:hAnsi="Arial" w:cs="Arial"/>
          <w:lang w:val="es-EC"/>
        </w:rPr>
        <w:t xml:space="preserve"> </w:t>
      </w:r>
      <w:r>
        <w:rPr>
          <w:rFonts w:ascii="Arial" w:hAnsi="Arial" w:cs="Arial"/>
          <w:lang w:val="es-EC"/>
        </w:rPr>
        <w:t>(11</w:t>
      </w:r>
      <w:r w:rsidRPr="00DF19EB">
        <w:rPr>
          <w:rFonts w:ascii="Arial" w:hAnsi="Arial" w:cs="Arial"/>
          <w:lang w:val="es-EC"/>
        </w:rPr>
        <w:t>)</w:t>
      </w:r>
    </w:p>
    <w:p w:rsidR="0037591A" w:rsidRDefault="0037591A" w:rsidP="0037591A">
      <w:pPr>
        <w:spacing w:line="480" w:lineRule="auto"/>
        <w:jc w:val="both"/>
        <w:rPr>
          <w:rFonts w:ascii="Arial" w:hAnsi="Arial" w:cs="Arial"/>
          <w:lang w:val="es-EC"/>
        </w:rPr>
      </w:pPr>
      <w:r>
        <w:rPr>
          <w:rFonts w:ascii="Arial" w:hAnsi="Arial" w:cs="Arial"/>
          <w:lang w:val="es-EC"/>
        </w:rPr>
        <w:t xml:space="preserve"> </w:t>
      </w:r>
    </w:p>
    <w:p w:rsidR="0037591A" w:rsidRPr="00BC7257" w:rsidRDefault="0037591A" w:rsidP="0037591A">
      <w:pPr>
        <w:spacing w:line="480" w:lineRule="auto"/>
        <w:ind w:left="2160"/>
        <w:jc w:val="both"/>
        <w:rPr>
          <w:rFonts w:ascii="Arial" w:hAnsi="Arial" w:cs="Arial"/>
          <w:lang w:val="es-EC"/>
        </w:rPr>
      </w:pPr>
      <w:r>
        <w:rPr>
          <w:rFonts w:ascii="Arial" w:hAnsi="Arial" w:cs="Arial"/>
          <w:lang w:val="es-EC"/>
        </w:rPr>
        <w:t xml:space="preserve">Actualmente el uso del aire caliente en los vegetales sigue siendo un método de deshidratación comúnmente usado en la industria alimentaria. Las ventajas de los vegetales deshidratados es que se reduce el contenido de humedad, las reacciones que deterioran al alimento y se previene el crecimiento de microorganismos. Además reducen el peso y volumen lo que es importante de considerar en los costos del empaque, almacenamiento y transporte. </w:t>
      </w:r>
      <w:r>
        <w:rPr>
          <w:rFonts w:ascii="Arial" w:hAnsi="Arial" w:cs="Arial"/>
          <w:color w:val="000000"/>
          <w:lang w:val="es-EC"/>
        </w:rPr>
        <w:t>(34</w:t>
      </w:r>
      <w:r w:rsidRPr="00BC7257">
        <w:rPr>
          <w:rFonts w:ascii="Arial" w:hAnsi="Arial" w:cs="Arial"/>
          <w:color w:val="000000"/>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Las altas temperaturas de trabajo pueden acelerar el proceso de secado pero además puede presentar desventajas ya que esta variable afecta las propiedades organolépticas del producto, su valor nutricional y se </w:t>
      </w:r>
      <w:r>
        <w:rPr>
          <w:rFonts w:ascii="Arial" w:hAnsi="Arial" w:cs="Arial"/>
          <w:lang w:val="es-EC"/>
        </w:rPr>
        <w:lastRenderedPageBreak/>
        <w:t xml:space="preserve">pueden presentar los fenómenos de endurecimiento y encogimiento. </w:t>
      </w:r>
      <w:r>
        <w:rPr>
          <w:rFonts w:ascii="Arial" w:hAnsi="Arial" w:cs="Arial"/>
          <w:color w:val="000000"/>
          <w:lang w:val="es-EC"/>
        </w:rPr>
        <w:t>(34</w:t>
      </w:r>
      <w:r w:rsidRPr="00BC7257">
        <w:rPr>
          <w:rFonts w:ascii="Arial" w:hAnsi="Arial" w:cs="Arial"/>
          <w:color w:val="000000"/>
          <w:lang w:val="es-EC"/>
        </w:rPr>
        <w:t>)</w:t>
      </w:r>
    </w:p>
    <w:p w:rsidR="0037591A" w:rsidRDefault="0037591A" w:rsidP="0037591A">
      <w:pPr>
        <w:spacing w:line="480" w:lineRule="auto"/>
        <w:rPr>
          <w:rFonts w:ascii="Arial" w:hAnsi="Arial" w:cs="Arial"/>
          <w:lang w:val="es-EC"/>
        </w:rPr>
      </w:pPr>
    </w:p>
    <w:p w:rsidR="0037591A" w:rsidRDefault="0037591A" w:rsidP="0037591A">
      <w:pPr>
        <w:numPr>
          <w:ilvl w:val="0"/>
          <w:numId w:val="11"/>
        </w:numPr>
        <w:spacing w:line="480" w:lineRule="auto"/>
        <w:ind w:firstLine="360"/>
        <w:rPr>
          <w:rFonts w:ascii="Arial" w:hAnsi="Arial" w:cs="Arial"/>
          <w:b/>
          <w:lang w:val="es-EC"/>
        </w:rPr>
      </w:pPr>
      <w:r w:rsidRPr="002C7A53">
        <w:rPr>
          <w:rFonts w:ascii="Arial" w:hAnsi="Arial" w:cs="Arial"/>
          <w:b/>
          <w:lang w:val="es-EC"/>
        </w:rPr>
        <w:t>Justificación</w:t>
      </w:r>
    </w:p>
    <w:p w:rsidR="0037591A" w:rsidRPr="0097522B" w:rsidRDefault="0037591A" w:rsidP="0037591A">
      <w:pPr>
        <w:spacing w:line="480" w:lineRule="auto"/>
        <w:ind w:left="1440"/>
        <w:jc w:val="both"/>
        <w:rPr>
          <w:rFonts w:ascii="Arial" w:hAnsi="Arial" w:cs="Arial"/>
          <w:lang w:val="es-EC"/>
        </w:rPr>
      </w:pPr>
      <w:r>
        <w:rPr>
          <w:rFonts w:ascii="Arial" w:hAnsi="Arial" w:cs="Arial"/>
          <w:lang w:val="es-EC"/>
        </w:rPr>
        <w:t>Las ecuaciones que describen la transferencia de masa se basan en sistemas homogéneos y ese es un problema en el momento de aplicar dichas ecuaciones en los alimentos,  ya que estos presentan sistemas heterogéneos  que poseen diferentes estructuras, formas y tamaños lo cual es de mucha importancia tomarlo en consideración en el estudio de la transferencia de masa.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Si  por ejemplo pensamos en una manzana y analizamos lo que contiene nos damos cuenta que su cáscara, la pulpa, el centro y sus semillas presentan diferentes estructuras lo cual va a dificultar en el cálculo de uno de las variables del fenómeno de difusión que  sería el coeficiente de difusividad.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Por lo tanto para obtener resultados efectivos se asume siempre que el proceso de transferencia de masa  en alimentos se presenta </w:t>
      </w:r>
      <w:r>
        <w:rPr>
          <w:rFonts w:ascii="Arial" w:hAnsi="Arial" w:cs="Arial"/>
          <w:lang w:val="es-EC"/>
        </w:rPr>
        <w:lastRenderedPageBreak/>
        <w:t>como un sistema homogéneo para de esta manera facilitar el cálculo de transferencia de masa a partir de ecuaciones semi-empíricas.</w:t>
      </w:r>
    </w:p>
    <w:p w:rsidR="0037591A" w:rsidRDefault="0037591A" w:rsidP="0037591A">
      <w:pPr>
        <w:spacing w:line="480" w:lineRule="auto"/>
        <w:ind w:left="720" w:firstLine="72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De la misma manera los alimentos no presentan una geometría específica lo cual dificulta el cálculo de la velocidad de transferencia de la solución.</w:t>
      </w: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Para poder describir como es el proceso de transferencia de masa que se produce en diferentes procesos en los alimentos  se asume también que ellos presentan una geometría específica para poder facilitar el cálculo de transporte de materia como por ejemplo:</w:t>
      </w:r>
    </w:p>
    <w:p w:rsidR="0037591A" w:rsidRDefault="0037591A" w:rsidP="0037591A">
      <w:pPr>
        <w:spacing w:line="480" w:lineRule="auto"/>
        <w:jc w:val="both"/>
        <w:rPr>
          <w:rFonts w:ascii="Arial" w:hAnsi="Arial" w:cs="Arial"/>
          <w:lang w:val="es-EC"/>
        </w:rPr>
      </w:pPr>
    </w:p>
    <w:p w:rsidR="0037591A" w:rsidRPr="002C7A53" w:rsidRDefault="0037591A" w:rsidP="0037591A">
      <w:pPr>
        <w:numPr>
          <w:ilvl w:val="0"/>
          <w:numId w:val="1"/>
        </w:numPr>
        <w:spacing w:line="480" w:lineRule="auto"/>
        <w:jc w:val="both"/>
        <w:rPr>
          <w:rFonts w:ascii="Arial" w:hAnsi="Arial" w:cs="Arial"/>
          <w:lang w:val="es-EC"/>
        </w:rPr>
      </w:pPr>
      <w:r>
        <w:rPr>
          <w:rFonts w:ascii="Arial" w:hAnsi="Arial" w:cs="Arial"/>
          <w:lang w:val="es-EC"/>
        </w:rPr>
        <w:t>Forma esférica</w:t>
      </w:r>
    </w:p>
    <w:p w:rsidR="0037591A" w:rsidRPr="00EC1C95" w:rsidRDefault="0037591A" w:rsidP="0037591A">
      <w:pPr>
        <w:numPr>
          <w:ilvl w:val="0"/>
          <w:numId w:val="1"/>
        </w:numPr>
        <w:spacing w:line="480" w:lineRule="auto"/>
        <w:jc w:val="both"/>
        <w:rPr>
          <w:rFonts w:ascii="Arial" w:hAnsi="Arial" w:cs="Arial"/>
          <w:lang w:val="pt-PT"/>
        </w:rPr>
      </w:pPr>
      <w:r w:rsidRPr="00EC1C95">
        <w:rPr>
          <w:rFonts w:ascii="Arial" w:hAnsi="Arial" w:cs="Arial"/>
          <w:lang w:val="pt-PT"/>
        </w:rPr>
        <w:t>Forma</w:t>
      </w:r>
      <w:r>
        <w:rPr>
          <w:rFonts w:ascii="Arial" w:hAnsi="Arial" w:cs="Arial"/>
          <w:lang w:val="pt-PT"/>
        </w:rPr>
        <w:t xml:space="preserve"> placa infinita</w:t>
      </w:r>
    </w:p>
    <w:p w:rsidR="0037591A" w:rsidRDefault="0037591A" w:rsidP="0037591A">
      <w:pPr>
        <w:numPr>
          <w:ilvl w:val="0"/>
          <w:numId w:val="1"/>
        </w:numPr>
        <w:spacing w:line="480" w:lineRule="auto"/>
        <w:jc w:val="both"/>
        <w:rPr>
          <w:rFonts w:ascii="Arial" w:hAnsi="Arial" w:cs="Arial"/>
          <w:lang w:val="es-EC"/>
        </w:rPr>
      </w:pPr>
      <w:r w:rsidRPr="002C7A53">
        <w:rPr>
          <w:rFonts w:ascii="Arial" w:hAnsi="Arial" w:cs="Arial"/>
          <w:lang w:val="es-EC"/>
        </w:rPr>
        <w:t>Forma cilíndrica</w:t>
      </w:r>
      <w:r>
        <w:rPr>
          <w:rFonts w:ascii="Arial" w:hAnsi="Arial" w:cs="Arial"/>
          <w:lang w:val="es-EC"/>
        </w:rPr>
        <w:t xml:space="preserve"> infinita</w:t>
      </w:r>
    </w:p>
    <w:p w:rsidR="0037591A" w:rsidRDefault="0037591A" w:rsidP="0037591A">
      <w:pPr>
        <w:spacing w:line="480" w:lineRule="auto"/>
        <w:jc w:val="both"/>
        <w:rPr>
          <w:rFonts w:ascii="Arial" w:hAnsi="Arial" w:cs="Arial"/>
          <w:lang w:val="es-EC"/>
        </w:rPr>
      </w:pPr>
    </w:p>
    <w:p w:rsidR="0037591A" w:rsidRPr="003D7512" w:rsidRDefault="0037591A" w:rsidP="0037591A">
      <w:pPr>
        <w:spacing w:line="480" w:lineRule="auto"/>
        <w:ind w:left="1440"/>
        <w:jc w:val="both"/>
        <w:rPr>
          <w:rFonts w:ascii="Arial" w:hAnsi="Arial" w:cs="Arial"/>
          <w:lang w:val="es-EC"/>
        </w:rPr>
      </w:pPr>
      <w:r>
        <w:rPr>
          <w:rFonts w:ascii="Arial" w:hAnsi="Arial" w:cs="Arial"/>
          <w:lang w:val="es-EC"/>
        </w:rPr>
        <w:t xml:space="preserve">Luego de haber analizado estos importantes puntos que se dan en los sistemas alimenticios, esta tesis tiene el objetivo de presentar una propuesta que se basa en una herramienta predictiva en </w:t>
      </w:r>
      <w:r>
        <w:rPr>
          <w:rFonts w:ascii="Arial" w:hAnsi="Arial" w:cs="Arial"/>
          <w:lang w:val="es-EC"/>
        </w:rPr>
        <w:lastRenderedPageBreak/>
        <w:t>lenguaje “ Visual Basic .NET ” que pueda facilitar el cálculo de tiempos de deshidratación de alimentos  y velocidad de transferencia de gases a través del empaque que son tomados en consideración en la transferencia de masa en procesos como secado, deshidratación osmótica y permeabilidades de materiales de empaques.</w:t>
      </w:r>
    </w:p>
    <w:p w:rsidR="0037591A" w:rsidRPr="002C7A53" w:rsidRDefault="0037591A" w:rsidP="0037591A">
      <w:pPr>
        <w:spacing w:line="480" w:lineRule="auto"/>
        <w:jc w:val="both"/>
        <w:rPr>
          <w:rFonts w:ascii="Arial" w:hAnsi="Arial" w:cs="Arial"/>
          <w:lang w:val="es-EC"/>
        </w:rPr>
      </w:pPr>
    </w:p>
    <w:p w:rsidR="0037591A" w:rsidRPr="002C7A53" w:rsidRDefault="0037591A" w:rsidP="0037591A">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37591A">
      <w:pPr>
        <w:jc w:val="both"/>
        <w:rPr>
          <w:rFonts w:ascii="Arial" w:hAnsi="Arial" w:cs="Arial"/>
          <w:b/>
          <w:sz w:val="48"/>
          <w:szCs w:val="48"/>
          <w:lang w:val="es-EC"/>
        </w:rPr>
      </w:pPr>
    </w:p>
    <w:p w:rsidR="0037591A" w:rsidRDefault="0037591A" w:rsidP="0037591A">
      <w:pPr>
        <w:rPr>
          <w:rFonts w:ascii="Arial" w:hAnsi="Arial" w:cs="Arial"/>
          <w:b/>
          <w:sz w:val="48"/>
          <w:szCs w:val="48"/>
          <w:lang w:val="es-EC"/>
        </w:rPr>
      </w:pPr>
    </w:p>
    <w:p w:rsidR="0037591A" w:rsidRDefault="0037591A" w:rsidP="0037591A">
      <w:pPr>
        <w:rPr>
          <w:rFonts w:ascii="Arial" w:hAnsi="Arial" w:cs="Arial"/>
          <w:b/>
          <w:sz w:val="48"/>
          <w:szCs w:val="48"/>
          <w:lang w:val="es-EC"/>
        </w:rPr>
      </w:pPr>
    </w:p>
    <w:p w:rsidR="0037591A" w:rsidRDefault="0037591A" w:rsidP="0037591A">
      <w:pPr>
        <w:rPr>
          <w:rFonts w:ascii="Arial" w:hAnsi="Arial" w:cs="Arial"/>
          <w:b/>
          <w:sz w:val="48"/>
          <w:szCs w:val="48"/>
          <w:lang w:val="es-EC"/>
        </w:rPr>
      </w:pPr>
    </w:p>
    <w:p w:rsidR="0037591A" w:rsidRDefault="0037591A" w:rsidP="0037591A">
      <w:pPr>
        <w:rPr>
          <w:rFonts w:ascii="Arial" w:hAnsi="Arial" w:cs="Arial"/>
          <w:b/>
          <w:sz w:val="48"/>
          <w:szCs w:val="48"/>
          <w:lang w:val="es-EC"/>
        </w:rPr>
      </w:pPr>
    </w:p>
    <w:p w:rsidR="0037591A" w:rsidRDefault="0037591A" w:rsidP="0037591A">
      <w:pPr>
        <w:rPr>
          <w:rFonts w:ascii="Arial" w:hAnsi="Arial" w:cs="Arial"/>
          <w:b/>
          <w:sz w:val="48"/>
          <w:szCs w:val="48"/>
          <w:lang w:val="es-EC"/>
        </w:rPr>
      </w:pPr>
    </w:p>
    <w:p w:rsidR="0037591A" w:rsidRPr="002C7A53" w:rsidRDefault="0037591A" w:rsidP="0037591A">
      <w:pPr>
        <w:jc w:val="center"/>
        <w:rPr>
          <w:rFonts w:ascii="Arial" w:hAnsi="Arial" w:cs="Arial"/>
          <w:b/>
          <w:sz w:val="48"/>
          <w:szCs w:val="48"/>
          <w:lang w:val="es-EC"/>
        </w:rPr>
      </w:pPr>
      <w:r w:rsidRPr="002C7A53">
        <w:rPr>
          <w:rFonts w:ascii="Arial" w:hAnsi="Arial" w:cs="Arial"/>
          <w:b/>
          <w:sz w:val="48"/>
          <w:szCs w:val="48"/>
          <w:lang w:val="es-EC"/>
        </w:rPr>
        <w:t>CAPITULO 2</w:t>
      </w:r>
    </w:p>
    <w:p w:rsidR="0037591A" w:rsidRDefault="0037591A" w:rsidP="0037591A">
      <w:pPr>
        <w:jc w:val="center"/>
        <w:rPr>
          <w:rFonts w:ascii="Arial" w:hAnsi="Arial" w:cs="Arial"/>
          <w:b/>
          <w:sz w:val="48"/>
          <w:szCs w:val="48"/>
          <w:lang w:val="es-EC"/>
        </w:rPr>
      </w:pPr>
    </w:p>
    <w:p w:rsidR="0037591A" w:rsidRDefault="0037591A" w:rsidP="0037591A">
      <w:pPr>
        <w:jc w:val="center"/>
        <w:rPr>
          <w:rFonts w:ascii="Arial" w:hAnsi="Arial" w:cs="Arial"/>
          <w:b/>
          <w:sz w:val="48"/>
          <w:szCs w:val="48"/>
          <w:lang w:val="es-EC"/>
        </w:rPr>
      </w:pPr>
    </w:p>
    <w:p w:rsidR="0037591A" w:rsidRDefault="0037591A" w:rsidP="0037591A">
      <w:pPr>
        <w:jc w:val="both"/>
        <w:rPr>
          <w:rFonts w:ascii="Arial" w:hAnsi="Arial" w:cs="Arial"/>
          <w:b/>
          <w:sz w:val="48"/>
          <w:szCs w:val="48"/>
          <w:lang w:val="es-EC"/>
        </w:rPr>
      </w:pPr>
    </w:p>
    <w:p w:rsidR="0037591A" w:rsidRDefault="0037591A" w:rsidP="00F12081">
      <w:pPr>
        <w:numPr>
          <w:ilvl w:val="0"/>
          <w:numId w:val="28"/>
        </w:numPr>
        <w:spacing w:line="480" w:lineRule="auto"/>
        <w:jc w:val="both"/>
        <w:rPr>
          <w:rFonts w:ascii="Arial" w:hAnsi="Arial" w:cs="Arial"/>
          <w:lang w:val="es-EC"/>
        </w:rPr>
      </w:pPr>
      <w:r w:rsidRPr="005A1DA4">
        <w:rPr>
          <w:rFonts w:ascii="Arial" w:hAnsi="Arial" w:cs="Arial"/>
          <w:b/>
          <w:sz w:val="32"/>
          <w:szCs w:val="32"/>
          <w:lang w:val="es-EC"/>
        </w:rPr>
        <w:t>INVESTIGACIÓN BIBLIOGRAFICA</w:t>
      </w:r>
    </w:p>
    <w:p w:rsidR="0037591A" w:rsidRDefault="0037591A" w:rsidP="0037591A">
      <w:pPr>
        <w:spacing w:line="480" w:lineRule="auto"/>
        <w:jc w:val="both"/>
        <w:rPr>
          <w:rFonts w:ascii="Arial" w:hAnsi="Arial" w:cs="Arial"/>
          <w:lang w:val="es-EC"/>
        </w:rPr>
      </w:pPr>
    </w:p>
    <w:p w:rsidR="0037591A" w:rsidRPr="00C36620" w:rsidRDefault="0037591A" w:rsidP="0037591A">
      <w:pPr>
        <w:spacing w:line="480" w:lineRule="auto"/>
        <w:ind w:left="720"/>
        <w:jc w:val="both"/>
        <w:rPr>
          <w:rFonts w:ascii="Arial" w:hAnsi="Arial" w:cs="Arial"/>
          <w:lang w:val="es-EC"/>
        </w:rPr>
      </w:pPr>
      <w:r>
        <w:rPr>
          <w:rFonts w:ascii="Arial" w:hAnsi="Arial" w:cs="Arial"/>
          <w:lang w:val="es-EC"/>
        </w:rPr>
        <w:t>Una vez revisado los fundamentos de la transferencia de masa en el capítulo 1, se podrá estudiar mediante investigación bibliográfica de textos y revistas científicas modelos matemáticos de transferencia de masa utilizados en operaciones de secado, deshidratación osmótica y además en permeabilidades de materiales de empaques para luego armar un banco de datos para que estos sean analizados y utilizados en la herramienta computacional utilizando el lenguaje Visual Basic .NET.</w:t>
      </w:r>
    </w:p>
    <w:p w:rsidR="0037591A" w:rsidRDefault="0037591A" w:rsidP="0037591A">
      <w:pPr>
        <w:spacing w:line="480" w:lineRule="auto"/>
        <w:jc w:val="both"/>
        <w:rPr>
          <w:rFonts w:ascii="Arial" w:hAnsi="Arial" w:cs="Arial"/>
          <w:b/>
          <w:lang w:val="es-EC"/>
        </w:rPr>
      </w:pPr>
    </w:p>
    <w:p w:rsidR="0037591A" w:rsidRDefault="0037591A" w:rsidP="0037591A">
      <w:pPr>
        <w:spacing w:line="480" w:lineRule="auto"/>
        <w:jc w:val="both"/>
        <w:rPr>
          <w:rFonts w:ascii="Arial" w:hAnsi="Arial" w:cs="Arial"/>
          <w:b/>
          <w:lang w:val="es-EC"/>
        </w:rPr>
      </w:pPr>
    </w:p>
    <w:p w:rsidR="0037591A" w:rsidRPr="00746ED8" w:rsidRDefault="0037591A" w:rsidP="00F12081">
      <w:pPr>
        <w:numPr>
          <w:ilvl w:val="1"/>
          <w:numId w:val="34"/>
        </w:numPr>
        <w:tabs>
          <w:tab w:val="left" w:pos="720"/>
        </w:tabs>
        <w:spacing w:line="480" w:lineRule="auto"/>
        <w:ind w:left="1440" w:hanging="720"/>
        <w:rPr>
          <w:rFonts w:ascii="Arial" w:hAnsi="Arial" w:cs="Arial"/>
          <w:b/>
          <w:lang w:val="es-EC"/>
        </w:rPr>
      </w:pPr>
      <w:r>
        <w:rPr>
          <w:rFonts w:ascii="Arial" w:hAnsi="Arial" w:cs="Arial"/>
          <w:b/>
          <w:lang w:val="es-EC"/>
        </w:rPr>
        <w:t xml:space="preserve"> </w:t>
      </w:r>
      <w:r w:rsidRPr="005A1DA4">
        <w:rPr>
          <w:rFonts w:ascii="Arial" w:hAnsi="Arial" w:cs="Arial"/>
          <w:b/>
          <w:lang w:val="es-EC"/>
        </w:rPr>
        <w:t>Modelos Matemáticos aplicados en sistemas alimenticios</w:t>
      </w:r>
    </w:p>
    <w:p w:rsidR="0037591A" w:rsidRDefault="0037591A" w:rsidP="0037591A">
      <w:pPr>
        <w:spacing w:line="480" w:lineRule="auto"/>
        <w:ind w:left="1440"/>
        <w:jc w:val="both"/>
        <w:rPr>
          <w:rFonts w:ascii="Arial" w:hAnsi="Arial" w:cs="Arial"/>
          <w:lang w:val="es-EC"/>
        </w:rPr>
      </w:pPr>
      <w:r>
        <w:rPr>
          <w:rFonts w:ascii="Arial" w:hAnsi="Arial" w:cs="Arial"/>
          <w:lang w:val="es-EC"/>
        </w:rPr>
        <w:t>A continuación se estudiará la importancia de las 3 operaciones de transferencia de masa en los sistemas alimenticios que son:</w:t>
      </w:r>
    </w:p>
    <w:p w:rsidR="0037591A" w:rsidRDefault="0037591A" w:rsidP="00F12081">
      <w:pPr>
        <w:numPr>
          <w:ilvl w:val="0"/>
          <w:numId w:val="31"/>
        </w:numPr>
        <w:spacing w:line="480" w:lineRule="auto"/>
        <w:jc w:val="both"/>
        <w:rPr>
          <w:rFonts w:ascii="Arial" w:hAnsi="Arial" w:cs="Arial"/>
          <w:lang w:val="es-EC"/>
        </w:rPr>
      </w:pPr>
      <w:r>
        <w:rPr>
          <w:rFonts w:ascii="Arial" w:hAnsi="Arial" w:cs="Arial"/>
          <w:lang w:val="es-EC"/>
        </w:rPr>
        <w:t>Secado</w:t>
      </w:r>
    </w:p>
    <w:p w:rsidR="0037591A" w:rsidRDefault="0037591A" w:rsidP="00F12081">
      <w:pPr>
        <w:numPr>
          <w:ilvl w:val="0"/>
          <w:numId w:val="32"/>
        </w:numPr>
        <w:spacing w:line="480" w:lineRule="auto"/>
        <w:jc w:val="both"/>
        <w:rPr>
          <w:rFonts w:ascii="Arial" w:hAnsi="Arial" w:cs="Arial"/>
          <w:lang w:val="es-EC"/>
        </w:rPr>
      </w:pPr>
      <w:r>
        <w:rPr>
          <w:rFonts w:ascii="Arial" w:hAnsi="Arial" w:cs="Arial"/>
          <w:lang w:val="es-EC"/>
        </w:rPr>
        <w:t>Deshidratación Osmótica</w:t>
      </w:r>
    </w:p>
    <w:p w:rsidR="0037591A" w:rsidRDefault="0037591A" w:rsidP="00F12081">
      <w:pPr>
        <w:numPr>
          <w:ilvl w:val="0"/>
          <w:numId w:val="33"/>
        </w:numPr>
        <w:spacing w:line="480" w:lineRule="auto"/>
        <w:jc w:val="both"/>
        <w:rPr>
          <w:rFonts w:ascii="Arial" w:hAnsi="Arial" w:cs="Arial"/>
          <w:lang w:val="es-EC"/>
        </w:rPr>
      </w:pPr>
      <w:r>
        <w:rPr>
          <w:rFonts w:ascii="Arial" w:hAnsi="Arial" w:cs="Arial"/>
          <w:lang w:val="es-EC"/>
        </w:rPr>
        <w:t>Permeabilidad de materiales de empaque</w:t>
      </w:r>
    </w:p>
    <w:p w:rsidR="0037591A" w:rsidRDefault="0037591A" w:rsidP="0037591A">
      <w:pPr>
        <w:spacing w:line="480" w:lineRule="auto"/>
        <w:rPr>
          <w:rFonts w:ascii="Arial" w:hAnsi="Arial" w:cs="Arial"/>
          <w:lang w:val="es-EC"/>
        </w:rPr>
      </w:pPr>
    </w:p>
    <w:p w:rsidR="0037591A" w:rsidRPr="00530992" w:rsidRDefault="0037591A" w:rsidP="00F12081">
      <w:pPr>
        <w:numPr>
          <w:ilvl w:val="2"/>
          <w:numId w:val="14"/>
        </w:numPr>
        <w:tabs>
          <w:tab w:val="left" w:pos="1260"/>
          <w:tab w:val="left" w:pos="1440"/>
        </w:tabs>
        <w:spacing w:line="480" w:lineRule="auto"/>
        <w:ind w:left="1440" w:firstLine="90"/>
        <w:rPr>
          <w:rFonts w:ascii="Arial" w:hAnsi="Arial" w:cs="Arial"/>
          <w:b/>
          <w:lang w:val="es-EC"/>
        </w:rPr>
      </w:pPr>
      <w:r>
        <w:rPr>
          <w:rFonts w:ascii="Arial" w:hAnsi="Arial" w:cs="Arial"/>
          <w:b/>
          <w:lang w:val="es-EC"/>
        </w:rPr>
        <w:t xml:space="preserve"> Secado</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El secado es un proceso fundamental en el estudio de la transferencia de masa</w:t>
      </w:r>
      <w:r w:rsidRPr="00436D02">
        <w:rPr>
          <w:rFonts w:ascii="Arial" w:hAnsi="Arial" w:cs="Arial"/>
          <w:lang w:val="es-EC"/>
        </w:rPr>
        <w:t xml:space="preserve">. </w:t>
      </w:r>
      <w:r>
        <w:rPr>
          <w:rFonts w:ascii="Arial" w:hAnsi="Arial" w:cs="Arial"/>
          <w:lang w:val="es-EC"/>
        </w:rPr>
        <w:t>(10</w:t>
      </w:r>
      <w:r w:rsidRPr="00436D02">
        <w:rPr>
          <w:rFonts w:ascii="Arial" w:hAnsi="Arial" w:cs="Arial"/>
          <w:lang w:val="es-EC"/>
        </w:rPr>
        <w:t>)</w:t>
      </w:r>
      <w:r>
        <w:rPr>
          <w:rFonts w:ascii="Arial" w:hAnsi="Arial" w:cs="Arial"/>
          <w:lang w:val="es-EC"/>
        </w:rPr>
        <w:t xml:space="preserve"> </w:t>
      </w:r>
      <w:r w:rsidRPr="00234E16">
        <w:rPr>
          <w:rFonts w:ascii="Arial" w:hAnsi="Arial" w:cs="Arial"/>
          <w:lang w:val="es-EC"/>
        </w:rPr>
        <w:t xml:space="preserve">La conservación de alimentos mediante secado es una operación imprescindible en la industria de producción de alimentos. La extracción del agua de estos productos tiene la ventaja de inhibir el crecimiento microbiano, bajando los costos de envasado, almacenamiento y de transporte. </w:t>
      </w: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sidRPr="00234E16">
        <w:rPr>
          <w:rFonts w:ascii="Arial" w:hAnsi="Arial" w:cs="Arial"/>
          <w:lang w:val="es-EC"/>
        </w:rPr>
        <w:t xml:space="preserve">El proceso de secado puede llevarse a cabo por diversos sistemas, pero la elección va a depender siempre de la </w:t>
      </w:r>
      <w:r w:rsidRPr="00234E16">
        <w:rPr>
          <w:rFonts w:ascii="Arial" w:hAnsi="Arial" w:cs="Arial"/>
          <w:lang w:val="es-EC"/>
        </w:rPr>
        <w:lastRenderedPageBreak/>
        <w:t xml:space="preserve">naturaleza del producto, forma y calidad requerida, costo del procesamiento y condiciones de operación. </w:t>
      </w:r>
    </w:p>
    <w:p w:rsidR="0037591A" w:rsidRDefault="0037591A" w:rsidP="0037591A">
      <w:pPr>
        <w:spacing w:line="480" w:lineRule="auto"/>
        <w:jc w:val="both"/>
        <w:rPr>
          <w:rFonts w:ascii="Arial" w:hAnsi="Arial" w:cs="Arial"/>
          <w:lang w:val="es-EC"/>
        </w:rPr>
      </w:pPr>
    </w:p>
    <w:p w:rsidR="0037591A" w:rsidRPr="00757BD0" w:rsidRDefault="0037591A" w:rsidP="0037591A">
      <w:pPr>
        <w:spacing w:line="480" w:lineRule="auto"/>
        <w:ind w:left="2160"/>
        <w:jc w:val="both"/>
        <w:rPr>
          <w:rFonts w:ascii="Arial" w:hAnsi="Arial" w:cs="Arial"/>
          <w:lang w:val="es-EC"/>
        </w:rPr>
      </w:pPr>
      <w:r>
        <w:rPr>
          <w:rFonts w:ascii="Arial" w:hAnsi="Arial" w:cs="Arial"/>
          <w:lang w:val="es-EC"/>
        </w:rPr>
        <w:t>Una de las ventajas que presenta el secado es que por medio de este se obtiene mejoras en las condiciones organolépticas, fisicoquímicas y microbiológicas por lo que por medio de esta operación se puede reducir total o parcialmente el volumen del agua libre que se encuentra presente en el alimento; es por esta razón que la operación de secado permite un período largo de almacenamiento y comercialización</w:t>
      </w:r>
      <w:r w:rsidRPr="00436D02">
        <w:rPr>
          <w:rFonts w:ascii="Arial" w:hAnsi="Arial" w:cs="Arial"/>
          <w:lang w:val="es-EC"/>
        </w:rPr>
        <w:t xml:space="preserve">. </w:t>
      </w:r>
      <w:r>
        <w:rPr>
          <w:rFonts w:ascii="Arial" w:hAnsi="Arial" w:cs="Arial"/>
          <w:lang w:val="es-EC"/>
        </w:rPr>
        <w:t>(16</w:t>
      </w:r>
      <w:r w:rsidRPr="00436D02">
        <w:rPr>
          <w:rFonts w:ascii="Arial" w:hAnsi="Arial" w:cs="Arial"/>
          <w:lang w:val="es-EC"/>
        </w:rPr>
        <w:t>)</w:t>
      </w:r>
    </w:p>
    <w:p w:rsidR="0037591A" w:rsidRDefault="0037591A" w:rsidP="0037591A">
      <w:pPr>
        <w:spacing w:line="480" w:lineRule="auto"/>
        <w:rPr>
          <w:rFonts w:ascii="Arial" w:hAnsi="Arial" w:cs="Arial"/>
          <w:lang w:val="es-EC"/>
        </w:rPr>
      </w:pPr>
    </w:p>
    <w:p w:rsidR="0037591A" w:rsidRPr="005C7966" w:rsidRDefault="0037591A" w:rsidP="0037591A">
      <w:pPr>
        <w:spacing w:line="480" w:lineRule="auto"/>
        <w:ind w:left="2160"/>
        <w:jc w:val="both"/>
        <w:rPr>
          <w:rFonts w:ascii="Arial" w:hAnsi="Arial" w:cs="Arial"/>
          <w:color w:val="FF0000"/>
          <w:sz w:val="18"/>
          <w:szCs w:val="18"/>
          <w:lang w:val="es-EC"/>
        </w:rPr>
      </w:pPr>
      <w:r>
        <w:rPr>
          <w:rFonts w:ascii="Arial" w:hAnsi="Arial" w:cs="Arial"/>
          <w:lang w:val="es-EC"/>
        </w:rPr>
        <w:t xml:space="preserve">Los cálculos generalmente usados en </w:t>
      </w:r>
      <w:smartTag w:uri="urn:schemas-microsoft-com:office:smarttags" w:element="PersonName">
        <w:smartTagPr>
          <w:attr w:name="ProductID" w:val="la Ingenier￭a"/>
        </w:smartTagPr>
        <w:r>
          <w:rPr>
            <w:rFonts w:ascii="Arial" w:hAnsi="Arial" w:cs="Arial"/>
            <w:lang w:val="es-EC"/>
          </w:rPr>
          <w:t>la Ingeniería</w:t>
        </w:r>
      </w:smartTag>
      <w:r>
        <w:rPr>
          <w:rFonts w:ascii="Arial" w:hAnsi="Arial" w:cs="Arial"/>
          <w:lang w:val="es-EC"/>
        </w:rPr>
        <w:t xml:space="preserve"> para operaciones como el secado se convierten en complicados y complejos ya que se produce una simultánea transferencia de calor y transferencia de masa (agua</w:t>
      </w:r>
      <w:r w:rsidRPr="00436D02">
        <w:rPr>
          <w:rFonts w:ascii="Arial" w:hAnsi="Arial" w:cs="Arial"/>
          <w:lang w:val="es-EC"/>
        </w:rPr>
        <w:t xml:space="preserve">). </w:t>
      </w:r>
      <w:r>
        <w:rPr>
          <w:rFonts w:ascii="Arial" w:hAnsi="Arial" w:cs="Arial"/>
          <w:lang w:val="es-EC"/>
        </w:rPr>
        <w:t>(17, 33</w:t>
      </w:r>
      <w:r w:rsidRPr="00436D02">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Para poder realizar un modelo en el secado se debe de tener presente que no solo se produce una difusión dentro </w:t>
      </w:r>
      <w:r>
        <w:rPr>
          <w:rFonts w:ascii="Arial" w:hAnsi="Arial" w:cs="Arial"/>
          <w:lang w:val="es-EC"/>
        </w:rPr>
        <w:lastRenderedPageBreak/>
        <w:t>del alimento si no que también existe una transferencia de masa desde la superficie del alimento al medio ambiente lo cualdepende de las</w:t>
      </w:r>
      <w:r w:rsidRPr="00E356B4">
        <w:rPr>
          <w:rFonts w:ascii="Arial" w:hAnsi="Arial" w:cs="Arial"/>
          <w:lang w:val="es-EC"/>
        </w:rPr>
        <w:t xml:space="preserve"> condiciones del flujo de aire (</w:t>
      </w:r>
      <w:r>
        <w:rPr>
          <w:rFonts w:ascii="Arial" w:hAnsi="Arial" w:cs="Arial"/>
          <w:lang w:val="es-EC"/>
        </w:rPr>
        <w:t xml:space="preserve">temperatura, humedad, </w:t>
      </w:r>
      <w:r w:rsidRPr="00E356B4">
        <w:rPr>
          <w:rFonts w:ascii="Arial" w:hAnsi="Arial" w:cs="Arial"/>
          <w:lang w:val="es-EC"/>
        </w:rPr>
        <w:t>velocidad del aire, presión) y de la geometría del material.</w:t>
      </w:r>
      <w:r>
        <w:rPr>
          <w:rFonts w:ascii="Arial" w:hAnsi="Arial" w:cs="Arial"/>
          <w:lang w:val="es-EC"/>
        </w:rPr>
        <w:t xml:space="preserve"> La transferencia de masa e</w:t>
      </w:r>
      <w:r w:rsidRPr="00E356B4">
        <w:rPr>
          <w:rFonts w:ascii="Arial" w:hAnsi="Arial" w:cs="Arial"/>
          <w:lang w:val="es-EC"/>
        </w:rPr>
        <w:t>s caracterizada por el coef</w:t>
      </w:r>
      <w:r>
        <w:rPr>
          <w:rFonts w:ascii="Arial" w:hAnsi="Arial" w:cs="Arial"/>
          <w:lang w:val="es-EC"/>
        </w:rPr>
        <w:t xml:space="preserve">iciente de la transferencia de masa </w:t>
      </w:r>
      <w:r w:rsidRPr="00D668FC">
        <w:rPr>
          <w:rFonts w:ascii="Arial" w:hAnsi="Arial" w:cs="Arial"/>
          <w:position w:val="-14"/>
          <w:lang w:val="es-EC"/>
        </w:rPr>
        <w:object w:dxaOrig="279" w:dyaOrig="380">
          <v:shape id="_x0000_i1085" type="#_x0000_t75" style="width:14.25pt;height:18.75pt" o:ole="">
            <v:imagedata r:id="rId66" o:title=""/>
          </v:shape>
          <o:OLEObject Type="Embed" ProgID="Equation.3" ShapeID="_x0000_i1085" DrawAspect="Content" ObjectID="_1349263451" r:id="rId67"/>
        </w:object>
      </w:r>
      <w:r w:rsidRPr="00E356B4">
        <w:rPr>
          <w:rFonts w:ascii="Arial" w:hAnsi="Arial" w:cs="Arial"/>
          <w:lang w:val="es-EC"/>
        </w:rPr>
        <w:t>, d</w:t>
      </w:r>
      <w:r>
        <w:rPr>
          <w:rFonts w:ascii="Arial" w:hAnsi="Arial" w:cs="Arial"/>
          <w:lang w:val="es-EC"/>
        </w:rPr>
        <w:t>efinido por el</w:t>
      </w:r>
      <w:r w:rsidRPr="00E356B4">
        <w:rPr>
          <w:rFonts w:ascii="Arial" w:hAnsi="Arial" w:cs="Arial"/>
          <w:lang w:val="es-EC"/>
        </w:rPr>
        <w:t xml:space="preserve"> siguiente</w:t>
      </w:r>
      <w:r>
        <w:rPr>
          <w:rFonts w:ascii="Arial" w:hAnsi="Arial" w:cs="Arial"/>
          <w:lang w:val="es-EC"/>
        </w:rPr>
        <w:t xml:space="preserve"> balance de masa</w:t>
      </w:r>
      <w:r w:rsidRPr="00E356B4">
        <w:rPr>
          <w:rFonts w:ascii="Arial" w:hAnsi="Arial" w:cs="Arial"/>
          <w:lang w:val="es-EC"/>
        </w:rPr>
        <w:t>,</w:t>
      </w:r>
      <w:r w:rsidRPr="00436D02">
        <w:rPr>
          <w:rFonts w:ascii="Arial" w:hAnsi="Arial" w:cs="Arial"/>
          <w:lang w:val="es-EC"/>
        </w:rPr>
        <w:t xml:space="preserve"> </w:t>
      </w:r>
      <w:r>
        <w:rPr>
          <w:rFonts w:ascii="Arial" w:hAnsi="Arial" w:cs="Arial"/>
          <w:lang w:val="es-EC"/>
        </w:rPr>
        <w:t>(9</w:t>
      </w:r>
      <w:r w:rsidRPr="00436D02">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firstLine="720"/>
        <w:jc w:val="center"/>
        <w:rPr>
          <w:rFonts w:ascii="Arial" w:hAnsi="Arial" w:cs="Arial"/>
          <w:color w:val="FF0000"/>
          <w:sz w:val="18"/>
          <w:szCs w:val="18"/>
          <w:lang w:val="es-EC"/>
        </w:rPr>
      </w:pPr>
      <w:r w:rsidRPr="005C7966">
        <w:rPr>
          <w:rFonts w:ascii="Arial" w:hAnsi="Arial" w:cs="Arial"/>
          <w:position w:val="-24"/>
          <w:lang w:val="es-EC"/>
        </w:rPr>
        <w:object w:dxaOrig="2280" w:dyaOrig="620">
          <v:shape id="_x0000_i1086" type="#_x0000_t75" style="width:114pt;height:30.75pt" o:ole="" o:bordertopcolor="this" o:borderleftcolor="this" o:borderbottomcolor="this" o:borderrightcolor="this">
            <v:imagedata r:id="rId68" o:title=""/>
            <w10:bordertop type="double" width="4"/>
            <w10:borderleft type="double" width="4"/>
            <w10:borderbottom type="double" width="4"/>
            <w10:borderright type="double" width="4"/>
          </v:shape>
          <o:OLEObject Type="Embed" ProgID="Equation.3" ShapeID="_x0000_i1086" DrawAspect="Content" ObjectID="_1349263452" r:id="rId69"/>
        </w:object>
      </w:r>
      <w:r>
        <w:rPr>
          <w:rFonts w:ascii="Arial" w:hAnsi="Arial" w:cs="Arial"/>
          <w:lang w:val="es-EC"/>
        </w:rPr>
        <w:t>………(Ec.2.1</w:t>
      </w:r>
      <w:r w:rsidRPr="00436D02">
        <w:rPr>
          <w:rFonts w:ascii="Arial" w:hAnsi="Arial" w:cs="Arial"/>
          <w:lang w:val="es-EC"/>
        </w:rPr>
        <w:t xml:space="preserve">) </w:t>
      </w:r>
    </w:p>
    <w:p w:rsidR="0037591A" w:rsidRPr="00046B06" w:rsidRDefault="0037591A" w:rsidP="0037591A">
      <w:pPr>
        <w:spacing w:line="480" w:lineRule="auto"/>
        <w:ind w:left="1440" w:firstLine="720"/>
        <w:rPr>
          <w:rFonts w:ascii="Arial" w:hAnsi="Arial" w:cs="Arial"/>
          <w:color w:val="FF0000"/>
          <w:sz w:val="18"/>
          <w:szCs w:val="18"/>
          <w:lang w:val="es-EC"/>
        </w:rPr>
      </w:pPr>
      <w:r>
        <w:rPr>
          <w:rFonts w:ascii="Arial" w:hAnsi="Arial" w:cs="Arial"/>
          <w:lang w:val="es-EC"/>
        </w:rPr>
        <w:t>Donde:</w:t>
      </w:r>
    </w:p>
    <w:p w:rsidR="0037591A" w:rsidRDefault="0037591A" w:rsidP="0037591A">
      <w:pPr>
        <w:spacing w:line="480" w:lineRule="auto"/>
        <w:ind w:left="1440" w:firstLine="720"/>
        <w:jc w:val="both"/>
        <w:rPr>
          <w:rFonts w:ascii="Arial" w:hAnsi="Arial" w:cs="Arial"/>
          <w:lang w:val="es-EC"/>
        </w:rPr>
      </w:pPr>
      <w:r w:rsidRPr="00EB799A">
        <w:rPr>
          <w:rFonts w:ascii="Arial" w:hAnsi="Arial" w:cs="Arial"/>
          <w:position w:val="-10"/>
          <w:lang w:val="es-EC"/>
        </w:rPr>
        <w:object w:dxaOrig="420" w:dyaOrig="260">
          <v:shape id="_x0000_i1087" type="#_x0000_t75" style="width:21pt;height:12.75pt" o:ole="">
            <v:imagedata r:id="rId70" o:title=""/>
          </v:shape>
          <o:OLEObject Type="Embed" ProgID="Equation.3" ShapeID="_x0000_i1087" DrawAspect="Content" ObjectID="_1349263453" r:id="rId71"/>
        </w:object>
      </w:r>
      <w:r>
        <w:rPr>
          <w:rFonts w:ascii="Arial" w:hAnsi="Arial" w:cs="Arial"/>
          <w:lang w:val="es-EC"/>
        </w:rPr>
        <w:t xml:space="preserve"> </w:t>
      </w:r>
      <w:r w:rsidRPr="00E356B4">
        <w:rPr>
          <w:rFonts w:ascii="Arial" w:hAnsi="Arial" w:cs="Arial"/>
          <w:lang w:val="es-EC"/>
        </w:rPr>
        <w:t>densidad</w:t>
      </w:r>
    </w:p>
    <w:p w:rsidR="0037591A" w:rsidRPr="000B1E74" w:rsidRDefault="0037591A" w:rsidP="0037591A">
      <w:pPr>
        <w:spacing w:line="480" w:lineRule="auto"/>
        <w:ind w:left="720" w:firstLine="720"/>
        <w:rPr>
          <w:rFonts w:ascii="Arial" w:hAnsi="Arial" w:cs="Arial"/>
          <w:vertAlign w:val="subscript"/>
          <w:lang w:val="es-EC"/>
        </w:rPr>
      </w:pPr>
      <w:r>
        <w:rPr>
          <w:rFonts w:ascii="Arial" w:hAnsi="Arial" w:cs="Arial"/>
          <w:lang w:val="es-EC"/>
        </w:rPr>
        <w:t xml:space="preserve"> </w:t>
      </w:r>
      <w:r>
        <w:rPr>
          <w:rFonts w:ascii="Arial" w:hAnsi="Arial" w:cs="Arial"/>
          <w:lang w:val="es-EC"/>
        </w:rPr>
        <w:tab/>
      </w:r>
      <w:r w:rsidRPr="00EB799A">
        <w:rPr>
          <w:rFonts w:ascii="Arial" w:hAnsi="Arial" w:cs="Arial"/>
          <w:position w:val="-4"/>
          <w:lang w:val="es-EC"/>
        </w:rPr>
        <w:object w:dxaOrig="440" w:dyaOrig="260">
          <v:shape id="_x0000_i1088" type="#_x0000_t75" style="width:21.75pt;height:12.75pt" o:ole="">
            <v:imagedata r:id="rId72" o:title=""/>
          </v:shape>
          <o:OLEObject Type="Embed" ProgID="Equation.3" ShapeID="_x0000_i1088" DrawAspect="Content" ObjectID="_1349263454" r:id="rId73"/>
        </w:object>
      </w:r>
      <w:r>
        <w:rPr>
          <w:rFonts w:ascii="Arial" w:hAnsi="Arial" w:cs="Arial"/>
          <w:lang w:val="es-EC"/>
        </w:rPr>
        <w:t>volumen</w:t>
      </w:r>
    </w:p>
    <w:p w:rsidR="0037591A" w:rsidRDefault="0037591A" w:rsidP="0037591A">
      <w:pPr>
        <w:spacing w:line="480" w:lineRule="auto"/>
        <w:rPr>
          <w:rFonts w:ascii="Arial" w:hAnsi="Arial" w:cs="Arial"/>
          <w:lang w:val="es-EC"/>
        </w:rPr>
      </w:pPr>
      <w:r>
        <w:rPr>
          <w:rFonts w:ascii="Arial" w:hAnsi="Arial" w:cs="Arial"/>
          <w:lang w:val="es-EC"/>
        </w:rPr>
        <w:t xml:space="preserve"> </w:t>
      </w:r>
      <w:r>
        <w:rPr>
          <w:rFonts w:ascii="Arial" w:hAnsi="Arial" w:cs="Arial"/>
          <w:lang w:val="es-EC"/>
        </w:rPr>
        <w:tab/>
      </w:r>
      <w:r>
        <w:rPr>
          <w:rFonts w:ascii="Arial" w:hAnsi="Arial" w:cs="Arial"/>
          <w:lang w:val="es-EC"/>
        </w:rPr>
        <w:tab/>
      </w:r>
      <w:r>
        <w:rPr>
          <w:rFonts w:ascii="Arial" w:hAnsi="Arial" w:cs="Arial"/>
          <w:lang w:val="es-EC"/>
        </w:rPr>
        <w:tab/>
      </w:r>
      <w:r w:rsidRPr="00EB799A">
        <w:rPr>
          <w:rFonts w:ascii="Arial" w:hAnsi="Arial" w:cs="Arial"/>
          <w:position w:val="-4"/>
          <w:lang w:val="es-EC"/>
        </w:rPr>
        <w:object w:dxaOrig="480" w:dyaOrig="260">
          <v:shape id="_x0000_i1089" type="#_x0000_t75" style="width:24pt;height:12.75pt" o:ole="">
            <v:imagedata r:id="rId74" o:title=""/>
          </v:shape>
          <o:OLEObject Type="Embed" ProgID="Equation.3" ShapeID="_x0000_i1089" DrawAspect="Content" ObjectID="_1349263455" r:id="rId75"/>
        </w:object>
      </w:r>
      <w:r>
        <w:rPr>
          <w:rFonts w:ascii="Arial" w:hAnsi="Arial" w:cs="Arial"/>
          <w:lang w:val="es-EC"/>
        </w:rPr>
        <w:t>contenido de agua</w:t>
      </w:r>
    </w:p>
    <w:p w:rsidR="0037591A" w:rsidRDefault="0037591A" w:rsidP="0037591A">
      <w:pPr>
        <w:spacing w:line="480" w:lineRule="auto"/>
        <w:jc w:val="both"/>
        <w:rPr>
          <w:rFonts w:ascii="Arial" w:hAnsi="Arial" w:cs="Arial"/>
          <w:lang w:val="es-EC"/>
        </w:rPr>
      </w:pPr>
      <w:r>
        <w:rPr>
          <w:rFonts w:ascii="Arial" w:hAnsi="Arial" w:cs="Arial"/>
          <w:lang w:val="es-EC"/>
        </w:rPr>
        <w:t xml:space="preserve">  </w:t>
      </w:r>
      <w:r>
        <w:rPr>
          <w:rFonts w:ascii="Arial" w:hAnsi="Arial" w:cs="Arial"/>
          <w:lang w:val="es-EC"/>
        </w:rPr>
        <w:tab/>
      </w:r>
      <w:r>
        <w:rPr>
          <w:rFonts w:ascii="Arial" w:hAnsi="Arial" w:cs="Arial"/>
          <w:lang w:val="es-EC"/>
        </w:rPr>
        <w:tab/>
      </w:r>
      <w:r>
        <w:rPr>
          <w:rFonts w:ascii="Arial" w:hAnsi="Arial" w:cs="Arial"/>
          <w:lang w:val="es-EC"/>
        </w:rPr>
        <w:tab/>
      </w:r>
      <w:r w:rsidRPr="00EB799A">
        <w:rPr>
          <w:rFonts w:ascii="Arial" w:hAnsi="Arial" w:cs="Arial"/>
          <w:position w:val="-6"/>
          <w:lang w:val="es-EC"/>
        </w:rPr>
        <w:object w:dxaOrig="360" w:dyaOrig="279">
          <v:shape id="_x0000_i1090" type="#_x0000_t75" style="width:18pt;height:14.25pt" o:ole="">
            <v:imagedata r:id="rId76" o:title=""/>
          </v:shape>
          <o:OLEObject Type="Embed" ProgID="Equation.3" ShapeID="_x0000_i1090" DrawAspect="Content" ObjectID="_1349263456" r:id="rId77"/>
        </w:object>
      </w:r>
      <w:r w:rsidRPr="00E356B4">
        <w:rPr>
          <w:rFonts w:ascii="Arial" w:hAnsi="Arial" w:cs="Arial"/>
          <w:lang w:val="es-EC"/>
        </w:rPr>
        <w:t xml:space="preserve"> </w:t>
      </w:r>
      <w:r>
        <w:rPr>
          <w:rFonts w:ascii="Arial" w:hAnsi="Arial" w:cs="Arial"/>
          <w:lang w:val="es-EC"/>
        </w:rPr>
        <w:t>tiempo en seg</w:t>
      </w:r>
    </w:p>
    <w:p w:rsidR="0037591A" w:rsidRDefault="0037591A" w:rsidP="0037591A">
      <w:pPr>
        <w:spacing w:line="480" w:lineRule="auto"/>
        <w:ind w:left="1440" w:firstLine="720"/>
        <w:rPr>
          <w:rFonts w:ascii="Arial" w:hAnsi="Arial" w:cs="Arial"/>
          <w:lang w:val="es-EC"/>
        </w:rPr>
      </w:pPr>
      <w:r w:rsidRPr="00DC40FB">
        <w:rPr>
          <w:rFonts w:ascii="Arial" w:hAnsi="Arial" w:cs="Arial"/>
          <w:position w:val="-14"/>
          <w:lang w:val="es-EC"/>
        </w:rPr>
        <w:object w:dxaOrig="520" w:dyaOrig="380">
          <v:shape id="_x0000_i1091" type="#_x0000_t75" style="width:26.25pt;height:18.75pt" o:ole="">
            <v:imagedata r:id="rId78" o:title=""/>
          </v:shape>
          <o:OLEObject Type="Embed" ProgID="Equation.3" ShapeID="_x0000_i1091" DrawAspect="Content" ObjectID="_1349263457" r:id="rId79"/>
        </w:object>
      </w:r>
      <w:r w:rsidRPr="00E356B4">
        <w:rPr>
          <w:rFonts w:ascii="Arial" w:hAnsi="Arial" w:cs="Arial"/>
          <w:lang w:val="es-EC"/>
        </w:rPr>
        <w:t>coefi</w:t>
      </w:r>
      <w:r>
        <w:rPr>
          <w:rFonts w:ascii="Arial" w:hAnsi="Arial" w:cs="Arial"/>
          <w:lang w:val="es-EC"/>
        </w:rPr>
        <w:t>ciente de la transferencia de masa</w:t>
      </w:r>
    </w:p>
    <w:p w:rsidR="0037591A" w:rsidRDefault="0037591A" w:rsidP="0037591A">
      <w:pPr>
        <w:spacing w:line="480" w:lineRule="auto"/>
        <w:ind w:left="1440" w:firstLine="720"/>
        <w:rPr>
          <w:rFonts w:ascii="Arial" w:hAnsi="Arial" w:cs="Arial"/>
          <w:lang w:val="es-EC"/>
        </w:rPr>
      </w:pPr>
      <w:r w:rsidRPr="00DC40FB">
        <w:rPr>
          <w:rFonts w:ascii="Arial" w:hAnsi="Arial" w:cs="Arial"/>
          <w:position w:val="-4"/>
          <w:lang w:val="es-EC"/>
        </w:rPr>
        <w:object w:dxaOrig="440" w:dyaOrig="260">
          <v:shape id="_x0000_i1092" type="#_x0000_t75" style="width:21.75pt;height:12.75pt" o:ole="">
            <v:imagedata r:id="rId80" o:title=""/>
          </v:shape>
          <o:OLEObject Type="Embed" ProgID="Equation.3" ShapeID="_x0000_i1092" DrawAspect="Content" ObjectID="_1349263458" r:id="rId81"/>
        </w:object>
      </w:r>
      <w:r>
        <w:rPr>
          <w:rFonts w:ascii="Arial" w:hAnsi="Arial" w:cs="Arial"/>
          <w:lang w:val="es-EC"/>
        </w:rPr>
        <w:t xml:space="preserve"> área</w:t>
      </w:r>
    </w:p>
    <w:p w:rsidR="0037591A" w:rsidRDefault="0037591A" w:rsidP="0037591A">
      <w:pPr>
        <w:spacing w:line="480" w:lineRule="auto"/>
        <w:ind w:left="1440" w:firstLine="720"/>
        <w:rPr>
          <w:rFonts w:ascii="Arial" w:hAnsi="Arial" w:cs="Arial"/>
          <w:lang w:val="es-EC"/>
        </w:rPr>
      </w:pPr>
      <w:r w:rsidRPr="00DC40FB">
        <w:rPr>
          <w:rFonts w:ascii="Arial" w:hAnsi="Arial" w:cs="Arial"/>
          <w:position w:val="-4"/>
          <w:lang w:val="es-EC"/>
        </w:rPr>
        <w:object w:dxaOrig="440" w:dyaOrig="260">
          <v:shape id="_x0000_i1093" type="#_x0000_t75" style="width:21.75pt;height:12.75pt" o:ole="">
            <v:imagedata r:id="rId82" o:title=""/>
          </v:shape>
          <o:OLEObject Type="Embed" ProgID="Equation.3" ShapeID="_x0000_i1093" DrawAspect="Content" ObjectID="_1349263459" r:id="rId83"/>
        </w:object>
      </w:r>
      <w:r>
        <w:rPr>
          <w:rFonts w:ascii="Arial" w:hAnsi="Arial" w:cs="Arial"/>
          <w:lang w:val="es-EC"/>
        </w:rPr>
        <w:t xml:space="preserve"> contenido de agua en el aire</w:t>
      </w:r>
    </w:p>
    <w:p w:rsidR="0037591A" w:rsidRDefault="0037591A" w:rsidP="0037591A">
      <w:pPr>
        <w:spacing w:line="480" w:lineRule="auto"/>
        <w:ind w:left="2160"/>
        <w:rPr>
          <w:rFonts w:ascii="Arial" w:hAnsi="Arial" w:cs="Arial"/>
          <w:lang w:val="es-EC"/>
        </w:rPr>
      </w:pPr>
      <w:r w:rsidRPr="00DC40FB">
        <w:rPr>
          <w:rFonts w:ascii="Arial" w:hAnsi="Arial" w:cs="Arial"/>
          <w:position w:val="-4"/>
          <w:lang w:val="es-EC"/>
        </w:rPr>
        <w:object w:dxaOrig="520" w:dyaOrig="300">
          <v:shape id="_x0000_i1094" type="#_x0000_t75" style="width:26.25pt;height:15pt" o:ole="">
            <v:imagedata r:id="rId84" o:title=""/>
          </v:shape>
          <o:OLEObject Type="Embed" ProgID="Equation.3" ShapeID="_x0000_i1094" DrawAspect="Content" ObjectID="_1349263460" r:id="rId85"/>
        </w:object>
      </w:r>
      <w:r>
        <w:rPr>
          <w:rFonts w:ascii="Arial" w:hAnsi="Arial" w:cs="Arial"/>
          <w:lang w:val="es-EC"/>
        </w:rPr>
        <w:t>contenido de</w:t>
      </w:r>
      <w:r w:rsidRPr="00E356B4">
        <w:rPr>
          <w:rFonts w:ascii="Arial" w:hAnsi="Arial" w:cs="Arial"/>
          <w:lang w:val="es-EC"/>
        </w:rPr>
        <w:t xml:space="preserve"> ag</w:t>
      </w:r>
      <w:r>
        <w:rPr>
          <w:rFonts w:ascii="Arial" w:hAnsi="Arial" w:cs="Arial"/>
          <w:lang w:val="es-EC"/>
        </w:rPr>
        <w:t>ua en el</w:t>
      </w:r>
      <w:r w:rsidRPr="00E356B4">
        <w:rPr>
          <w:rFonts w:ascii="Arial" w:hAnsi="Arial" w:cs="Arial"/>
          <w:lang w:val="es-EC"/>
        </w:rPr>
        <w:t xml:space="preserve"> aire en equilibrio con la superficie del producto.</w:t>
      </w:r>
    </w:p>
    <w:p w:rsidR="0037591A" w:rsidRDefault="0037591A" w:rsidP="0037591A">
      <w:pPr>
        <w:spacing w:line="480" w:lineRule="auto"/>
        <w:ind w:left="2160"/>
        <w:rPr>
          <w:rFonts w:ascii="Arial" w:hAnsi="Arial" w:cs="Arial"/>
          <w:lang w:val="es-EC"/>
        </w:rPr>
      </w:pPr>
      <w:r w:rsidRPr="00EF3811">
        <w:rPr>
          <w:rFonts w:ascii="Arial" w:hAnsi="Arial" w:cs="Arial"/>
          <w:b/>
          <w:lang w:val="es-EC"/>
        </w:rPr>
        <w:lastRenderedPageBreak/>
        <w:t>Curva de secado</w:t>
      </w:r>
    </w:p>
    <w:p w:rsidR="0037591A" w:rsidRDefault="0037591A" w:rsidP="0037591A">
      <w:pPr>
        <w:spacing w:line="480" w:lineRule="auto"/>
        <w:ind w:left="2160"/>
        <w:jc w:val="both"/>
        <w:rPr>
          <w:rFonts w:ascii="Arial" w:hAnsi="Arial" w:cs="Arial"/>
          <w:lang w:val="es-EC"/>
        </w:rPr>
      </w:pPr>
      <w:r w:rsidRPr="00E356B4">
        <w:rPr>
          <w:rFonts w:ascii="Arial" w:hAnsi="Arial" w:cs="Arial"/>
          <w:lang w:val="es-EC"/>
        </w:rPr>
        <w:t>La relación d</w:t>
      </w:r>
      <w:r>
        <w:rPr>
          <w:rFonts w:ascii="Arial" w:hAnsi="Arial" w:cs="Arial"/>
          <w:lang w:val="es-EC"/>
        </w:rPr>
        <w:t>el contenido de humedad del material versus el tiempo se conoce como la curva cinética de secado.  En la figura 2.2 se puede observar dos partes de la curva de secado en las que muestra un período de velocidad constante y un período de velocidad decreciente, aunque realmente en la teoría existen tres etapas del proceso de secado y estas se describen a continuación.</w:t>
      </w:r>
    </w:p>
    <w:p w:rsidR="0037591A" w:rsidRPr="0038045D" w:rsidRDefault="0037591A" w:rsidP="0037591A">
      <w:pPr>
        <w:spacing w:line="480" w:lineRule="auto"/>
        <w:jc w:val="center"/>
        <w:rPr>
          <w:rFonts w:ascii="Arial" w:hAnsi="Arial" w:cs="Arial"/>
          <w:b/>
          <w:lang w:val="es-EC"/>
        </w:rPr>
      </w:pPr>
    </w:p>
    <w:p w:rsidR="0037591A" w:rsidRPr="002F2E00" w:rsidRDefault="0037591A" w:rsidP="0037591A">
      <w:pPr>
        <w:spacing w:line="480" w:lineRule="auto"/>
        <w:jc w:val="center"/>
        <w:rPr>
          <w:rFonts w:ascii="Arial" w:hAnsi="Arial" w:cs="Arial"/>
        </w:rPr>
      </w:pPr>
      <w:r>
        <w:object w:dxaOrig="7695" w:dyaOrig="5490">
          <v:shape id="_x0000_i1095" type="#_x0000_t75" style="width:282pt;height:201pt" o:ole="" o:bordertopcolor="#396" o:borderleftcolor="#396" o:borderbottomcolor="#396" o:borderrightcolor="#396" o:allowoverlap="f">
            <v:imagedata r:id="rId86" o:title=""/>
            <w10:bordertop type="single" width="18"/>
            <w10:borderleft type="single" width="18"/>
            <w10:borderbottom type="single" width="18"/>
            <w10:borderright type="single" width="18"/>
          </v:shape>
          <o:OLEObject Type="Embed" ProgID="PBrush" ShapeID="_x0000_i1095" DrawAspect="Content" ObjectID="_1349263461" r:id="rId87"/>
        </w:object>
      </w:r>
    </w:p>
    <w:p w:rsidR="0037591A" w:rsidRPr="0038045D" w:rsidRDefault="0037591A" w:rsidP="0037591A">
      <w:pPr>
        <w:spacing w:line="480" w:lineRule="auto"/>
        <w:jc w:val="center"/>
        <w:rPr>
          <w:rFonts w:ascii="Arial" w:hAnsi="Arial" w:cs="Arial"/>
          <w:b/>
          <w:lang w:val="es-EC"/>
        </w:rPr>
      </w:pPr>
      <w:r>
        <w:rPr>
          <w:rFonts w:ascii="Arial" w:hAnsi="Arial" w:cs="Arial"/>
          <w:b/>
          <w:lang w:val="es-EC"/>
        </w:rPr>
        <w:t>FIGURA 2.2</w:t>
      </w:r>
    </w:p>
    <w:p w:rsidR="0037591A" w:rsidRPr="008F5662" w:rsidRDefault="0037591A" w:rsidP="0037591A">
      <w:pPr>
        <w:spacing w:line="240" w:lineRule="atLeast"/>
        <w:jc w:val="center"/>
        <w:rPr>
          <w:rFonts w:ascii="Arial" w:hAnsi="Arial" w:cs="Arial"/>
          <w:b/>
          <w:lang w:val="es-EC"/>
        </w:rPr>
      </w:pPr>
      <w:r w:rsidRPr="008F5662">
        <w:rPr>
          <w:rFonts w:ascii="Arial" w:hAnsi="Arial" w:cs="Arial"/>
          <w:b/>
          <w:lang w:val="es-EC"/>
        </w:rPr>
        <w:t>CURVA DE</w:t>
      </w:r>
      <w:r>
        <w:rPr>
          <w:rFonts w:ascii="Arial" w:hAnsi="Arial" w:cs="Arial"/>
          <w:b/>
          <w:lang w:val="es-EC"/>
        </w:rPr>
        <w:t xml:space="preserve"> VELOCIDAD DE SECADO VS HUMEDAD</w:t>
      </w:r>
    </w:p>
    <w:p w:rsidR="0037591A" w:rsidRDefault="0037591A" w:rsidP="0037591A">
      <w:pPr>
        <w:spacing w:line="480" w:lineRule="auto"/>
        <w:rPr>
          <w:rFonts w:ascii="Arial" w:hAnsi="Arial" w:cs="Arial"/>
          <w:b/>
          <w:lang w:val="es-EC"/>
        </w:rPr>
      </w:pPr>
    </w:p>
    <w:p w:rsidR="0037591A" w:rsidRDefault="0037591A" w:rsidP="0037591A">
      <w:pPr>
        <w:spacing w:line="480" w:lineRule="auto"/>
        <w:jc w:val="both"/>
        <w:rPr>
          <w:rFonts w:ascii="Arial" w:hAnsi="Arial" w:cs="Arial"/>
          <w:b/>
          <w:lang w:val="es-EC"/>
        </w:rPr>
      </w:pPr>
    </w:p>
    <w:p w:rsidR="0037591A" w:rsidRPr="00786589" w:rsidRDefault="0037591A" w:rsidP="0037591A">
      <w:pPr>
        <w:spacing w:line="480" w:lineRule="auto"/>
        <w:ind w:left="720" w:firstLine="1440"/>
        <w:jc w:val="both"/>
        <w:rPr>
          <w:rFonts w:ascii="Arial" w:hAnsi="Arial" w:cs="Arial"/>
          <w:b/>
          <w:lang w:val="es-EC"/>
        </w:rPr>
      </w:pPr>
      <w:r w:rsidRPr="00786589">
        <w:rPr>
          <w:rFonts w:ascii="Arial" w:hAnsi="Arial" w:cs="Arial"/>
          <w:b/>
          <w:lang w:val="es-EC"/>
        </w:rPr>
        <w:lastRenderedPageBreak/>
        <w:t xml:space="preserve">Etapa A-B </w:t>
      </w:r>
      <w:r>
        <w:rPr>
          <w:rFonts w:ascii="Arial" w:hAnsi="Arial" w:cs="Arial"/>
          <w:b/>
          <w:lang w:val="es-EC"/>
        </w:rPr>
        <w:t>y A’-B</w:t>
      </w: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Tiene muy poca duración es la que inicialmente el sólido se calienta y en la que su evaporación no tiene importancia su cantidad y su intensidad. El sólido se calienta </w:t>
      </w:r>
      <w:r w:rsidRPr="004E5282">
        <w:rPr>
          <w:rFonts w:ascii="Arial" w:hAnsi="Arial" w:cs="Arial"/>
          <w:lang w:val="es-EC"/>
        </w:rPr>
        <w:t>desde la te</w:t>
      </w:r>
      <w:r>
        <w:rPr>
          <w:rFonts w:ascii="Arial" w:hAnsi="Arial" w:cs="Arial"/>
          <w:lang w:val="es-EC"/>
        </w:rPr>
        <w:t xml:space="preserve">mperatura ambiente hasta que </w:t>
      </w:r>
      <w:r w:rsidRPr="004E5282">
        <w:rPr>
          <w:rFonts w:ascii="Arial" w:hAnsi="Arial" w:cs="Arial"/>
          <w:lang w:val="es-EC"/>
        </w:rPr>
        <w:t>alcance</w:t>
      </w:r>
      <w:r>
        <w:rPr>
          <w:rFonts w:ascii="Arial" w:hAnsi="Arial" w:cs="Arial"/>
          <w:lang w:val="es-EC"/>
        </w:rPr>
        <w:t xml:space="preserve"> la temperatura de</w:t>
      </w:r>
      <w:r w:rsidRPr="004E5282">
        <w:rPr>
          <w:rFonts w:ascii="Arial" w:hAnsi="Arial" w:cs="Arial"/>
          <w:lang w:val="es-EC"/>
        </w:rPr>
        <w:t xml:space="preserve"> equilibrio entre el enfriamiento por evaporación y la absorción de calor de los gases.</w:t>
      </w:r>
      <w:r>
        <w:rPr>
          <w:rFonts w:ascii="Arial" w:hAnsi="Arial" w:cs="Arial"/>
          <w:lang w:val="es-EC"/>
        </w:rPr>
        <w:t xml:space="preserve"> Y este equilibrio es igual a la temperatura del bulbo húmedo del gas</w:t>
      </w:r>
      <w:r w:rsidRPr="00D50FE9">
        <w:rPr>
          <w:rFonts w:ascii="Arial" w:hAnsi="Arial" w:cs="Arial"/>
          <w:lang w:val="es-EC"/>
        </w:rPr>
        <w:t xml:space="preserve">. </w:t>
      </w:r>
      <w:r>
        <w:rPr>
          <w:rFonts w:ascii="Arial" w:hAnsi="Arial" w:cs="Arial"/>
          <w:lang w:val="es-EC"/>
        </w:rPr>
        <w:t>(9</w:t>
      </w:r>
      <w:r w:rsidRPr="00D50FE9">
        <w:rPr>
          <w:rFonts w:ascii="Arial" w:hAnsi="Arial" w:cs="Arial"/>
          <w:lang w:val="es-EC"/>
        </w:rPr>
        <w:t>)</w:t>
      </w:r>
    </w:p>
    <w:p w:rsidR="0037591A" w:rsidRPr="001B1E2C" w:rsidRDefault="0037591A" w:rsidP="0037591A">
      <w:pPr>
        <w:spacing w:line="480" w:lineRule="auto"/>
        <w:ind w:left="1440"/>
        <w:jc w:val="both"/>
        <w:rPr>
          <w:rFonts w:ascii="Arial" w:hAnsi="Arial" w:cs="Arial"/>
          <w:lang w:val="es-EC"/>
        </w:rPr>
      </w:pPr>
    </w:p>
    <w:p w:rsidR="0037591A" w:rsidRDefault="0037591A" w:rsidP="0037591A">
      <w:pPr>
        <w:spacing w:line="480" w:lineRule="auto"/>
        <w:ind w:left="1440" w:firstLine="720"/>
        <w:jc w:val="both"/>
        <w:rPr>
          <w:rFonts w:ascii="Arial" w:hAnsi="Arial" w:cs="Arial"/>
          <w:b/>
          <w:lang w:val="es-EC"/>
        </w:rPr>
      </w:pPr>
      <w:r>
        <w:rPr>
          <w:rFonts w:ascii="Arial" w:hAnsi="Arial" w:cs="Arial"/>
          <w:b/>
          <w:lang w:val="es-EC"/>
        </w:rPr>
        <w:t>Etapa B-C</w:t>
      </w:r>
    </w:p>
    <w:p w:rsidR="0037591A" w:rsidRDefault="0037591A" w:rsidP="0037591A">
      <w:pPr>
        <w:spacing w:line="480" w:lineRule="auto"/>
        <w:ind w:left="2160"/>
        <w:jc w:val="both"/>
        <w:rPr>
          <w:rFonts w:ascii="Arial" w:hAnsi="Arial" w:cs="Arial"/>
          <w:color w:val="FF0000"/>
          <w:sz w:val="18"/>
          <w:szCs w:val="18"/>
          <w:lang w:val="es-EC"/>
        </w:rPr>
      </w:pPr>
      <w:r>
        <w:rPr>
          <w:rFonts w:ascii="Arial" w:hAnsi="Arial" w:cs="Arial"/>
          <w:lang w:val="es-EC"/>
        </w:rPr>
        <w:t>Se la conoce como Período de velocidad de secado constante donde predominan las condiciones externas y además se evapora el agua libre del sólido. En este periodo el sólido tiene un comportamiento no higroscópico</w:t>
      </w:r>
      <w:r w:rsidRPr="00D50FE9">
        <w:rPr>
          <w:rFonts w:ascii="Arial" w:hAnsi="Arial" w:cs="Arial"/>
          <w:lang w:val="es-EC"/>
        </w:rPr>
        <w:t xml:space="preserve">. </w:t>
      </w:r>
      <w:r>
        <w:rPr>
          <w:rFonts w:ascii="Arial" w:hAnsi="Arial" w:cs="Arial"/>
          <w:lang w:val="es-EC"/>
        </w:rPr>
        <w:t>(3</w:t>
      </w:r>
      <w:r w:rsidRPr="00D50FE9">
        <w:rPr>
          <w:rFonts w:ascii="Arial" w:hAnsi="Arial" w:cs="Arial"/>
          <w:lang w:val="es-EC"/>
        </w:rPr>
        <w:t>) Al</w:t>
      </w:r>
      <w:r>
        <w:rPr>
          <w:rFonts w:ascii="Arial" w:hAnsi="Arial" w:cs="Arial"/>
          <w:lang w:val="es-EC"/>
        </w:rPr>
        <w:t xml:space="preserve"> principio la superficie del sólido se encuentra muy mojada y en ella hay una película de agua continua que está combinada la cual actúa como si el sólido no estuviera presente</w:t>
      </w:r>
      <w:r w:rsidRPr="00D50FE9">
        <w:rPr>
          <w:rFonts w:ascii="Arial" w:hAnsi="Arial" w:cs="Arial"/>
          <w:lang w:val="es-EC"/>
        </w:rPr>
        <w:t xml:space="preserve">. </w:t>
      </w:r>
      <w:r>
        <w:rPr>
          <w:rFonts w:ascii="Arial" w:hAnsi="Arial" w:cs="Arial"/>
          <w:lang w:val="es-EC"/>
        </w:rPr>
        <w:t>(17</w:t>
      </w:r>
      <w:r w:rsidRPr="00D50FE9">
        <w:rPr>
          <w:rFonts w:ascii="Arial" w:hAnsi="Arial" w:cs="Arial"/>
          <w:lang w:val="es-EC"/>
        </w:rPr>
        <w:t>)</w:t>
      </w:r>
    </w:p>
    <w:p w:rsidR="0037591A" w:rsidRPr="00C32DF2"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lastRenderedPageBreak/>
        <w:t>Si el gas tiene un estado estacionario y dependiendo de las propiedades y de su velocidad se mantendrá constante. Si el gas se enfría la velocidad de secado decrece pero se sigue manteniendo en este período pero dependiendo de factores externos del sólido. La temperatura del sólido es igual a la temperatura del bulbo húmedo</w:t>
      </w:r>
      <w:r w:rsidRPr="00D50FE9">
        <w:rPr>
          <w:rFonts w:ascii="Arial" w:hAnsi="Arial" w:cs="Arial"/>
          <w:lang w:val="es-EC"/>
        </w:rPr>
        <w:t xml:space="preserve">. </w:t>
      </w:r>
      <w:r>
        <w:rPr>
          <w:rFonts w:ascii="Arial" w:hAnsi="Arial" w:cs="Arial"/>
          <w:lang w:val="es-EC"/>
        </w:rPr>
        <w:t>(10</w:t>
      </w:r>
      <w:r w:rsidRPr="00D50FE9">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Para deducir la ecuación de secado a velocidad constante se desprecia la presencia de la transferencia de calor por conducción o radiación. Suponiendo que la transferencia de calor solo se verifica del gas caliente a la superficie del sólido por convección tenemos la siguiente ecuación</w:t>
      </w:r>
      <w:r w:rsidRPr="00D50FE9">
        <w:rPr>
          <w:rFonts w:ascii="Arial" w:hAnsi="Arial" w:cs="Arial"/>
          <w:lang w:val="es-EC"/>
        </w:rPr>
        <w:t xml:space="preserve">: </w:t>
      </w:r>
      <w:r>
        <w:rPr>
          <w:rFonts w:ascii="Arial" w:hAnsi="Arial" w:cs="Arial"/>
          <w:lang w:val="es-EC"/>
        </w:rPr>
        <w:t>(15</w:t>
      </w:r>
      <w:r w:rsidRPr="00D50FE9">
        <w:rPr>
          <w:rFonts w:ascii="Arial" w:hAnsi="Arial" w:cs="Arial"/>
          <w:lang w:val="es-EC"/>
        </w:rPr>
        <w:t>)</w:t>
      </w: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La velocidad de transferencia convectiva de calor </w:t>
      </w:r>
      <w:r w:rsidRPr="00876AD9">
        <w:rPr>
          <w:rFonts w:ascii="Arial" w:hAnsi="Arial" w:cs="Arial"/>
          <w:i/>
          <w:lang w:val="es-EC"/>
        </w:rPr>
        <w:t xml:space="preserve">q </w:t>
      </w:r>
      <w:r>
        <w:rPr>
          <w:rFonts w:ascii="Arial" w:hAnsi="Arial" w:cs="Arial"/>
          <w:lang w:val="es-EC"/>
        </w:rPr>
        <w:t xml:space="preserve"> en W (J/s) desde el gas a </w:t>
      </w:r>
      <w:r w:rsidRPr="00482E3D">
        <w:rPr>
          <w:rFonts w:ascii="Arial" w:hAnsi="Arial" w:cs="Arial"/>
          <w:i/>
          <w:lang w:val="es-EC"/>
        </w:rPr>
        <w:t xml:space="preserve">T </w:t>
      </w:r>
      <w:r>
        <w:rPr>
          <w:rFonts w:ascii="Arial" w:hAnsi="Arial" w:cs="Arial"/>
          <w:lang w:val="es-EC"/>
        </w:rPr>
        <w:t xml:space="preserve">°C a la superficie del sólido a </w:t>
      </w:r>
      <w:r w:rsidRPr="00482E3D">
        <w:rPr>
          <w:rFonts w:ascii="Arial" w:hAnsi="Arial" w:cs="Arial"/>
          <w:i/>
          <w:lang w:val="es-EC"/>
        </w:rPr>
        <w:t>Tw</w:t>
      </w:r>
      <w:r>
        <w:rPr>
          <w:rFonts w:ascii="Arial" w:hAnsi="Arial" w:cs="Arial"/>
          <w:lang w:val="es-EC"/>
        </w:rPr>
        <w:t xml:space="preserve"> °C, donde </w:t>
      </w:r>
      <w:r w:rsidRPr="00482E3D">
        <w:rPr>
          <w:rFonts w:ascii="Arial" w:hAnsi="Arial" w:cs="Arial"/>
          <w:i/>
          <w:lang w:val="es-EC"/>
        </w:rPr>
        <w:t>(T –Tw)</w:t>
      </w:r>
      <w:r>
        <w:rPr>
          <w:rFonts w:ascii="Arial" w:hAnsi="Arial" w:cs="Arial"/>
          <w:lang w:val="es-EC"/>
        </w:rPr>
        <w:t xml:space="preserve"> °C , es</w:t>
      </w:r>
    </w:p>
    <w:p w:rsidR="0037591A" w:rsidRDefault="0037591A" w:rsidP="0037591A">
      <w:pPr>
        <w:spacing w:line="480" w:lineRule="auto"/>
        <w:jc w:val="both"/>
        <w:rPr>
          <w:rFonts w:ascii="Arial" w:hAnsi="Arial" w:cs="Arial"/>
          <w:lang w:val="es-EC"/>
        </w:rPr>
      </w:pPr>
    </w:p>
    <w:p w:rsidR="0037591A" w:rsidRPr="00876AD9" w:rsidRDefault="0037591A" w:rsidP="0037591A">
      <w:pPr>
        <w:spacing w:line="480" w:lineRule="auto"/>
        <w:ind w:left="1440" w:firstLine="720"/>
        <w:jc w:val="center"/>
        <w:rPr>
          <w:rFonts w:ascii="Arial" w:hAnsi="Arial" w:cs="Arial"/>
          <w:lang w:val="es-EC"/>
        </w:rPr>
      </w:pPr>
      <w:r w:rsidRPr="00482E3D">
        <w:rPr>
          <w:rFonts w:ascii="Arial" w:hAnsi="Arial" w:cs="Arial"/>
          <w:position w:val="-10"/>
          <w:lang w:val="es-EC"/>
        </w:rPr>
        <w:object w:dxaOrig="1540" w:dyaOrig="320">
          <v:shape id="_x0000_i1096" type="#_x0000_t75" style="width:90.75pt;height:18.75pt" o:ole="" o:bordertopcolor="this" o:borderleftcolor="this" o:borderbottomcolor="this" o:borderrightcolor="this">
            <v:imagedata r:id="rId88" o:title=""/>
            <w10:bordertop type="double" width="4"/>
            <w10:borderleft type="double" width="4"/>
            <w10:borderbottom type="double" width="4"/>
            <w10:borderright type="double" width="4"/>
          </v:shape>
          <o:OLEObject Type="Embed" ProgID="Equation.3" ShapeID="_x0000_i1096" DrawAspect="Content" ObjectID="_1349263462" r:id="rId89"/>
        </w:object>
      </w:r>
      <w:r>
        <w:rPr>
          <w:rFonts w:ascii="Arial" w:hAnsi="Arial" w:cs="Arial"/>
          <w:lang w:val="es-EC"/>
        </w:rPr>
        <w:t>………..(Ec 2.2</w:t>
      </w:r>
      <w:r w:rsidRPr="00D50FE9">
        <w:rPr>
          <w:rFonts w:ascii="Arial" w:hAnsi="Arial" w:cs="Arial"/>
          <w:lang w:val="es-EC"/>
        </w:rPr>
        <w:t xml:space="preserve">) </w:t>
      </w: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Donde,</w:t>
      </w: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h = coeficiente de transferencia de calor W/m</w:t>
      </w:r>
      <w:r>
        <w:rPr>
          <w:rFonts w:ascii="Arial" w:hAnsi="Arial" w:cs="Arial"/>
          <w:vertAlign w:val="superscript"/>
          <w:lang w:val="es-EC"/>
        </w:rPr>
        <w:t>2</w:t>
      </w:r>
      <w:r>
        <w:rPr>
          <w:rFonts w:ascii="Arial" w:hAnsi="Arial" w:cs="Arial"/>
          <w:lang w:val="es-EC"/>
        </w:rPr>
        <w:t xml:space="preserve"> </w:t>
      </w:r>
    </w:p>
    <w:p w:rsidR="0037591A" w:rsidRPr="00482E3D" w:rsidRDefault="0037591A" w:rsidP="0037591A">
      <w:pPr>
        <w:spacing w:line="480" w:lineRule="auto"/>
        <w:ind w:left="1440" w:firstLine="720"/>
        <w:jc w:val="both"/>
        <w:rPr>
          <w:rFonts w:ascii="Arial" w:hAnsi="Arial" w:cs="Arial"/>
          <w:lang w:val="es-EC"/>
        </w:rPr>
      </w:pPr>
      <w:r>
        <w:rPr>
          <w:rFonts w:ascii="Arial" w:hAnsi="Arial" w:cs="Arial"/>
          <w:lang w:val="es-EC"/>
        </w:rPr>
        <w:lastRenderedPageBreak/>
        <w:t>A = área de secado expuesta en m</w:t>
      </w:r>
      <w:r>
        <w:rPr>
          <w:rFonts w:ascii="Arial" w:hAnsi="Arial" w:cs="Arial"/>
          <w:vertAlign w:val="superscript"/>
          <w:lang w:val="es-EC"/>
        </w:rPr>
        <w:t>2</w:t>
      </w:r>
    </w:p>
    <w:p w:rsidR="0037591A" w:rsidRPr="00A65976" w:rsidRDefault="0037591A" w:rsidP="0037591A">
      <w:pPr>
        <w:spacing w:line="480" w:lineRule="auto"/>
        <w:ind w:left="1440" w:firstLine="720"/>
        <w:jc w:val="both"/>
        <w:rPr>
          <w:rFonts w:ascii="Arial" w:hAnsi="Arial" w:cs="Arial"/>
          <w:b/>
          <w:lang w:val="es-EC"/>
        </w:rPr>
      </w:pPr>
      <w:r w:rsidRPr="00A65976">
        <w:rPr>
          <w:rFonts w:ascii="Arial" w:hAnsi="Arial" w:cs="Arial"/>
          <w:b/>
          <w:lang w:val="es-EC"/>
        </w:rPr>
        <w:t>Etapa C-E</w:t>
      </w:r>
    </w:p>
    <w:p w:rsidR="0037591A" w:rsidRDefault="0037591A" w:rsidP="0037591A">
      <w:pPr>
        <w:spacing w:line="480" w:lineRule="auto"/>
        <w:ind w:left="2160"/>
        <w:jc w:val="both"/>
        <w:rPr>
          <w:rFonts w:ascii="Arial" w:hAnsi="Arial" w:cs="Arial"/>
          <w:lang w:val="es-EC"/>
        </w:rPr>
      </w:pPr>
      <w:r>
        <w:rPr>
          <w:rFonts w:ascii="Arial" w:hAnsi="Arial" w:cs="Arial"/>
          <w:lang w:val="es-EC"/>
        </w:rPr>
        <w:t>A esta etapa se la conoce como Período de velocidad de secado decreciente donde predominan las condiciones internas o simultáneamente las características internas y externas . En este periodo</w:t>
      </w:r>
      <w:r w:rsidRPr="002E7D2A">
        <w:rPr>
          <w:rFonts w:ascii="Arial" w:hAnsi="Arial" w:cs="Arial"/>
          <w:lang w:val="es-EC"/>
        </w:rPr>
        <w:t xml:space="preserve"> </w:t>
      </w:r>
      <w:r>
        <w:rPr>
          <w:rFonts w:ascii="Arial" w:hAnsi="Arial" w:cs="Arial"/>
          <w:lang w:val="es-EC"/>
        </w:rPr>
        <w:t>se evapora el agua ligada del sólido el cual tiene un comportamiento higroscópico. En esta etapa debido a que disminuye la velocidad de secado el cual rompe el equilibrio térmico que es el que mantiene la temperatura estable, la temperatura del material sobrepasará la del bulbo húmedo. La humedad a secar será la extraída del interior del sólido y consecuente a esto se dará un incremento de la resistencia a la evaporación.</w:t>
      </w:r>
      <w:r w:rsidRPr="00A65976">
        <w:rPr>
          <w:rFonts w:ascii="Arial" w:hAnsi="Arial" w:cs="Arial"/>
          <w:color w:val="FF0000"/>
          <w:sz w:val="18"/>
          <w:szCs w:val="18"/>
          <w:lang w:val="es-EC"/>
        </w:rPr>
        <w:t xml:space="preserve"> </w:t>
      </w:r>
      <w:r>
        <w:rPr>
          <w:rFonts w:ascii="Arial" w:hAnsi="Arial" w:cs="Arial"/>
          <w:lang w:val="es-EC"/>
        </w:rPr>
        <w:t>(10</w:t>
      </w:r>
      <w:r w:rsidRPr="00D50FE9">
        <w:rPr>
          <w:rFonts w:ascii="Arial" w:hAnsi="Arial" w:cs="Arial"/>
          <w:lang w:val="es-EC"/>
        </w:rPr>
        <w:t>)</w:t>
      </w: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sidRPr="006F2301">
        <w:rPr>
          <w:rFonts w:ascii="Arial" w:hAnsi="Arial" w:cs="Arial"/>
          <w:lang w:val="es-EC"/>
        </w:rPr>
        <w:t>Es muy impo</w:t>
      </w:r>
      <w:r>
        <w:rPr>
          <w:rFonts w:ascii="Arial" w:hAnsi="Arial" w:cs="Arial"/>
          <w:lang w:val="es-EC"/>
        </w:rPr>
        <w:t>rtante determinar en los materiales a secar un parámetro que es la humedad critica que es la que divide el periodo de velocidad constante con el período de velocidad decreciente la cual va  a depender de la relación de secado en el primer período y del tipo de material</w:t>
      </w:r>
      <w:r w:rsidRPr="00D50FE9">
        <w:rPr>
          <w:rFonts w:ascii="Arial" w:hAnsi="Arial" w:cs="Arial"/>
          <w:lang w:val="es-EC"/>
        </w:rPr>
        <w:t>.</w:t>
      </w:r>
      <w:r>
        <w:rPr>
          <w:rFonts w:ascii="Arial" w:hAnsi="Arial" w:cs="Arial"/>
          <w:color w:val="FF0000"/>
          <w:sz w:val="18"/>
          <w:szCs w:val="18"/>
          <w:lang w:val="es-EC"/>
        </w:rPr>
        <w:t xml:space="preserve"> </w:t>
      </w:r>
    </w:p>
    <w:p w:rsidR="0037591A" w:rsidRDefault="0037591A" w:rsidP="0037591A">
      <w:pPr>
        <w:spacing w:line="480" w:lineRule="auto"/>
        <w:jc w:val="both"/>
        <w:rPr>
          <w:rFonts w:ascii="Arial" w:hAnsi="Arial" w:cs="Arial"/>
          <w:lang w:val="es-EC"/>
        </w:rPr>
      </w:pPr>
    </w:p>
    <w:p w:rsidR="0037591A" w:rsidRPr="00C05897" w:rsidRDefault="0037591A" w:rsidP="0037591A">
      <w:pPr>
        <w:spacing w:line="480" w:lineRule="auto"/>
        <w:ind w:left="2160"/>
        <w:jc w:val="both"/>
        <w:rPr>
          <w:rFonts w:ascii="Arial" w:hAnsi="Arial" w:cs="Arial"/>
          <w:lang w:val="es-EC"/>
        </w:rPr>
      </w:pPr>
      <w:r>
        <w:rPr>
          <w:rFonts w:ascii="Arial" w:hAnsi="Arial" w:cs="Arial"/>
          <w:lang w:val="es-EC"/>
        </w:rPr>
        <w:lastRenderedPageBreak/>
        <w:t>Además la humedad crítica indica que en la superficie del sólido no hay suficiente agua para poder mantener una película continua. Por lo tanto la superficie del sólido no se encuentra en este punto totalmente mojada ya que esta humedad comienza a disminuir durante el proceso de velocidad decreciente hasta que la superficie del sólido permanezca seca totalmente. (9, 17</w:t>
      </w:r>
      <w:r w:rsidRPr="00D50FE9">
        <w:rPr>
          <w:rFonts w:ascii="Arial" w:hAnsi="Arial" w:cs="Arial"/>
          <w:lang w:val="es-EC"/>
        </w:rPr>
        <w:t>)</w:t>
      </w:r>
    </w:p>
    <w:p w:rsidR="0037591A" w:rsidRPr="002E7D2A" w:rsidRDefault="0037591A" w:rsidP="0037591A">
      <w:pPr>
        <w:spacing w:line="480" w:lineRule="auto"/>
        <w:jc w:val="both"/>
        <w:rPr>
          <w:rFonts w:ascii="Arial" w:hAnsi="Arial" w:cs="Arial"/>
          <w:lang w:val="es-EC"/>
        </w:rPr>
      </w:pPr>
    </w:p>
    <w:p w:rsidR="0037591A" w:rsidRPr="005C1505" w:rsidRDefault="0037591A" w:rsidP="0037591A">
      <w:pPr>
        <w:spacing w:line="480" w:lineRule="auto"/>
        <w:ind w:left="2160"/>
        <w:jc w:val="both"/>
        <w:rPr>
          <w:rFonts w:ascii="Arial" w:hAnsi="Arial" w:cs="Arial"/>
          <w:lang w:val="es-EC"/>
        </w:rPr>
      </w:pPr>
      <w:r>
        <w:rPr>
          <w:rFonts w:ascii="Arial" w:hAnsi="Arial" w:cs="Arial"/>
          <w:lang w:val="es-EC"/>
        </w:rPr>
        <w:t xml:space="preserve">Dependiendo de las características del sólido a secar la curva del segundo período va a cambiar es decir no todas las curvas de secado van a presentar la misma forma. </w:t>
      </w:r>
      <w:r w:rsidRPr="00786589">
        <w:rPr>
          <w:rFonts w:ascii="Arial" w:hAnsi="Arial" w:cs="Arial"/>
          <w:lang w:val="es-EC"/>
        </w:rPr>
        <w:t>E</w:t>
      </w:r>
      <w:r>
        <w:rPr>
          <w:rFonts w:ascii="Arial" w:hAnsi="Arial" w:cs="Arial"/>
          <w:lang w:val="es-EC"/>
        </w:rPr>
        <w:t>xisten curvas típicas de sólidos</w:t>
      </w:r>
      <w:r w:rsidRPr="00786589">
        <w:rPr>
          <w:rFonts w:ascii="Arial" w:hAnsi="Arial" w:cs="Arial"/>
          <w:lang w:val="es-EC"/>
        </w:rPr>
        <w:t xml:space="preserve"> capilar-porosos con grandes superficies específicas y de pequeñas superficies específicas así como de cuerpos coloidales</w:t>
      </w:r>
      <w:r w:rsidRPr="00D50FE9">
        <w:rPr>
          <w:rFonts w:ascii="Arial" w:hAnsi="Arial" w:cs="Arial"/>
          <w:lang w:val="es-EC"/>
        </w:rPr>
        <w:t xml:space="preserve">. </w:t>
      </w:r>
      <w:r>
        <w:rPr>
          <w:rFonts w:ascii="Arial" w:hAnsi="Arial" w:cs="Arial"/>
          <w:lang w:val="es-EC"/>
        </w:rPr>
        <w:t>(10</w:t>
      </w:r>
      <w:r w:rsidRPr="00D50FE9">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Por medio de la curva de secado podemos estudiar un método que por medio de la misma se puede relacionar a la transferencia de calor con la transferencia de masa y de esta manera poder realizar predicciones de los cálculos de coeficientes de transferencia.</w:t>
      </w:r>
    </w:p>
    <w:p w:rsidR="0037591A" w:rsidRDefault="0037591A" w:rsidP="0037591A">
      <w:pPr>
        <w:spacing w:line="480" w:lineRule="auto"/>
        <w:ind w:left="2160"/>
        <w:jc w:val="both"/>
        <w:rPr>
          <w:rFonts w:ascii="Arial" w:hAnsi="Arial" w:cs="Arial"/>
          <w:lang w:val="es-EC"/>
        </w:rPr>
      </w:pPr>
      <w:r>
        <w:rPr>
          <w:rFonts w:ascii="Arial" w:hAnsi="Arial" w:cs="Arial"/>
          <w:lang w:val="es-EC"/>
        </w:rPr>
        <w:lastRenderedPageBreak/>
        <w:t xml:space="preserve">A continuación se presentará diferentes modelos de transferencia de masa que pueden ser aplicados en la operación de Secado y de esta manera  analizar cada uno de ellos para así poder seleccionar el modelo a utilizar en la herramienta predictiva  ya mencionada en el capítulo 1. </w:t>
      </w:r>
    </w:p>
    <w:p w:rsidR="0037591A" w:rsidRDefault="0037591A" w:rsidP="0037591A">
      <w:pPr>
        <w:spacing w:line="480" w:lineRule="auto"/>
        <w:jc w:val="both"/>
        <w:rPr>
          <w:rFonts w:ascii="Arial" w:hAnsi="Arial" w:cs="Arial"/>
          <w:lang w:val="es-EC"/>
        </w:rPr>
      </w:pPr>
    </w:p>
    <w:p w:rsidR="0037591A" w:rsidRPr="007C4339" w:rsidRDefault="0037591A" w:rsidP="00F12081">
      <w:pPr>
        <w:numPr>
          <w:ilvl w:val="0"/>
          <w:numId w:val="35"/>
        </w:numPr>
        <w:spacing w:line="480" w:lineRule="auto"/>
        <w:ind w:firstLine="0"/>
        <w:jc w:val="both"/>
        <w:rPr>
          <w:rFonts w:ascii="Arial" w:hAnsi="Arial" w:cs="Arial"/>
          <w:b/>
          <w:lang w:val="es-EC"/>
        </w:rPr>
      </w:pPr>
      <w:r>
        <w:rPr>
          <w:rFonts w:ascii="Arial" w:hAnsi="Arial" w:cs="Arial"/>
          <w:b/>
          <w:lang w:val="es-EC"/>
        </w:rPr>
        <w:t>Primer Modelo de transferencia de masa aplicado a   secado de alimentos</w:t>
      </w:r>
    </w:p>
    <w:p w:rsidR="0037591A" w:rsidRPr="00547CB3" w:rsidRDefault="0037591A" w:rsidP="0037591A">
      <w:pPr>
        <w:spacing w:line="480" w:lineRule="auto"/>
        <w:ind w:left="2160"/>
        <w:jc w:val="both"/>
        <w:rPr>
          <w:rFonts w:ascii="Arial" w:hAnsi="Arial" w:cs="Arial"/>
          <w:lang w:val="es-EC"/>
        </w:rPr>
      </w:pPr>
      <w:r>
        <w:rPr>
          <w:rFonts w:ascii="Arial" w:hAnsi="Arial" w:cs="Arial"/>
          <w:lang w:val="es-EC"/>
        </w:rPr>
        <w:t>Esta primera alternativa de modelo de transferencia de masa se  basa en el cálculo del tiempo total de secado a partir de la curva de secado en los períodos de velocidad constante y el período decreciente. En este modelo se estudiará la pérdida de agua del producto. Cabe destacar que durante el periodo decreciente l</w:t>
      </w:r>
      <w:r w:rsidRPr="00AC05B5">
        <w:rPr>
          <w:rFonts w:ascii="Arial" w:hAnsi="Arial" w:cs="Arial"/>
          <w:lang w:val="es-EC"/>
        </w:rPr>
        <w:t>a humedad en la superficie está en equilibrio con el medi</w:t>
      </w:r>
      <w:r>
        <w:rPr>
          <w:rFonts w:ascii="Arial" w:hAnsi="Arial" w:cs="Arial"/>
          <w:lang w:val="es-EC"/>
        </w:rPr>
        <w:t>o de secado y no hay agua libre y es posible que la eliminación de humedad sea muy pequeña sin embargo el tiempo requerido puede ser largo</w:t>
      </w:r>
      <w:r w:rsidRPr="00B61EB2">
        <w:rPr>
          <w:rFonts w:ascii="Arial" w:hAnsi="Arial" w:cs="Arial"/>
          <w:lang w:val="es-EC"/>
        </w:rPr>
        <w:t xml:space="preserve">. </w:t>
      </w:r>
      <w:r>
        <w:rPr>
          <w:rFonts w:ascii="Arial" w:hAnsi="Arial" w:cs="Arial"/>
          <w:lang w:val="es-EC"/>
        </w:rPr>
        <w:t>(20</w:t>
      </w:r>
      <w:r w:rsidRPr="00B61EB2">
        <w:rPr>
          <w:rFonts w:ascii="Arial" w:hAnsi="Arial" w:cs="Arial"/>
          <w:lang w:val="es-EC"/>
        </w:rPr>
        <w:t>)</w:t>
      </w:r>
    </w:p>
    <w:p w:rsidR="0037591A" w:rsidRDefault="0037591A" w:rsidP="0037591A">
      <w:pPr>
        <w:spacing w:line="480" w:lineRule="auto"/>
        <w:ind w:firstLine="720"/>
        <w:jc w:val="both"/>
        <w:rPr>
          <w:rFonts w:ascii="Arial" w:hAnsi="Arial" w:cs="Arial"/>
          <w:b/>
          <w:lang w:val="es-EC"/>
        </w:rPr>
      </w:pPr>
    </w:p>
    <w:p w:rsidR="0037591A" w:rsidRDefault="0037591A" w:rsidP="0037591A">
      <w:pPr>
        <w:spacing w:line="480" w:lineRule="auto"/>
        <w:ind w:left="720" w:firstLine="720"/>
        <w:jc w:val="both"/>
        <w:rPr>
          <w:rFonts w:ascii="Arial" w:hAnsi="Arial" w:cs="Arial"/>
          <w:b/>
          <w:lang w:val="es-EC"/>
        </w:rPr>
      </w:pPr>
    </w:p>
    <w:p w:rsidR="0037591A" w:rsidRDefault="0037591A" w:rsidP="0037591A">
      <w:pPr>
        <w:spacing w:line="480" w:lineRule="auto"/>
        <w:ind w:left="720" w:firstLine="1440"/>
        <w:jc w:val="both"/>
        <w:rPr>
          <w:rFonts w:ascii="Arial" w:hAnsi="Arial" w:cs="Arial"/>
          <w:b/>
          <w:lang w:val="es-EC"/>
        </w:rPr>
      </w:pPr>
      <w:r>
        <w:rPr>
          <w:rFonts w:ascii="Arial" w:hAnsi="Arial" w:cs="Arial"/>
          <w:b/>
          <w:lang w:val="es-EC"/>
        </w:rPr>
        <w:lastRenderedPageBreak/>
        <w:t>Tiempo en secado de velocidad constante</w:t>
      </w:r>
    </w:p>
    <w:p w:rsidR="0037591A" w:rsidRPr="005A4F87" w:rsidRDefault="0037591A" w:rsidP="0037591A">
      <w:pPr>
        <w:spacing w:line="480" w:lineRule="auto"/>
        <w:ind w:left="2160"/>
        <w:jc w:val="both"/>
        <w:rPr>
          <w:rFonts w:ascii="Arial" w:hAnsi="Arial" w:cs="Arial"/>
          <w:b/>
          <w:lang w:val="es-EC"/>
        </w:rPr>
      </w:pPr>
      <w:r>
        <w:rPr>
          <w:rFonts w:ascii="Arial" w:hAnsi="Arial" w:cs="Arial"/>
          <w:lang w:val="es-EC"/>
        </w:rPr>
        <w:t>Cuando se opera en estado estacionario, la velocidad de transferencia de masa equivale a la velocidad de transferencia de calor</w:t>
      </w:r>
      <w:r w:rsidRPr="00B61EB2">
        <w:rPr>
          <w:rFonts w:ascii="Arial" w:hAnsi="Arial" w:cs="Arial"/>
          <w:lang w:val="es-EC"/>
        </w:rPr>
        <w:t xml:space="preserve">. </w:t>
      </w:r>
      <w:r>
        <w:rPr>
          <w:rFonts w:ascii="Arial" w:hAnsi="Arial" w:cs="Arial"/>
          <w:lang w:val="es-EC"/>
        </w:rPr>
        <w:t>(20</w:t>
      </w:r>
      <w:r w:rsidRPr="00B61EB2">
        <w:rPr>
          <w:rFonts w:ascii="Arial" w:hAnsi="Arial" w:cs="Arial"/>
          <w:lang w:val="es-EC"/>
        </w:rPr>
        <w:t>)</w:t>
      </w:r>
    </w:p>
    <w:p w:rsidR="0037591A" w:rsidRDefault="0037591A" w:rsidP="0037591A">
      <w:pPr>
        <w:tabs>
          <w:tab w:val="left" w:pos="1440"/>
        </w:tabs>
        <w:spacing w:line="480" w:lineRule="auto"/>
        <w:ind w:left="1440"/>
        <w:jc w:val="both"/>
        <w:rPr>
          <w:rFonts w:ascii="Arial" w:hAnsi="Arial" w:cs="Arial"/>
          <w:lang w:val="es-EC"/>
        </w:rPr>
      </w:pPr>
    </w:p>
    <w:p w:rsidR="0037591A" w:rsidRDefault="0037591A" w:rsidP="0037591A">
      <w:pPr>
        <w:tabs>
          <w:tab w:val="left" w:pos="1440"/>
        </w:tabs>
        <w:spacing w:line="480" w:lineRule="auto"/>
        <w:ind w:left="2160"/>
        <w:jc w:val="both"/>
        <w:rPr>
          <w:rFonts w:ascii="Arial" w:hAnsi="Arial" w:cs="Arial"/>
          <w:lang w:val="es-EC"/>
        </w:rPr>
      </w:pPr>
      <w:r>
        <w:rPr>
          <w:rFonts w:ascii="Arial" w:hAnsi="Arial" w:cs="Arial"/>
          <w:lang w:val="es-EC"/>
        </w:rPr>
        <w:t>Además de suponer que la transferencia de calor solo se     verifica del gas caliente a la superficie del sólido por convección. Podemos suponer también que la transferencia de calor se verifica de la superficie del sólido al gas por transferencia de masa. Por lo tanto es posible escribir ecuaciones similares a las obtenidas para la temperatura del bulbo húmedo</w:t>
      </w:r>
      <w:r w:rsidRPr="00B61EB2">
        <w:rPr>
          <w:rFonts w:ascii="Arial" w:hAnsi="Arial" w:cs="Arial"/>
          <w:lang w:val="es-EC"/>
        </w:rPr>
        <w:t>. (</w:t>
      </w:r>
      <w:r>
        <w:rPr>
          <w:rFonts w:ascii="Arial" w:hAnsi="Arial" w:cs="Arial"/>
          <w:lang w:val="es-EC"/>
        </w:rPr>
        <w:t>20</w:t>
      </w:r>
      <w:r w:rsidRPr="00B61EB2">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Entonces partiendo de la ecuación 2.2 podemos obtener la ecuación del flujo específico del vapor de agua desde la superficie que corresponde a,</w:t>
      </w:r>
    </w:p>
    <w:p w:rsidR="0037591A" w:rsidRDefault="0037591A" w:rsidP="0037591A">
      <w:pPr>
        <w:spacing w:line="480" w:lineRule="auto"/>
        <w:jc w:val="center"/>
        <w:rPr>
          <w:rFonts w:ascii="Arial" w:hAnsi="Arial" w:cs="Arial"/>
          <w:lang w:val="es-EC"/>
        </w:rPr>
      </w:pPr>
    </w:p>
    <w:p w:rsidR="0037591A" w:rsidRPr="00D54B7A" w:rsidRDefault="0037591A" w:rsidP="0037591A">
      <w:pPr>
        <w:spacing w:line="480" w:lineRule="auto"/>
        <w:ind w:left="2160" w:firstLine="720"/>
        <w:jc w:val="center"/>
        <w:rPr>
          <w:rFonts w:ascii="Arial" w:hAnsi="Arial" w:cs="Arial"/>
          <w:lang w:val="es-EC"/>
        </w:rPr>
      </w:pPr>
      <w:r w:rsidRPr="00D54B7A">
        <w:rPr>
          <w:rFonts w:ascii="Arial" w:hAnsi="Arial" w:cs="Arial"/>
          <w:position w:val="-14"/>
          <w:lang w:val="es-EC"/>
        </w:rPr>
        <w:object w:dxaOrig="1660" w:dyaOrig="380">
          <v:shape id="_x0000_i1097" type="#_x0000_t75" style="width:93.75pt;height:21pt" o:ole="" o:bordertopcolor="this" o:borderleftcolor="this" o:borderbottomcolor="this" o:borderrightcolor="this">
            <v:imagedata r:id="rId90" o:title=""/>
            <w10:bordertop type="double" width="4"/>
            <w10:borderleft type="double" width="4"/>
            <w10:borderbottom type="double" width="4"/>
            <w10:borderright type="double" width="4"/>
          </v:shape>
          <o:OLEObject Type="Embed" ProgID="Equation.3" ShapeID="_x0000_i1097" DrawAspect="Content" ObjectID="_1349263463" r:id="rId91"/>
        </w:object>
      </w:r>
      <w:r>
        <w:rPr>
          <w:rFonts w:ascii="Arial" w:hAnsi="Arial" w:cs="Arial"/>
          <w:lang w:val="es-EC"/>
        </w:rPr>
        <w:t>………. (Ec 2.3</w:t>
      </w:r>
      <w:r w:rsidRPr="00B61EB2">
        <w:rPr>
          <w:rFonts w:ascii="Arial" w:hAnsi="Arial" w:cs="Arial"/>
          <w:lang w:val="es-EC"/>
        </w:rPr>
        <w:t xml:space="preserve">) </w:t>
      </w: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Donde,</w:t>
      </w:r>
    </w:p>
    <w:p w:rsidR="0037591A" w:rsidRDefault="0037591A" w:rsidP="0037591A">
      <w:pPr>
        <w:spacing w:line="480" w:lineRule="auto"/>
        <w:ind w:left="1440" w:firstLine="720"/>
        <w:jc w:val="both"/>
        <w:rPr>
          <w:rFonts w:ascii="Arial" w:hAnsi="Arial" w:cs="Arial"/>
          <w:lang w:val="es-EC"/>
        </w:rPr>
      </w:pPr>
      <w:r w:rsidRPr="00BD2B7D">
        <w:rPr>
          <w:rFonts w:ascii="Arial" w:hAnsi="Arial" w:cs="Arial"/>
          <w:position w:val="-10"/>
          <w:lang w:val="es-EC"/>
        </w:rPr>
        <w:object w:dxaOrig="540" w:dyaOrig="340">
          <v:shape id="_x0000_i1098" type="#_x0000_t75" style="width:27pt;height:17.25pt" o:ole="">
            <v:imagedata r:id="rId92" o:title=""/>
          </v:shape>
          <o:OLEObject Type="Embed" ProgID="Equation.3" ShapeID="_x0000_i1098" DrawAspect="Content" ObjectID="_1349263464" r:id="rId93"/>
        </w:object>
      </w:r>
      <w:r>
        <w:rPr>
          <w:rFonts w:ascii="Arial" w:hAnsi="Arial" w:cs="Arial"/>
          <w:lang w:val="es-EC"/>
        </w:rPr>
        <w:t xml:space="preserve"> Fracción mol del vapor de agua en la superficie</w:t>
      </w:r>
    </w:p>
    <w:p w:rsidR="0037591A" w:rsidRDefault="0037591A" w:rsidP="0037591A">
      <w:pPr>
        <w:spacing w:line="480" w:lineRule="auto"/>
        <w:ind w:left="1440" w:firstLine="720"/>
        <w:jc w:val="both"/>
        <w:rPr>
          <w:rFonts w:ascii="Arial" w:hAnsi="Arial" w:cs="Arial"/>
          <w:lang w:val="es-EC"/>
        </w:rPr>
      </w:pPr>
      <w:r w:rsidRPr="00BD2B7D">
        <w:rPr>
          <w:rFonts w:ascii="Arial" w:hAnsi="Arial" w:cs="Arial"/>
          <w:position w:val="-10"/>
          <w:lang w:val="es-EC"/>
        </w:rPr>
        <w:object w:dxaOrig="400" w:dyaOrig="279">
          <v:shape id="_x0000_i1099" type="#_x0000_t75" style="width:20.25pt;height:14.25pt" o:ole="">
            <v:imagedata r:id="rId94" o:title=""/>
          </v:shape>
          <o:OLEObject Type="Embed" ProgID="Equation.3" ShapeID="_x0000_i1099" DrawAspect="Content" ObjectID="_1349263465" r:id="rId95"/>
        </w:object>
      </w:r>
      <w:r>
        <w:rPr>
          <w:rFonts w:ascii="Arial" w:hAnsi="Arial" w:cs="Arial"/>
          <w:lang w:val="es-EC"/>
        </w:rPr>
        <w:t xml:space="preserve"> Fracción mol del vapor de agua en el gas</w:t>
      </w:r>
    </w:p>
    <w:p w:rsidR="0037591A" w:rsidRDefault="0037591A" w:rsidP="0037591A">
      <w:pPr>
        <w:spacing w:line="480" w:lineRule="auto"/>
        <w:jc w:val="both"/>
        <w:rPr>
          <w:rFonts w:ascii="Arial" w:hAnsi="Arial" w:cs="Arial"/>
          <w:lang w:val="es-EC"/>
        </w:rPr>
      </w:pPr>
      <w:r w:rsidRPr="00BD2B7D">
        <w:rPr>
          <w:rFonts w:ascii="Arial" w:hAnsi="Arial" w:cs="Arial"/>
          <w:position w:val="-10"/>
          <w:lang w:val="es-EC"/>
        </w:rPr>
        <w:object w:dxaOrig="180" w:dyaOrig="340">
          <v:shape id="_x0000_i1100" type="#_x0000_t75" style="width:9pt;height:17.25pt" o:ole="">
            <v:imagedata r:id="rId96" o:title=""/>
          </v:shape>
          <o:OLEObject Type="Embed" ProgID="Equation.3" ShapeID="_x0000_i1100" DrawAspect="Content" ObjectID="_1349263466" r:id="rId97"/>
        </w:object>
      </w: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Si se establece como aproximación que,</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firstLine="720"/>
        <w:jc w:val="center"/>
        <w:rPr>
          <w:rFonts w:ascii="Arial" w:hAnsi="Arial" w:cs="Arial"/>
          <w:lang w:val="es-EC"/>
        </w:rPr>
      </w:pPr>
      <w:r w:rsidRPr="00D54B7A">
        <w:rPr>
          <w:rFonts w:ascii="Arial" w:hAnsi="Arial" w:cs="Arial"/>
          <w:position w:val="-30"/>
          <w:lang w:val="es-EC"/>
        </w:rPr>
        <w:object w:dxaOrig="960" w:dyaOrig="680">
          <v:shape id="_x0000_i1101" type="#_x0000_t75" style="width:57.75pt;height:41.25pt" o:ole="" o:bordertopcolor="this" o:borderleftcolor="this" o:borderbottomcolor="this" o:borderrightcolor="this">
            <v:imagedata r:id="rId98" o:title=""/>
            <w10:bordertop type="double" width="4"/>
            <w10:borderleft type="double" width="4"/>
            <w10:borderbottom type="double" width="4"/>
            <w10:borderright type="double" width="4"/>
          </v:shape>
          <o:OLEObject Type="Embed" ProgID="Equation.3" ShapeID="_x0000_i1101" DrawAspect="Content" ObjectID="_1349263467" r:id="rId99"/>
        </w:object>
      </w:r>
      <w:r>
        <w:rPr>
          <w:rFonts w:ascii="Arial" w:hAnsi="Arial" w:cs="Arial"/>
          <w:lang w:val="es-EC"/>
        </w:rPr>
        <w:t>…………….(Ec. 2.4</w:t>
      </w:r>
      <w:r w:rsidRPr="00C54CBA">
        <w:rPr>
          <w:rFonts w:ascii="Arial" w:hAnsi="Arial" w:cs="Arial"/>
          <w:lang w:val="es-EC"/>
        </w:rPr>
        <w:t xml:space="preserve">) </w:t>
      </w:r>
    </w:p>
    <w:p w:rsidR="0037591A" w:rsidRDefault="0037591A" w:rsidP="0037591A">
      <w:pPr>
        <w:ind w:left="1440" w:firstLine="720"/>
        <w:rPr>
          <w:rFonts w:ascii="Arial" w:hAnsi="Arial" w:cs="Arial"/>
          <w:lang w:val="es-EC"/>
        </w:rPr>
      </w:pPr>
      <w:r>
        <w:rPr>
          <w:rFonts w:ascii="Arial" w:hAnsi="Arial" w:cs="Arial"/>
          <w:lang w:val="es-EC"/>
        </w:rPr>
        <w:t xml:space="preserve">Donde, </w:t>
      </w:r>
    </w:p>
    <w:p w:rsidR="0037591A" w:rsidRDefault="0037591A" w:rsidP="0037591A">
      <w:pPr>
        <w:rPr>
          <w:rFonts w:ascii="Arial" w:hAnsi="Arial" w:cs="Arial"/>
          <w:lang w:val="es-EC"/>
        </w:rPr>
      </w:pPr>
    </w:p>
    <w:p w:rsidR="0037591A" w:rsidRDefault="0037591A" w:rsidP="0037591A">
      <w:pPr>
        <w:spacing w:line="480" w:lineRule="auto"/>
        <w:ind w:left="1440" w:firstLine="720"/>
        <w:rPr>
          <w:rFonts w:ascii="Arial" w:hAnsi="Arial" w:cs="Arial"/>
          <w:lang w:val="es-EC"/>
        </w:rPr>
      </w:pPr>
      <w:r>
        <w:rPr>
          <w:rFonts w:ascii="Arial" w:hAnsi="Arial" w:cs="Arial"/>
          <w:lang w:val="es-EC"/>
        </w:rPr>
        <w:t>M</w:t>
      </w:r>
      <w:r>
        <w:rPr>
          <w:rFonts w:ascii="Arial" w:hAnsi="Arial" w:cs="Arial"/>
          <w:vertAlign w:val="subscript"/>
          <w:lang w:val="es-EC"/>
        </w:rPr>
        <w:t>B</w:t>
      </w:r>
      <w:r>
        <w:rPr>
          <w:rFonts w:ascii="Arial" w:hAnsi="Arial" w:cs="Arial"/>
          <w:lang w:val="es-EC"/>
        </w:rPr>
        <w:t xml:space="preserve"> = Peso molecular del aire</w:t>
      </w:r>
    </w:p>
    <w:p w:rsidR="0037591A" w:rsidRDefault="0037591A" w:rsidP="0037591A">
      <w:pPr>
        <w:spacing w:line="480" w:lineRule="auto"/>
        <w:ind w:left="1440" w:firstLine="720"/>
        <w:rPr>
          <w:rFonts w:ascii="Arial" w:hAnsi="Arial" w:cs="Arial"/>
          <w:lang w:val="es-EC"/>
        </w:rPr>
      </w:pPr>
      <w:r>
        <w:rPr>
          <w:rFonts w:ascii="Arial" w:hAnsi="Arial" w:cs="Arial"/>
          <w:lang w:val="es-EC"/>
        </w:rPr>
        <w:t>M</w:t>
      </w:r>
      <w:r>
        <w:rPr>
          <w:rFonts w:ascii="Arial" w:hAnsi="Arial" w:cs="Arial"/>
          <w:vertAlign w:val="subscript"/>
          <w:lang w:val="es-EC"/>
        </w:rPr>
        <w:t>A</w:t>
      </w:r>
      <w:r>
        <w:rPr>
          <w:rFonts w:ascii="Arial" w:hAnsi="Arial" w:cs="Arial"/>
          <w:lang w:val="es-EC"/>
        </w:rPr>
        <w:t xml:space="preserve"> = Peso molecular del agua</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rPr>
          <w:rFonts w:ascii="Arial" w:hAnsi="Arial" w:cs="Arial"/>
          <w:lang w:val="es-EC"/>
        </w:rPr>
      </w:pPr>
      <w:r>
        <w:rPr>
          <w:rFonts w:ascii="Arial" w:hAnsi="Arial" w:cs="Arial"/>
          <w:lang w:val="es-EC"/>
        </w:rPr>
        <w:t xml:space="preserve">Si utilizamos la aproximación de la ecuación 2.4  y la sustituimos en la ecuación 2.5 </w:t>
      </w:r>
      <w:r>
        <w:rPr>
          <w:rFonts w:ascii="Arial" w:hAnsi="Arial" w:cs="Arial"/>
          <w:vertAlign w:val="subscript"/>
          <w:lang w:val="es-EC"/>
        </w:rPr>
        <w:t xml:space="preserve"> </w:t>
      </w:r>
      <w:r>
        <w:rPr>
          <w:rFonts w:ascii="Arial" w:hAnsi="Arial" w:cs="Arial"/>
          <w:lang w:val="es-EC"/>
        </w:rPr>
        <w:t>entonces tenemos que</w:t>
      </w:r>
      <w:r w:rsidRPr="00C54CBA">
        <w:rPr>
          <w:rFonts w:ascii="Arial" w:hAnsi="Arial" w:cs="Arial"/>
          <w:lang w:val="es-EC"/>
        </w:rPr>
        <w:t xml:space="preserve">, </w:t>
      </w:r>
      <w:r>
        <w:rPr>
          <w:rFonts w:ascii="Arial" w:hAnsi="Arial" w:cs="Arial"/>
          <w:lang w:val="es-EC"/>
        </w:rPr>
        <w:t>(16</w:t>
      </w:r>
      <w:r w:rsidRPr="00C54CBA">
        <w:rPr>
          <w:rFonts w:ascii="Arial" w:hAnsi="Arial" w:cs="Arial"/>
          <w:lang w:val="es-EC"/>
        </w:rPr>
        <w:t>)</w:t>
      </w:r>
    </w:p>
    <w:p w:rsidR="0037591A" w:rsidRDefault="0037591A" w:rsidP="0037591A">
      <w:pPr>
        <w:spacing w:line="480" w:lineRule="auto"/>
        <w:rPr>
          <w:rFonts w:ascii="Arial" w:hAnsi="Arial" w:cs="Arial"/>
          <w:lang w:val="es-EC"/>
        </w:rPr>
      </w:pPr>
    </w:p>
    <w:p w:rsidR="0037591A" w:rsidRPr="000C5CAB" w:rsidRDefault="0037591A" w:rsidP="0037591A">
      <w:pPr>
        <w:spacing w:line="480" w:lineRule="auto"/>
        <w:ind w:left="1440" w:firstLine="720"/>
        <w:jc w:val="center"/>
        <w:rPr>
          <w:rFonts w:ascii="Arial" w:hAnsi="Arial" w:cs="Arial"/>
          <w:lang w:val="es-EC"/>
        </w:rPr>
      </w:pPr>
      <w:r w:rsidRPr="000C5CAB">
        <w:rPr>
          <w:rFonts w:ascii="Arial" w:hAnsi="Arial" w:cs="Arial"/>
          <w:position w:val="-26"/>
          <w:lang w:val="es-EC"/>
        </w:rPr>
        <w:object w:dxaOrig="2220" w:dyaOrig="639">
          <v:shape id="_x0000_i1102" type="#_x0000_t75" style="width:122.25pt;height:35.25pt" o:ole="" o:bordertopcolor="this" o:borderleftcolor="this" o:borderbottomcolor="this" o:borderrightcolor="this">
            <v:imagedata r:id="rId100" o:title=""/>
            <w10:bordertop type="double" width="4"/>
            <w10:borderleft type="double" width="4"/>
            <w10:borderbottom type="double" width="4"/>
            <w10:borderright type="double" width="4"/>
          </v:shape>
          <o:OLEObject Type="Embed" ProgID="Equation.3" ShapeID="_x0000_i1102" DrawAspect="Content" ObjectID="_1349263468" r:id="rId101"/>
        </w:object>
      </w:r>
      <w:r>
        <w:rPr>
          <w:rFonts w:ascii="Arial" w:hAnsi="Arial" w:cs="Arial"/>
          <w:lang w:val="es-EC"/>
        </w:rPr>
        <w:t>…………. (Ec.2.5)</w:t>
      </w: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Donde,</w:t>
      </w:r>
    </w:p>
    <w:p w:rsidR="0037591A" w:rsidRDefault="0037591A" w:rsidP="0037591A">
      <w:pPr>
        <w:spacing w:line="480" w:lineRule="auto"/>
        <w:ind w:left="1440" w:firstLine="720"/>
        <w:jc w:val="both"/>
        <w:rPr>
          <w:rFonts w:ascii="Arial" w:hAnsi="Arial" w:cs="Arial"/>
          <w:lang w:val="es-EC"/>
        </w:rPr>
      </w:pPr>
      <w:r w:rsidRPr="0018709E">
        <w:rPr>
          <w:rFonts w:ascii="Arial" w:hAnsi="Arial" w:cs="Arial"/>
          <w:position w:val="-10"/>
          <w:lang w:val="es-EC"/>
        </w:rPr>
        <w:object w:dxaOrig="560" w:dyaOrig="340">
          <v:shape id="_x0000_i1103" type="#_x0000_t75" style="width:27.75pt;height:17.25pt" o:ole="">
            <v:imagedata r:id="rId102" o:title=""/>
          </v:shape>
          <o:OLEObject Type="Embed" ProgID="Equation.3" ShapeID="_x0000_i1103" DrawAspect="Content" ObjectID="_1349263469" r:id="rId103"/>
        </w:object>
      </w:r>
      <w:r>
        <w:rPr>
          <w:rFonts w:ascii="Arial" w:hAnsi="Arial" w:cs="Arial"/>
          <w:lang w:val="es-EC"/>
        </w:rPr>
        <w:t>Humedad de la superficie</w:t>
      </w:r>
    </w:p>
    <w:p w:rsidR="0037591A" w:rsidRDefault="0037591A" w:rsidP="0037591A">
      <w:pPr>
        <w:spacing w:line="480" w:lineRule="auto"/>
        <w:ind w:left="1440" w:firstLine="720"/>
        <w:jc w:val="both"/>
        <w:rPr>
          <w:rFonts w:ascii="Arial" w:hAnsi="Arial" w:cs="Arial"/>
          <w:lang w:val="es-EC"/>
        </w:rPr>
      </w:pPr>
      <w:r w:rsidRPr="0018709E">
        <w:rPr>
          <w:rFonts w:ascii="Arial" w:hAnsi="Arial" w:cs="Arial"/>
          <w:position w:val="-4"/>
          <w:lang w:val="es-EC"/>
        </w:rPr>
        <w:object w:dxaOrig="420" w:dyaOrig="260">
          <v:shape id="_x0000_i1104" type="#_x0000_t75" style="width:21pt;height:12.75pt" o:ole="">
            <v:imagedata r:id="rId104" o:title=""/>
          </v:shape>
          <o:OLEObject Type="Embed" ProgID="Equation.3" ShapeID="_x0000_i1104" DrawAspect="Content" ObjectID="_1349263470" r:id="rId105"/>
        </w:object>
      </w:r>
      <w:r>
        <w:rPr>
          <w:rFonts w:ascii="Arial" w:hAnsi="Arial" w:cs="Arial"/>
          <w:lang w:val="es-EC"/>
        </w:rPr>
        <w:t xml:space="preserve"> Humedad del gas</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070"/>
        <w:jc w:val="both"/>
        <w:rPr>
          <w:rFonts w:ascii="Arial" w:hAnsi="Arial" w:cs="Arial"/>
          <w:lang w:val="es-EC"/>
        </w:rPr>
      </w:pPr>
      <w:r>
        <w:rPr>
          <w:rFonts w:ascii="Arial" w:hAnsi="Arial" w:cs="Arial"/>
          <w:lang w:val="es-EC"/>
        </w:rPr>
        <w:lastRenderedPageBreak/>
        <w:t>La cantidad de calor necesario para vaporizar N</w:t>
      </w:r>
      <w:r>
        <w:rPr>
          <w:rFonts w:ascii="Arial" w:hAnsi="Arial" w:cs="Arial"/>
          <w:vertAlign w:val="subscript"/>
          <w:lang w:val="es-EC"/>
        </w:rPr>
        <w:t>A</w:t>
      </w:r>
      <w:r>
        <w:rPr>
          <w:rFonts w:ascii="Arial" w:hAnsi="Arial" w:cs="Arial"/>
          <w:lang w:val="es-EC"/>
        </w:rPr>
        <w:t xml:space="preserve"> kg mol / m</w:t>
      </w:r>
      <w:r>
        <w:rPr>
          <w:rFonts w:ascii="Arial" w:hAnsi="Arial" w:cs="Arial"/>
          <w:vertAlign w:val="superscript"/>
          <w:lang w:val="es-EC"/>
        </w:rPr>
        <w:t>2</w:t>
      </w:r>
      <w:r>
        <w:rPr>
          <w:rFonts w:ascii="Arial" w:hAnsi="Arial" w:cs="Arial"/>
          <w:lang w:val="es-EC"/>
        </w:rPr>
        <w:t xml:space="preserve">  de agua despreciando los pequeños cambios de calor sensible, es,</w:t>
      </w:r>
    </w:p>
    <w:p w:rsidR="0037591A" w:rsidRDefault="0037591A" w:rsidP="0037591A">
      <w:pPr>
        <w:spacing w:line="480" w:lineRule="auto"/>
        <w:rPr>
          <w:rFonts w:ascii="Arial" w:hAnsi="Arial" w:cs="Arial"/>
          <w:lang w:val="es-EC"/>
        </w:rPr>
      </w:pPr>
    </w:p>
    <w:p w:rsidR="0037591A" w:rsidRDefault="0037591A" w:rsidP="0037591A">
      <w:pPr>
        <w:spacing w:line="480" w:lineRule="auto"/>
        <w:ind w:left="1440" w:firstLine="720"/>
        <w:jc w:val="center"/>
        <w:rPr>
          <w:rFonts w:ascii="Arial" w:hAnsi="Arial" w:cs="Arial"/>
          <w:lang w:val="es-EC"/>
        </w:rPr>
      </w:pPr>
      <w:r w:rsidRPr="00FC073C">
        <w:rPr>
          <w:rFonts w:ascii="Arial" w:hAnsi="Arial" w:cs="Arial"/>
          <w:position w:val="-10"/>
          <w:lang w:val="es-EC"/>
        </w:rPr>
        <w:object w:dxaOrig="1600" w:dyaOrig="340">
          <v:shape id="_x0000_i1105" type="#_x0000_t75" style="width:92.25pt;height:19.5pt" o:ole="" o:bordertopcolor="this" o:borderleftcolor="this" o:borderbottomcolor="this" o:borderrightcolor="this">
            <v:imagedata r:id="rId106" o:title=""/>
            <w10:bordertop type="double" width="4"/>
            <w10:borderleft type="double" width="4"/>
            <w10:borderbottom type="double" width="4"/>
            <w10:borderright type="double" width="4"/>
          </v:shape>
          <o:OLEObject Type="Embed" ProgID="Equation.3" ShapeID="_x0000_i1105" DrawAspect="Content" ObjectID="_1349263471" r:id="rId107"/>
        </w:object>
      </w:r>
      <w:r>
        <w:rPr>
          <w:rFonts w:ascii="Arial" w:hAnsi="Arial" w:cs="Arial"/>
          <w:lang w:val="es-EC"/>
        </w:rPr>
        <w:t>……………….(Ec. 2.6</w:t>
      </w:r>
      <w:r w:rsidRPr="00C54CBA">
        <w:rPr>
          <w:rFonts w:ascii="Arial" w:hAnsi="Arial" w:cs="Arial"/>
          <w:lang w:val="es-EC"/>
        </w:rPr>
        <w:t>)</w:t>
      </w:r>
    </w:p>
    <w:p w:rsidR="0037591A" w:rsidRDefault="0037591A" w:rsidP="0037591A">
      <w:pPr>
        <w:spacing w:line="480" w:lineRule="auto"/>
        <w:ind w:left="1440" w:firstLine="720"/>
        <w:rPr>
          <w:rFonts w:ascii="Arial" w:hAnsi="Arial" w:cs="Arial"/>
          <w:lang w:val="es-EC"/>
        </w:rPr>
      </w:pPr>
      <w:r>
        <w:rPr>
          <w:rFonts w:ascii="Arial" w:hAnsi="Arial" w:cs="Arial"/>
          <w:lang w:val="es-EC"/>
        </w:rPr>
        <w:t xml:space="preserve">Donde, </w:t>
      </w:r>
    </w:p>
    <w:p w:rsidR="0037591A" w:rsidRDefault="0037591A" w:rsidP="0037591A">
      <w:pPr>
        <w:spacing w:line="480" w:lineRule="auto"/>
        <w:ind w:left="1440" w:firstLine="720"/>
        <w:rPr>
          <w:rFonts w:ascii="Arial" w:hAnsi="Arial" w:cs="Arial"/>
          <w:lang w:val="es-EC"/>
        </w:rPr>
      </w:pPr>
      <w:r w:rsidRPr="003804E0">
        <w:rPr>
          <w:rFonts w:ascii="Arial" w:hAnsi="Arial" w:cs="Arial"/>
          <w:position w:val="-12"/>
          <w:lang w:val="es-EC"/>
        </w:rPr>
        <w:object w:dxaOrig="600" w:dyaOrig="360">
          <v:shape id="_x0000_i1106" type="#_x0000_t75" style="width:30pt;height:18pt" o:ole="">
            <v:imagedata r:id="rId108" o:title=""/>
          </v:shape>
          <o:OLEObject Type="Embed" ProgID="Equation.3" ShapeID="_x0000_i1106" DrawAspect="Content" ObjectID="_1349263472" r:id="rId109"/>
        </w:object>
      </w:r>
      <w:r>
        <w:rPr>
          <w:rFonts w:ascii="Arial" w:hAnsi="Arial" w:cs="Arial"/>
          <w:lang w:val="es-EC"/>
        </w:rPr>
        <w:t>Es el calor latente a T</w:t>
      </w:r>
      <w:r>
        <w:rPr>
          <w:rFonts w:ascii="Arial" w:hAnsi="Arial" w:cs="Arial"/>
          <w:vertAlign w:val="subscript"/>
          <w:lang w:val="es-EC"/>
        </w:rPr>
        <w:t>W</w:t>
      </w:r>
      <w:r>
        <w:rPr>
          <w:rFonts w:ascii="Arial" w:hAnsi="Arial" w:cs="Arial"/>
          <w:lang w:val="es-EC"/>
        </w:rPr>
        <w:t xml:space="preserve"> en J/Kg</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Si se igualan las ecuaciones 2.2 y 2.3 y sustituyendo N</w:t>
      </w:r>
      <w:r>
        <w:rPr>
          <w:rFonts w:ascii="Arial" w:hAnsi="Arial" w:cs="Arial"/>
          <w:vertAlign w:val="subscript"/>
          <w:lang w:val="es-EC"/>
        </w:rPr>
        <w:t>A</w:t>
      </w:r>
      <w:r>
        <w:rPr>
          <w:rFonts w:ascii="Arial" w:hAnsi="Arial" w:cs="Arial"/>
          <w:lang w:val="es-EC"/>
        </w:rPr>
        <w:t xml:space="preserve"> por la ecuación 2.5, es posible calcular la velocidad de secado R</w:t>
      </w:r>
      <w:r>
        <w:rPr>
          <w:rFonts w:ascii="Arial" w:hAnsi="Arial" w:cs="Arial"/>
          <w:vertAlign w:val="subscript"/>
          <w:lang w:val="es-EC"/>
        </w:rPr>
        <w:t>C</w:t>
      </w:r>
      <w:r>
        <w:rPr>
          <w:rFonts w:ascii="Arial" w:hAnsi="Arial" w:cs="Arial"/>
          <w:lang w:val="es-EC"/>
        </w:rPr>
        <w:t xml:space="preserve"> (kg de agua/ hm</w:t>
      </w:r>
      <w:r>
        <w:rPr>
          <w:rFonts w:ascii="Arial" w:hAnsi="Arial" w:cs="Arial"/>
          <w:vertAlign w:val="superscript"/>
          <w:lang w:val="es-EC"/>
        </w:rPr>
        <w:t>2</w:t>
      </w:r>
      <w:r>
        <w:rPr>
          <w:rFonts w:ascii="Arial" w:hAnsi="Arial" w:cs="Arial"/>
          <w:lang w:val="es-EC"/>
        </w:rPr>
        <w:t xml:space="preserve">) mediante la ecuación de transferencia de calor </w:t>
      </w:r>
      <w:r w:rsidRPr="00482E3D">
        <w:rPr>
          <w:rFonts w:ascii="Arial" w:hAnsi="Arial" w:cs="Arial"/>
          <w:position w:val="-10"/>
          <w:lang w:val="es-EC"/>
        </w:rPr>
        <w:object w:dxaOrig="1540" w:dyaOrig="320">
          <v:shape id="_x0000_i1107" type="#_x0000_t75" style="width:77.25pt;height:15.75pt" o:ole="">
            <v:imagedata r:id="rId88" o:title=""/>
          </v:shape>
          <o:OLEObject Type="Embed" ProgID="Equation.3" ShapeID="_x0000_i1107" DrawAspect="Content" ObjectID="_1349263473" r:id="rId110"/>
        </w:object>
      </w:r>
      <w:r>
        <w:rPr>
          <w:rFonts w:ascii="Arial" w:hAnsi="Arial" w:cs="Arial"/>
          <w:lang w:val="es-EC"/>
        </w:rPr>
        <w:t xml:space="preserve"> o la ecuación de transferencia de masa</w:t>
      </w:r>
    </w:p>
    <w:p w:rsidR="0037591A" w:rsidRDefault="0037591A" w:rsidP="0037591A">
      <w:pPr>
        <w:spacing w:line="480" w:lineRule="auto"/>
        <w:ind w:left="2160"/>
        <w:rPr>
          <w:rFonts w:ascii="Arial" w:hAnsi="Arial" w:cs="Arial"/>
          <w:lang w:val="es-EC"/>
        </w:rPr>
      </w:pPr>
      <w:r w:rsidRPr="00AD30AA">
        <w:rPr>
          <w:rFonts w:ascii="Arial" w:hAnsi="Arial" w:cs="Arial"/>
          <w:position w:val="-30"/>
          <w:lang w:val="es-EC"/>
        </w:rPr>
        <w:object w:dxaOrig="3860" w:dyaOrig="680">
          <v:shape id="_x0000_i1108" type="#_x0000_t75" style="width:231.75pt;height:40.5pt" o:ole="" o:bordertopcolor="this" o:borderleftcolor="this" o:borderbottomcolor="this" o:borderrightcolor="this">
            <v:imagedata r:id="rId111" o:title=""/>
            <w10:bordertop type="double" width="4"/>
            <w10:borderleft type="double" width="4"/>
            <w10:borderbottom type="double" width="4"/>
            <w10:borderright type="double" width="4"/>
          </v:shape>
          <o:OLEObject Type="Embed" ProgID="Equation.3" ShapeID="_x0000_i1108" DrawAspect="Content" ObjectID="_1349263474" r:id="rId112"/>
        </w:object>
      </w:r>
      <w:r>
        <w:rPr>
          <w:rFonts w:ascii="Arial" w:hAnsi="Arial" w:cs="Arial"/>
          <w:lang w:val="es-EC"/>
        </w:rPr>
        <w:t>……….(Ec. 2.7</w:t>
      </w:r>
      <w:r w:rsidRPr="00C54CBA">
        <w:rPr>
          <w:rFonts w:ascii="Arial" w:hAnsi="Arial" w:cs="Arial"/>
          <w:lang w:val="es-EC"/>
        </w:rPr>
        <w:t>)</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rPr>
          <w:rFonts w:ascii="Arial" w:hAnsi="Arial" w:cs="Arial"/>
          <w:lang w:val="es-EC"/>
        </w:rPr>
      </w:pPr>
      <w:r>
        <w:rPr>
          <w:rFonts w:ascii="Arial" w:hAnsi="Arial" w:cs="Arial"/>
          <w:lang w:val="es-EC"/>
        </w:rPr>
        <w:t>Para predecir el valor Rc se debe de conocer el coeficiente de transferencia de calor por medio de dos condiciones:</w:t>
      </w:r>
      <w:r w:rsidRPr="00171E64">
        <w:rPr>
          <w:rFonts w:ascii="Arial" w:hAnsi="Arial" w:cs="Arial"/>
          <w:lang w:val="es-EC"/>
        </w:rPr>
        <w:t xml:space="preserve"> </w:t>
      </w:r>
      <w:r>
        <w:rPr>
          <w:rFonts w:ascii="Arial" w:hAnsi="Arial" w:cs="Arial"/>
          <w:lang w:val="es-EC"/>
        </w:rPr>
        <w:t>(17</w:t>
      </w:r>
      <w:r w:rsidRPr="00C54CBA">
        <w:rPr>
          <w:rFonts w:ascii="Arial" w:hAnsi="Arial" w:cs="Arial"/>
          <w:lang w:val="es-EC"/>
        </w:rPr>
        <w:t>)</w:t>
      </w:r>
    </w:p>
    <w:p w:rsidR="0037591A" w:rsidRDefault="0037591A" w:rsidP="0037591A">
      <w:pPr>
        <w:spacing w:line="480" w:lineRule="auto"/>
        <w:rPr>
          <w:rFonts w:ascii="Arial" w:hAnsi="Arial" w:cs="Arial"/>
          <w:lang w:val="es-EC"/>
        </w:rPr>
      </w:pPr>
    </w:p>
    <w:p w:rsidR="0037591A" w:rsidRDefault="0037591A" w:rsidP="00F12081">
      <w:pPr>
        <w:numPr>
          <w:ilvl w:val="0"/>
          <w:numId w:val="35"/>
        </w:numPr>
        <w:spacing w:line="480" w:lineRule="auto"/>
        <w:jc w:val="both"/>
        <w:rPr>
          <w:rFonts w:ascii="Arial" w:hAnsi="Arial" w:cs="Arial"/>
          <w:lang w:val="es-EC"/>
        </w:rPr>
      </w:pPr>
      <w:r>
        <w:rPr>
          <w:rFonts w:ascii="Arial" w:hAnsi="Arial" w:cs="Arial"/>
          <w:lang w:val="es-EC"/>
        </w:rPr>
        <w:lastRenderedPageBreak/>
        <w:t>Si el aire fluye paralelo a la superficie de secado se puede aplicar la ecuación 2.8</w:t>
      </w:r>
    </w:p>
    <w:p w:rsidR="0037591A" w:rsidRDefault="0037591A" w:rsidP="0037591A">
      <w:pPr>
        <w:spacing w:line="480" w:lineRule="auto"/>
        <w:rPr>
          <w:rFonts w:ascii="Arial" w:hAnsi="Arial" w:cs="Arial"/>
          <w:lang w:val="es-EC"/>
        </w:rPr>
      </w:pPr>
    </w:p>
    <w:p w:rsidR="0037591A" w:rsidRPr="002C5CB7" w:rsidRDefault="0037591A" w:rsidP="0037591A">
      <w:pPr>
        <w:spacing w:line="480" w:lineRule="auto"/>
        <w:ind w:left="2160"/>
        <w:jc w:val="both"/>
        <w:rPr>
          <w:rFonts w:ascii="Arial" w:hAnsi="Arial" w:cs="Arial"/>
          <w:lang w:val="es-EC"/>
        </w:rPr>
      </w:pPr>
      <w:r>
        <w:rPr>
          <w:rFonts w:ascii="Arial" w:hAnsi="Arial" w:cs="Arial"/>
          <w:lang w:val="es-EC"/>
        </w:rPr>
        <w:t xml:space="preserve">Como la forma del borde de la entrada de la superficie de secado causa más turbulencia, es posible calcular la siguiente expresión para una temperatura del aire de </w:t>
      </w:r>
      <w:smartTag w:uri="urn:schemas-microsoft-com:office:smarttags" w:element="metricconverter">
        <w:smartTagPr>
          <w:attr w:name="ProductID" w:val="45 a"/>
        </w:smartTagPr>
        <w:r>
          <w:rPr>
            <w:rFonts w:ascii="Arial" w:hAnsi="Arial" w:cs="Arial"/>
            <w:lang w:val="es-EC"/>
          </w:rPr>
          <w:t>45 a</w:t>
        </w:r>
      </w:smartTag>
      <w:r>
        <w:rPr>
          <w:rFonts w:ascii="Arial" w:hAnsi="Arial" w:cs="Arial"/>
          <w:lang w:val="es-EC"/>
        </w:rPr>
        <w:t xml:space="preserve"> </w:t>
      </w:r>
      <w:smartTag w:uri="urn:schemas-microsoft-com:office:smarttags" w:element="metricconverter">
        <w:smartTagPr>
          <w:attr w:name="ProductID" w:val="150 ﾰC"/>
        </w:smartTagPr>
        <w:r>
          <w:rPr>
            <w:rFonts w:ascii="Arial" w:hAnsi="Arial" w:cs="Arial"/>
            <w:lang w:val="es-EC"/>
          </w:rPr>
          <w:t>150 °C</w:t>
        </w:r>
      </w:smartTag>
      <w:r>
        <w:rPr>
          <w:rFonts w:ascii="Arial" w:hAnsi="Arial" w:cs="Arial"/>
          <w:lang w:val="es-EC"/>
        </w:rPr>
        <w:t xml:space="preserve"> y una velocidad de masa </w:t>
      </w:r>
      <w:r w:rsidRPr="002C5CB7">
        <w:rPr>
          <w:rFonts w:ascii="Arial" w:hAnsi="Arial" w:cs="Arial"/>
          <w:i/>
          <w:lang w:val="es-EC"/>
        </w:rPr>
        <w:t>G</w:t>
      </w:r>
      <w:r>
        <w:rPr>
          <w:rFonts w:ascii="Arial" w:hAnsi="Arial" w:cs="Arial"/>
          <w:lang w:val="es-EC"/>
        </w:rPr>
        <w:t xml:space="preserve">  de 2450 – 29300 kg/ hm</w:t>
      </w:r>
      <w:r>
        <w:rPr>
          <w:rFonts w:ascii="Arial" w:hAnsi="Arial" w:cs="Arial"/>
          <w:vertAlign w:val="superscript"/>
          <w:lang w:val="es-EC"/>
        </w:rPr>
        <w:t>2</w:t>
      </w:r>
      <w:r>
        <w:rPr>
          <w:rFonts w:ascii="Arial" w:hAnsi="Arial" w:cs="Arial"/>
          <w:lang w:val="es-EC"/>
        </w:rPr>
        <w:t xml:space="preserve"> o una velocidad de </w:t>
      </w:r>
      <w:smartTag w:uri="urn:schemas-microsoft-com:office:smarttags" w:element="metricconverter">
        <w:smartTagPr>
          <w:attr w:name="ProductID" w:val="0.61 a"/>
        </w:smartTagPr>
        <w:r>
          <w:rPr>
            <w:rFonts w:ascii="Arial" w:hAnsi="Arial" w:cs="Arial"/>
            <w:lang w:val="es-EC"/>
          </w:rPr>
          <w:t>0.61 a</w:t>
        </w:r>
      </w:smartTag>
      <w:r>
        <w:rPr>
          <w:rFonts w:ascii="Arial" w:hAnsi="Arial" w:cs="Arial"/>
          <w:lang w:val="es-EC"/>
        </w:rPr>
        <w:t xml:space="preserve"> 7.6 m/</w:t>
      </w:r>
      <w:r w:rsidRPr="00C54CBA">
        <w:rPr>
          <w:rFonts w:ascii="Arial" w:hAnsi="Arial" w:cs="Arial"/>
          <w:lang w:val="es-EC"/>
        </w:rPr>
        <w:t xml:space="preserve">s </w:t>
      </w:r>
      <w:r>
        <w:rPr>
          <w:rFonts w:ascii="Arial" w:hAnsi="Arial" w:cs="Arial"/>
          <w:lang w:val="es-EC"/>
        </w:rPr>
        <w:t>(17</w:t>
      </w:r>
      <w:r w:rsidRPr="00C54CBA">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2C5CB7">
        <w:rPr>
          <w:rFonts w:ascii="Arial" w:hAnsi="Arial" w:cs="Arial"/>
          <w:position w:val="-6"/>
          <w:lang w:val="es-EC"/>
        </w:rPr>
        <w:object w:dxaOrig="1600" w:dyaOrig="320">
          <v:shape id="_x0000_i1109" type="#_x0000_t75" style="width:91.5pt;height:18pt" o:ole="" o:bordertopcolor="this" o:borderleftcolor="this" o:borderbottomcolor="this" o:borderrightcolor="this">
            <v:imagedata r:id="rId113" o:title=""/>
            <w10:bordertop type="double" width="4"/>
            <w10:borderleft type="double" width="4"/>
            <w10:borderbottom type="double" width="4"/>
            <w10:borderright type="double" width="4"/>
          </v:shape>
          <o:OLEObject Type="Embed" ProgID="Equation.3" ShapeID="_x0000_i1109" DrawAspect="Content" ObjectID="_1349263475" r:id="rId114"/>
        </w:object>
      </w:r>
      <w:r>
        <w:rPr>
          <w:rFonts w:ascii="Arial" w:hAnsi="Arial" w:cs="Arial"/>
          <w:lang w:val="es-EC"/>
        </w:rPr>
        <w:t>…………..(Ec. 2.8)</w:t>
      </w:r>
    </w:p>
    <w:p w:rsidR="0037591A" w:rsidRDefault="0037591A" w:rsidP="0037591A">
      <w:pPr>
        <w:spacing w:line="480" w:lineRule="auto"/>
        <w:jc w:val="center"/>
        <w:rPr>
          <w:rFonts w:ascii="Arial" w:hAnsi="Arial" w:cs="Arial"/>
          <w:lang w:val="es-EC"/>
        </w:rPr>
      </w:pPr>
    </w:p>
    <w:p w:rsidR="0037591A" w:rsidRDefault="0037591A" w:rsidP="0037591A">
      <w:pPr>
        <w:numPr>
          <w:ilvl w:val="0"/>
          <w:numId w:val="12"/>
        </w:numPr>
        <w:spacing w:line="480" w:lineRule="auto"/>
        <w:rPr>
          <w:rFonts w:ascii="Arial" w:hAnsi="Arial" w:cs="Arial"/>
          <w:lang w:val="es-EC"/>
        </w:rPr>
      </w:pPr>
      <w:r>
        <w:rPr>
          <w:rFonts w:ascii="Arial" w:hAnsi="Arial" w:cs="Arial"/>
          <w:lang w:val="es-EC"/>
        </w:rPr>
        <w:t xml:space="preserve">Cuando el aire fluye perpendicularmente a la superficie para un valor de </w:t>
      </w:r>
      <w:r w:rsidRPr="002C5CB7">
        <w:rPr>
          <w:rFonts w:ascii="Arial" w:hAnsi="Arial" w:cs="Arial"/>
          <w:i/>
          <w:lang w:val="es-EC"/>
        </w:rPr>
        <w:t>G</w:t>
      </w:r>
      <w:r>
        <w:rPr>
          <w:rFonts w:ascii="Arial" w:hAnsi="Arial" w:cs="Arial"/>
          <w:lang w:val="es-EC"/>
        </w:rPr>
        <w:t xml:space="preserve">  de 3900 – </w:t>
      </w:r>
      <w:smartTag w:uri="urn:schemas-microsoft-com:office:smarttags" w:element="metricconverter">
        <w:smartTagPr>
          <w:attr w:name="ProductID" w:val="19500 kg"/>
        </w:smartTagPr>
        <w:r>
          <w:rPr>
            <w:rFonts w:ascii="Arial" w:hAnsi="Arial" w:cs="Arial"/>
            <w:lang w:val="es-EC"/>
          </w:rPr>
          <w:t>19500 kg</w:t>
        </w:r>
      </w:smartTag>
      <w:r>
        <w:rPr>
          <w:rFonts w:ascii="Arial" w:hAnsi="Arial" w:cs="Arial"/>
          <w:lang w:val="es-EC"/>
        </w:rPr>
        <w:t xml:space="preserve"> /hm</w:t>
      </w:r>
      <w:r>
        <w:rPr>
          <w:rFonts w:ascii="Arial" w:hAnsi="Arial" w:cs="Arial"/>
          <w:vertAlign w:val="superscript"/>
          <w:lang w:val="es-EC"/>
        </w:rPr>
        <w:t>2</w:t>
      </w:r>
      <w:r>
        <w:rPr>
          <w:rFonts w:ascii="Arial" w:hAnsi="Arial" w:cs="Arial"/>
          <w:lang w:val="es-EC"/>
        </w:rPr>
        <w:t xml:space="preserve"> o una velocidad de 0.9 – 4.6 m/s se utiliza la ecuación 2.9</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1440" w:firstLine="720"/>
        <w:jc w:val="center"/>
        <w:rPr>
          <w:rFonts w:ascii="Arial" w:hAnsi="Arial" w:cs="Arial"/>
          <w:lang w:val="es-EC"/>
        </w:rPr>
      </w:pPr>
      <w:r w:rsidRPr="002C5CB7">
        <w:rPr>
          <w:rFonts w:ascii="Arial" w:hAnsi="Arial" w:cs="Arial"/>
          <w:position w:val="-6"/>
          <w:lang w:val="es-EC"/>
        </w:rPr>
        <w:object w:dxaOrig="1560" w:dyaOrig="320">
          <v:shape id="_x0000_i1110" type="#_x0000_t75" style="width:93pt;height:18.75pt" o:ole="" o:bordertopcolor="this" o:borderleftcolor="this" o:borderbottomcolor="this" o:borderrightcolor="this">
            <v:imagedata r:id="rId115" o:title=""/>
            <w10:bordertop type="double" width="4"/>
            <w10:borderleft type="double" width="4"/>
            <w10:borderbottom type="double" width="4"/>
            <w10:borderright type="double" width="4"/>
          </v:shape>
          <o:OLEObject Type="Embed" ProgID="Equation.3" ShapeID="_x0000_i1110" DrawAspect="Content" ObjectID="_1349263476" r:id="rId116"/>
        </w:object>
      </w:r>
      <w:r>
        <w:rPr>
          <w:rFonts w:ascii="Arial" w:hAnsi="Arial" w:cs="Arial"/>
          <w:lang w:val="es-EC"/>
        </w:rPr>
        <w:t>……….. (Ec 2.9</w:t>
      </w:r>
      <w:r w:rsidRPr="00C54CBA">
        <w:rPr>
          <w:rFonts w:ascii="Arial" w:hAnsi="Arial" w:cs="Arial"/>
          <w:lang w:val="es-EC"/>
        </w:rPr>
        <w:t xml:space="preserve">) </w:t>
      </w:r>
    </w:p>
    <w:p w:rsidR="0037591A" w:rsidRDefault="0037591A" w:rsidP="0037591A">
      <w:pPr>
        <w:spacing w:line="480" w:lineRule="auto"/>
        <w:rPr>
          <w:rFonts w:ascii="Arial" w:hAnsi="Arial" w:cs="Arial"/>
          <w:lang w:val="es-EC"/>
        </w:rPr>
      </w:pPr>
    </w:p>
    <w:p w:rsidR="0037591A" w:rsidRPr="008A77B5" w:rsidRDefault="0037591A" w:rsidP="0037591A">
      <w:pPr>
        <w:spacing w:line="480" w:lineRule="auto"/>
        <w:ind w:left="2160"/>
        <w:jc w:val="both"/>
        <w:rPr>
          <w:rFonts w:ascii="Arial" w:hAnsi="Arial" w:cs="Arial"/>
          <w:b/>
          <w:lang w:val="es-EC"/>
        </w:rPr>
      </w:pPr>
      <w:r>
        <w:rPr>
          <w:rFonts w:ascii="Arial" w:hAnsi="Arial" w:cs="Arial"/>
          <w:lang w:val="es-EC"/>
        </w:rPr>
        <w:t xml:space="preserve">Para  calcular el tiempo en el período de velocidad constante a partir de ecuaciones de transferencia de calor y transferencia de masa, podemos  sustituir la ecuación 2.7 </w:t>
      </w:r>
      <w:r>
        <w:rPr>
          <w:rFonts w:ascii="Arial" w:hAnsi="Arial" w:cs="Arial"/>
          <w:lang w:val="es-EC"/>
        </w:rPr>
        <w:lastRenderedPageBreak/>
        <w:t>en la ecuación obtenida por el método de la curva de secado para el periodo de velocidad constante que es: (17)</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711BAB">
        <w:rPr>
          <w:rFonts w:ascii="Arial" w:hAnsi="Arial" w:cs="Arial"/>
          <w:position w:val="-30"/>
          <w:lang w:val="es-EC"/>
        </w:rPr>
        <w:object w:dxaOrig="1780" w:dyaOrig="680">
          <v:shape id="_x0000_i1111" type="#_x0000_t75" style="width:100.5pt;height:38.25pt" o:ole="" o:bordertopcolor="this" o:borderleftcolor="this" o:borderbottomcolor="this" o:borderrightcolor="this">
            <v:imagedata r:id="rId117" o:title=""/>
            <w10:bordertop type="double" width="4"/>
            <w10:borderleft type="double" width="4"/>
            <w10:borderbottom type="double" width="4"/>
            <w10:borderright type="double" width="4"/>
          </v:shape>
          <o:OLEObject Type="Embed" ProgID="Equation.3" ShapeID="_x0000_i1111" DrawAspect="Content" ObjectID="_1349263477" r:id="rId118"/>
        </w:object>
      </w:r>
      <w:r>
        <w:rPr>
          <w:rFonts w:ascii="Arial" w:hAnsi="Arial" w:cs="Arial"/>
          <w:lang w:val="es-EC"/>
        </w:rPr>
        <w:t>………(Ec 2.10</w:t>
      </w:r>
      <w:r w:rsidRPr="00C54CBA">
        <w:rPr>
          <w:rFonts w:ascii="Arial" w:hAnsi="Arial" w:cs="Arial"/>
          <w:lang w:val="es-EC"/>
        </w:rPr>
        <w:t>)</w:t>
      </w:r>
    </w:p>
    <w:p w:rsidR="0037591A" w:rsidRDefault="0037591A" w:rsidP="0037591A">
      <w:pPr>
        <w:tabs>
          <w:tab w:val="left" w:pos="1080"/>
        </w:tabs>
        <w:spacing w:line="480" w:lineRule="auto"/>
        <w:jc w:val="both"/>
        <w:rPr>
          <w:rFonts w:ascii="Arial" w:hAnsi="Arial" w:cs="Arial"/>
          <w:b/>
          <w:lang w:val="es-EC"/>
        </w:rPr>
      </w:pPr>
      <w:r>
        <w:rPr>
          <w:rFonts w:ascii="Arial" w:hAnsi="Arial" w:cs="Arial"/>
          <w:b/>
          <w:lang w:val="es-EC"/>
        </w:rPr>
        <w:tab/>
      </w:r>
    </w:p>
    <w:p w:rsidR="0037591A" w:rsidRDefault="0037591A" w:rsidP="0037591A">
      <w:pPr>
        <w:tabs>
          <w:tab w:val="left" w:pos="1080"/>
        </w:tabs>
        <w:spacing w:line="480" w:lineRule="auto"/>
        <w:jc w:val="both"/>
        <w:rPr>
          <w:rFonts w:ascii="Arial" w:hAnsi="Arial" w:cs="Arial"/>
          <w:b/>
          <w:lang w:val="es-EC"/>
        </w:rPr>
      </w:pPr>
      <w:r>
        <w:rPr>
          <w:rFonts w:ascii="Arial" w:hAnsi="Arial" w:cs="Arial"/>
          <w:b/>
          <w:lang w:val="es-EC"/>
        </w:rPr>
        <w:tab/>
      </w:r>
      <w:r>
        <w:rPr>
          <w:rFonts w:ascii="Arial" w:hAnsi="Arial" w:cs="Arial"/>
          <w:b/>
          <w:lang w:val="es-EC"/>
        </w:rPr>
        <w:tab/>
      </w:r>
      <w:r>
        <w:rPr>
          <w:rFonts w:ascii="Arial" w:hAnsi="Arial" w:cs="Arial"/>
          <w:b/>
          <w:lang w:val="es-EC"/>
        </w:rPr>
        <w:tab/>
        <w:t>Tiempo de secado de velocidad decreciente</w:t>
      </w:r>
    </w:p>
    <w:p w:rsidR="0037591A" w:rsidRDefault="0037591A" w:rsidP="0037591A">
      <w:pPr>
        <w:spacing w:line="480" w:lineRule="auto"/>
        <w:ind w:left="2160"/>
        <w:jc w:val="both"/>
        <w:rPr>
          <w:rFonts w:ascii="Arial" w:hAnsi="Arial" w:cs="Arial"/>
          <w:lang w:val="es-EC"/>
        </w:rPr>
      </w:pPr>
      <w:r>
        <w:rPr>
          <w:rFonts w:ascii="Arial" w:hAnsi="Arial" w:cs="Arial"/>
          <w:lang w:val="es-EC"/>
        </w:rPr>
        <w:t>Durante este período la velocidad de secado no es constante, si no que disminuye cuando el secado pasa por la zona de contenido crítico de humedad libre.</w:t>
      </w:r>
    </w:p>
    <w:p w:rsidR="0037591A" w:rsidRDefault="0037591A" w:rsidP="0037591A">
      <w:pPr>
        <w:spacing w:line="480" w:lineRule="auto"/>
        <w:ind w:left="108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Para poder calcular el tiempo de velocidad decreciente se lo puede realizar mediante la integración gráfica de la ecuación 2.12 para cualquier forma de la curva de secado decreciente, trazando 1/R en función de X determinando el área bajo la curva.</w:t>
      </w:r>
    </w:p>
    <w:p w:rsidR="0037591A" w:rsidRDefault="0037591A" w:rsidP="0037591A">
      <w:pPr>
        <w:spacing w:line="480" w:lineRule="auto"/>
        <w:rPr>
          <w:rFonts w:ascii="Arial" w:hAnsi="Arial" w:cs="Arial"/>
          <w:lang w:val="es-EC"/>
        </w:rPr>
      </w:pPr>
    </w:p>
    <w:p w:rsidR="0037591A" w:rsidRDefault="0037591A" w:rsidP="0037591A">
      <w:pPr>
        <w:spacing w:line="480" w:lineRule="auto"/>
        <w:jc w:val="center"/>
        <w:rPr>
          <w:rFonts w:ascii="Arial" w:hAnsi="Arial" w:cs="Arial"/>
          <w:lang w:val="es-EC"/>
        </w:rPr>
      </w:pPr>
      <w:r>
        <w:rPr>
          <w:rFonts w:ascii="Arial" w:hAnsi="Arial" w:cs="Arial"/>
          <w:lang w:val="es-EC"/>
        </w:rPr>
        <w:fldChar w:fldCharType="begin"/>
      </w:r>
      <w:r>
        <w:rPr>
          <w:rFonts w:ascii="Arial" w:hAnsi="Arial" w:cs="Arial"/>
          <w:lang w:val="es-EC"/>
        </w:rPr>
        <w:instrText xml:space="preserve"> EQ </w:instrText>
      </w:r>
      <w:r>
        <w:rPr>
          <w:rFonts w:ascii="Arial" w:hAnsi="Arial" w:cs="Arial"/>
          <w:lang w:val="es-EC"/>
        </w:rPr>
        <w:fldChar w:fldCharType="end"/>
      </w:r>
      <w:r>
        <w:rPr>
          <w:rFonts w:ascii="Arial" w:hAnsi="Arial" w:cs="Arial"/>
          <w:lang w:val="es-EC"/>
        </w:rPr>
        <w:tab/>
      </w:r>
      <w:r>
        <w:rPr>
          <w:rFonts w:ascii="Arial" w:hAnsi="Arial" w:cs="Arial"/>
          <w:lang w:val="es-EC"/>
        </w:rPr>
        <w:tab/>
      </w:r>
      <w:r>
        <w:rPr>
          <w:rFonts w:ascii="Arial" w:hAnsi="Arial" w:cs="Arial"/>
          <w:lang w:val="es-EC"/>
        </w:rPr>
        <w:tab/>
      </w:r>
      <w:r>
        <w:rPr>
          <w:rFonts w:ascii="Arial" w:hAnsi="Arial" w:cs="Arial"/>
          <w:lang w:val="es-EC"/>
        </w:rPr>
        <w:tab/>
      </w:r>
      <w:r w:rsidRPr="00125D9F">
        <w:rPr>
          <w:rFonts w:ascii="Arial" w:hAnsi="Arial" w:cs="Arial"/>
          <w:position w:val="-24"/>
          <w:lang w:val="es-EC"/>
        </w:rPr>
        <w:object w:dxaOrig="1219" w:dyaOrig="620">
          <v:shape id="_x0000_i1112" type="#_x0000_t75" style="width:69pt;height:41.25pt" o:ole="" o:bordertopcolor="this" o:borderleftcolor="this" o:borderbottomcolor="this" o:borderrightcolor="this">
            <v:imagedata r:id="rId119" o:title=""/>
            <w10:bordertop type="double" width="4"/>
            <w10:borderleft type="double" width="4"/>
            <w10:borderbottom type="double" width="4"/>
            <w10:borderright type="double" width="4"/>
          </v:shape>
          <o:OLEObject Type="Embed" ProgID="Equation.3" ShapeID="_x0000_i1112" DrawAspect="Content" ObjectID="_1349263478" r:id="rId120"/>
        </w:object>
      </w:r>
      <w:r>
        <w:rPr>
          <w:rFonts w:ascii="Arial" w:hAnsi="Arial" w:cs="Arial"/>
          <w:lang w:val="es-EC"/>
        </w:rPr>
        <w:t>……………………. (Ec.2.12)</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rPr>
          <w:rFonts w:ascii="Arial" w:hAnsi="Arial" w:cs="Arial"/>
          <w:lang w:val="es-EC"/>
        </w:rPr>
      </w:pPr>
      <w:r>
        <w:rPr>
          <w:rFonts w:ascii="Arial" w:hAnsi="Arial" w:cs="Arial"/>
          <w:lang w:val="es-EC"/>
        </w:rPr>
        <w:lastRenderedPageBreak/>
        <w:t>En el período de velocidad decreciente se pueden presentar casos especiales en donde el tiempo de secado puede integrarse analíticamente.</w:t>
      </w:r>
    </w:p>
    <w:p w:rsidR="0037591A" w:rsidRDefault="0037591A" w:rsidP="0037591A">
      <w:pPr>
        <w:spacing w:line="480" w:lineRule="auto"/>
        <w:rPr>
          <w:rFonts w:ascii="Arial" w:hAnsi="Arial" w:cs="Arial"/>
          <w:lang w:val="es-EC"/>
        </w:rPr>
      </w:pPr>
    </w:p>
    <w:p w:rsidR="0037591A" w:rsidRPr="00A0621F" w:rsidRDefault="0037591A" w:rsidP="0037591A">
      <w:pPr>
        <w:numPr>
          <w:ilvl w:val="0"/>
          <w:numId w:val="12"/>
        </w:numPr>
        <w:spacing w:line="480" w:lineRule="auto"/>
        <w:jc w:val="both"/>
        <w:rPr>
          <w:rFonts w:ascii="Arial" w:hAnsi="Arial" w:cs="Arial"/>
          <w:b/>
          <w:lang w:val="es-EC"/>
        </w:rPr>
      </w:pPr>
      <w:r>
        <w:rPr>
          <w:rFonts w:ascii="Arial" w:hAnsi="Arial" w:cs="Arial"/>
          <w:b/>
          <w:lang w:val="es-EC"/>
        </w:rPr>
        <w:t>Segundo Modelo de transferencia de masa aplicado a secado de alimentos</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Como en varios tipos de secado, el calor es transferido por convección. Si se parte de la ecuación 2.2 (velocidad de transferencia de calor por convección) esta es  relacionada con otra  ecuación de transferencia de masa que muestra como se transporta el agua evaporada y tenemos la siguiente expresión:</w:t>
      </w:r>
      <w:r w:rsidRPr="006B0E1A">
        <w:rPr>
          <w:rFonts w:ascii="Arial" w:hAnsi="Arial" w:cs="Arial"/>
          <w:lang w:val="es-EC"/>
        </w:rPr>
        <w:t xml:space="preserve"> </w:t>
      </w:r>
      <w:r>
        <w:rPr>
          <w:rFonts w:ascii="Arial" w:hAnsi="Arial" w:cs="Arial"/>
          <w:lang w:val="es-EC"/>
        </w:rPr>
        <w:t>(19</w:t>
      </w:r>
      <w:r w:rsidRPr="00C54CBA">
        <w:rPr>
          <w:rFonts w:ascii="Arial" w:hAnsi="Arial" w:cs="Arial"/>
          <w:lang w:val="es-EC"/>
        </w:rPr>
        <w:t>)</w:t>
      </w:r>
    </w:p>
    <w:p w:rsidR="0037591A" w:rsidRDefault="0037591A" w:rsidP="0037591A">
      <w:pPr>
        <w:spacing w:line="480" w:lineRule="auto"/>
        <w:jc w:val="center"/>
        <w:rPr>
          <w:rFonts w:ascii="Arial" w:hAnsi="Arial" w:cs="Arial"/>
          <w:lang w:val="es-EC"/>
        </w:rPr>
      </w:pPr>
    </w:p>
    <w:p w:rsidR="0037591A" w:rsidRPr="00876AD9" w:rsidRDefault="0037591A" w:rsidP="0037591A">
      <w:pPr>
        <w:spacing w:line="480" w:lineRule="auto"/>
        <w:ind w:left="2160" w:firstLine="720"/>
        <w:jc w:val="center"/>
        <w:rPr>
          <w:rFonts w:ascii="Arial" w:hAnsi="Arial" w:cs="Arial"/>
          <w:lang w:val="es-EC"/>
        </w:rPr>
      </w:pPr>
      <w:r w:rsidRPr="00482E3D">
        <w:rPr>
          <w:rFonts w:ascii="Arial" w:hAnsi="Arial" w:cs="Arial"/>
          <w:position w:val="-10"/>
          <w:lang w:val="es-EC"/>
        </w:rPr>
        <w:object w:dxaOrig="1520" w:dyaOrig="320">
          <v:shape id="_x0000_i1113" type="#_x0000_t75" style="width:93.75pt;height:19.5pt" o:ole="" o:bordertopcolor="this" o:borderleftcolor="this" o:borderbottomcolor="this" o:borderrightcolor="this">
            <v:imagedata r:id="rId121" o:title=""/>
            <w10:bordertop type="double" width="4"/>
            <w10:borderleft type="double" width="4"/>
            <w10:borderbottom type="double" width="4"/>
            <w10:borderright type="double" width="4"/>
          </v:shape>
          <o:OLEObject Type="Embed" ProgID="Equation.3" ShapeID="_x0000_i1113" DrawAspect="Content" ObjectID="_1349263479" r:id="rId122"/>
        </w:object>
      </w:r>
      <w:r>
        <w:rPr>
          <w:rFonts w:ascii="Arial" w:hAnsi="Arial" w:cs="Arial"/>
          <w:lang w:val="es-EC"/>
        </w:rPr>
        <w:t>………..(Ec 2.2</w:t>
      </w:r>
      <w:r w:rsidRPr="00D50FE9">
        <w:rPr>
          <w:rFonts w:ascii="Arial" w:hAnsi="Arial" w:cs="Arial"/>
          <w:lang w:val="es-EC"/>
        </w:rPr>
        <w:t xml:space="preserve">) </w:t>
      </w:r>
    </w:p>
    <w:p w:rsidR="0037591A" w:rsidRDefault="0037591A" w:rsidP="0037591A">
      <w:pPr>
        <w:spacing w:line="480" w:lineRule="auto"/>
        <w:jc w:val="both"/>
        <w:rPr>
          <w:rFonts w:ascii="Arial" w:hAnsi="Arial" w:cs="Arial"/>
          <w:lang w:val="es-EC"/>
        </w:rPr>
      </w:pPr>
    </w:p>
    <w:p w:rsidR="0037591A" w:rsidRPr="00EB42C2" w:rsidRDefault="0037591A" w:rsidP="0037591A">
      <w:pPr>
        <w:spacing w:line="480" w:lineRule="auto"/>
        <w:ind w:left="2880" w:firstLine="720"/>
        <w:jc w:val="center"/>
        <w:rPr>
          <w:rFonts w:ascii="Arial" w:hAnsi="Arial" w:cs="Arial"/>
          <w:color w:val="FF0000"/>
          <w:sz w:val="18"/>
          <w:szCs w:val="18"/>
          <w:lang w:val="es-EC"/>
        </w:rPr>
      </w:pPr>
      <w:r w:rsidRPr="005378E6">
        <w:rPr>
          <w:rFonts w:ascii="Arial" w:hAnsi="Arial" w:cs="Arial"/>
          <w:position w:val="-30"/>
          <w:lang w:val="es-EC"/>
        </w:rPr>
        <w:object w:dxaOrig="2220" w:dyaOrig="720">
          <v:shape id="_x0000_i1114" type="#_x0000_t75" style="width:145.5pt;height:41.25pt" o:ole="" o:bordertopcolor="this" o:borderleftcolor="this" o:borderbottomcolor="this" o:borderrightcolor="this">
            <v:imagedata r:id="rId123" o:title=""/>
            <w10:bordertop type="double" width="4"/>
            <w10:borderleft type="double" width="4"/>
            <w10:borderbottom type="double" width="4"/>
            <w10:borderright type="double" width="4"/>
          </v:shape>
          <o:OLEObject Type="Embed" ProgID="Equation.3" ShapeID="_x0000_i1114" DrawAspect="Content" ObjectID="_1349263480" r:id="rId124"/>
        </w:object>
      </w:r>
      <w:r>
        <w:rPr>
          <w:rFonts w:ascii="Arial" w:hAnsi="Arial" w:cs="Arial"/>
          <w:lang w:val="es-EC"/>
        </w:rPr>
        <w:t>………(Ec. 2.13</w:t>
      </w:r>
      <w:r w:rsidRPr="00C54CBA">
        <w:rPr>
          <w:rFonts w:ascii="Arial" w:hAnsi="Arial" w:cs="Arial"/>
          <w:lang w:val="es-EC"/>
        </w:rPr>
        <w:t>)</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t>Donde,</w:t>
      </w:r>
    </w:p>
    <w:p w:rsidR="0037591A" w:rsidRDefault="0037591A" w:rsidP="0037591A">
      <w:pPr>
        <w:tabs>
          <w:tab w:val="left" w:pos="1032"/>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Pr>
          <w:rFonts w:ascii="Arial" w:hAnsi="Arial" w:cs="Arial"/>
          <w:lang w:val="es-EC"/>
        </w:rPr>
        <w:tab/>
      </w:r>
      <w:r w:rsidRPr="005378E6">
        <w:rPr>
          <w:rFonts w:ascii="Arial" w:hAnsi="Arial" w:cs="Arial"/>
          <w:position w:val="-4"/>
          <w:lang w:val="es-EC"/>
        </w:rPr>
        <w:object w:dxaOrig="520" w:dyaOrig="220">
          <v:shape id="_x0000_i1115" type="#_x0000_t75" style="width:26.25pt;height:11.25pt" o:ole="">
            <v:imagedata r:id="rId125" o:title=""/>
          </v:shape>
          <o:OLEObject Type="Embed" ProgID="Equation.3" ShapeID="_x0000_i1115" DrawAspect="Content" ObjectID="_1349263481" r:id="rId126"/>
        </w:object>
      </w:r>
      <w:r>
        <w:rPr>
          <w:rFonts w:ascii="Arial" w:hAnsi="Arial" w:cs="Arial"/>
          <w:lang w:val="es-EC"/>
        </w:rPr>
        <w:t>Flujo de velocidad de masa ( Kg/ m</w:t>
      </w:r>
      <w:r>
        <w:rPr>
          <w:rFonts w:ascii="Arial" w:hAnsi="Arial" w:cs="Arial"/>
          <w:vertAlign w:val="superscript"/>
          <w:lang w:val="es-EC"/>
        </w:rPr>
        <w:t>2</w:t>
      </w:r>
      <w:r>
        <w:rPr>
          <w:rFonts w:ascii="Arial" w:hAnsi="Arial" w:cs="Arial"/>
          <w:lang w:val="es-EC"/>
        </w:rPr>
        <w:t>s)</w:t>
      </w:r>
    </w:p>
    <w:p w:rsidR="0037591A" w:rsidRDefault="0037591A" w:rsidP="0037591A">
      <w:pPr>
        <w:tabs>
          <w:tab w:val="left" w:pos="1080"/>
          <w:tab w:val="left" w:pos="1890"/>
          <w:tab w:val="left" w:pos="2160"/>
        </w:tabs>
        <w:spacing w:line="480" w:lineRule="auto"/>
        <w:rPr>
          <w:rFonts w:ascii="Arial" w:hAnsi="Arial" w:cs="Arial"/>
          <w:lang w:val="es-EC"/>
        </w:rPr>
      </w:pPr>
      <w:r>
        <w:rPr>
          <w:rFonts w:ascii="Arial" w:hAnsi="Arial" w:cs="Arial"/>
          <w:lang w:val="es-EC"/>
        </w:rPr>
        <w:lastRenderedPageBreak/>
        <w:tab/>
      </w:r>
      <w:r>
        <w:rPr>
          <w:rFonts w:ascii="Arial" w:hAnsi="Arial" w:cs="Arial"/>
          <w:lang w:val="es-EC"/>
        </w:rPr>
        <w:tab/>
      </w:r>
      <w:r>
        <w:rPr>
          <w:rFonts w:ascii="Arial" w:hAnsi="Arial" w:cs="Arial"/>
          <w:lang w:val="es-EC"/>
        </w:rPr>
        <w:tab/>
      </w:r>
      <w:r w:rsidRPr="005378E6">
        <w:rPr>
          <w:rFonts w:ascii="Arial" w:hAnsi="Arial" w:cs="Arial"/>
          <w:position w:val="-14"/>
          <w:lang w:val="es-EC"/>
        </w:rPr>
        <w:object w:dxaOrig="480" w:dyaOrig="380">
          <v:shape id="_x0000_i1116" type="#_x0000_t75" style="width:24pt;height:18.75pt" o:ole="">
            <v:imagedata r:id="rId127" o:title=""/>
          </v:shape>
          <o:OLEObject Type="Embed" ProgID="Equation.3" ShapeID="_x0000_i1116" DrawAspect="Content" ObjectID="_1349263482" r:id="rId128"/>
        </w:object>
      </w:r>
      <w:r>
        <w:rPr>
          <w:rFonts w:ascii="Arial" w:hAnsi="Arial" w:cs="Arial"/>
          <w:lang w:val="es-EC"/>
        </w:rPr>
        <w:t xml:space="preserve"> Coeficiente de transferencia de masa (m</w:t>
      </w:r>
      <w:r>
        <w:rPr>
          <w:rFonts w:ascii="Arial" w:hAnsi="Arial" w:cs="Arial"/>
          <w:vertAlign w:val="superscript"/>
          <w:lang w:val="es-EC"/>
        </w:rPr>
        <w:t>2</w:t>
      </w:r>
      <w:r>
        <w:rPr>
          <w:rFonts w:ascii="Arial" w:hAnsi="Arial" w:cs="Arial"/>
          <w:lang w:val="es-EC"/>
        </w:rPr>
        <w:t>/ s)</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B97719">
        <w:rPr>
          <w:rFonts w:ascii="Arial" w:hAnsi="Arial" w:cs="Arial"/>
          <w:position w:val="-12"/>
          <w:lang w:val="es-EC"/>
        </w:rPr>
        <w:object w:dxaOrig="540" w:dyaOrig="360">
          <v:shape id="_x0000_i1117" type="#_x0000_t75" style="width:27pt;height:18pt" o:ole="">
            <v:imagedata r:id="rId129" o:title=""/>
          </v:shape>
          <o:OLEObject Type="Embed" ProgID="Equation.3" ShapeID="_x0000_i1117" DrawAspect="Content" ObjectID="_1349263483" r:id="rId130"/>
        </w:object>
      </w:r>
      <w:r>
        <w:rPr>
          <w:rFonts w:ascii="Arial" w:hAnsi="Arial" w:cs="Arial"/>
          <w:lang w:val="es-EC"/>
        </w:rPr>
        <w:t>Peso molecular del agua (Kg /Kmol)</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5378E6">
        <w:rPr>
          <w:rFonts w:ascii="Arial" w:hAnsi="Arial" w:cs="Arial"/>
          <w:position w:val="-4"/>
          <w:lang w:val="es-EC"/>
        </w:rPr>
        <w:object w:dxaOrig="400" w:dyaOrig="260">
          <v:shape id="_x0000_i1118" type="#_x0000_t75" style="width:20.25pt;height:12.75pt" o:ole="">
            <v:imagedata r:id="rId131" o:title=""/>
          </v:shape>
          <o:OLEObject Type="Embed" ProgID="Equation.3" ShapeID="_x0000_i1118" DrawAspect="Content" ObjectID="_1349263484" r:id="rId132"/>
        </w:object>
      </w:r>
      <w:r>
        <w:rPr>
          <w:rFonts w:ascii="Arial" w:hAnsi="Arial" w:cs="Arial"/>
          <w:lang w:val="es-EC"/>
        </w:rPr>
        <w:t xml:space="preserve"> Presión total (N /m</w:t>
      </w:r>
      <w:r>
        <w:rPr>
          <w:rFonts w:ascii="Arial" w:hAnsi="Arial" w:cs="Arial"/>
          <w:vertAlign w:val="superscript"/>
          <w:lang w:val="es-EC"/>
        </w:rPr>
        <w:t>2</w:t>
      </w:r>
      <w:r>
        <w:rPr>
          <w:rFonts w:ascii="Arial" w:hAnsi="Arial" w:cs="Arial"/>
          <w:lang w:val="es-EC"/>
        </w:rPr>
        <w:t xml:space="preserve">, Pa) </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5378E6">
        <w:rPr>
          <w:rFonts w:ascii="Arial" w:hAnsi="Arial" w:cs="Arial"/>
          <w:position w:val="-4"/>
          <w:lang w:val="es-EC"/>
        </w:rPr>
        <w:object w:dxaOrig="420" w:dyaOrig="260">
          <v:shape id="_x0000_i1119" type="#_x0000_t75" style="width:21pt;height:12.75pt" o:ole="">
            <v:imagedata r:id="rId133" o:title=""/>
          </v:shape>
          <o:OLEObject Type="Embed" ProgID="Equation.3" ShapeID="_x0000_i1119" DrawAspect="Content" ObjectID="_1349263485" r:id="rId134"/>
        </w:object>
      </w:r>
      <w:r>
        <w:rPr>
          <w:rFonts w:ascii="Arial" w:hAnsi="Arial" w:cs="Arial"/>
          <w:lang w:val="es-EC"/>
        </w:rPr>
        <w:t xml:space="preserve"> Constante de gas (Ws/ m, K)</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5378E6">
        <w:rPr>
          <w:rFonts w:ascii="Arial" w:hAnsi="Arial" w:cs="Arial"/>
          <w:position w:val="-4"/>
          <w:lang w:val="es-EC"/>
        </w:rPr>
        <w:object w:dxaOrig="420" w:dyaOrig="260">
          <v:shape id="_x0000_i1120" type="#_x0000_t75" style="width:21pt;height:12.75pt" o:ole="">
            <v:imagedata r:id="rId135" o:title=""/>
          </v:shape>
          <o:OLEObject Type="Embed" ProgID="Equation.3" ShapeID="_x0000_i1120" DrawAspect="Content" ObjectID="_1349263486" r:id="rId136"/>
        </w:object>
      </w:r>
      <w:r>
        <w:rPr>
          <w:rFonts w:ascii="Arial" w:hAnsi="Arial" w:cs="Arial"/>
          <w:lang w:val="es-EC"/>
        </w:rPr>
        <w:t xml:space="preserve"> Temperatura (K, °C) </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B97719">
        <w:rPr>
          <w:rFonts w:ascii="Arial" w:hAnsi="Arial" w:cs="Arial"/>
          <w:position w:val="-10"/>
          <w:lang w:val="es-EC"/>
        </w:rPr>
        <w:object w:dxaOrig="499" w:dyaOrig="340">
          <v:shape id="_x0000_i1121" type="#_x0000_t75" style="width:24.75pt;height:17.25pt" o:ole="">
            <v:imagedata r:id="rId137" o:title=""/>
          </v:shape>
          <o:OLEObject Type="Embed" ProgID="Equation.3" ShapeID="_x0000_i1121" DrawAspect="Content" ObjectID="_1349263487" r:id="rId138"/>
        </w:object>
      </w:r>
      <w:r>
        <w:rPr>
          <w:rFonts w:ascii="Arial" w:hAnsi="Arial" w:cs="Arial"/>
          <w:lang w:val="es-EC"/>
        </w:rPr>
        <w:t xml:space="preserve"> Presión parcial (N /m</w:t>
      </w:r>
      <w:r>
        <w:rPr>
          <w:rFonts w:ascii="Arial" w:hAnsi="Arial" w:cs="Arial"/>
          <w:vertAlign w:val="superscript"/>
          <w:lang w:val="es-EC"/>
        </w:rPr>
        <w:t>2</w:t>
      </w:r>
      <w:r>
        <w:rPr>
          <w:rFonts w:ascii="Arial" w:hAnsi="Arial" w:cs="Arial"/>
          <w:lang w:val="es-EC"/>
        </w:rPr>
        <w:t xml:space="preserve">, Pa) </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0A6A1A">
        <w:rPr>
          <w:rFonts w:ascii="Arial" w:hAnsi="Arial" w:cs="Arial"/>
          <w:position w:val="-14"/>
          <w:lang w:val="es-EC"/>
        </w:rPr>
        <w:object w:dxaOrig="480" w:dyaOrig="380">
          <v:shape id="_x0000_i1122" type="#_x0000_t75" style="width:24pt;height:18.75pt" o:ole="">
            <v:imagedata r:id="rId139" o:title=""/>
          </v:shape>
          <o:OLEObject Type="Embed" ProgID="Equation.3" ShapeID="_x0000_i1122" DrawAspect="Content" ObjectID="_1349263488" r:id="rId140"/>
        </w:object>
      </w:r>
      <w:r w:rsidRPr="0010394E">
        <w:rPr>
          <w:rFonts w:ascii="Arial" w:hAnsi="Arial" w:cs="Arial"/>
          <w:lang w:val="es-EC"/>
        </w:rPr>
        <w:t xml:space="preserve"> </w:t>
      </w:r>
      <w:r>
        <w:rPr>
          <w:rFonts w:ascii="Arial" w:hAnsi="Arial" w:cs="Arial"/>
          <w:lang w:val="es-EC"/>
        </w:rPr>
        <w:t>Presión parcial del agua en el aire (N /m</w:t>
      </w:r>
      <w:r>
        <w:rPr>
          <w:rFonts w:ascii="Arial" w:hAnsi="Arial" w:cs="Arial"/>
          <w:vertAlign w:val="superscript"/>
          <w:lang w:val="es-EC"/>
        </w:rPr>
        <w:t>2</w:t>
      </w:r>
      <w:r>
        <w:rPr>
          <w:rFonts w:ascii="Arial" w:hAnsi="Arial" w:cs="Arial"/>
          <w:lang w:val="es-EC"/>
        </w:rPr>
        <w:t xml:space="preserve">, Pa)  </w:t>
      </w:r>
    </w:p>
    <w:p w:rsidR="0037591A" w:rsidRDefault="0037591A" w:rsidP="0037591A">
      <w:pPr>
        <w:tabs>
          <w:tab w:val="left" w:pos="1080"/>
        </w:tabs>
        <w:spacing w:line="480" w:lineRule="auto"/>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0A6A1A">
        <w:rPr>
          <w:rFonts w:ascii="Arial" w:hAnsi="Arial" w:cs="Arial"/>
          <w:position w:val="-10"/>
          <w:lang w:val="es-EC"/>
        </w:rPr>
        <w:object w:dxaOrig="520" w:dyaOrig="340">
          <v:shape id="_x0000_i1123" type="#_x0000_t75" style="width:26.25pt;height:17.25pt" o:ole="">
            <v:imagedata r:id="rId141" o:title=""/>
          </v:shape>
          <o:OLEObject Type="Embed" ProgID="Equation.3" ShapeID="_x0000_i1123" DrawAspect="Content" ObjectID="_1349263489" r:id="rId142"/>
        </w:object>
      </w:r>
      <w:r w:rsidRPr="0010394E">
        <w:rPr>
          <w:rFonts w:ascii="Arial" w:hAnsi="Arial" w:cs="Arial"/>
          <w:lang w:val="es-EC"/>
        </w:rPr>
        <w:t xml:space="preserve"> </w:t>
      </w:r>
      <w:r>
        <w:rPr>
          <w:rFonts w:ascii="Arial" w:hAnsi="Arial" w:cs="Arial"/>
          <w:lang w:val="es-EC"/>
        </w:rPr>
        <w:t>Presión parcial del agua en el alimento (N /m</w:t>
      </w:r>
      <w:r>
        <w:rPr>
          <w:rFonts w:ascii="Arial" w:hAnsi="Arial" w:cs="Arial"/>
          <w:vertAlign w:val="superscript"/>
          <w:lang w:val="es-EC"/>
        </w:rPr>
        <w:t>2</w:t>
      </w:r>
      <w:r>
        <w:rPr>
          <w:rFonts w:ascii="Arial" w:hAnsi="Arial" w:cs="Arial"/>
          <w:lang w:val="es-EC"/>
        </w:rPr>
        <w:t xml:space="preserve">, Pa) </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La presión parcial del agua en el aire se la podrá determinar mediante la tabla termodinámica de vapor saturado la cual se muestra en el Anexo </w:t>
      </w:r>
      <w:r w:rsidRPr="00C54CBA">
        <w:rPr>
          <w:rFonts w:ascii="Arial" w:hAnsi="Arial" w:cs="Arial"/>
          <w:lang w:val="es-EC"/>
        </w:rPr>
        <w:t>D</w:t>
      </w:r>
      <w:r>
        <w:rPr>
          <w:rFonts w:ascii="Arial" w:hAnsi="Arial" w:cs="Arial"/>
          <w:lang w:val="es-EC"/>
        </w:rPr>
        <w:t>.</w:t>
      </w:r>
      <w:r w:rsidRPr="00C54CBA">
        <w:rPr>
          <w:rFonts w:ascii="Arial" w:hAnsi="Arial" w:cs="Arial"/>
          <w:lang w:val="es-EC"/>
        </w:rPr>
        <w:t xml:space="preserve"> </w:t>
      </w:r>
      <w:r>
        <w:rPr>
          <w:rFonts w:ascii="Arial" w:hAnsi="Arial" w:cs="Arial"/>
          <w:lang w:val="es-EC"/>
        </w:rPr>
        <w:t>De la misma manera para determinar la presión parcial del agua en el alimento se utilizará la misma tabla termodinámica de vapor saturado ya que como el alimento se encuentra húmedo, se asume que su superficie esta saturada.</w:t>
      </w:r>
    </w:p>
    <w:p w:rsidR="0037591A" w:rsidRDefault="0037591A" w:rsidP="0037591A">
      <w:pPr>
        <w:spacing w:line="480" w:lineRule="auto"/>
        <w:ind w:left="216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p>
    <w:p w:rsidR="0037591A" w:rsidRDefault="0037591A" w:rsidP="0037591A">
      <w:pPr>
        <w:spacing w:line="480" w:lineRule="auto"/>
        <w:rPr>
          <w:rFonts w:ascii="Arial" w:hAnsi="Arial" w:cs="Arial"/>
          <w:lang w:val="es-EC"/>
        </w:rPr>
      </w:pPr>
    </w:p>
    <w:p w:rsidR="0037591A" w:rsidRPr="00A0621F" w:rsidRDefault="0037591A" w:rsidP="0037591A">
      <w:pPr>
        <w:numPr>
          <w:ilvl w:val="0"/>
          <w:numId w:val="12"/>
        </w:numPr>
        <w:spacing w:line="480" w:lineRule="auto"/>
        <w:jc w:val="both"/>
        <w:rPr>
          <w:rFonts w:ascii="Arial" w:hAnsi="Arial" w:cs="Arial"/>
          <w:b/>
          <w:lang w:val="es-EC"/>
        </w:rPr>
      </w:pPr>
      <w:r>
        <w:rPr>
          <w:rFonts w:ascii="Arial" w:hAnsi="Arial" w:cs="Arial"/>
          <w:b/>
          <w:lang w:val="es-EC"/>
        </w:rPr>
        <w:lastRenderedPageBreak/>
        <w:t>Tercer Modelo de transferencia de masa aplicado a secado de alimentos</w:t>
      </w:r>
    </w:p>
    <w:p w:rsidR="0037591A" w:rsidRDefault="0037591A" w:rsidP="0037591A">
      <w:pPr>
        <w:spacing w:line="480" w:lineRule="auto"/>
        <w:rPr>
          <w:rFonts w:ascii="Arial" w:hAnsi="Arial" w:cs="Arial"/>
          <w:lang w:val="es-EC"/>
        </w:rPr>
      </w:pPr>
    </w:p>
    <w:p w:rsidR="0037591A" w:rsidRDefault="0037591A" w:rsidP="0037591A">
      <w:pPr>
        <w:pStyle w:val="Textoindependiente"/>
        <w:spacing w:line="480" w:lineRule="auto"/>
        <w:ind w:left="2160"/>
        <w:rPr>
          <w:rFonts w:cs="Arial"/>
          <w:sz w:val="20"/>
          <w:lang w:val="es-ES_tradnl"/>
        </w:rPr>
      </w:pPr>
      <w:r>
        <w:rPr>
          <w:rFonts w:cs="Arial"/>
          <w:szCs w:val="24"/>
          <w:lang w:val="es-EC"/>
        </w:rPr>
        <w:t>El tercer modelo de transferencia de masa aplicado a secado se basará en un método que ha sido probado en el estudio de los sólidos porosos como por ejemplo en frutas y carnes para el tiempo de secado y se trata de una ecuación que toma en consideración el período de velocidad constante y el periodo de velocidad decreciente donde todos los parámetros que se tomen en consideración en esta ecuación se los obtendrá a partir de la curva cinética de secado</w:t>
      </w:r>
      <w:r w:rsidRPr="00C54CBA">
        <w:rPr>
          <w:rFonts w:cs="Arial"/>
          <w:szCs w:val="24"/>
          <w:lang w:val="es-EC"/>
        </w:rPr>
        <w:t>.</w:t>
      </w:r>
      <w:r w:rsidRPr="00C54CBA">
        <w:rPr>
          <w:rFonts w:cs="Arial"/>
          <w:szCs w:val="24"/>
          <w:lang w:val="es-ES_tradnl"/>
        </w:rPr>
        <w:t xml:space="preserve"> </w:t>
      </w:r>
      <w:r>
        <w:rPr>
          <w:rFonts w:cs="Arial"/>
          <w:szCs w:val="24"/>
          <w:lang w:val="es-EC"/>
        </w:rPr>
        <w:t>(10</w:t>
      </w:r>
      <w:r w:rsidRPr="00C54CBA">
        <w:rPr>
          <w:rFonts w:cs="Arial"/>
          <w:szCs w:val="24"/>
          <w:lang w:val="es-EC"/>
        </w:rPr>
        <w:t>)</w:t>
      </w:r>
    </w:p>
    <w:p w:rsidR="0037591A" w:rsidRDefault="0037591A" w:rsidP="0037591A">
      <w:pPr>
        <w:spacing w:line="240" w:lineRule="atLeast"/>
        <w:jc w:val="both"/>
        <w:rPr>
          <w:rFonts w:ascii="Arial" w:hAnsi="Arial" w:cs="Arial"/>
          <w:lang w:val="es-EC"/>
        </w:rPr>
      </w:pPr>
    </w:p>
    <w:p w:rsidR="0037591A" w:rsidRDefault="0037591A" w:rsidP="0037591A">
      <w:pPr>
        <w:spacing w:line="240" w:lineRule="atLeast"/>
        <w:ind w:left="1440" w:firstLine="720"/>
        <w:jc w:val="center"/>
        <w:rPr>
          <w:rFonts w:ascii="Arial" w:hAnsi="Arial" w:cs="Arial"/>
          <w:lang w:val="es-EC"/>
        </w:rPr>
      </w:pPr>
      <w:r w:rsidRPr="00F034CA">
        <w:rPr>
          <w:rFonts w:ascii="Arial" w:hAnsi="Arial" w:cs="Arial"/>
          <w:position w:val="-32"/>
          <w:lang w:val="es-EC"/>
        </w:rPr>
        <w:object w:dxaOrig="3580" w:dyaOrig="740">
          <v:shape id="_x0000_i1124" type="#_x0000_t75" style="width:216.75pt;height:44.25pt" o:ole="" o:bordertopcolor="this" o:borderleftcolor="this" o:borderbottomcolor="this" o:borderrightcolor="this">
            <v:imagedata r:id="rId143" o:title=""/>
            <w10:bordertop type="double" width="4"/>
            <w10:borderleft type="double" width="4"/>
            <w10:borderbottom type="double" width="4"/>
            <w10:borderright type="double" width="4"/>
          </v:shape>
          <o:OLEObject Type="Embed" ProgID="Equation.3" ShapeID="_x0000_i1124" DrawAspect="Content" ObjectID="_1349263490" r:id="rId144"/>
        </w:object>
      </w:r>
      <w:r>
        <w:rPr>
          <w:rFonts w:ascii="Arial" w:hAnsi="Arial" w:cs="Arial"/>
          <w:lang w:val="es-EC"/>
        </w:rPr>
        <w:t>……….. (Ec. 2.14</w:t>
      </w:r>
      <w:r w:rsidRPr="00C54CBA">
        <w:rPr>
          <w:rFonts w:ascii="Arial" w:hAnsi="Arial" w:cs="Arial"/>
          <w:lang w:val="es-EC"/>
        </w:rPr>
        <w:t xml:space="preserve">) </w:t>
      </w:r>
    </w:p>
    <w:p w:rsidR="0037591A" w:rsidRDefault="0037591A" w:rsidP="0037591A">
      <w:pPr>
        <w:spacing w:line="240" w:lineRule="atLeast"/>
        <w:jc w:val="center"/>
        <w:rPr>
          <w:rFonts w:ascii="Arial" w:hAnsi="Arial" w:cs="Arial"/>
          <w:lang w:val="es-EC"/>
        </w:rPr>
      </w:pPr>
    </w:p>
    <w:p w:rsidR="0037591A" w:rsidRDefault="0037591A" w:rsidP="0037591A">
      <w:pPr>
        <w:spacing w:line="240" w:lineRule="atLeast"/>
        <w:ind w:left="1440" w:firstLine="720"/>
        <w:rPr>
          <w:rFonts w:ascii="Arial" w:hAnsi="Arial" w:cs="Arial"/>
          <w:lang w:val="es-EC"/>
        </w:rPr>
      </w:pPr>
      <w:r>
        <w:rPr>
          <w:rFonts w:ascii="Arial" w:hAnsi="Arial" w:cs="Arial"/>
          <w:lang w:val="es-EC"/>
        </w:rPr>
        <w:t>Donde,</w:t>
      </w:r>
    </w:p>
    <w:p w:rsidR="0037591A" w:rsidRDefault="0037591A" w:rsidP="0037591A">
      <w:pPr>
        <w:spacing w:line="240" w:lineRule="atLeast"/>
        <w:rPr>
          <w:rFonts w:ascii="Arial" w:hAnsi="Arial" w:cs="Arial"/>
          <w:lang w:val="es-EC"/>
        </w:rPr>
      </w:pPr>
    </w:p>
    <w:p w:rsidR="0037591A" w:rsidRDefault="0037591A" w:rsidP="0037591A">
      <w:pPr>
        <w:spacing w:line="240" w:lineRule="atLeast"/>
        <w:jc w:val="both"/>
        <w:rPr>
          <w:rFonts w:ascii="Arial" w:hAnsi="Arial" w:cs="Arial"/>
          <w:lang w:val="es-EC"/>
        </w:rPr>
      </w:pPr>
    </w:p>
    <w:p w:rsidR="0037591A" w:rsidRDefault="0037591A" w:rsidP="0037591A">
      <w:pPr>
        <w:spacing w:line="240" w:lineRule="atLeast"/>
        <w:ind w:left="1440" w:firstLine="720"/>
        <w:jc w:val="both"/>
        <w:rPr>
          <w:rFonts w:ascii="Arial" w:hAnsi="Arial" w:cs="Arial"/>
          <w:lang w:val="es-EC"/>
        </w:rPr>
      </w:pPr>
      <w:r w:rsidRPr="00CD6884">
        <w:rPr>
          <w:rFonts w:ascii="Arial" w:hAnsi="Arial" w:cs="Arial"/>
          <w:position w:val="-6"/>
          <w:lang w:val="es-EC"/>
        </w:rPr>
        <w:object w:dxaOrig="340" w:dyaOrig="240">
          <v:shape id="_x0000_i1125" type="#_x0000_t75" style="width:17.25pt;height:12pt" o:ole="">
            <v:imagedata r:id="rId145" o:title=""/>
          </v:shape>
          <o:OLEObject Type="Embed" ProgID="Equation.3" ShapeID="_x0000_i1125" DrawAspect="Content" ObjectID="_1349263491" r:id="rId146"/>
        </w:object>
      </w:r>
      <w:r>
        <w:rPr>
          <w:rFonts w:ascii="Arial" w:hAnsi="Arial" w:cs="Arial"/>
          <w:lang w:val="es-EC"/>
        </w:rPr>
        <w:t xml:space="preserve"> Tiempo</w:t>
      </w:r>
    </w:p>
    <w:p w:rsidR="0037591A" w:rsidRDefault="0037591A" w:rsidP="0037591A">
      <w:pPr>
        <w:spacing w:line="240" w:lineRule="atLeast"/>
        <w:jc w:val="both"/>
        <w:rPr>
          <w:rFonts w:ascii="Arial" w:hAnsi="Arial" w:cs="Arial"/>
          <w:lang w:val="es-EC"/>
        </w:rPr>
      </w:pPr>
    </w:p>
    <w:p w:rsidR="0037591A" w:rsidRPr="003D36AC" w:rsidRDefault="0037591A" w:rsidP="0037591A">
      <w:pPr>
        <w:tabs>
          <w:tab w:val="left" w:pos="1080"/>
        </w:tabs>
        <w:spacing w:line="480" w:lineRule="auto"/>
        <w:ind w:left="360" w:firstLine="720"/>
        <w:jc w:val="both"/>
        <w:rPr>
          <w:rFonts w:ascii="Arial" w:hAnsi="Arial" w:cs="Arial"/>
          <w:lang w:val="es-EC"/>
        </w:rPr>
      </w:pPr>
      <w:r w:rsidRPr="0037591A">
        <w:rPr>
          <w:rFonts w:ascii="Arial" w:hAnsi="Arial" w:cs="Arial"/>
          <w:lang w:val="es-ES"/>
        </w:rPr>
        <w:tab/>
      </w:r>
      <w:r w:rsidRPr="0037591A">
        <w:rPr>
          <w:rFonts w:ascii="Arial" w:hAnsi="Arial" w:cs="Arial"/>
          <w:lang w:val="es-ES"/>
        </w:rPr>
        <w:tab/>
      </w:r>
      <w:r w:rsidRPr="00852F07">
        <w:rPr>
          <w:rFonts w:ascii="Arial" w:hAnsi="Arial" w:cs="Arial"/>
          <w:position w:val="-6"/>
        </w:rPr>
        <w:object w:dxaOrig="380" w:dyaOrig="279">
          <v:shape id="_x0000_i1126" type="#_x0000_t75" style="width:18.75pt;height:14.25pt" o:ole="">
            <v:imagedata r:id="rId147" o:title=""/>
          </v:shape>
          <o:OLEObject Type="Embed" ProgID="Equation.3" ShapeID="_x0000_i1126" DrawAspect="Content" ObjectID="_1349263492" r:id="rId148"/>
        </w:object>
      </w:r>
      <w:r w:rsidRPr="003D36AC">
        <w:rPr>
          <w:rFonts w:ascii="Arial" w:hAnsi="Arial" w:cs="Arial"/>
          <w:lang w:val="es-EC"/>
        </w:rPr>
        <w:t xml:space="preserve"> </w:t>
      </w:r>
      <w:r w:rsidRPr="008715BA">
        <w:rPr>
          <w:rFonts w:ascii="Arial" w:hAnsi="Arial" w:cs="Arial"/>
          <w:lang w:val="es-EC"/>
        </w:rPr>
        <w:t>coeficiente de velocidad de secado (min-1)</w:t>
      </w:r>
    </w:p>
    <w:p w:rsidR="0037591A" w:rsidRPr="003D36AC" w:rsidRDefault="0037591A" w:rsidP="0037591A">
      <w:pPr>
        <w:spacing w:line="480" w:lineRule="auto"/>
        <w:ind w:left="1440" w:firstLine="720"/>
        <w:jc w:val="both"/>
        <w:rPr>
          <w:rFonts w:ascii="Arial" w:hAnsi="Arial" w:cs="Arial"/>
          <w:lang w:val="es-EC"/>
        </w:rPr>
      </w:pPr>
      <w:r w:rsidRPr="00CD6884">
        <w:rPr>
          <w:rFonts w:ascii="Arial" w:hAnsi="Arial" w:cs="Arial"/>
          <w:position w:val="-10"/>
        </w:rPr>
        <w:object w:dxaOrig="440" w:dyaOrig="340">
          <v:shape id="_x0000_i1127" type="#_x0000_t75" style="width:21.75pt;height:17.25pt" o:ole="">
            <v:imagedata r:id="rId149" o:title=""/>
          </v:shape>
          <o:OLEObject Type="Embed" ProgID="Equation.3" ShapeID="_x0000_i1127" DrawAspect="Content" ObjectID="_1349263493" r:id="rId150"/>
        </w:object>
      </w:r>
      <w:r w:rsidRPr="003D36AC">
        <w:rPr>
          <w:rFonts w:ascii="Arial" w:hAnsi="Arial" w:cs="Arial"/>
          <w:lang w:val="es-EC"/>
        </w:rPr>
        <w:t xml:space="preserve"> </w:t>
      </w:r>
      <w:r w:rsidRPr="008715BA">
        <w:rPr>
          <w:rFonts w:ascii="Arial" w:hAnsi="Arial" w:cs="Arial"/>
          <w:lang w:val="es-EC"/>
        </w:rPr>
        <w:t>humedad del material en un instante de tiempo ( kg/kg)</w:t>
      </w:r>
    </w:p>
    <w:p w:rsidR="0037591A" w:rsidRPr="003D36AC" w:rsidRDefault="0037591A" w:rsidP="0037591A">
      <w:pPr>
        <w:spacing w:line="480" w:lineRule="auto"/>
        <w:ind w:left="1440" w:firstLine="720"/>
        <w:jc w:val="both"/>
        <w:rPr>
          <w:rFonts w:ascii="Arial" w:hAnsi="Arial" w:cs="Arial"/>
          <w:lang w:val="es-EC"/>
        </w:rPr>
      </w:pPr>
      <w:r w:rsidRPr="00CD6884">
        <w:rPr>
          <w:rFonts w:ascii="Arial" w:hAnsi="Arial" w:cs="Arial"/>
          <w:position w:val="-14"/>
        </w:rPr>
        <w:object w:dxaOrig="580" w:dyaOrig="380">
          <v:shape id="_x0000_i1128" type="#_x0000_t75" style="width:29.25pt;height:18.75pt" o:ole="">
            <v:imagedata r:id="rId151" o:title=""/>
          </v:shape>
          <o:OLEObject Type="Embed" ProgID="Equation.3" ShapeID="_x0000_i1128" DrawAspect="Content" ObjectID="_1349263494" r:id="rId152"/>
        </w:object>
      </w:r>
      <w:r w:rsidRPr="003D36AC">
        <w:rPr>
          <w:rFonts w:ascii="Arial" w:hAnsi="Arial" w:cs="Arial"/>
          <w:lang w:val="es-EC"/>
        </w:rPr>
        <w:t xml:space="preserve"> </w:t>
      </w:r>
      <w:r w:rsidRPr="008715BA">
        <w:rPr>
          <w:rFonts w:ascii="Arial" w:hAnsi="Arial" w:cs="Arial"/>
          <w:lang w:val="es-EC"/>
        </w:rPr>
        <w:t>humedad de equilibrio ( kg/kg)</w:t>
      </w:r>
    </w:p>
    <w:p w:rsidR="0037591A" w:rsidRPr="003D36AC" w:rsidRDefault="0037591A" w:rsidP="0037591A">
      <w:pPr>
        <w:spacing w:line="480" w:lineRule="auto"/>
        <w:ind w:left="2160"/>
        <w:jc w:val="both"/>
        <w:rPr>
          <w:rFonts w:ascii="Arial" w:hAnsi="Arial" w:cs="Arial"/>
          <w:lang w:val="es-EC"/>
        </w:rPr>
      </w:pPr>
      <w:r w:rsidRPr="00CD6884">
        <w:rPr>
          <w:rFonts w:ascii="Arial" w:hAnsi="Arial" w:cs="Arial"/>
          <w:position w:val="-14"/>
        </w:rPr>
        <w:object w:dxaOrig="639" w:dyaOrig="380">
          <v:shape id="_x0000_i1129" type="#_x0000_t75" style="width:32.25pt;height:18.75pt" o:ole="">
            <v:imagedata r:id="rId153" o:title=""/>
          </v:shape>
          <o:OLEObject Type="Embed" ProgID="Equation.3" ShapeID="_x0000_i1129" DrawAspect="Content" ObjectID="_1349263495" r:id="rId154"/>
        </w:object>
      </w:r>
      <w:r w:rsidRPr="003D36AC">
        <w:rPr>
          <w:rFonts w:ascii="Arial" w:hAnsi="Arial" w:cs="Arial"/>
          <w:lang w:val="es-EC"/>
        </w:rPr>
        <w:t xml:space="preserve"> </w:t>
      </w:r>
      <w:r w:rsidRPr="008715BA">
        <w:rPr>
          <w:rFonts w:ascii="Arial" w:hAnsi="Arial" w:cs="Arial"/>
          <w:lang w:val="es-EC"/>
        </w:rPr>
        <w:t>contenido de humedad del material durante el período inicial de secado o  humedad crítica ( kg/kg)</w:t>
      </w:r>
    </w:p>
    <w:p w:rsidR="0037591A" w:rsidRPr="008715BA" w:rsidRDefault="0037591A" w:rsidP="0037591A">
      <w:pPr>
        <w:spacing w:line="480" w:lineRule="auto"/>
        <w:ind w:left="1440" w:firstLine="720"/>
        <w:jc w:val="both"/>
        <w:rPr>
          <w:rFonts w:ascii="Arial" w:hAnsi="Arial" w:cs="Arial"/>
          <w:lang w:val="es-EC"/>
        </w:rPr>
      </w:pPr>
      <w:r w:rsidRPr="00CD6884">
        <w:rPr>
          <w:rFonts w:ascii="Arial" w:hAnsi="Arial" w:cs="Arial"/>
          <w:position w:val="-12"/>
        </w:rPr>
        <w:object w:dxaOrig="499" w:dyaOrig="360">
          <v:shape id="_x0000_i1130" type="#_x0000_t75" style="width:24.75pt;height:18pt" o:ole="">
            <v:imagedata r:id="rId155" o:title=""/>
          </v:shape>
          <o:OLEObject Type="Embed" ProgID="Equation.3" ShapeID="_x0000_i1130" DrawAspect="Content" ObjectID="_1349263496" r:id="rId156"/>
        </w:object>
      </w:r>
      <w:r w:rsidRPr="003D36AC">
        <w:rPr>
          <w:rFonts w:ascii="Arial" w:hAnsi="Arial" w:cs="Arial"/>
          <w:lang w:val="es-EC"/>
        </w:rPr>
        <w:t xml:space="preserve"> </w:t>
      </w:r>
      <w:r w:rsidRPr="008715BA">
        <w:rPr>
          <w:rFonts w:ascii="Arial" w:hAnsi="Arial" w:cs="Arial"/>
          <w:lang w:val="es-EC"/>
        </w:rPr>
        <w:t>humedad inicial  del material ( kg/kg)</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sidRPr="008715BA">
        <w:rPr>
          <w:rFonts w:ascii="Arial" w:hAnsi="Arial" w:cs="Arial"/>
          <w:lang w:val="es-EC"/>
        </w:rPr>
        <w:t>Novoa (1995) estima el coeficiente de transferencia de masa mediante la expresión</w:t>
      </w:r>
      <w:r w:rsidRPr="001C60EE">
        <w:rPr>
          <w:rFonts w:ascii="Arial" w:hAnsi="Arial" w:cs="Arial"/>
          <w:lang w:val="es-EC"/>
        </w:rPr>
        <w:t xml:space="preserve">: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CD6884">
        <w:rPr>
          <w:rFonts w:ascii="Arial" w:hAnsi="Arial" w:cs="Arial"/>
          <w:position w:val="-24"/>
          <w:lang w:val="es-EC"/>
        </w:rPr>
        <w:object w:dxaOrig="2299" w:dyaOrig="660">
          <v:shape id="_x0000_i1131" type="#_x0000_t75" style="width:142.5pt;height:41.25pt" o:ole="" o:bordertopcolor="this" o:borderleftcolor="this" o:borderbottomcolor="this" o:borderrightcolor="this">
            <v:imagedata r:id="rId157" o:title=""/>
            <w10:bordertop type="double" width="4"/>
            <w10:borderleft type="double" width="4"/>
            <w10:borderbottom type="double" width="4"/>
            <w10:borderright type="double" width="4"/>
          </v:shape>
          <o:OLEObject Type="Embed" ProgID="Equation.3" ShapeID="_x0000_i1131" DrawAspect="Content" ObjectID="_1349263497" r:id="rId158"/>
        </w:object>
      </w:r>
      <w:r>
        <w:rPr>
          <w:rFonts w:ascii="Arial" w:hAnsi="Arial" w:cs="Arial"/>
          <w:lang w:val="es-EC"/>
        </w:rPr>
        <w:t>………………(Ec 2.15)</w:t>
      </w:r>
    </w:p>
    <w:p w:rsidR="0037591A" w:rsidRDefault="0037591A" w:rsidP="0037591A">
      <w:pPr>
        <w:spacing w:line="480" w:lineRule="auto"/>
        <w:ind w:left="1440" w:firstLine="720"/>
        <w:rPr>
          <w:rFonts w:ascii="Arial" w:hAnsi="Arial" w:cs="Arial"/>
          <w:lang w:val="es-EC"/>
        </w:rPr>
      </w:pPr>
      <w:r>
        <w:rPr>
          <w:rFonts w:ascii="Arial" w:hAnsi="Arial" w:cs="Arial"/>
          <w:lang w:val="es-EC"/>
        </w:rPr>
        <w:t>Donde.</w:t>
      </w:r>
    </w:p>
    <w:p w:rsidR="0037591A" w:rsidRDefault="0037591A" w:rsidP="0037591A">
      <w:pPr>
        <w:spacing w:line="480" w:lineRule="auto"/>
        <w:ind w:left="1440" w:firstLine="720"/>
        <w:rPr>
          <w:rFonts w:ascii="Arial" w:hAnsi="Arial" w:cs="Arial"/>
          <w:lang w:val="es-EC"/>
        </w:rPr>
      </w:pPr>
      <w:r w:rsidRPr="00CD6884">
        <w:rPr>
          <w:rFonts w:ascii="Arial" w:hAnsi="Arial" w:cs="Arial"/>
          <w:position w:val="-14"/>
          <w:lang w:val="es-EC"/>
        </w:rPr>
        <w:object w:dxaOrig="560" w:dyaOrig="380">
          <v:shape id="_x0000_i1132" type="#_x0000_t75" style="width:27.75pt;height:18.75pt" o:ole="">
            <v:imagedata r:id="rId159" o:title=""/>
          </v:shape>
          <o:OLEObject Type="Embed" ProgID="Equation.3" ShapeID="_x0000_i1132" DrawAspect="Content" ObjectID="_1349263498" r:id="rId160"/>
        </w:object>
      </w:r>
      <w:r w:rsidRPr="003D36AC">
        <w:rPr>
          <w:rFonts w:ascii="Arial" w:hAnsi="Arial" w:cs="Arial"/>
          <w:lang w:val="es-EC"/>
        </w:rPr>
        <w:t xml:space="preserve"> </w:t>
      </w:r>
      <w:r w:rsidRPr="008715BA">
        <w:rPr>
          <w:rFonts w:ascii="Arial" w:hAnsi="Arial" w:cs="Arial"/>
          <w:lang w:val="es-EC"/>
        </w:rPr>
        <w:t>coeficiente de transferencia de masa (kg/m2 · min)</w:t>
      </w:r>
    </w:p>
    <w:p w:rsidR="0037591A" w:rsidRPr="008715BA" w:rsidRDefault="0037591A" w:rsidP="0037591A">
      <w:pPr>
        <w:tabs>
          <w:tab w:val="left" w:pos="1080"/>
        </w:tabs>
        <w:spacing w:line="480" w:lineRule="auto"/>
        <w:ind w:left="360" w:firstLine="720"/>
        <w:jc w:val="both"/>
        <w:rPr>
          <w:rFonts w:ascii="Arial" w:hAnsi="Arial" w:cs="Arial"/>
          <w:lang w:val="es-EC"/>
        </w:rPr>
      </w:pPr>
      <w:r>
        <w:rPr>
          <w:rFonts w:ascii="Arial" w:hAnsi="Arial" w:cs="Arial"/>
          <w:lang w:val="es-EC"/>
        </w:rPr>
        <w:tab/>
      </w:r>
      <w:r>
        <w:rPr>
          <w:rFonts w:ascii="Arial" w:hAnsi="Arial" w:cs="Arial"/>
          <w:lang w:val="es-EC"/>
        </w:rPr>
        <w:tab/>
      </w:r>
      <w:r w:rsidRPr="00CD6884">
        <w:rPr>
          <w:rFonts w:ascii="Arial" w:hAnsi="Arial" w:cs="Arial"/>
          <w:position w:val="-6"/>
        </w:rPr>
        <w:object w:dxaOrig="580" w:dyaOrig="240">
          <v:shape id="_x0000_i1133" type="#_x0000_t75" style="width:29.25pt;height:12pt" o:ole="">
            <v:imagedata r:id="rId161" o:title=""/>
          </v:shape>
          <o:OLEObject Type="Embed" ProgID="Equation.3" ShapeID="_x0000_i1133" DrawAspect="Content" ObjectID="_1349263499" r:id="rId162"/>
        </w:object>
      </w:r>
      <w:r w:rsidRPr="003D36AC">
        <w:rPr>
          <w:rFonts w:ascii="Arial" w:hAnsi="Arial" w:cs="Arial"/>
          <w:lang w:val="es-EC"/>
        </w:rPr>
        <w:t xml:space="preserve"> </w:t>
      </w:r>
      <w:r w:rsidRPr="008715BA">
        <w:rPr>
          <w:rFonts w:ascii="Arial" w:hAnsi="Arial" w:cs="Arial"/>
          <w:lang w:val="es-EC"/>
        </w:rPr>
        <w:t>peso del material seco( kg)</w:t>
      </w:r>
    </w:p>
    <w:p w:rsidR="0037591A" w:rsidRDefault="0037591A" w:rsidP="0037591A">
      <w:pPr>
        <w:spacing w:line="480" w:lineRule="auto"/>
        <w:rPr>
          <w:rFonts w:ascii="Arial" w:hAnsi="Arial" w:cs="Arial"/>
          <w:lang w:val="es-EC"/>
        </w:rPr>
      </w:pPr>
    </w:p>
    <w:p w:rsidR="0037591A" w:rsidRPr="00A0621F" w:rsidRDefault="0037591A" w:rsidP="0037591A">
      <w:pPr>
        <w:numPr>
          <w:ilvl w:val="0"/>
          <w:numId w:val="12"/>
        </w:numPr>
        <w:spacing w:line="480" w:lineRule="auto"/>
        <w:jc w:val="both"/>
        <w:rPr>
          <w:rFonts w:ascii="Arial" w:hAnsi="Arial" w:cs="Arial"/>
          <w:b/>
          <w:lang w:val="es-EC"/>
        </w:rPr>
      </w:pPr>
      <w:r>
        <w:rPr>
          <w:rFonts w:ascii="Arial" w:hAnsi="Arial" w:cs="Arial"/>
          <w:b/>
          <w:lang w:val="es-EC"/>
        </w:rPr>
        <w:t>Cuarto  Modelo de transferencia de masa aplicado a secado de alimentos</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jc w:val="both"/>
        <w:rPr>
          <w:rFonts w:ascii="Arial" w:hAnsi="Arial" w:cs="Arial"/>
          <w:color w:val="FF0000"/>
          <w:sz w:val="18"/>
          <w:szCs w:val="18"/>
          <w:lang w:val="es-EC"/>
        </w:rPr>
      </w:pPr>
      <w:r>
        <w:rPr>
          <w:rFonts w:ascii="Arial" w:hAnsi="Arial" w:cs="Arial"/>
          <w:lang w:val="es-EC"/>
        </w:rPr>
        <w:t xml:space="preserve">En el secado existen varias dificultades en el momento de analizar los datos una de ellas corresponde a que no hay una distribución uniforme de humedad en el sólido. Si asumimos que en el secado convectivo existe una </w:t>
      </w:r>
      <w:r>
        <w:rPr>
          <w:rFonts w:ascii="Arial" w:hAnsi="Arial" w:cs="Arial"/>
          <w:lang w:val="es-EC"/>
        </w:rPr>
        <w:lastRenderedPageBreak/>
        <w:t xml:space="preserve">distribución inicial uniforme  de humedad </w:t>
      </w:r>
      <w:r w:rsidRPr="00906273">
        <w:rPr>
          <w:rFonts w:ascii="Arial" w:hAnsi="Arial" w:cs="Arial"/>
          <w:lang w:val="es-EC"/>
        </w:rPr>
        <w:t>y que la superficie está en equilibrio con el medio</w:t>
      </w:r>
      <w:r>
        <w:rPr>
          <w:rFonts w:ascii="Arial" w:hAnsi="Arial" w:cs="Arial"/>
          <w:lang w:val="es-EC"/>
        </w:rPr>
        <w:t xml:space="preserve"> de secado, podemos utilizar la siguiente ecuación : (20</w:t>
      </w:r>
      <w:r w:rsidRPr="001C60EE">
        <w:rPr>
          <w:rFonts w:ascii="Arial" w:hAnsi="Arial" w:cs="Arial"/>
          <w:lang w:val="es-EC"/>
        </w:rPr>
        <w:t>)</w:t>
      </w:r>
    </w:p>
    <w:p w:rsidR="0037591A" w:rsidRDefault="0037591A" w:rsidP="0037591A">
      <w:pPr>
        <w:spacing w:line="480" w:lineRule="auto"/>
        <w:jc w:val="both"/>
        <w:rPr>
          <w:rFonts w:ascii="Arial" w:hAnsi="Arial" w:cs="Arial"/>
          <w:color w:val="FF0000"/>
          <w:sz w:val="18"/>
          <w:szCs w:val="18"/>
          <w:lang w:val="es-EC"/>
        </w:rPr>
      </w:pPr>
    </w:p>
    <w:p w:rsidR="0037591A" w:rsidRPr="00906273" w:rsidRDefault="0037591A" w:rsidP="0037591A">
      <w:pPr>
        <w:spacing w:line="480" w:lineRule="auto"/>
        <w:ind w:left="1080" w:firstLine="720"/>
        <w:jc w:val="center"/>
        <w:rPr>
          <w:rFonts w:ascii="Arial" w:hAnsi="Arial" w:cs="Arial"/>
          <w:lang w:val="es-EC"/>
        </w:rPr>
      </w:pPr>
      <w:r w:rsidRPr="002F042B">
        <w:rPr>
          <w:rFonts w:ascii="Arial" w:hAnsi="Arial" w:cs="Arial"/>
          <w:position w:val="-30"/>
          <w:lang w:val="es-EC"/>
        </w:rPr>
        <w:object w:dxaOrig="4480" w:dyaOrig="760">
          <v:shape id="_x0000_i1134" type="#_x0000_t75" style="width:261.75pt;height:45pt" o:ole="" o:bordertopcolor="this" o:borderleftcolor="this" o:borderbottomcolor="this" o:borderrightcolor="this">
            <v:imagedata r:id="rId163" o:title=""/>
            <w10:bordertop type="double" width="4"/>
            <w10:borderleft type="double" width="4"/>
            <w10:borderbottom type="double" width="4"/>
            <w10:borderright type="double" width="4"/>
          </v:shape>
          <o:OLEObject Type="Embed" ProgID="Equation.3" ShapeID="_x0000_i1134" DrawAspect="Content" ObjectID="_1349263500" r:id="rId164"/>
        </w:object>
      </w:r>
      <w:r>
        <w:rPr>
          <w:rFonts w:ascii="Arial" w:hAnsi="Arial" w:cs="Arial"/>
          <w:lang w:val="es-EC"/>
        </w:rPr>
        <w:t>........(Ec.2.16</w:t>
      </w:r>
      <w:r w:rsidRPr="001C60EE">
        <w:rPr>
          <w:rFonts w:ascii="Arial" w:hAnsi="Arial" w:cs="Arial"/>
          <w:lang w:val="es-EC"/>
        </w:rPr>
        <w:t>)</w:t>
      </w:r>
    </w:p>
    <w:p w:rsidR="0037591A" w:rsidRPr="00DA2D5D" w:rsidRDefault="0037591A" w:rsidP="0037591A">
      <w:pPr>
        <w:pStyle w:val="NormalWeb"/>
        <w:ind w:left="1440" w:firstLine="720"/>
        <w:jc w:val="both"/>
      </w:pPr>
      <w:r w:rsidRPr="00DA2D5D">
        <w:rPr>
          <w:rFonts w:ascii="Arial" w:hAnsi="Arial" w:cs="Arial"/>
        </w:rPr>
        <w:t>Donde</w:t>
      </w:r>
    </w:p>
    <w:p w:rsidR="0037591A" w:rsidRPr="004C7754" w:rsidRDefault="0037591A" w:rsidP="0037591A">
      <w:pPr>
        <w:pStyle w:val="NormalWeb"/>
        <w:ind w:left="2160"/>
      </w:pPr>
      <w:r w:rsidRPr="0019400B">
        <w:rPr>
          <w:rFonts w:ascii="Arial" w:hAnsi="Arial" w:cs="Arial"/>
          <w:position w:val="-6"/>
        </w:rPr>
        <w:object w:dxaOrig="360" w:dyaOrig="220">
          <v:shape id="_x0000_i1135" type="#_x0000_t75" style="width:18pt;height:11.25pt" o:ole="">
            <v:imagedata r:id="rId165" o:title=""/>
          </v:shape>
          <o:OLEObject Type="Embed" ProgID="Equation.3" ShapeID="_x0000_i1135" DrawAspect="Content" ObjectID="_1349263501" r:id="rId166"/>
        </w:object>
      </w:r>
      <w:r w:rsidRPr="004C7754">
        <w:rPr>
          <w:rFonts w:ascii="Arial" w:hAnsi="Arial" w:cs="Arial"/>
        </w:rPr>
        <w:t xml:space="preserve"> Contenido de humedad (kg de agua/kg de sólido seco, base seca);</w:t>
      </w:r>
    </w:p>
    <w:p w:rsidR="0037591A" w:rsidRPr="004C7754" w:rsidRDefault="0037591A" w:rsidP="0037591A">
      <w:pPr>
        <w:pStyle w:val="NormalWeb"/>
        <w:ind w:left="2160"/>
      </w:pPr>
      <w:r w:rsidRPr="0019400B">
        <w:rPr>
          <w:rFonts w:ascii="Arial" w:hAnsi="Arial" w:cs="Arial"/>
          <w:position w:val="-12"/>
        </w:rPr>
        <w:object w:dxaOrig="480" w:dyaOrig="360">
          <v:shape id="_x0000_i1136" type="#_x0000_t75" style="width:24pt;height:18pt" o:ole="">
            <v:imagedata r:id="rId167" o:title=""/>
          </v:shape>
          <o:OLEObject Type="Embed" ProgID="Equation.3" ShapeID="_x0000_i1136" DrawAspect="Content" ObjectID="_1349263502" r:id="rId168"/>
        </w:object>
      </w:r>
      <w:r w:rsidRPr="004C7754">
        <w:rPr>
          <w:rFonts w:ascii="Arial" w:hAnsi="Arial" w:cs="Arial"/>
        </w:rPr>
        <w:t xml:space="preserve"> Contenido de humedad de equilibrio (kg de agua/kg de sólido seco, base seca);</w:t>
      </w:r>
    </w:p>
    <w:p w:rsidR="0037591A" w:rsidRPr="004C7754" w:rsidRDefault="0037591A" w:rsidP="0037591A">
      <w:pPr>
        <w:pStyle w:val="NormalWeb"/>
        <w:ind w:left="2160"/>
      </w:pPr>
      <w:r w:rsidRPr="0019400B">
        <w:rPr>
          <w:rFonts w:ascii="Arial" w:hAnsi="Arial" w:cs="Arial"/>
          <w:i/>
          <w:iCs/>
          <w:position w:val="-12"/>
        </w:rPr>
        <w:object w:dxaOrig="480" w:dyaOrig="360">
          <v:shape id="_x0000_i1137" type="#_x0000_t75" style="width:24pt;height:18pt" o:ole="">
            <v:imagedata r:id="rId169" o:title=""/>
          </v:shape>
          <o:OLEObject Type="Embed" ProgID="Equation.3" ShapeID="_x0000_i1137" DrawAspect="Content" ObjectID="_1349263503" r:id="rId170"/>
        </w:object>
      </w:r>
      <w:r w:rsidRPr="004C7754">
        <w:rPr>
          <w:rFonts w:ascii="Arial" w:hAnsi="Arial" w:cs="Arial"/>
          <w:i/>
          <w:iCs/>
        </w:rPr>
        <w:t xml:space="preserve"> </w:t>
      </w:r>
      <w:r w:rsidRPr="004C7754">
        <w:rPr>
          <w:rFonts w:ascii="Arial" w:hAnsi="Arial" w:cs="Arial"/>
        </w:rPr>
        <w:t>Contenido de humedad inicial (kg de agua/kg de sólido seco, base seca);</w:t>
      </w:r>
    </w:p>
    <w:p w:rsidR="0037591A" w:rsidRPr="004C7754" w:rsidRDefault="0037591A" w:rsidP="0037591A">
      <w:pPr>
        <w:pStyle w:val="NormalWeb"/>
        <w:ind w:left="1440" w:firstLine="720"/>
      </w:pPr>
      <w:r w:rsidRPr="0019400B">
        <w:rPr>
          <w:rFonts w:ascii="Arial" w:hAnsi="Arial" w:cs="Arial"/>
          <w:position w:val="-14"/>
        </w:rPr>
        <w:object w:dxaOrig="600" w:dyaOrig="380">
          <v:shape id="_x0000_i1138" type="#_x0000_t75" style="width:30pt;height:18.75pt" o:ole="">
            <v:imagedata r:id="rId171" o:title=""/>
          </v:shape>
          <o:OLEObject Type="Embed" ProgID="Equation.3" ShapeID="_x0000_i1138" DrawAspect="Content" ObjectID="_1349263504" r:id="rId172"/>
        </w:object>
      </w:r>
      <w:r w:rsidRPr="004C7754">
        <w:rPr>
          <w:rFonts w:ascii="Arial" w:hAnsi="Arial" w:cs="Arial"/>
        </w:rPr>
        <w:t xml:space="preserve"> Difusividad efectiva (m</w:t>
      </w:r>
      <w:r w:rsidRPr="004C7754">
        <w:rPr>
          <w:rFonts w:ascii="Arial" w:hAnsi="Arial" w:cs="Arial"/>
          <w:vertAlign w:val="superscript"/>
        </w:rPr>
        <w:t>2</w:t>
      </w:r>
      <w:r w:rsidRPr="004C7754">
        <w:rPr>
          <w:rFonts w:ascii="Arial" w:hAnsi="Arial" w:cs="Arial"/>
        </w:rPr>
        <w:t>/s)</w:t>
      </w:r>
    </w:p>
    <w:p w:rsidR="0037591A" w:rsidRPr="004C7754" w:rsidRDefault="0037591A" w:rsidP="0037591A">
      <w:pPr>
        <w:pStyle w:val="NormalWeb"/>
        <w:ind w:left="1440" w:firstLine="720"/>
      </w:pPr>
      <w:r w:rsidRPr="0019400B">
        <w:rPr>
          <w:rFonts w:ascii="Arial" w:hAnsi="Arial" w:cs="Arial"/>
          <w:position w:val="-6"/>
        </w:rPr>
        <w:object w:dxaOrig="320" w:dyaOrig="240">
          <v:shape id="_x0000_i1139" type="#_x0000_t75" style="width:15.75pt;height:12pt" o:ole="">
            <v:imagedata r:id="rId173" o:title=""/>
          </v:shape>
          <o:OLEObject Type="Embed" ProgID="Equation.3" ShapeID="_x0000_i1139" DrawAspect="Content" ObjectID="_1349263505" r:id="rId174"/>
        </w:object>
      </w:r>
      <w:r w:rsidRPr="004C7754">
        <w:rPr>
          <w:rFonts w:ascii="Arial" w:hAnsi="Arial" w:cs="Arial"/>
        </w:rPr>
        <w:t>Tiempo (s)</w:t>
      </w:r>
    </w:p>
    <w:p w:rsidR="0037591A" w:rsidRPr="004C7754" w:rsidRDefault="0037591A" w:rsidP="0037591A">
      <w:pPr>
        <w:pStyle w:val="NormalWeb"/>
      </w:pP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19400B">
        <w:rPr>
          <w:rFonts w:ascii="Arial" w:hAnsi="Arial" w:cs="Arial"/>
          <w:position w:val="-4"/>
        </w:rPr>
        <w:object w:dxaOrig="420" w:dyaOrig="260">
          <v:shape id="_x0000_i1140" type="#_x0000_t75" style="width:21pt;height:12.75pt" o:ole="">
            <v:imagedata r:id="rId175" o:title=""/>
          </v:shape>
          <o:OLEObject Type="Embed" ProgID="Equation.3" ShapeID="_x0000_i1140" DrawAspect="Content" ObjectID="_1349263506" r:id="rId176"/>
        </w:object>
      </w:r>
      <w:r w:rsidRPr="004C7754">
        <w:rPr>
          <w:rFonts w:ascii="Arial" w:hAnsi="Arial" w:cs="Arial"/>
        </w:rPr>
        <w:t xml:space="preserve"> Espesor de la placa (m)</w:t>
      </w:r>
    </w:p>
    <w:p w:rsidR="0037591A" w:rsidRDefault="0037591A" w:rsidP="0037591A">
      <w:pPr>
        <w:spacing w:line="480" w:lineRule="auto"/>
        <w:jc w:val="both"/>
        <w:rPr>
          <w:rFonts w:ascii="Arial" w:hAnsi="Arial" w:cs="Arial"/>
          <w:lang w:val="es-EC"/>
        </w:rPr>
      </w:pPr>
    </w:p>
    <w:p w:rsidR="0037591A" w:rsidRPr="00D6156E" w:rsidRDefault="0037591A" w:rsidP="0037591A">
      <w:pPr>
        <w:spacing w:line="480" w:lineRule="auto"/>
        <w:ind w:left="2160"/>
        <w:jc w:val="both"/>
        <w:rPr>
          <w:rFonts w:ascii="Arial" w:hAnsi="Arial" w:cs="Arial"/>
          <w:color w:val="FF0000"/>
          <w:sz w:val="18"/>
          <w:szCs w:val="18"/>
          <w:lang w:val="es-EC"/>
        </w:rPr>
      </w:pPr>
      <w:r>
        <w:rPr>
          <w:rFonts w:ascii="Arial" w:hAnsi="Arial" w:cs="Arial"/>
          <w:lang w:val="es-EC"/>
        </w:rPr>
        <w:t xml:space="preserve">Usualmente se puede realizar una simplificación utilizando una solución asintótica que consiste en reducir la serie infinita  al primer término  ya que </w:t>
      </w:r>
      <w:r w:rsidRPr="00D6156E">
        <w:rPr>
          <w:rFonts w:ascii="Arial" w:hAnsi="Arial" w:cs="Arial"/>
          <w:lang w:val="es-EC"/>
        </w:rPr>
        <w:t>los términos superiores se hacen muy pequeños en tiempos largos y se obtiene la siguiente expresión</w:t>
      </w:r>
      <w:r>
        <w:rPr>
          <w:rFonts w:ascii="Arial" w:hAnsi="Arial" w:cs="Arial"/>
          <w:lang w:val="es-EC"/>
        </w:rPr>
        <w:t>: (20)</w:t>
      </w:r>
    </w:p>
    <w:p w:rsidR="0037591A" w:rsidRDefault="0037591A" w:rsidP="0037591A">
      <w:pPr>
        <w:pStyle w:val="NormalWeb"/>
        <w:spacing w:before="0" w:beforeAutospacing="0" w:after="0" w:afterAutospacing="0" w:line="480" w:lineRule="auto"/>
        <w:jc w:val="both"/>
        <w:rPr>
          <w:rFonts w:ascii="Arial" w:hAnsi="Arial" w:cs="Arial"/>
        </w:rPr>
      </w:pPr>
    </w:p>
    <w:p w:rsidR="0037591A" w:rsidRDefault="0037591A" w:rsidP="0037591A">
      <w:pPr>
        <w:pStyle w:val="NormalWeb"/>
        <w:spacing w:before="0" w:beforeAutospacing="0" w:after="0" w:afterAutospacing="0" w:line="480" w:lineRule="auto"/>
        <w:jc w:val="center"/>
        <w:rPr>
          <w:rFonts w:ascii="Arial" w:hAnsi="Arial" w:cs="Arial"/>
        </w:rPr>
      </w:pPr>
      <w:r w:rsidRPr="002F042B">
        <w:rPr>
          <w:rFonts w:ascii="Arial" w:hAnsi="Arial" w:cs="Arial"/>
          <w:position w:val="-10"/>
        </w:rPr>
        <w:object w:dxaOrig="180" w:dyaOrig="340">
          <v:shape id="_x0000_i1141" type="#_x0000_t75" style="width:9pt;height:17.25pt" o:ole="">
            <v:imagedata r:id="rId96" o:title=""/>
          </v:shape>
          <o:OLEObject Type="Embed" ProgID="Equation.3" ShapeID="_x0000_i1141" DrawAspect="Content" ObjectID="_1349263507" r:id="rId177"/>
        </w:object>
      </w:r>
      <w:r>
        <w:rPr>
          <w:rFonts w:ascii="Arial" w:hAnsi="Arial" w:cs="Arial"/>
        </w:rPr>
        <w:tab/>
      </w:r>
      <w:r>
        <w:rPr>
          <w:rFonts w:ascii="Arial" w:hAnsi="Arial" w:cs="Arial"/>
        </w:rPr>
        <w:tab/>
      </w:r>
      <w:r>
        <w:rPr>
          <w:rFonts w:ascii="Arial" w:hAnsi="Arial" w:cs="Arial"/>
        </w:rPr>
        <w:tab/>
      </w:r>
      <w:r>
        <w:rPr>
          <w:rFonts w:ascii="Arial" w:hAnsi="Arial" w:cs="Arial"/>
        </w:rPr>
        <w:tab/>
      </w:r>
      <w:r w:rsidRPr="002F042B">
        <w:rPr>
          <w:rFonts w:ascii="Arial" w:hAnsi="Arial" w:cs="Arial"/>
          <w:position w:val="-30"/>
        </w:rPr>
        <w:object w:dxaOrig="2700" w:dyaOrig="760">
          <v:shape id="_x0000_i1142" type="#_x0000_t75" style="width:147pt;height:42pt" o:ole="" o:bordertopcolor="this" o:borderleftcolor="this" o:borderbottomcolor="this" o:borderrightcolor="this">
            <v:imagedata r:id="rId178" o:title=""/>
            <w10:bordertop type="double" width="4"/>
            <w10:borderleft type="double" width="4"/>
            <w10:borderbottom type="double" width="4"/>
            <w10:borderright type="double" width="4"/>
          </v:shape>
          <o:OLEObject Type="Embed" ProgID="Equation.3" ShapeID="_x0000_i1142" DrawAspect="Content" ObjectID="_1349263508" r:id="rId179"/>
        </w:object>
      </w:r>
      <w:r>
        <w:rPr>
          <w:rFonts w:ascii="Arial" w:hAnsi="Arial" w:cs="Arial"/>
        </w:rPr>
        <w:t>………………...(Ec.2.17</w:t>
      </w:r>
      <w:r w:rsidRPr="001C60EE">
        <w:rPr>
          <w:rFonts w:ascii="Arial" w:hAnsi="Arial" w:cs="Arial"/>
        </w:rPr>
        <w:t>)</w:t>
      </w:r>
    </w:p>
    <w:p w:rsidR="0037591A" w:rsidRPr="002F042B" w:rsidRDefault="0037591A" w:rsidP="0037591A">
      <w:pPr>
        <w:pStyle w:val="NormalWeb"/>
        <w:spacing w:before="0" w:beforeAutospacing="0" w:after="0" w:afterAutospacing="0" w:line="480" w:lineRule="auto"/>
        <w:jc w:val="both"/>
        <w:rPr>
          <w:rFonts w:ascii="Arial" w:hAnsi="Arial" w:cs="Arial"/>
        </w:rPr>
      </w:pPr>
      <w:r>
        <w:rPr>
          <w:rFonts w:ascii="Arial" w:hAnsi="Arial" w:cs="Arial"/>
        </w:rPr>
        <w:t>            </w:t>
      </w: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Debido a la </w:t>
      </w:r>
      <w:r w:rsidRPr="00D6156E">
        <w:rPr>
          <w:rFonts w:ascii="Arial" w:hAnsi="Arial" w:cs="Arial"/>
          <w:lang w:val="es-EC"/>
        </w:rPr>
        <w:t xml:space="preserve"> simplicidad</w:t>
      </w:r>
      <w:r>
        <w:rPr>
          <w:rFonts w:ascii="Arial" w:hAnsi="Arial" w:cs="Arial"/>
          <w:lang w:val="es-EC"/>
        </w:rPr>
        <w:t xml:space="preserve"> de  la ecuación 2.17 no describe</w:t>
      </w:r>
      <w:r w:rsidRPr="00D6156E">
        <w:rPr>
          <w:rFonts w:ascii="Arial" w:hAnsi="Arial" w:cs="Arial"/>
          <w:lang w:val="es-EC"/>
        </w:rPr>
        <w:t xml:space="preserve"> de una manera más precisa el estudio de la relación que puede existir entre la transferencia de calor con la transferencia de masa ya que el modelo presentado ha sido utilizado para describir el secado en capa delgada pero es muy útil para poder estimar o predecir tiempo de secado y además utilizarlo como una ecuación cinética diferencial para el modelado y simulación de </w:t>
      </w:r>
      <w:r w:rsidRPr="001C60EE">
        <w:rPr>
          <w:rFonts w:ascii="Arial" w:hAnsi="Arial" w:cs="Arial"/>
          <w:lang w:val="es-EC"/>
        </w:rPr>
        <w:t>secadores.</w:t>
      </w:r>
      <w:r>
        <w:rPr>
          <w:rFonts w:ascii="Arial" w:hAnsi="Arial" w:cs="Arial"/>
          <w:lang w:val="es-EC"/>
        </w:rPr>
        <w:t xml:space="preserve"> </w:t>
      </w:r>
    </w:p>
    <w:p w:rsidR="0037591A" w:rsidRDefault="0037591A" w:rsidP="0037591A">
      <w:pPr>
        <w:spacing w:line="480" w:lineRule="auto"/>
        <w:jc w:val="both"/>
        <w:rPr>
          <w:rFonts w:ascii="Arial" w:hAnsi="Arial" w:cs="Arial"/>
          <w:lang w:val="es-EC"/>
        </w:rPr>
      </w:pPr>
    </w:p>
    <w:p w:rsidR="0037591A" w:rsidRPr="00D6156E" w:rsidRDefault="0037591A" w:rsidP="0037591A">
      <w:pPr>
        <w:spacing w:line="480" w:lineRule="auto"/>
        <w:ind w:left="2160"/>
        <w:jc w:val="both"/>
        <w:rPr>
          <w:rFonts w:ascii="Arial" w:hAnsi="Arial" w:cs="Arial"/>
          <w:color w:val="FF0000"/>
          <w:sz w:val="18"/>
          <w:szCs w:val="18"/>
          <w:lang w:val="es-EC"/>
        </w:rPr>
      </w:pPr>
      <w:r>
        <w:rPr>
          <w:rFonts w:ascii="Arial" w:hAnsi="Arial" w:cs="Arial"/>
          <w:lang w:val="es-EC"/>
        </w:rPr>
        <w:t>Además la</w:t>
      </w:r>
      <w:r w:rsidRPr="00D6156E">
        <w:rPr>
          <w:rFonts w:ascii="Arial" w:hAnsi="Arial" w:cs="Arial"/>
          <w:lang w:val="es-EC"/>
        </w:rPr>
        <w:t xml:space="preserve"> ecuación </w:t>
      </w:r>
      <w:r>
        <w:rPr>
          <w:rFonts w:ascii="Arial" w:hAnsi="Arial" w:cs="Arial"/>
          <w:lang w:val="es-EC"/>
        </w:rPr>
        <w:t xml:space="preserve">2.17 </w:t>
      </w:r>
      <w:r w:rsidRPr="00D6156E">
        <w:rPr>
          <w:rFonts w:ascii="Arial" w:hAnsi="Arial" w:cs="Arial"/>
          <w:lang w:val="es-EC"/>
        </w:rPr>
        <w:t>describe la evolución de la humedad media temporal de un sólido some</w:t>
      </w:r>
      <w:r>
        <w:rPr>
          <w:rFonts w:ascii="Arial" w:hAnsi="Arial" w:cs="Arial"/>
          <w:lang w:val="es-EC"/>
        </w:rPr>
        <w:t>tido a una operación de secado que</w:t>
      </w:r>
      <w:r w:rsidRPr="00D6156E">
        <w:rPr>
          <w:rFonts w:ascii="Arial" w:hAnsi="Arial" w:cs="Arial"/>
          <w:lang w:val="es-EC"/>
        </w:rPr>
        <w:t xml:space="preserve"> es formada  a partir de la segunda ley de Fick y toma en consideración lo siguiente</w:t>
      </w:r>
      <w:r w:rsidRPr="001C60EE">
        <w:rPr>
          <w:rFonts w:ascii="Arial" w:hAnsi="Arial" w:cs="Arial"/>
          <w:lang w:val="es-EC"/>
        </w:rPr>
        <w:t>:</w:t>
      </w:r>
    </w:p>
    <w:p w:rsidR="0037591A" w:rsidRPr="006F6F18" w:rsidRDefault="0037591A" w:rsidP="0037591A">
      <w:pPr>
        <w:pStyle w:val="NormalWeb"/>
        <w:spacing w:before="0" w:beforeAutospacing="0" w:after="0" w:afterAutospacing="0" w:line="480" w:lineRule="auto"/>
        <w:jc w:val="both"/>
        <w:rPr>
          <w:rFonts w:ascii="Arial" w:hAnsi="Arial" w:cs="Arial"/>
        </w:rPr>
      </w:pPr>
    </w:p>
    <w:p w:rsidR="0037591A" w:rsidRDefault="0037591A" w:rsidP="00F12081">
      <w:pPr>
        <w:pStyle w:val="NormalWeb"/>
        <w:numPr>
          <w:ilvl w:val="0"/>
          <w:numId w:val="15"/>
        </w:numPr>
        <w:spacing w:before="0" w:beforeAutospacing="0" w:after="0" w:afterAutospacing="0" w:line="480" w:lineRule="auto"/>
        <w:ind w:firstLine="360"/>
        <w:rPr>
          <w:rFonts w:ascii="Arial" w:hAnsi="Arial" w:cs="Arial"/>
        </w:rPr>
      </w:pPr>
      <w:r>
        <w:rPr>
          <w:rFonts w:ascii="Arial" w:hAnsi="Arial" w:cs="Arial"/>
        </w:rPr>
        <w:t>G</w:t>
      </w:r>
      <w:r w:rsidRPr="006F6F18">
        <w:rPr>
          <w:rFonts w:ascii="Arial" w:hAnsi="Arial" w:cs="Arial"/>
        </w:rPr>
        <w:t>eo</w:t>
      </w:r>
      <w:r>
        <w:rPr>
          <w:rFonts w:ascii="Arial" w:hAnsi="Arial" w:cs="Arial"/>
        </w:rPr>
        <w:t>metría de placa plana infinita</w:t>
      </w:r>
    </w:p>
    <w:p w:rsidR="0037591A" w:rsidRDefault="0037591A" w:rsidP="00F12081">
      <w:pPr>
        <w:pStyle w:val="NormalWeb"/>
        <w:numPr>
          <w:ilvl w:val="0"/>
          <w:numId w:val="15"/>
        </w:numPr>
        <w:spacing w:before="0" w:beforeAutospacing="0" w:after="0" w:afterAutospacing="0" w:line="480" w:lineRule="auto"/>
        <w:ind w:firstLine="360"/>
        <w:rPr>
          <w:rFonts w:ascii="Arial" w:hAnsi="Arial" w:cs="Arial"/>
        </w:rPr>
      </w:pPr>
      <w:r>
        <w:rPr>
          <w:rFonts w:ascii="Arial" w:hAnsi="Arial" w:cs="Arial"/>
        </w:rPr>
        <w:t>T</w:t>
      </w:r>
      <w:r w:rsidRPr="006F6F18">
        <w:rPr>
          <w:rFonts w:ascii="Arial" w:hAnsi="Arial" w:cs="Arial"/>
        </w:rPr>
        <w:t>ransferencia unidireccional de masa</w:t>
      </w:r>
    </w:p>
    <w:p w:rsidR="0037591A" w:rsidRDefault="0037591A" w:rsidP="00F12081">
      <w:pPr>
        <w:pStyle w:val="NormalWeb"/>
        <w:numPr>
          <w:ilvl w:val="0"/>
          <w:numId w:val="15"/>
        </w:numPr>
        <w:tabs>
          <w:tab w:val="clear" w:pos="1800"/>
        </w:tabs>
        <w:spacing w:before="0" w:beforeAutospacing="0" w:after="0" w:afterAutospacing="0" w:line="480" w:lineRule="auto"/>
        <w:ind w:firstLine="360"/>
        <w:rPr>
          <w:rFonts w:ascii="Arial" w:hAnsi="Arial" w:cs="Arial"/>
        </w:rPr>
      </w:pPr>
      <w:r>
        <w:rPr>
          <w:rFonts w:ascii="Arial" w:hAnsi="Arial" w:cs="Arial"/>
        </w:rPr>
        <w:lastRenderedPageBreak/>
        <w:t>L</w:t>
      </w:r>
      <w:r w:rsidRPr="006F6F18">
        <w:rPr>
          <w:rFonts w:ascii="Arial" w:hAnsi="Arial" w:cs="Arial"/>
        </w:rPr>
        <w:t>a resistencia externa convectiva es mucho menor que la resistencia difusional interna, lo que permite suponer un contenido de agua en la interfase constante e igual al valor de equilibrio con el aire circundante</w:t>
      </w:r>
    </w:p>
    <w:p w:rsidR="0037591A" w:rsidRDefault="0037591A" w:rsidP="00F12081">
      <w:pPr>
        <w:pStyle w:val="NormalWeb"/>
        <w:numPr>
          <w:ilvl w:val="0"/>
          <w:numId w:val="15"/>
        </w:numPr>
        <w:spacing w:before="0" w:beforeAutospacing="0" w:after="0" w:afterAutospacing="0" w:line="480" w:lineRule="auto"/>
        <w:ind w:firstLine="360"/>
        <w:rPr>
          <w:rFonts w:ascii="Arial" w:hAnsi="Arial" w:cs="Arial"/>
        </w:rPr>
      </w:pPr>
      <w:r>
        <w:rPr>
          <w:rFonts w:ascii="Arial" w:hAnsi="Arial" w:cs="Arial"/>
        </w:rPr>
        <w:t>E</w:t>
      </w:r>
      <w:r w:rsidRPr="006F6F18">
        <w:rPr>
          <w:rFonts w:ascii="Arial" w:hAnsi="Arial" w:cs="Arial"/>
        </w:rPr>
        <w:t xml:space="preserve">l coeficiente </w:t>
      </w:r>
      <w:r>
        <w:rPr>
          <w:rFonts w:ascii="Arial" w:hAnsi="Arial" w:cs="Arial"/>
        </w:rPr>
        <w:t>efectivo de difusión constante</w:t>
      </w:r>
    </w:p>
    <w:p w:rsidR="0037591A" w:rsidRDefault="0037591A" w:rsidP="00F12081">
      <w:pPr>
        <w:pStyle w:val="NormalWeb"/>
        <w:numPr>
          <w:ilvl w:val="0"/>
          <w:numId w:val="15"/>
        </w:numPr>
        <w:spacing w:before="0" w:beforeAutospacing="0" w:after="0" w:afterAutospacing="0" w:line="480" w:lineRule="auto"/>
        <w:ind w:firstLine="360"/>
        <w:rPr>
          <w:rFonts w:ascii="Arial" w:hAnsi="Arial" w:cs="Arial"/>
        </w:rPr>
      </w:pPr>
      <w:r>
        <w:rPr>
          <w:rFonts w:ascii="Arial" w:hAnsi="Arial" w:cs="Arial"/>
        </w:rPr>
        <w:t>D</w:t>
      </w:r>
      <w:r w:rsidRPr="006F6F18">
        <w:rPr>
          <w:rFonts w:ascii="Arial" w:hAnsi="Arial" w:cs="Arial"/>
        </w:rPr>
        <w:t>istribución inicial de humedad uniforme</w:t>
      </w:r>
    </w:p>
    <w:p w:rsidR="0037591A" w:rsidRDefault="0037591A" w:rsidP="00F12081">
      <w:pPr>
        <w:pStyle w:val="NormalWeb"/>
        <w:numPr>
          <w:ilvl w:val="0"/>
          <w:numId w:val="15"/>
        </w:numPr>
        <w:spacing w:before="0" w:beforeAutospacing="0" w:after="0" w:afterAutospacing="0" w:line="480" w:lineRule="auto"/>
        <w:ind w:firstLine="360"/>
        <w:rPr>
          <w:rFonts w:ascii="Arial" w:hAnsi="Arial" w:cs="Arial"/>
        </w:rPr>
      </w:pPr>
      <w:r>
        <w:rPr>
          <w:rFonts w:ascii="Arial" w:hAnsi="Arial" w:cs="Arial"/>
        </w:rPr>
        <w:t>C</w:t>
      </w:r>
      <w:r w:rsidRPr="006F6F18">
        <w:rPr>
          <w:rFonts w:ascii="Arial" w:hAnsi="Arial" w:cs="Arial"/>
        </w:rPr>
        <w:t>ondiciones externas (velocidad, temperatura y humedad</w:t>
      </w:r>
      <w:r>
        <w:rPr>
          <w:rFonts w:ascii="Arial" w:hAnsi="Arial" w:cs="Arial"/>
        </w:rPr>
        <w:t xml:space="preserve"> relativa del aire) constantes</w:t>
      </w:r>
    </w:p>
    <w:p w:rsidR="0037591A" w:rsidRDefault="0037591A" w:rsidP="00F12081">
      <w:pPr>
        <w:pStyle w:val="NormalWeb"/>
        <w:numPr>
          <w:ilvl w:val="0"/>
          <w:numId w:val="15"/>
        </w:numPr>
        <w:spacing w:before="0" w:beforeAutospacing="0" w:after="0" w:afterAutospacing="0" w:line="480" w:lineRule="auto"/>
        <w:ind w:firstLine="360"/>
        <w:rPr>
          <w:rFonts w:ascii="Arial" w:hAnsi="Arial" w:cs="Arial"/>
        </w:rPr>
      </w:pPr>
      <w:r>
        <w:rPr>
          <w:rFonts w:ascii="Arial" w:hAnsi="Arial" w:cs="Arial"/>
        </w:rPr>
        <w:t>N</w:t>
      </w:r>
      <w:r w:rsidRPr="006F6F18">
        <w:rPr>
          <w:rFonts w:ascii="Arial" w:hAnsi="Arial" w:cs="Arial"/>
        </w:rPr>
        <w:t>o se considera retracción del sólido debido al cambi</w:t>
      </w:r>
      <w:r>
        <w:rPr>
          <w:rFonts w:ascii="Arial" w:hAnsi="Arial" w:cs="Arial"/>
        </w:rPr>
        <w:t>o de volumen durante el secado</w:t>
      </w:r>
    </w:p>
    <w:p w:rsidR="0037591A" w:rsidRPr="006F6F18" w:rsidRDefault="0037591A" w:rsidP="00F12081">
      <w:pPr>
        <w:pStyle w:val="NormalWeb"/>
        <w:numPr>
          <w:ilvl w:val="0"/>
          <w:numId w:val="15"/>
        </w:numPr>
        <w:spacing w:before="0" w:beforeAutospacing="0" w:after="0" w:afterAutospacing="0" w:line="480" w:lineRule="auto"/>
        <w:ind w:firstLine="360"/>
        <w:rPr>
          <w:rFonts w:ascii="Arial" w:hAnsi="Arial" w:cs="Arial"/>
        </w:rPr>
      </w:pPr>
      <w:r>
        <w:rPr>
          <w:rFonts w:ascii="Arial" w:hAnsi="Arial" w:cs="Arial"/>
        </w:rPr>
        <w:t>D</w:t>
      </w:r>
      <w:r w:rsidRPr="006F6F18">
        <w:rPr>
          <w:rFonts w:ascii="Arial" w:hAnsi="Arial" w:cs="Arial"/>
        </w:rPr>
        <w:t>ifusión de sólo un componente a través del sólido</w:t>
      </w:r>
    </w:p>
    <w:p w:rsidR="0037591A" w:rsidRDefault="0037591A" w:rsidP="0037591A">
      <w:pPr>
        <w:spacing w:line="480" w:lineRule="auto"/>
        <w:rPr>
          <w:rFonts w:ascii="Arial" w:hAnsi="Arial" w:cs="Arial"/>
          <w:lang w:val="es-EC"/>
        </w:rPr>
      </w:pPr>
    </w:p>
    <w:p w:rsidR="0037591A" w:rsidRPr="00C92EC6" w:rsidRDefault="0037591A" w:rsidP="00F12081">
      <w:pPr>
        <w:numPr>
          <w:ilvl w:val="2"/>
          <w:numId w:val="36"/>
        </w:numPr>
        <w:spacing w:line="480" w:lineRule="auto"/>
        <w:ind w:firstLine="0"/>
        <w:rPr>
          <w:rFonts w:ascii="Arial" w:hAnsi="Arial" w:cs="Arial"/>
          <w:b/>
          <w:lang w:val="es-EC"/>
        </w:rPr>
      </w:pPr>
      <w:r w:rsidRPr="00091EFC">
        <w:rPr>
          <w:rFonts w:ascii="Arial" w:hAnsi="Arial" w:cs="Arial"/>
          <w:b/>
          <w:lang w:val="es-EC"/>
        </w:rPr>
        <w:t>Deshidratación Osmótica</w:t>
      </w: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Como fue mencionado en el Capítulo 1 la deshidratación osmótica es un proceso de pre- tratamiento que se presenta como una tecnología alternativa. Usualmente se utilizan soluciones de carbohidratos o sales de bajo peso molecular y en dicha solución el sólido es sumergido y se verifican tres fenómenos de transferencia de masa que </w:t>
      </w:r>
      <w:r w:rsidRPr="001C60EE">
        <w:rPr>
          <w:rFonts w:ascii="Arial" w:hAnsi="Arial" w:cs="Arial"/>
          <w:lang w:val="es-EC"/>
        </w:rPr>
        <w:t>son:</w:t>
      </w:r>
      <w:r>
        <w:rPr>
          <w:rFonts w:ascii="Arial" w:hAnsi="Arial" w:cs="Arial"/>
          <w:lang w:val="es-EC"/>
        </w:rPr>
        <w:t xml:space="preserve"> (20)</w:t>
      </w:r>
    </w:p>
    <w:p w:rsidR="0037591A" w:rsidRPr="00FC074F" w:rsidRDefault="0037591A" w:rsidP="0037591A">
      <w:pPr>
        <w:spacing w:line="480" w:lineRule="auto"/>
        <w:jc w:val="both"/>
        <w:rPr>
          <w:rFonts w:ascii="Arial" w:hAnsi="Arial" w:cs="Arial"/>
          <w:color w:val="FF0000"/>
          <w:sz w:val="18"/>
          <w:szCs w:val="18"/>
          <w:lang w:val="es-EC"/>
        </w:rPr>
      </w:pPr>
    </w:p>
    <w:p w:rsidR="0037591A" w:rsidRPr="00257293" w:rsidRDefault="0037591A" w:rsidP="00F12081">
      <w:pPr>
        <w:numPr>
          <w:ilvl w:val="0"/>
          <w:numId w:val="24"/>
        </w:numPr>
        <w:spacing w:line="480" w:lineRule="auto"/>
        <w:jc w:val="both"/>
        <w:rPr>
          <w:rFonts w:ascii="Arial" w:hAnsi="Arial" w:cs="Arial"/>
          <w:lang w:val="es-EC"/>
        </w:rPr>
      </w:pPr>
      <w:r>
        <w:rPr>
          <w:rFonts w:ascii="Arial" w:hAnsi="Arial" w:cs="Arial"/>
          <w:lang w:val="es-EC"/>
        </w:rPr>
        <w:t>E</w:t>
      </w:r>
      <w:r w:rsidRPr="00257293">
        <w:rPr>
          <w:rFonts w:ascii="Arial" w:hAnsi="Arial" w:cs="Arial"/>
          <w:lang w:val="es-EC"/>
        </w:rPr>
        <w:t>l flujo de agua d</w:t>
      </w:r>
      <w:r>
        <w:rPr>
          <w:rFonts w:ascii="Arial" w:hAnsi="Arial" w:cs="Arial"/>
          <w:lang w:val="es-EC"/>
        </w:rPr>
        <w:t>esde el alimento a la solución</w:t>
      </w:r>
    </w:p>
    <w:p w:rsidR="0037591A" w:rsidRPr="00257293" w:rsidRDefault="0037591A" w:rsidP="00F12081">
      <w:pPr>
        <w:numPr>
          <w:ilvl w:val="0"/>
          <w:numId w:val="16"/>
        </w:numPr>
        <w:spacing w:line="480" w:lineRule="auto"/>
        <w:jc w:val="both"/>
        <w:rPr>
          <w:rFonts w:ascii="Arial" w:hAnsi="Arial" w:cs="Arial"/>
          <w:lang w:val="es-EC"/>
        </w:rPr>
      </w:pPr>
      <w:r>
        <w:rPr>
          <w:rFonts w:ascii="Arial" w:hAnsi="Arial" w:cs="Arial"/>
          <w:lang w:val="es-EC"/>
        </w:rPr>
        <w:lastRenderedPageBreak/>
        <w:t>L</w:t>
      </w:r>
      <w:r w:rsidRPr="00257293">
        <w:rPr>
          <w:rFonts w:ascii="Arial" w:hAnsi="Arial" w:cs="Arial"/>
          <w:lang w:val="es-EC"/>
        </w:rPr>
        <w:t>a transferencia de soluto desde la solución al alimento (que hace posible la incorporación de componentes fisiológicamente activos, preservativos y saborizantes)</w:t>
      </w:r>
    </w:p>
    <w:p w:rsidR="0037591A" w:rsidRPr="00D74DA8" w:rsidRDefault="0037591A" w:rsidP="00F12081">
      <w:pPr>
        <w:numPr>
          <w:ilvl w:val="0"/>
          <w:numId w:val="16"/>
        </w:numPr>
        <w:spacing w:line="480" w:lineRule="auto"/>
        <w:jc w:val="both"/>
        <w:rPr>
          <w:rFonts w:ascii="Arial" w:hAnsi="Arial" w:cs="Arial"/>
          <w:color w:val="FF0000"/>
          <w:sz w:val="18"/>
          <w:szCs w:val="18"/>
          <w:lang w:val="es-EC"/>
        </w:rPr>
      </w:pPr>
      <w:r>
        <w:rPr>
          <w:rFonts w:ascii="Arial" w:hAnsi="Arial" w:cs="Arial"/>
          <w:lang w:val="es-EC"/>
        </w:rPr>
        <w:t>L</w:t>
      </w:r>
      <w:r w:rsidRPr="00257293">
        <w:rPr>
          <w:rFonts w:ascii="Arial" w:hAnsi="Arial" w:cs="Arial"/>
          <w:lang w:val="es-EC"/>
        </w:rPr>
        <w:t>a transferencia de solutos del propi</w:t>
      </w:r>
      <w:r>
        <w:rPr>
          <w:rFonts w:ascii="Arial" w:hAnsi="Arial" w:cs="Arial"/>
          <w:lang w:val="es-EC"/>
        </w:rPr>
        <w:t xml:space="preserve">o alimento hacia la solución de </w:t>
      </w:r>
      <w:r w:rsidRPr="00257293">
        <w:rPr>
          <w:rFonts w:ascii="Arial" w:hAnsi="Arial" w:cs="Arial"/>
          <w:lang w:val="es-EC"/>
        </w:rPr>
        <w:t xml:space="preserve">impregnación, siendo este último fenómeno cuantitativamente despreciable en comparación con los dos </w:t>
      </w:r>
      <w:r w:rsidRPr="001C60EE">
        <w:rPr>
          <w:rFonts w:ascii="Arial" w:hAnsi="Arial" w:cs="Arial"/>
          <w:lang w:val="es-EC"/>
        </w:rPr>
        <w:t xml:space="preserve">primeros </w:t>
      </w:r>
    </w:p>
    <w:p w:rsidR="0037591A" w:rsidRDefault="0037591A" w:rsidP="0037591A">
      <w:pPr>
        <w:spacing w:line="480" w:lineRule="auto"/>
        <w:jc w:val="both"/>
        <w:rPr>
          <w:rFonts w:ascii="Arial" w:hAnsi="Arial" w:cs="Arial"/>
          <w:lang w:val="es-EC"/>
        </w:rPr>
      </w:pPr>
    </w:p>
    <w:p w:rsidR="0037591A" w:rsidRDefault="0037591A" w:rsidP="0037591A">
      <w:pPr>
        <w:tabs>
          <w:tab w:val="left" w:pos="1440"/>
        </w:tabs>
        <w:spacing w:line="480" w:lineRule="auto"/>
        <w:ind w:left="2160"/>
        <w:jc w:val="both"/>
        <w:rPr>
          <w:rFonts w:ascii="Arial" w:hAnsi="Arial" w:cs="Arial"/>
          <w:lang w:val="es-EC"/>
        </w:rPr>
      </w:pPr>
      <w:r>
        <w:rPr>
          <w:rFonts w:ascii="Arial" w:hAnsi="Arial" w:cs="Arial"/>
          <w:lang w:val="es-EC"/>
        </w:rPr>
        <w:t>Mediante este proceso se pueden reducir altos costos de producción porque se la utiliza generalmente antes de un proceso de secado o congelado para de esta manera poder mejorar características sensoriales en diferentes productos.</w:t>
      </w:r>
    </w:p>
    <w:p w:rsidR="0037591A" w:rsidRDefault="0037591A" w:rsidP="0037591A">
      <w:pPr>
        <w:spacing w:line="480" w:lineRule="auto"/>
        <w:jc w:val="both"/>
        <w:rPr>
          <w:rFonts w:ascii="Arial" w:hAnsi="Arial" w:cs="Arial"/>
          <w:lang w:val="es-EC"/>
        </w:rPr>
      </w:pPr>
    </w:p>
    <w:p w:rsidR="0037591A" w:rsidRPr="005401FC" w:rsidRDefault="0037591A" w:rsidP="0037591A">
      <w:pPr>
        <w:spacing w:line="480" w:lineRule="auto"/>
        <w:ind w:left="2160"/>
        <w:jc w:val="both"/>
        <w:rPr>
          <w:rFonts w:ascii="Arial" w:hAnsi="Arial" w:cs="Arial"/>
          <w:color w:val="FF0000"/>
          <w:lang w:val="es-EC"/>
        </w:rPr>
      </w:pPr>
      <w:r>
        <w:rPr>
          <w:rFonts w:ascii="Arial" w:hAnsi="Arial" w:cs="Arial"/>
          <w:lang w:val="es-EC"/>
        </w:rPr>
        <w:t xml:space="preserve">El paso del agua desde el alimento a la superficie del producto se ve favorecida por el uso de la solución osmótica que debido a esta, la actividad del agua va a disminuir en el producto. Es por esta razón que se debe de tomar en cuenta factores como: la concentración de la solución, características del producto, el costo de los solutos, el peso molecular de los solutos y los agentes osmóticos más </w:t>
      </w:r>
      <w:r>
        <w:rPr>
          <w:rFonts w:ascii="Arial" w:hAnsi="Arial" w:cs="Arial"/>
          <w:lang w:val="es-EC"/>
        </w:rPr>
        <w:lastRenderedPageBreak/>
        <w:t xml:space="preserve">utilizados comúnmente como por ejemplo la sacarosa que es para frutas y cloruro de sodio para vegetales, pescado y carnes </w:t>
      </w:r>
      <w:r w:rsidRPr="001C60EE">
        <w:rPr>
          <w:rFonts w:ascii="Arial" w:hAnsi="Arial" w:cs="Arial"/>
          <w:lang w:val="es-EC"/>
        </w:rPr>
        <w:t xml:space="preserve">. </w:t>
      </w:r>
      <w:r>
        <w:rPr>
          <w:rFonts w:ascii="Arial" w:hAnsi="Arial" w:cs="Arial"/>
          <w:lang w:val="es-EC"/>
        </w:rPr>
        <w:t>(21</w:t>
      </w:r>
      <w:r w:rsidRPr="001C60EE">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Existen diferentes métodos en los cuales podemos calcular el tiempo requerido en el que un producto puede alcanzar las características necesarias para que este pueda conservarse y además podemos calcular la pérdida de agua y lo que se ha ganado de solutos. A continuación presentaré diferentes alternativas en las que se puede estudiar la transferencia de masa por medio de la deshidratación osmótica.</w:t>
      </w:r>
    </w:p>
    <w:p w:rsidR="0037591A" w:rsidRDefault="0037591A" w:rsidP="0037591A">
      <w:pPr>
        <w:spacing w:line="480" w:lineRule="auto"/>
        <w:jc w:val="both"/>
        <w:rPr>
          <w:rFonts w:ascii="Arial" w:hAnsi="Arial" w:cs="Arial"/>
          <w:lang w:val="es-EC"/>
        </w:rPr>
      </w:pPr>
    </w:p>
    <w:p w:rsidR="0037591A" w:rsidRPr="00A0621F" w:rsidRDefault="0037591A" w:rsidP="0037591A">
      <w:pPr>
        <w:numPr>
          <w:ilvl w:val="1"/>
          <w:numId w:val="12"/>
        </w:numPr>
        <w:tabs>
          <w:tab w:val="clear" w:pos="3240"/>
          <w:tab w:val="num" w:pos="2430"/>
        </w:tabs>
        <w:spacing w:line="480" w:lineRule="auto"/>
        <w:ind w:left="2430"/>
        <w:jc w:val="both"/>
        <w:rPr>
          <w:rFonts w:ascii="Arial" w:hAnsi="Arial" w:cs="Arial"/>
          <w:b/>
          <w:lang w:val="es-EC"/>
        </w:rPr>
      </w:pPr>
      <w:r>
        <w:rPr>
          <w:rFonts w:ascii="Arial" w:hAnsi="Arial" w:cs="Arial"/>
          <w:b/>
          <w:lang w:val="es-EC"/>
        </w:rPr>
        <w:t>Primer Modelo de transferencia de masa aplicado a la deshidratación osmótica de alimentos.</w:t>
      </w:r>
    </w:p>
    <w:p w:rsidR="0037591A" w:rsidRDefault="0037591A" w:rsidP="0037591A">
      <w:pPr>
        <w:spacing w:line="480" w:lineRule="auto"/>
        <w:jc w:val="both"/>
        <w:rPr>
          <w:rFonts w:ascii="Arial" w:hAnsi="Arial" w:cs="Arial"/>
          <w:lang w:val="es-EC"/>
        </w:rPr>
      </w:pPr>
    </w:p>
    <w:p w:rsidR="0037591A" w:rsidRPr="003663E8" w:rsidRDefault="0037591A" w:rsidP="0037591A">
      <w:pPr>
        <w:spacing w:line="480" w:lineRule="auto"/>
        <w:ind w:left="2160"/>
        <w:jc w:val="both"/>
        <w:rPr>
          <w:rFonts w:ascii="Arial" w:hAnsi="Arial" w:cs="Arial"/>
          <w:color w:val="FF0000"/>
          <w:sz w:val="18"/>
          <w:szCs w:val="18"/>
          <w:lang w:val="es-EC"/>
        </w:rPr>
      </w:pPr>
      <w:r>
        <w:rPr>
          <w:rFonts w:ascii="Arial" w:hAnsi="Arial" w:cs="Arial"/>
          <w:lang w:val="es-EC"/>
        </w:rPr>
        <w:t xml:space="preserve">Como antes fue mencionado existen tres fenómenos de transferencia de masa que se dan durante el proceso de deshidratación osmótica. Los principales fenómenos macroscópicamente son evidenciados por medio de la </w:t>
      </w:r>
      <w:r>
        <w:rPr>
          <w:rFonts w:ascii="Arial" w:hAnsi="Arial" w:cs="Arial"/>
          <w:lang w:val="es-EC"/>
        </w:rPr>
        <w:lastRenderedPageBreak/>
        <w:t>ganancia de solutos y la pérdida de agua definiéndose como:</w:t>
      </w:r>
      <w:r w:rsidRPr="001C60EE">
        <w:rPr>
          <w:rFonts w:ascii="Arial" w:hAnsi="Arial" w:cs="Arial"/>
          <w:lang w:val="es-EC"/>
        </w:rPr>
        <w:t xml:space="preserve"> </w:t>
      </w:r>
      <w:r>
        <w:rPr>
          <w:rFonts w:ascii="Arial" w:hAnsi="Arial" w:cs="Arial"/>
          <w:lang w:val="es-EC"/>
        </w:rPr>
        <w:t>(23</w:t>
      </w:r>
      <w:r w:rsidRPr="001C60EE">
        <w:rPr>
          <w:rFonts w:ascii="Arial" w:hAnsi="Arial" w:cs="Arial"/>
          <w:lang w:val="es-EC"/>
        </w:rPr>
        <w:t>)</w:t>
      </w:r>
    </w:p>
    <w:p w:rsidR="0037591A" w:rsidRDefault="0037591A" w:rsidP="0037591A">
      <w:pPr>
        <w:spacing w:line="480" w:lineRule="auto"/>
        <w:jc w:val="both"/>
        <w:rPr>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L</w:t>
      </w:r>
      <w:r w:rsidRPr="005646A1">
        <w:rPr>
          <w:rFonts w:ascii="Arial" w:hAnsi="Arial" w:cs="Arial"/>
          <w:lang w:val="es-EC"/>
        </w:rPr>
        <w:t>a cantidad de agua que</w:t>
      </w:r>
      <w:r>
        <w:rPr>
          <w:rFonts w:ascii="Arial" w:hAnsi="Arial" w:cs="Arial"/>
          <w:lang w:val="es-EC"/>
        </w:rPr>
        <w:t xml:space="preserve"> se</w:t>
      </w:r>
      <w:r w:rsidRPr="005646A1">
        <w:rPr>
          <w:rFonts w:ascii="Arial" w:hAnsi="Arial" w:cs="Arial"/>
          <w:lang w:val="es-EC"/>
        </w:rPr>
        <w:t xml:space="preserve"> difunde desde la fruta hacia la solución y la cantidad de solutos que se desplaza desde la solución hacia la fruta menos la cantidad de sólidos de fruta que se difunden hacia la solución</w:t>
      </w:r>
      <w:r>
        <w:rPr>
          <w:rFonts w:ascii="Arial" w:hAnsi="Arial" w:cs="Arial"/>
          <w:lang w:val="es-EC"/>
        </w:rPr>
        <w:t>, Siendo estos sólidos despreciables.</w:t>
      </w:r>
    </w:p>
    <w:p w:rsidR="0037591A" w:rsidRDefault="0037591A" w:rsidP="0037591A">
      <w:pPr>
        <w:spacing w:line="480" w:lineRule="auto"/>
        <w:jc w:val="both"/>
        <w:rPr>
          <w:rFonts w:ascii="Arial" w:hAnsi="Arial" w:cs="Arial"/>
          <w:lang w:val="es-EC"/>
        </w:rPr>
      </w:pPr>
    </w:p>
    <w:p w:rsidR="0037591A" w:rsidRPr="00D74DA8" w:rsidRDefault="0037591A" w:rsidP="0037591A">
      <w:pPr>
        <w:spacing w:line="480" w:lineRule="auto"/>
        <w:ind w:left="2160" w:firstLine="720"/>
        <w:jc w:val="center"/>
        <w:rPr>
          <w:rFonts w:ascii="Arial" w:hAnsi="Arial" w:cs="Arial"/>
          <w:color w:val="FF0000"/>
          <w:sz w:val="18"/>
          <w:szCs w:val="18"/>
          <w:lang w:val="es-EC"/>
        </w:rPr>
      </w:pPr>
      <w:r w:rsidRPr="00FB1619">
        <w:rPr>
          <w:rFonts w:ascii="Arial" w:hAnsi="Arial" w:cs="Arial"/>
          <w:position w:val="-30"/>
          <w:lang w:val="es-EC"/>
        </w:rPr>
        <w:object w:dxaOrig="2720" w:dyaOrig="700">
          <v:shape id="_x0000_i1143" type="#_x0000_t75" style="width:147.75pt;height:38.25pt" o:ole="" o:bordertopcolor="this" o:borderleftcolor="this" o:borderbottomcolor="this" o:borderrightcolor="this">
            <v:imagedata r:id="rId180" o:title=""/>
            <w10:bordertop type="double" width="4"/>
            <w10:borderleft type="double" width="4"/>
            <w10:borderbottom type="double" width="4"/>
            <w10:borderright type="double" width="4"/>
          </v:shape>
          <o:OLEObject Type="Embed" ProgID="Equation.3" ShapeID="_x0000_i1143" DrawAspect="Content" ObjectID="_1349263509" r:id="rId181"/>
        </w:object>
      </w:r>
      <w:r>
        <w:rPr>
          <w:rFonts w:ascii="Arial" w:hAnsi="Arial" w:cs="Arial"/>
          <w:lang w:val="es-EC"/>
        </w:rPr>
        <w:t>…………….. (Ec. 2.18</w:t>
      </w:r>
      <w:r w:rsidRPr="001C60EE">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3663E8" w:rsidRDefault="0037591A" w:rsidP="0037591A">
      <w:pPr>
        <w:spacing w:line="480" w:lineRule="auto"/>
        <w:ind w:left="2520" w:firstLine="360"/>
        <w:jc w:val="center"/>
        <w:rPr>
          <w:rFonts w:ascii="Arial" w:hAnsi="Arial" w:cs="Arial"/>
          <w:color w:val="FF0000"/>
          <w:sz w:val="18"/>
          <w:szCs w:val="18"/>
          <w:lang w:val="es-EC"/>
        </w:rPr>
      </w:pPr>
      <w:r w:rsidRPr="00FB1619">
        <w:rPr>
          <w:rFonts w:ascii="Arial" w:hAnsi="Arial" w:cs="Arial"/>
          <w:position w:val="-30"/>
          <w:lang w:val="es-EC"/>
        </w:rPr>
        <w:object w:dxaOrig="1280" w:dyaOrig="680">
          <v:shape id="_x0000_i1203" type="#_x0000_t75" style="width:76.5pt;height:40.5pt" o:ole="" o:bordertopcolor="this" o:borderleftcolor="this" o:borderbottomcolor="this" o:borderrightcolor="this">
            <v:imagedata r:id="rId182" o:title=""/>
            <w10:bordertop type="double" width="4"/>
            <w10:borderleft type="double" width="4"/>
            <w10:borderbottom type="double" width="4"/>
            <w10:borderright type="double" width="4"/>
          </v:shape>
          <o:OLEObject Type="Embed" ProgID="Equation.3" ShapeID="_x0000_i1203" DrawAspect="Content" ObjectID="_1349263510" r:id="rId183"/>
        </w:object>
      </w:r>
      <w:r>
        <w:rPr>
          <w:rFonts w:ascii="Arial" w:hAnsi="Arial" w:cs="Arial"/>
          <w:lang w:val="es-EC"/>
        </w:rPr>
        <w:t>…………………………..(Ec. 2.19)</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Donde,</w:t>
      </w:r>
    </w:p>
    <w:p w:rsidR="0037591A" w:rsidRDefault="0037591A" w:rsidP="0037591A">
      <w:pPr>
        <w:spacing w:line="480" w:lineRule="auto"/>
        <w:ind w:left="1440" w:firstLine="720"/>
        <w:jc w:val="both"/>
        <w:rPr>
          <w:rFonts w:ascii="Arial" w:hAnsi="Arial" w:cs="Arial"/>
          <w:lang w:val="es-EC"/>
        </w:rPr>
      </w:pPr>
      <w:r w:rsidRPr="00FB1619">
        <w:rPr>
          <w:rFonts w:ascii="Arial" w:hAnsi="Arial" w:cs="Arial"/>
          <w:position w:val="-4"/>
          <w:lang w:val="es-EC"/>
        </w:rPr>
        <w:object w:dxaOrig="560" w:dyaOrig="260">
          <v:shape id="_x0000_i1204" type="#_x0000_t75" style="width:27.75pt;height:12.75pt" o:ole="">
            <v:imagedata r:id="rId184" o:title=""/>
          </v:shape>
          <o:OLEObject Type="Embed" ProgID="Equation.3" ShapeID="_x0000_i1204" DrawAspect="Content" ObjectID="_1349263511" r:id="rId185"/>
        </w:object>
      </w:r>
      <w:r>
        <w:rPr>
          <w:rFonts w:ascii="Arial" w:hAnsi="Arial" w:cs="Arial"/>
          <w:lang w:val="es-EC"/>
        </w:rPr>
        <w:t xml:space="preserve"> Pérdida de agua</w:t>
      </w:r>
    </w:p>
    <w:p w:rsidR="0037591A" w:rsidRDefault="0037591A" w:rsidP="0037591A">
      <w:pPr>
        <w:spacing w:line="480" w:lineRule="auto"/>
        <w:ind w:left="1440" w:firstLine="720"/>
        <w:jc w:val="both"/>
        <w:rPr>
          <w:rFonts w:ascii="Arial" w:hAnsi="Arial" w:cs="Arial"/>
          <w:lang w:val="es-EC"/>
        </w:rPr>
      </w:pPr>
      <w:r w:rsidRPr="00FB1619">
        <w:rPr>
          <w:rFonts w:ascii="Arial" w:hAnsi="Arial" w:cs="Arial"/>
          <w:position w:val="-6"/>
          <w:lang w:val="es-EC"/>
        </w:rPr>
        <w:object w:dxaOrig="560" w:dyaOrig="279">
          <v:shape id="_x0000_i1205" type="#_x0000_t75" style="width:27.75pt;height:14.25pt" o:ole="">
            <v:imagedata r:id="rId186" o:title=""/>
          </v:shape>
          <o:OLEObject Type="Embed" ProgID="Equation.3" ShapeID="_x0000_i1205" DrawAspect="Content" ObjectID="_1349263512" r:id="rId187"/>
        </w:object>
      </w:r>
      <w:r>
        <w:rPr>
          <w:rFonts w:ascii="Arial" w:hAnsi="Arial" w:cs="Arial"/>
          <w:lang w:val="es-EC"/>
        </w:rPr>
        <w:t xml:space="preserve"> Ganancia de solutos</w:t>
      </w:r>
    </w:p>
    <w:p w:rsidR="0037591A" w:rsidRDefault="0037591A" w:rsidP="0037591A">
      <w:pPr>
        <w:spacing w:line="480" w:lineRule="auto"/>
        <w:ind w:left="2160"/>
        <w:jc w:val="both"/>
        <w:rPr>
          <w:rFonts w:ascii="Arial" w:hAnsi="Arial" w:cs="Arial"/>
          <w:lang w:val="es-EC"/>
        </w:rPr>
      </w:pPr>
      <w:r w:rsidRPr="00FB1619">
        <w:rPr>
          <w:rFonts w:ascii="Arial" w:hAnsi="Arial" w:cs="Arial"/>
          <w:position w:val="-12"/>
          <w:lang w:val="es-EC"/>
        </w:rPr>
        <w:object w:dxaOrig="580" w:dyaOrig="360">
          <v:shape id="_x0000_i1206" type="#_x0000_t75" style="width:29.25pt;height:18pt" o:ole="">
            <v:imagedata r:id="rId188" o:title=""/>
          </v:shape>
          <o:OLEObject Type="Embed" ProgID="Equation.3" ShapeID="_x0000_i1206" DrawAspect="Content" ObjectID="_1349263513" r:id="rId189"/>
        </w:object>
      </w:r>
      <w:r w:rsidRPr="002D6F87">
        <w:rPr>
          <w:rFonts w:ascii="Arial" w:hAnsi="Arial" w:cs="Arial"/>
          <w:lang w:val="es-EC"/>
        </w:rPr>
        <w:t>Masa inicial de fruta antes de ser sometida al tratamiento osmótico</w:t>
      </w:r>
    </w:p>
    <w:p w:rsidR="0037591A" w:rsidRPr="002D6F87" w:rsidRDefault="0037591A" w:rsidP="0037591A">
      <w:pPr>
        <w:spacing w:line="480" w:lineRule="auto"/>
        <w:ind w:left="1440" w:firstLine="720"/>
        <w:jc w:val="both"/>
        <w:rPr>
          <w:rFonts w:ascii="Arial" w:hAnsi="Arial" w:cs="Arial"/>
          <w:lang w:val="es-EC"/>
        </w:rPr>
      </w:pPr>
      <w:r w:rsidRPr="00FB1619">
        <w:rPr>
          <w:rFonts w:ascii="Arial" w:hAnsi="Arial" w:cs="Arial"/>
          <w:position w:val="-14"/>
          <w:lang w:val="es-EC"/>
        </w:rPr>
        <w:object w:dxaOrig="560" w:dyaOrig="380">
          <v:shape id="_x0000_i1207" type="#_x0000_t75" style="width:27.75pt;height:18.75pt" o:ole="">
            <v:imagedata r:id="rId190" o:title=""/>
          </v:shape>
          <o:OLEObject Type="Embed" ProgID="Equation.3" ShapeID="_x0000_i1207" DrawAspect="Content" ObjectID="_1349263514" r:id="rId191"/>
        </w:object>
      </w:r>
      <w:r>
        <w:rPr>
          <w:rFonts w:ascii="Arial" w:hAnsi="Arial" w:cs="Arial"/>
          <w:lang w:val="es-EC"/>
        </w:rPr>
        <w:t>M</w:t>
      </w:r>
      <w:r w:rsidRPr="002D6F87">
        <w:rPr>
          <w:rFonts w:ascii="Arial" w:hAnsi="Arial" w:cs="Arial"/>
          <w:lang w:val="es-EC"/>
        </w:rPr>
        <w:t>asa de fruta luego del tratamiento osmótico</w:t>
      </w:r>
    </w:p>
    <w:p w:rsidR="0037591A" w:rsidRPr="002D6F87" w:rsidRDefault="0037591A" w:rsidP="0037591A">
      <w:pPr>
        <w:spacing w:line="480" w:lineRule="auto"/>
        <w:ind w:left="1440" w:firstLine="720"/>
        <w:jc w:val="both"/>
        <w:rPr>
          <w:rFonts w:ascii="Arial" w:hAnsi="Arial" w:cs="Arial"/>
          <w:lang w:val="es-EC"/>
        </w:rPr>
      </w:pPr>
      <w:r w:rsidRPr="00FB1619">
        <w:rPr>
          <w:rFonts w:ascii="Arial" w:hAnsi="Arial" w:cs="Arial"/>
          <w:position w:val="-12"/>
          <w:lang w:val="es-EC"/>
        </w:rPr>
        <w:object w:dxaOrig="560" w:dyaOrig="360">
          <v:shape id="_x0000_i1208" type="#_x0000_t75" style="width:27.75pt;height:18pt" o:ole="">
            <v:imagedata r:id="rId192" o:title=""/>
          </v:shape>
          <o:OLEObject Type="Embed" ProgID="Equation.3" ShapeID="_x0000_i1208" DrawAspect="Content" ObjectID="_1349263515" r:id="rId193"/>
        </w:object>
      </w:r>
      <w:r>
        <w:rPr>
          <w:rFonts w:ascii="Arial" w:hAnsi="Arial" w:cs="Arial"/>
          <w:lang w:val="es-EC"/>
        </w:rPr>
        <w:t>M</w:t>
      </w:r>
      <w:r w:rsidRPr="002D6F87">
        <w:rPr>
          <w:rFonts w:ascii="Arial" w:hAnsi="Arial" w:cs="Arial"/>
          <w:lang w:val="es-EC"/>
        </w:rPr>
        <w:t>asa seca inicial de la muestra de fruta</w:t>
      </w:r>
    </w:p>
    <w:p w:rsidR="0037591A" w:rsidRDefault="0037591A" w:rsidP="0037591A">
      <w:pPr>
        <w:spacing w:line="480" w:lineRule="auto"/>
        <w:ind w:left="1440" w:firstLine="720"/>
        <w:jc w:val="both"/>
        <w:rPr>
          <w:rFonts w:ascii="Arial" w:hAnsi="Arial" w:cs="Arial"/>
          <w:lang w:val="es-EC"/>
        </w:rPr>
      </w:pPr>
      <w:r w:rsidRPr="00FB1619">
        <w:rPr>
          <w:rFonts w:ascii="Arial" w:hAnsi="Arial" w:cs="Arial"/>
          <w:position w:val="-14"/>
          <w:lang w:val="es-EC"/>
        </w:rPr>
        <w:object w:dxaOrig="540" w:dyaOrig="380">
          <v:shape id="_x0000_i1209" type="#_x0000_t75" style="width:27pt;height:18.75pt" o:ole="">
            <v:imagedata r:id="rId194" o:title=""/>
          </v:shape>
          <o:OLEObject Type="Embed" ProgID="Equation.3" ShapeID="_x0000_i1209" DrawAspect="Content" ObjectID="_1349263516" r:id="rId195"/>
        </w:object>
      </w:r>
      <w:r>
        <w:rPr>
          <w:rFonts w:ascii="Arial" w:hAnsi="Arial" w:cs="Arial"/>
          <w:lang w:val="es-EC"/>
        </w:rPr>
        <w:t>M</w:t>
      </w:r>
      <w:r w:rsidRPr="002D6F87">
        <w:rPr>
          <w:rFonts w:ascii="Arial" w:hAnsi="Arial" w:cs="Arial"/>
          <w:lang w:val="es-EC"/>
        </w:rPr>
        <w:t>asa seca de la fruta luego del tratamiento osmótico</w:t>
      </w:r>
    </w:p>
    <w:p w:rsidR="0037591A" w:rsidRPr="004F2C4E" w:rsidRDefault="0037591A" w:rsidP="0037591A">
      <w:pPr>
        <w:spacing w:line="480" w:lineRule="auto"/>
        <w:jc w:val="both"/>
        <w:rPr>
          <w:rFonts w:ascii="Arial" w:hAnsi="Arial" w:cs="Arial"/>
          <w:lang w:val="es-EC"/>
        </w:rPr>
      </w:pPr>
    </w:p>
    <w:p w:rsidR="0037591A" w:rsidRPr="00A0621F" w:rsidRDefault="0037591A" w:rsidP="0037591A">
      <w:pPr>
        <w:numPr>
          <w:ilvl w:val="1"/>
          <w:numId w:val="12"/>
        </w:numPr>
        <w:tabs>
          <w:tab w:val="clear" w:pos="3240"/>
          <w:tab w:val="num" w:pos="2430"/>
        </w:tabs>
        <w:spacing w:line="480" w:lineRule="auto"/>
        <w:ind w:left="2520"/>
        <w:jc w:val="both"/>
        <w:rPr>
          <w:rFonts w:ascii="Arial" w:hAnsi="Arial" w:cs="Arial"/>
          <w:b/>
          <w:lang w:val="es-EC"/>
        </w:rPr>
      </w:pPr>
      <w:r>
        <w:rPr>
          <w:rFonts w:ascii="Arial" w:hAnsi="Arial" w:cs="Arial"/>
          <w:b/>
          <w:lang w:val="es-EC"/>
        </w:rPr>
        <w:t>Segundo Modelo de transferencia de masa aplicado a la deshidratación osmótica de alimentos.</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Existen factores muy importantes que tienen que ser tomados en consideración  para poder realizar el estudio de la deshidratación osmótica en los alimentos que son la geometría del producto y las condiciones que se necesitan para describir las condiciones en la superficie del producto</w:t>
      </w:r>
      <w:r w:rsidRPr="001C60EE">
        <w:rPr>
          <w:rFonts w:ascii="Arial" w:hAnsi="Arial" w:cs="Arial"/>
          <w:lang w:val="es-EC"/>
        </w:rPr>
        <w:t xml:space="preserve">. </w:t>
      </w:r>
      <w:r>
        <w:rPr>
          <w:rFonts w:ascii="Arial" w:hAnsi="Arial" w:cs="Arial"/>
          <w:lang w:val="es-EC"/>
        </w:rPr>
        <w:t>(33</w:t>
      </w:r>
      <w:r w:rsidRPr="001C60EE">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Se han desarrollado gráficos de curvas por medio de experimentos para poder facilitar el cálculo del tiempo en estado no estacionario  en la que una solución puede difundirse a través de un  producto. Una de las herramientas que es el gráfico presentado por Treybal (1968) y es presentado en el </w:t>
      </w:r>
      <w:r w:rsidRPr="001C60EE">
        <w:rPr>
          <w:rFonts w:ascii="Arial" w:hAnsi="Arial" w:cs="Arial"/>
          <w:lang w:val="es-EC"/>
        </w:rPr>
        <w:t xml:space="preserve">anexo </w:t>
      </w:r>
      <w:r>
        <w:rPr>
          <w:rFonts w:ascii="Arial" w:hAnsi="Arial" w:cs="Arial"/>
          <w:lang w:val="es-EC"/>
        </w:rPr>
        <w:t>A</w:t>
      </w:r>
      <w:r w:rsidRPr="001C60EE">
        <w:rPr>
          <w:rFonts w:ascii="Arial" w:hAnsi="Arial" w:cs="Arial"/>
          <w:lang w:val="es-EC"/>
        </w:rPr>
        <w:t>,</w:t>
      </w:r>
      <w:r>
        <w:rPr>
          <w:rFonts w:ascii="Arial" w:hAnsi="Arial" w:cs="Arial"/>
          <w:lang w:val="es-EC"/>
        </w:rPr>
        <w:t xml:space="preserve"> el cual presenta</w:t>
      </w:r>
      <w:r w:rsidRPr="003A7EC3">
        <w:rPr>
          <w:rFonts w:ascii="Arial" w:hAnsi="Arial" w:cs="Arial"/>
          <w:lang w:val="es-EC"/>
        </w:rPr>
        <w:t xml:space="preserve"> </w:t>
      </w:r>
      <w:r>
        <w:rPr>
          <w:rFonts w:ascii="Arial" w:hAnsi="Arial" w:cs="Arial"/>
          <w:lang w:val="es-EC"/>
        </w:rPr>
        <w:t>un cociente</w:t>
      </w:r>
      <w:r w:rsidRPr="003A7EC3">
        <w:rPr>
          <w:rFonts w:ascii="Arial" w:hAnsi="Arial" w:cs="Arial"/>
          <w:lang w:val="es-EC"/>
        </w:rPr>
        <w:t xml:space="preserve"> de </w:t>
      </w:r>
      <w:r w:rsidRPr="003A7EC3">
        <w:rPr>
          <w:rFonts w:ascii="Arial" w:hAnsi="Arial" w:cs="Arial"/>
          <w:lang w:val="es-EC"/>
        </w:rPr>
        <w:lastRenderedPageBreak/>
        <w:t>concentración contra el cociente sin</w:t>
      </w:r>
      <w:r>
        <w:rPr>
          <w:rFonts w:ascii="Arial" w:hAnsi="Arial" w:cs="Arial"/>
          <w:lang w:val="es-EC"/>
        </w:rPr>
        <w:t xml:space="preserve"> dimensiones para tres geometría</w:t>
      </w:r>
      <w:r w:rsidRPr="003A7EC3">
        <w:rPr>
          <w:rFonts w:ascii="Arial" w:hAnsi="Arial" w:cs="Arial"/>
          <w:lang w:val="es-EC"/>
        </w:rPr>
        <w:t>s estándares</w:t>
      </w:r>
      <w:r>
        <w:rPr>
          <w:rFonts w:ascii="Arial" w:hAnsi="Arial" w:cs="Arial"/>
          <w:lang w:val="es-EC"/>
        </w:rPr>
        <w:t>: (33)</w:t>
      </w:r>
      <w:r w:rsidRPr="003A7EC3">
        <w:rPr>
          <w:rFonts w:ascii="Arial" w:hAnsi="Arial" w:cs="Arial"/>
          <w:lang w:val="es-EC"/>
        </w:rPr>
        <w:t xml:space="preserve"> </w:t>
      </w:r>
    </w:p>
    <w:p w:rsidR="0037591A" w:rsidRDefault="0037591A" w:rsidP="0037591A">
      <w:pPr>
        <w:spacing w:line="480" w:lineRule="auto"/>
        <w:jc w:val="both"/>
        <w:rPr>
          <w:rFonts w:ascii="Arial" w:hAnsi="Arial" w:cs="Arial"/>
          <w:lang w:val="es-EC"/>
        </w:rPr>
      </w:pPr>
    </w:p>
    <w:p w:rsidR="0037591A" w:rsidRDefault="0037591A" w:rsidP="0037591A">
      <w:pPr>
        <w:numPr>
          <w:ilvl w:val="2"/>
          <w:numId w:val="12"/>
        </w:numPr>
        <w:spacing w:line="480" w:lineRule="auto"/>
        <w:jc w:val="both"/>
        <w:rPr>
          <w:rFonts w:ascii="Arial" w:hAnsi="Arial" w:cs="Arial"/>
          <w:lang w:val="es-EC"/>
        </w:rPr>
      </w:pPr>
      <w:r>
        <w:rPr>
          <w:rFonts w:ascii="Arial" w:hAnsi="Arial" w:cs="Arial"/>
          <w:lang w:val="es-EC"/>
        </w:rPr>
        <w:t>placa infinita</w:t>
      </w:r>
      <w:r w:rsidRPr="003A7EC3">
        <w:rPr>
          <w:rFonts w:ascii="Arial" w:hAnsi="Arial" w:cs="Arial"/>
          <w:lang w:val="es-EC"/>
        </w:rPr>
        <w:t xml:space="preserve"> </w:t>
      </w:r>
    </w:p>
    <w:p w:rsidR="0037591A" w:rsidRDefault="0037591A" w:rsidP="0037591A">
      <w:pPr>
        <w:numPr>
          <w:ilvl w:val="2"/>
          <w:numId w:val="12"/>
        </w:numPr>
        <w:spacing w:line="480" w:lineRule="auto"/>
        <w:jc w:val="both"/>
        <w:rPr>
          <w:rFonts w:ascii="Arial" w:hAnsi="Arial" w:cs="Arial"/>
          <w:lang w:val="es-EC"/>
        </w:rPr>
      </w:pPr>
      <w:r w:rsidRPr="003A7EC3">
        <w:rPr>
          <w:rFonts w:ascii="Arial" w:hAnsi="Arial" w:cs="Arial"/>
          <w:lang w:val="es-EC"/>
        </w:rPr>
        <w:t>cilindro infi</w:t>
      </w:r>
      <w:r>
        <w:rPr>
          <w:rFonts w:ascii="Arial" w:hAnsi="Arial" w:cs="Arial"/>
          <w:lang w:val="es-EC"/>
        </w:rPr>
        <w:t>nito</w:t>
      </w:r>
    </w:p>
    <w:p w:rsidR="0037591A" w:rsidRPr="001C60EE" w:rsidRDefault="0037591A" w:rsidP="0037591A">
      <w:pPr>
        <w:numPr>
          <w:ilvl w:val="2"/>
          <w:numId w:val="12"/>
        </w:numPr>
        <w:spacing w:line="480" w:lineRule="auto"/>
        <w:jc w:val="both"/>
        <w:rPr>
          <w:rFonts w:ascii="Arial" w:hAnsi="Arial" w:cs="Arial"/>
          <w:lang w:val="es-EC"/>
        </w:rPr>
      </w:pPr>
      <w:r>
        <w:rPr>
          <w:rFonts w:ascii="Arial" w:hAnsi="Arial" w:cs="Arial"/>
          <w:lang w:val="es-EC"/>
        </w:rPr>
        <w:t xml:space="preserve">esfera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Al usar el gráfico</w:t>
      </w:r>
      <w:r w:rsidRPr="003A7EC3">
        <w:rPr>
          <w:rFonts w:ascii="Arial" w:hAnsi="Arial" w:cs="Arial"/>
          <w:lang w:val="es-EC"/>
        </w:rPr>
        <w:t xml:space="preserve">, el cociente de concentración contiene la concentración </w:t>
      </w:r>
      <w:r>
        <w:rPr>
          <w:rFonts w:ascii="Arial" w:hAnsi="Arial" w:cs="Arial"/>
          <w:lang w:val="es-EC"/>
        </w:rPr>
        <w:t xml:space="preserve">de masa </w:t>
      </w:r>
      <w:r w:rsidRPr="003A7EC3">
        <w:rPr>
          <w:rFonts w:ascii="Arial" w:hAnsi="Arial" w:cs="Arial"/>
          <w:lang w:val="es-EC"/>
        </w:rPr>
        <w:t>media</w:t>
      </w:r>
      <w:r>
        <w:rPr>
          <w:rFonts w:ascii="Arial" w:hAnsi="Arial" w:cs="Arial"/>
          <w:lang w:val="es-EC"/>
        </w:rPr>
        <w:t xml:space="preserve"> C</w:t>
      </w:r>
      <w:r>
        <w:rPr>
          <w:rFonts w:ascii="Arial" w:hAnsi="Arial" w:cs="Arial"/>
          <w:vertAlign w:val="subscript"/>
          <w:lang w:val="es-EC"/>
        </w:rPr>
        <w:t>ma</w:t>
      </w:r>
      <w:r>
        <w:rPr>
          <w:rFonts w:ascii="Arial" w:hAnsi="Arial" w:cs="Arial"/>
          <w:lang w:val="es-EC"/>
        </w:rPr>
        <w:t>, en cualquier tiempo t,</w:t>
      </w:r>
      <w:r w:rsidRPr="003A7EC3">
        <w:rPr>
          <w:rFonts w:ascii="Arial" w:hAnsi="Arial" w:cs="Arial"/>
          <w:lang w:val="es-EC"/>
        </w:rPr>
        <w:t xml:space="preserve"> </w:t>
      </w:r>
      <w:r>
        <w:rPr>
          <w:rFonts w:ascii="Arial" w:hAnsi="Arial" w:cs="Arial"/>
          <w:lang w:val="es-EC"/>
        </w:rPr>
        <w:t xml:space="preserve">la </w:t>
      </w:r>
      <w:r w:rsidRPr="003A7EC3">
        <w:rPr>
          <w:rFonts w:ascii="Arial" w:hAnsi="Arial" w:cs="Arial"/>
          <w:lang w:val="es-EC"/>
        </w:rPr>
        <w:t xml:space="preserve">concentración del componente que </w:t>
      </w:r>
      <w:r>
        <w:rPr>
          <w:rFonts w:ascii="Arial" w:hAnsi="Arial" w:cs="Arial"/>
          <w:lang w:val="es-EC"/>
        </w:rPr>
        <w:t xml:space="preserve">se </w:t>
      </w:r>
      <w:r w:rsidRPr="003A7EC3">
        <w:rPr>
          <w:rFonts w:ascii="Arial" w:hAnsi="Arial" w:cs="Arial"/>
          <w:lang w:val="es-EC"/>
        </w:rPr>
        <w:t>difund</w:t>
      </w:r>
      <w:r>
        <w:rPr>
          <w:rFonts w:ascii="Arial" w:hAnsi="Arial" w:cs="Arial"/>
          <w:lang w:val="es-EC"/>
        </w:rPr>
        <w:t>e en el medio rodeando el</w:t>
      </w:r>
      <w:r w:rsidRPr="003A7EC3">
        <w:rPr>
          <w:rFonts w:ascii="Arial" w:hAnsi="Arial" w:cs="Arial"/>
          <w:lang w:val="es-EC"/>
        </w:rPr>
        <w:t xml:space="preserve"> alimento,</w:t>
      </w:r>
      <w:r>
        <w:rPr>
          <w:rFonts w:ascii="Arial" w:hAnsi="Arial" w:cs="Arial"/>
          <w:lang w:val="es-EC"/>
        </w:rPr>
        <w:t xml:space="preserve"> C</w:t>
      </w:r>
      <w:r>
        <w:rPr>
          <w:rFonts w:ascii="Arial" w:hAnsi="Arial" w:cs="Arial"/>
          <w:vertAlign w:val="subscript"/>
          <w:lang w:val="es-EC"/>
        </w:rPr>
        <w:t>m</w:t>
      </w:r>
      <w:r>
        <w:rPr>
          <w:rFonts w:ascii="Arial" w:hAnsi="Arial" w:cs="Arial"/>
          <w:lang w:val="es-EC"/>
        </w:rPr>
        <w:t>,</w:t>
      </w:r>
      <w:r w:rsidRPr="003A7EC3">
        <w:rPr>
          <w:rFonts w:ascii="Arial" w:hAnsi="Arial" w:cs="Arial"/>
          <w:lang w:val="es-EC"/>
        </w:rPr>
        <w:t xml:space="preserve"> y la concentración inicial del componente que </w:t>
      </w:r>
      <w:r>
        <w:rPr>
          <w:rFonts w:ascii="Arial" w:hAnsi="Arial" w:cs="Arial"/>
          <w:lang w:val="es-EC"/>
        </w:rPr>
        <w:t xml:space="preserve">se </w:t>
      </w:r>
      <w:r w:rsidRPr="003A7EC3">
        <w:rPr>
          <w:rFonts w:ascii="Arial" w:hAnsi="Arial" w:cs="Arial"/>
          <w:lang w:val="es-EC"/>
        </w:rPr>
        <w:t>difunde dentro del alimento,</w:t>
      </w:r>
      <w:r>
        <w:rPr>
          <w:rFonts w:ascii="Arial" w:hAnsi="Arial" w:cs="Arial"/>
          <w:lang w:val="es-EC"/>
        </w:rPr>
        <w:t xml:space="preserve"> </w:t>
      </w:r>
      <w:r w:rsidRPr="001C60EE">
        <w:rPr>
          <w:rFonts w:ascii="Arial" w:hAnsi="Arial" w:cs="Arial"/>
          <w:lang w:val="es-EC"/>
        </w:rPr>
        <w:t>C</w:t>
      </w:r>
      <w:r w:rsidRPr="001C60EE">
        <w:rPr>
          <w:rFonts w:ascii="Arial" w:hAnsi="Arial" w:cs="Arial"/>
          <w:vertAlign w:val="subscript"/>
          <w:lang w:val="es-EC"/>
        </w:rPr>
        <w:t>i</w:t>
      </w:r>
      <w:r w:rsidRPr="001C60EE">
        <w:rPr>
          <w:rFonts w:ascii="Arial" w:hAnsi="Arial" w:cs="Arial"/>
          <w:lang w:val="es-EC"/>
        </w:rPr>
        <w:t>. (</w:t>
      </w:r>
      <w:r>
        <w:rPr>
          <w:rFonts w:ascii="Arial" w:hAnsi="Arial" w:cs="Arial"/>
          <w:lang w:val="es-EC"/>
        </w:rPr>
        <w:t>33</w:t>
      </w:r>
      <w:r w:rsidRPr="001C60EE">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DD5A6A">
        <w:rPr>
          <w:rFonts w:ascii="Arial" w:hAnsi="Arial" w:cs="Arial"/>
          <w:position w:val="-30"/>
          <w:lang w:val="es-EC"/>
        </w:rPr>
        <w:object w:dxaOrig="980" w:dyaOrig="700">
          <v:shape id="_x0000_i1210" type="#_x0000_t75" style="width:70.5pt;height:43.5pt" o:ole="" o:bordertopcolor="this" o:borderleftcolor="this" o:borderbottomcolor="this" o:borderrightcolor="this">
            <v:imagedata r:id="rId196" o:title=""/>
            <w10:bordertop type="double" width="4"/>
            <w10:borderleft type="double" width="4"/>
            <w10:borderbottom type="double" width="4"/>
            <w10:borderright type="double" width="4"/>
          </v:shape>
          <o:OLEObject Type="Embed" ProgID="Equation.3" ShapeID="_x0000_i1210" DrawAspect="Content" ObjectID="_1349263517" r:id="rId197"/>
        </w:object>
      </w:r>
      <w:r>
        <w:rPr>
          <w:rFonts w:ascii="Arial" w:hAnsi="Arial" w:cs="Arial"/>
          <w:lang w:val="es-EC"/>
        </w:rPr>
        <w:t>……………….. (Ec. 2.20</w:t>
      </w:r>
      <w:r w:rsidRPr="001C60EE">
        <w:rPr>
          <w:rFonts w:ascii="Arial" w:hAnsi="Arial" w:cs="Arial"/>
          <w:lang w:val="es-EC"/>
        </w:rPr>
        <w:t>)</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Luego de haber obtenido el valor dado por medio del gráfico este se lo iguala en la siguiente ecuación para finalmente poder calcular el tiempo requerido que se necesita para llegar a una concentración final deseada.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880" w:firstLine="720"/>
        <w:jc w:val="center"/>
        <w:rPr>
          <w:rFonts w:ascii="Arial" w:hAnsi="Arial" w:cs="Arial"/>
          <w:lang w:val="es-EC"/>
        </w:rPr>
      </w:pPr>
      <w:r w:rsidRPr="00852F07">
        <w:rPr>
          <w:rFonts w:ascii="Arial" w:hAnsi="Arial" w:cs="Arial"/>
          <w:position w:val="-36"/>
          <w:lang w:val="es-EC"/>
        </w:rPr>
        <w:object w:dxaOrig="460" w:dyaOrig="740">
          <v:shape id="_x0000_i1211" type="#_x0000_t75" style="width:33pt;height:50.25pt" o:ole="" o:bordertopcolor="this" o:borderleftcolor="this" o:borderbottomcolor="this" o:borderrightcolor="this">
            <v:imagedata r:id="rId198" o:title=""/>
            <w10:bordertop type="double" width="4"/>
            <w10:borderleft type="double" width="4"/>
            <w10:borderbottom type="double" width="4"/>
            <w10:borderright type="double" width="4"/>
          </v:shape>
          <o:OLEObject Type="Embed" ProgID="Equation.3" ShapeID="_x0000_i1211" DrawAspect="Content" ObjectID="_1349263518" r:id="rId199"/>
        </w:object>
      </w:r>
      <w:r>
        <w:rPr>
          <w:rFonts w:ascii="Arial" w:hAnsi="Arial" w:cs="Arial"/>
          <w:lang w:val="es-EC"/>
        </w:rPr>
        <w:t>……………………….. (Ec. 2.21)</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En la transferencia de masa como en la transferencia de calor la característica de la dimensión, d</w:t>
      </w:r>
      <w:r>
        <w:rPr>
          <w:rFonts w:ascii="Arial" w:hAnsi="Arial" w:cs="Arial"/>
          <w:vertAlign w:val="subscript"/>
          <w:lang w:val="es-EC"/>
        </w:rPr>
        <w:t>c</w:t>
      </w:r>
      <w:r>
        <w:rPr>
          <w:rFonts w:ascii="Arial" w:hAnsi="Arial" w:cs="Arial"/>
          <w:lang w:val="es-EC"/>
        </w:rPr>
        <w:t>, depende de la geometría del alimento: la</w:t>
      </w:r>
      <w:r w:rsidRPr="003A7EC3">
        <w:rPr>
          <w:rFonts w:ascii="Arial" w:hAnsi="Arial" w:cs="Arial"/>
          <w:lang w:val="es-EC"/>
        </w:rPr>
        <w:t xml:space="preserve"> mitad </w:t>
      </w:r>
      <w:r>
        <w:rPr>
          <w:rFonts w:ascii="Arial" w:hAnsi="Arial" w:cs="Arial"/>
          <w:lang w:val="es-EC"/>
        </w:rPr>
        <w:t>del espesor</w:t>
      </w:r>
      <w:r w:rsidRPr="003A7EC3">
        <w:rPr>
          <w:rFonts w:ascii="Arial" w:hAnsi="Arial" w:cs="Arial"/>
          <w:lang w:val="es-EC"/>
        </w:rPr>
        <w:t xml:space="preserve"> para la placa infinita, radio en el cilindro infinito, y el rad</w:t>
      </w:r>
      <w:r>
        <w:rPr>
          <w:rFonts w:ascii="Arial" w:hAnsi="Arial" w:cs="Arial"/>
          <w:lang w:val="es-EC"/>
        </w:rPr>
        <w:t>io de la esfera. Además, el gráfico</w:t>
      </w:r>
      <w:r w:rsidRPr="003A7EC3">
        <w:rPr>
          <w:rFonts w:ascii="Arial" w:hAnsi="Arial" w:cs="Arial"/>
          <w:lang w:val="es-EC"/>
        </w:rPr>
        <w:t xml:space="preserve"> asume que las condiciones de límite representarían resistencia insigni</w:t>
      </w:r>
      <w:r>
        <w:rPr>
          <w:rFonts w:ascii="Arial" w:hAnsi="Arial" w:cs="Arial"/>
          <w:lang w:val="es-EC"/>
        </w:rPr>
        <w:t>ficante a la transferencia de masa en la superficie del alimento</w:t>
      </w:r>
      <w:r w:rsidRPr="003A7EC3">
        <w:rPr>
          <w:rFonts w:ascii="Arial" w:hAnsi="Arial" w:cs="Arial"/>
          <w:lang w:val="es-EC"/>
        </w:rPr>
        <w:t>, con respecto a</w:t>
      </w:r>
      <w:r>
        <w:rPr>
          <w:rFonts w:ascii="Arial" w:hAnsi="Arial" w:cs="Arial"/>
          <w:lang w:val="es-EC"/>
        </w:rPr>
        <w:t xml:space="preserve"> la difusión dentro del mismo</w:t>
      </w:r>
      <w:r w:rsidRPr="003A7EC3">
        <w:rPr>
          <w:rFonts w:ascii="Arial" w:hAnsi="Arial" w:cs="Arial"/>
          <w:lang w:val="es-EC"/>
        </w:rPr>
        <w:t xml:space="preserve">. Ésta es </w:t>
      </w:r>
      <w:r>
        <w:rPr>
          <w:rFonts w:ascii="Arial" w:hAnsi="Arial" w:cs="Arial"/>
          <w:lang w:val="es-EC"/>
        </w:rPr>
        <w:t xml:space="preserve">una </w:t>
      </w:r>
      <w:r w:rsidRPr="003A7EC3">
        <w:rPr>
          <w:rFonts w:ascii="Arial" w:hAnsi="Arial" w:cs="Arial"/>
          <w:lang w:val="es-EC"/>
        </w:rPr>
        <w:t>asunción razonable en la mayoría de los usos del alimento desde las</w:t>
      </w:r>
      <w:r>
        <w:rPr>
          <w:rFonts w:ascii="Arial" w:hAnsi="Arial" w:cs="Arial"/>
          <w:lang w:val="es-EC"/>
        </w:rPr>
        <w:t xml:space="preserve"> difusividades de masa</w:t>
      </w:r>
      <w:r w:rsidRPr="003A7EC3">
        <w:rPr>
          <w:rFonts w:ascii="Arial" w:hAnsi="Arial" w:cs="Arial"/>
          <w:lang w:val="es-EC"/>
        </w:rPr>
        <w:t>, porque los líquidos o los gases dentro de las estructuras sólidas del alimento tienen magnitudes pequeñas con r</w:t>
      </w:r>
      <w:r>
        <w:rPr>
          <w:rFonts w:ascii="Arial" w:hAnsi="Arial" w:cs="Arial"/>
          <w:lang w:val="es-EC"/>
        </w:rPr>
        <w:t>especto a la transferencia de masa</w:t>
      </w:r>
      <w:r w:rsidRPr="003A7EC3">
        <w:rPr>
          <w:rFonts w:ascii="Arial" w:hAnsi="Arial" w:cs="Arial"/>
          <w:lang w:val="es-EC"/>
        </w:rPr>
        <w:t xml:space="preserve"> de los gases o de los líquidos en el </w:t>
      </w:r>
      <w:r w:rsidRPr="001C60EE">
        <w:rPr>
          <w:rFonts w:ascii="Arial" w:hAnsi="Arial" w:cs="Arial"/>
          <w:lang w:val="es-EC"/>
        </w:rPr>
        <w:t xml:space="preserve">límite. </w:t>
      </w:r>
    </w:p>
    <w:p w:rsidR="0037591A" w:rsidRDefault="0037591A" w:rsidP="0037591A">
      <w:pPr>
        <w:spacing w:line="480" w:lineRule="auto"/>
        <w:jc w:val="both"/>
        <w:rPr>
          <w:rFonts w:ascii="Arial" w:hAnsi="Arial" w:cs="Arial"/>
          <w:lang w:val="es-EC"/>
        </w:rPr>
      </w:pPr>
    </w:p>
    <w:p w:rsidR="0037591A" w:rsidRPr="00A0621F" w:rsidRDefault="0037591A" w:rsidP="0037591A">
      <w:pPr>
        <w:numPr>
          <w:ilvl w:val="1"/>
          <w:numId w:val="12"/>
        </w:numPr>
        <w:tabs>
          <w:tab w:val="clear" w:pos="3240"/>
        </w:tabs>
        <w:spacing w:line="480" w:lineRule="auto"/>
        <w:ind w:left="2520"/>
        <w:jc w:val="both"/>
        <w:rPr>
          <w:rFonts w:ascii="Arial" w:hAnsi="Arial" w:cs="Arial"/>
          <w:b/>
          <w:lang w:val="es-EC"/>
        </w:rPr>
      </w:pPr>
      <w:r>
        <w:rPr>
          <w:rFonts w:ascii="Arial" w:hAnsi="Arial" w:cs="Arial"/>
          <w:b/>
          <w:lang w:val="es-EC"/>
        </w:rPr>
        <w:t>Tercer Modelo de transferencia de masa aplicado a la deshidratación osmótica de alimentos.</w:t>
      </w:r>
    </w:p>
    <w:p w:rsidR="0037591A" w:rsidRDefault="0037591A" w:rsidP="0037591A">
      <w:pPr>
        <w:spacing w:line="480" w:lineRule="auto"/>
        <w:jc w:val="both"/>
        <w:rPr>
          <w:rFonts w:ascii="Arial" w:hAnsi="Arial" w:cs="Arial"/>
          <w:lang w:val="es-EC"/>
        </w:rPr>
      </w:pPr>
    </w:p>
    <w:p w:rsidR="0037591A" w:rsidRPr="006A7831" w:rsidRDefault="0037591A" w:rsidP="0037591A">
      <w:pPr>
        <w:spacing w:line="480" w:lineRule="auto"/>
        <w:ind w:left="2160"/>
        <w:jc w:val="both"/>
        <w:rPr>
          <w:rFonts w:ascii="Arial" w:hAnsi="Arial" w:cs="Arial"/>
          <w:lang w:val="es-EC"/>
        </w:rPr>
      </w:pPr>
      <w:r>
        <w:rPr>
          <w:rFonts w:ascii="Arial" w:hAnsi="Arial" w:cs="Arial"/>
          <w:lang w:val="es-EC"/>
        </w:rPr>
        <w:t>Una alternativa más en la que se puede calcular el tiempo de transferencia de masa en estado no estacionario por medio de la deshidratación osmótica puede ser  relacionando la ecuación 2.20 con el números sin dimensiones de Biot y Fourier y podemos obtener una nueva ecuación para determinar el tiempo en que un producto puede deshidratarse osmóticamente. (33</w:t>
      </w:r>
      <w:r w:rsidRPr="001C60EE">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center"/>
        <w:rPr>
          <w:rFonts w:ascii="Arial" w:hAnsi="Arial" w:cs="Arial"/>
          <w:lang w:val="es-EC"/>
        </w:rPr>
      </w:pPr>
      <w:r w:rsidRPr="001561A4">
        <w:rPr>
          <w:rFonts w:ascii="Arial" w:hAnsi="Arial" w:cs="Arial"/>
          <w:position w:val="-10"/>
          <w:lang w:val="es-EC"/>
        </w:rPr>
        <w:object w:dxaOrig="180" w:dyaOrig="340">
          <v:shape id="_x0000_i1212" type="#_x0000_t75" style="width:9pt;height:17.25pt" o:ole="">
            <v:imagedata r:id="rId96" o:title=""/>
          </v:shape>
          <o:OLEObject Type="Embed" ProgID="Equation.3" ShapeID="_x0000_i1212" DrawAspect="Content" ObjectID="_1349263519" r:id="rId200"/>
        </w:object>
      </w:r>
      <w:r>
        <w:rPr>
          <w:rFonts w:ascii="Arial" w:hAnsi="Arial" w:cs="Arial"/>
          <w:lang w:val="es-EC"/>
        </w:rPr>
        <w:t xml:space="preserve"> </w:t>
      </w:r>
      <w:r>
        <w:rPr>
          <w:rFonts w:ascii="Arial" w:hAnsi="Arial" w:cs="Arial"/>
          <w:lang w:val="es-EC"/>
        </w:rPr>
        <w:tab/>
      </w:r>
      <w:r>
        <w:rPr>
          <w:rFonts w:ascii="Arial" w:hAnsi="Arial" w:cs="Arial"/>
          <w:lang w:val="es-EC"/>
        </w:rPr>
        <w:tab/>
      </w:r>
      <w:r>
        <w:rPr>
          <w:rFonts w:ascii="Arial" w:hAnsi="Arial" w:cs="Arial"/>
          <w:lang w:val="es-EC"/>
        </w:rPr>
        <w:tab/>
      </w:r>
      <w:r>
        <w:rPr>
          <w:rFonts w:ascii="Arial" w:hAnsi="Arial" w:cs="Arial"/>
          <w:lang w:val="es-EC"/>
        </w:rPr>
        <w:tab/>
      </w:r>
      <w:r w:rsidRPr="001561A4">
        <w:rPr>
          <w:rFonts w:ascii="Arial" w:hAnsi="Arial" w:cs="Arial"/>
          <w:position w:val="-30"/>
          <w:lang w:val="es-EC"/>
        </w:rPr>
        <w:object w:dxaOrig="2200" w:dyaOrig="700">
          <v:shape id="_x0000_i1213" type="#_x0000_t75" style="width:135.75pt;height:40.5pt" o:ole="" o:bordertopcolor="this" o:borderleftcolor="this" o:borderbottomcolor="this" o:borderrightcolor="this">
            <v:imagedata r:id="rId201" o:title=""/>
            <w10:bordertop type="double" width="4"/>
            <w10:borderleft type="double" width="4"/>
            <w10:borderbottom type="double" width="4"/>
            <w10:borderright type="double" width="4"/>
          </v:shape>
          <o:OLEObject Type="Embed" ProgID="Equation.3" ShapeID="_x0000_i1213" DrawAspect="Content" ObjectID="_1349263520" r:id="rId202"/>
        </w:object>
      </w:r>
      <w:r>
        <w:rPr>
          <w:rFonts w:ascii="Arial" w:hAnsi="Arial" w:cs="Arial"/>
          <w:lang w:val="es-EC"/>
        </w:rPr>
        <w:t>………………(Ec 2.22)</w:t>
      </w:r>
    </w:p>
    <w:p w:rsidR="0037591A" w:rsidRDefault="0037591A" w:rsidP="0037591A">
      <w:pPr>
        <w:spacing w:line="480" w:lineRule="auto"/>
        <w:rPr>
          <w:rFonts w:ascii="Arial" w:hAnsi="Arial" w:cs="Arial"/>
          <w:lang w:val="es-EC"/>
        </w:rPr>
      </w:pPr>
    </w:p>
    <w:p w:rsidR="0037591A" w:rsidRDefault="0037591A" w:rsidP="0037591A">
      <w:pPr>
        <w:spacing w:line="480" w:lineRule="auto"/>
        <w:ind w:left="1440" w:firstLine="720"/>
        <w:rPr>
          <w:rFonts w:ascii="Arial" w:hAnsi="Arial" w:cs="Arial"/>
          <w:lang w:val="es-EC"/>
        </w:rPr>
      </w:pPr>
      <w:r>
        <w:rPr>
          <w:rFonts w:ascii="Arial" w:hAnsi="Arial" w:cs="Arial"/>
          <w:lang w:val="es-EC"/>
        </w:rPr>
        <w:t>Donde,</w:t>
      </w:r>
    </w:p>
    <w:p w:rsidR="0037591A" w:rsidRDefault="0037591A" w:rsidP="0037591A">
      <w:pPr>
        <w:spacing w:line="480" w:lineRule="auto"/>
        <w:ind w:left="1440" w:firstLine="720"/>
        <w:jc w:val="both"/>
        <w:rPr>
          <w:rFonts w:ascii="Arial" w:hAnsi="Arial" w:cs="Arial"/>
          <w:lang w:val="es-EC"/>
        </w:rPr>
      </w:pPr>
      <w:r w:rsidRPr="000F0970">
        <w:rPr>
          <w:rFonts w:ascii="Arial" w:hAnsi="Arial" w:cs="Arial"/>
          <w:position w:val="-14"/>
          <w:lang w:val="es-EC"/>
        </w:rPr>
        <w:object w:dxaOrig="760" w:dyaOrig="660">
          <v:shape id="_x0000_i1214" type="#_x0000_t75" style="width:38.25pt;height:33pt" o:ole="">
            <v:imagedata r:id="rId203" o:title=""/>
          </v:shape>
          <o:OLEObject Type="Embed" ProgID="Equation.3" ShapeID="_x0000_i1214" DrawAspect="Content" ObjectID="_1349263521" r:id="rId204"/>
        </w:object>
      </w:r>
      <w:r>
        <w:rPr>
          <w:rFonts w:ascii="Arial" w:hAnsi="Arial" w:cs="Arial"/>
          <w:lang w:val="es-EC"/>
        </w:rPr>
        <w:t>Número de Biot de transferencia de masa</w:t>
      </w:r>
    </w:p>
    <w:p w:rsidR="0037591A" w:rsidRDefault="0037591A" w:rsidP="0037591A">
      <w:pPr>
        <w:spacing w:line="480" w:lineRule="auto"/>
        <w:ind w:left="1440" w:firstLine="720"/>
        <w:jc w:val="both"/>
        <w:rPr>
          <w:rFonts w:ascii="Arial" w:hAnsi="Arial" w:cs="Arial"/>
          <w:lang w:val="es-EC"/>
        </w:rPr>
      </w:pPr>
      <w:r w:rsidRPr="000F0970">
        <w:rPr>
          <w:rFonts w:ascii="Arial" w:hAnsi="Arial" w:cs="Arial"/>
          <w:position w:val="-6"/>
          <w:lang w:val="es-EC"/>
        </w:rPr>
        <w:object w:dxaOrig="660" w:dyaOrig="440">
          <v:shape id="_x0000_i1215" type="#_x0000_t75" style="width:33pt;height:21.75pt" o:ole="">
            <v:imagedata r:id="rId205" o:title=""/>
          </v:shape>
          <o:OLEObject Type="Embed" ProgID="Equation.3" ShapeID="_x0000_i1215" DrawAspect="Content" ObjectID="_1349263522" r:id="rId206"/>
        </w:object>
      </w:r>
      <w:r>
        <w:rPr>
          <w:rFonts w:ascii="Arial" w:hAnsi="Arial" w:cs="Arial"/>
          <w:lang w:val="es-EC"/>
        </w:rPr>
        <w:t xml:space="preserve"> Número de Fourier de transferencia de masa</w:t>
      </w:r>
    </w:p>
    <w:p w:rsidR="0037591A" w:rsidRDefault="0037591A" w:rsidP="0037591A">
      <w:pPr>
        <w:spacing w:line="480" w:lineRule="auto"/>
        <w:jc w:val="both"/>
        <w:rPr>
          <w:rFonts w:ascii="Arial" w:hAnsi="Arial" w:cs="Arial"/>
          <w:lang w:val="es-EC"/>
        </w:rPr>
      </w:pPr>
    </w:p>
    <w:p w:rsidR="0037591A" w:rsidRPr="000841D3" w:rsidRDefault="0037591A" w:rsidP="0037591A">
      <w:pPr>
        <w:spacing w:line="480" w:lineRule="auto"/>
        <w:ind w:left="2160"/>
        <w:jc w:val="both"/>
        <w:rPr>
          <w:rFonts w:ascii="Arial" w:hAnsi="Arial" w:cs="Arial"/>
          <w:lang w:val="es-EC"/>
        </w:rPr>
      </w:pPr>
      <w:r>
        <w:rPr>
          <w:rFonts w:ascii="Arial" w:hAnsi="Arial" w:cs="Arial"/>
          <w:lang w:val="es-EC"/>
        </w:rPr>
        <w:t xml:space="preserve">La solución de la ecuación 2.22 puede describir la manera en que esta siendo distribuida la concentración de la solución dentro del alimento, la cual se basa en el </w:t>
      </w:r>
      <w:r>
        <w:rPr>
          <w:rFonts w:ascii="Arial" w:hAnsi="Arial" w:cs="Arial"/>
          <w:lang w:val="es-EC"/>
        </w:rPr>
        <w:lastRenderedPageBreak/>
        <w:t xml:space="preserve">coeficiente convectivo de transferencia de masa en los límites del alimento y además de la difusividad de masa del gas o del líquido dentro de la estructura del mismo. </w:t>
      </w:r>
    </w:p>
    <w:p w:rsidR="0037591A" w:rsidRDefault="0037591A" w:rsidP="0037591A">
      <w:pPr>
        <w:spacing w:line="480" w:lineRule="auto"/>
        <w:jc w:val="both"/>
        <w:rPr>
          <w:rFonts w:ascii="Arial" w:hAnsi="Arial" w:cs="Arial"/>
          <w:lang w:val="es-EC"/>
        </w:rPr>
      </w:pPr>
    </w:p>
    <w:p w:rsidR="0037591A" w:rsidRPr="000841D3" w:rsidRDefault="0037591A" w:rsidP="0037591A">
      <w:pPr>
        <w:spacing w:line="480" w:lineRule="auto"/>
        <w:ind w:left="2160"/>
        <w:jc w:val="both"/>
        <w:rPr>
          <w:rFonts w:ascii="Arial" w:hAnsi="Arial" w:cs="Arial"/>
          <w:lang w:val="es-EC"/>
        </w:rPr>
      </w:pPr>
      <w:r>
        <w:rPr>
          <w:rFonts w:ascii="Arial" w:hAnsi="Arial" w:cs="Arial"/>
          <w:lang w:val="es-EC"/>
        </w:rPr>
        <w:t>Una relación más cercana como el que es utilizado en el gráfico obtenido por Treybal (1968), el cual se basa en el transporte térmico, cua</w:t>
      </w:r>
      <w:r w:rsidRPr="003A7EC3">
        <w:rPr>
          <w:rFonts w:ascii="Arial" w:hAnsi="Arial" w:cs="Arial"/>
          <w:lang w:val="es-EC"/>
        </w:rPr>
        <w:t xml:space="preserve">ndo está aplicada a la transferencia </w:t>
      </w:r>
      <w:r>
        <w:rPr>
          <w:rFonts w:ascii="Arial" w:hAnsi="Arial" w:cs="Arial"/>
          <w:lang w:val="es-EC"/>
        </w:rPr>
        <w:t>de masa</w:t>
      </w:r>
      <w:r w:rsidRPr="003A7EC3">
        <w:rPr>
          <w:rFonts w:ascii="Arial" w:hAnsi="Arial" w:cs="Arial"/>
          <w:lang w:val="es-EC"/>
        </w:rPr>
        <w:t>, la expresión básica es</w:t>
      </w:r>
      <w:r>
        <w:rPr>
          <w:rFonts w:ascii="Arial" w:hAnsi="Arial" w:cs="Arial"/>
          <w:lang w:val="es-EC"/>
        </w:rPr>
        <w:t xml:space="preserve"> la ecuación de la velocidad de difusión: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4773F3">
        <w:rPr>
          <w:rFonts w:ascii="Arial" w:hAnsi="Arial" w:cs="Arial"/>
          <w:position w:val="-34"/>
          <w:lang w:val="es-EC"/>
        </w:rPr>
        <w:object w:dxaOrig="3360" w:dyaOrig="720">
          <v:shape id="_x0000_i1216" type="#_x0000_t75" style="width:186pt;height:39.75pt" o:ole="" o:bordertopcolor="this" o:borderleftcolor="this" o:borderbottomcolor="this" o:borderrightcolor="this">
            <v:imagedata r:id="rId207" o:title=""/>
            <w10:bordertop type="double" width="4"/>
            <w10:borderleft type="double" width="4"/>
            <w10:borderbottom type="double" width="4"/>
            <w10:borderright type="double" width="4"/>
          </v:shape>
          <o:OLEObject Type="Embed" ProgID="Equation.3" ShapeID="_x0000_i1216" DrawAspect="Content" ObjectID="_1349263523" r:id="rId208"/>
        </w:object>
      </w:r>
      <w:r>
        <w:rPr>
          <w:rFonts w:ascii="Arial" w:hAnsi="Arial" w:cs="Arial"/>
          <w:lang w:val="es-EC"/>
        </w:rPr>
        <w:t>……..(Ec. 2.23)</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color w:val="FF0000"/>
          <w:sz w:val="18"/>
          <w:szCs w:val="18"/>
          <w:lang w:val="es-EC"/>
        </w:rPr>
      </w:pPr>
      <w:r w:rsidRPr="003A7EC3">
        <w:rPr>
          <w:rFonts w:ascii="Arial" w:hAnsi="Arial" w:cs="Arial"/>
          <w:lang w:val="es-EC"/>
        </w:rPr>
        <w:t xml:space="preserve">Donde la constante de la </w:t>
      </w:r>
      <w:r>
        <w:rPr>
          <w:rFonts w:ascii="Arial" w:hAnsi="Arial" w:cs="Arial"/>
          <w:lang w:val="es-EC"/>
        </w:rPr>
        <w:t>velocidad de dif</w:t>
      </w:r>
      <w:r w:rsidRPr="003A7EC3">
        <w:rPr>
          <w:rFonts w:ascii="Arial" w:hAnsi="Arial" w:cs="Arial"/>
          <w:lang w:val="es-EC"/>
        </w:rPr>
        <w:t>usión,</w:t>
      </w:r>
      <w:r>
        <w:rPr>
          <w:rFonts w:ascii="Arial" w:hAnsi="Arial" w:cs="Arial"/>
          <w:lang w:val="es-EC"/>
        </w:rPr>
        <w:t xml:space="preserve"> </w:t>
      </w:r>
      <w:r w:rsidRPr="004F547A">
        <w:rPr>
          <w:rFonts w:ascii="Arial" w:hAnsi="Arial" w:cs="Arial"/>
          <w:position w:val="-4"/>
          <w:lang w:val="es-EC"/>
        </w:rPr>
        <w:object w:dxaOrig="180" w:dyaOrig="420">
          <v:shape id="_x0000_i1217" type="#_x0000_t75" style="width:9pt;height:21pt" o:ole="">
            <v:imagedata r:id="rId15" o:title=""/>
          </v:shape>
          <o:OLEObject Type="Embed" ProgID="Equation.3" ShapeID="_x0000_i1217" DrawAspect="Content" ObjectID="_1349263524" r:id="rId209"/>
        </w:object>
      </w:r>
      <w:r>
        <w:rPr>
          <w:rFonts w:ascii="Arial" w:hAnsi="Arial" w:cs="Arial"/>
          <w:lang w:val="es-EC"/>
        </w:rPr>
        <w:t xml:space="preserve">, </w:t>
      </w:r>
      <w:r w:rsidRPr="003A7EC3">
        <w:rPr>
          <w:rFonts w:ascii="Arial" w:hAnsi="Arial" w:cs="Arial"/>
          <w:lang w:val="es-EC"/>
        </w:rPr>
        <w:t xml:space="preserve"> representa el tiempo requerid</w:t>
      </w:r>
      <w:r>
        <w:rPr>
          <w:rFonts w:ascii="Arial" w:hAnsi="Arial" w:cs="Arial"/>
          <w:lang w:val="es-EC"/>
        </w:rPr>
        <w:t xml:space="preserve">o para un cambio de un </w:t>
      </w:r>
      <w:r w:rsidRPr="003A7EC3">
        <w:rPr>
          <w:rFonts w:ascii="Arial" w:hAnsi="Arial" w:cs="Arial"/>
          <w:lang w:val="es-EC"/>
        </w:rPr>
        <w:t>ciclo</w:t>
      </w:r>
      <w:r>
        <w:rPr>
          <w:rFonts w:ascii="Arial" w:hAnsi="Arial" w:cs="Arial"/>
          <w:lang w:val="es-EC"/>
        </w:rPr>
        <w:t xml:space="preserve"> log en el gradiente de</w:t>
      </w:r>
      <w:r w:rsidRPr="003A7EC3">
        <w:rPr>
          <w:rFonts w:ascii="Arial" w:hAnsi="Arial" w:cs="Arial"/>
          <w:lang w:val="es-EC"/>
        </w:rPr>
        <w:t xml:space="preserve"> concentración, y el</w:t>
      </w:r>
      <w:r>
        <w:rPr>
          <w:rFonts w:ascii="Arial" w:hAnsi="Arial" w:cs="Arial"/>
          <w:lang w:val="es-EC"/>
        </w:rPr>
        <w:t xml:space="preserve"> coeficiente lag</w:t>
      </w:r>
      <w:r w:rsidRPr="003A7EC3">
        <w:rPr>
          <w:rFonts w:ascii="Arial" w:hAnsi="Arial" w:cs="Arial"/>
          <w:lang w:val="es-EC"/>
        </w:rPr>
        <w:t xml:space="preserve">, </w:t>
      </w:r>
      <w:r w:rsidRPr="004F547A">
        <w:rPr>
          <w:rFonts w:ascii="Arial" w:hAnsi="Arial" w:cs="Arial"/>
          <w:position w:val="-10"/>
          <w:lang w:val="es-EC"/>
        </w:rPr>
        <w:object w:dxaOrig="180" w:dyaOrig="480">
          <v:shape id="_x0000_i1218" type="#_x0000_t75" style="width:9pt;height:24pt" o:ole="">
            <v:imagedata r:id="rId17" o:title=""/>
          </v:shape>
          <o:OLEObject Type="Embed" ProgID="Equation.3" ShapeID="_x0000_i1218" DrawAspect="Content" ObjectID="_1349263525" r:id="rId210"/>
        </w:object>
      </w:r>
      <w:r>
        <w:rPr>
          <w:rFonts w:ascii="Arial" w:hAnsi="Arial" w:cs="Arial"/>
          <w:lang w:val="es-EC"/>
        </w:rPr>
        <w:t xml:space="preserve">, </w:t>
      </w:r>
      <w:r w:rsidRPr="003A7EC3">
        <w:rPr>
          <w:rFonts w:ascii="Arial" w:hAnsi="Arial" w:cs="Arial"/>
          <w:lang w:val="es-EC"/>
        </w:rPr>
        <w:t>descr</w:t>
      </w:r>
      <w:r>
        <w:rPr>
          <w:rFonts w:ascii="Arial" w:hAnsi="Arial" w:cs="Arial"/>
          <w:lang w:val="es-EC"/>
        </w:rPr>
        <w:t xml:space="preserve">ibe la región de no linearilidad </w:t>
      </w:r>
      <w:r w:rsidRPr="003A7EC3">
        <w:rPr>
          <w:rFonts w:ascii="Arial" w:hAnsi="Arial" w:cs="Arial"/>
          <w:lang w:val="es-EC"/>
        </w:rPr>
        <w:t>en la r</w:t>
      </w:r>
      <w:r>
        <w:rPr>
          <w:rFonts w:ascii="Arial" w:hAnsi="Arial" w:cs="Arial"/>
          <w:lang w:val="es-EC"/>
        </w:rPr>
        <w:t xml:space="preserve">elación entre el gradiente de </w:t>
      </w:r>
      <w:r w:rsidRPr="003A7EC3">
        <w:rPr>
          <w:rFonts w:ascii="Arial" w:hAnsi="Arial" w:cs="Arial"/>
          <w:lang w:val="es-EC"/>
        </w:rPr>
        <w:t>concentración y el tiempo durante las etapas iniciales de la difusión</w:t>
      </w:r>
      <w:r>
        <w:rPr>
          <w:rFonts w:ascii="Arial" w:hAnsi="Arial" w:cs="Arial"/>
          <w:lang w:val="es-EC"/>
        </w:rPr>
        <w:t xml:space="preserve">. </w:t>
      </w:r>
    </w:p>
    <w:p w:rsidR="0037591A" w:rsidRDefault="0037591A" w:rsidP="0037591A">
      <w:pPr>
        <w:spacing w:line="480" w:lineRule="auto"/>
        <w:ind w:left="2160"/>
        <w:jc w:val="both"/>
        <w:rPr>
          <w:rFonts w:ascii="Arial" w:hAnsi="Arial" w:cs="Arial"/>
          <w:lang w:val="es-EC"/>
        </w:rPr>
      </w:pPr>
      <w:r>
        <w:rPr>
          <w:rFonts w:ascii="Arial" w:hAnsi="Arial" w:cs="Arial"/>
          <w:lang w:val="es-EC"/>
        </w:rPr>
        <w:lastRenderedPageBreak/>
        <w:t xml:space="preserve">Los coeficientes </w:t>
      </w:r>
      <w:r w:rsidRPr="004F547A">
        <w:rPr>
          <w:rFonts w:ascii="Arial" w:hAnsi="Arial" w:cs="Arial"/>
          <w:position w:val="-4"/>
          <w:lang w:val="es-EC"/>
        </w:rPr>
        <w:object w:dxaOrig="180" w:dyaOrig="420">
          <v:shape id="_x0000_i1219" type="#_x0000_t75" style="width:9pt;height:21pt" o:ole="">
            <v:imagedata r:id="rId15" o:title=""/>
          </v:shape>
          <o:OLEObject Type="Embed" ProgID="Equation.3" ShapeID="_x0000_i1219" DrawAspect="Content" ObjectID="_1349263526" r:id="rId211"/>
        </w:object>
      </w:r>
      <w:r>
        <w:rPr>
          <w:rFonts w:ascii="Arial" w:hAnsi="Arial" w:cs="Arial"/>
          <w:lang w:val="es-EC"/>
        </w:rPr>
        <w:t>y</w:t>
      </w:r>
      <w:r w:rsidRPr="004F547A">
        <w:rPr>
          <w:rFonts w:ascii="Arial" w:hAnsi="Arial" w:cs="Arial"/>
          <w:position w:val="-10"/>
          <w:lang w:val="es-EC"/>
        </w:rPr>
        <w:object w:dxaOrig="180" w:dyaOrig="480">
          <v:shape id="_x0000_i1220" type="#_x0000_t75" style="width:9pt;height:24pt" o:ole="">
            <v:imagedata r:id="rId17" o:title=""/>
          </v:shape>
          <o:OLEObject Type="Embed" ProgID="Equation.3" ShapeID="_x0000_i1220" DrawAspect="Content" ObjectID="_1349263527" r:id="rId212"/>
        </w:object>
      </w:r>
      <w:r>
        <w:rPr>
          <w:rFonts w:ascii="Arial" w:hAnsi="Arial" w:cs="Arial"/>
          <w:lang w:val="es-EC"/>
        </w:rPr>
        <w:t xml:space="preserve"> pueden ser calculados mediante el número de Biot por medio de la ecuación 2.24</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D771F6">
        <w:rPr>
          <w:rFonts w:ascii="Arial" w:hAnsi="Arial" w:cs="Arial"/>
          <w:position w:val="-24"/>
          <w:lang w:val="es-EC"/>
        </w:rPr>
        <w:object w:dxaOrig="1100" w:dyaOrig="620">
          <v:shape id="_x0000_i1221" type="#_x0000_t75" style="width:76.5pt;height:39pt" o:ole="" o:bordertopcolor="this" o:borderleftcolor="this" o:borderbottomcolor="this" o:borderrightcolor="this">
            <v:imagedata r:id="rId213" o:title=""/>
            <w10:bordertop type="double" width="4"/>
            <w10:borderleft type="double" width="4"/>
            <w10:borderbottom type="double" width="4"/>
            <w10:borderright type="double" width="4"/>
          </v:shape>
          <o:OLEObject Type="Embed" ProgID="Equation.3" ShapeID="_x0000_i1221" DrawAspect="Content" ObjectID="_1349263528" r:id="rId214"/>
        </w:object>
      </w:r>
      <w:r>
        <w:rPr>
          <w:rFonts w:ascii="Arial" w:hAnsi="Arial" w:cs="Arial"/>
          <w:lang w:val="es-EC"/>
        </w:rPr>
        <w:t>…………… (Ec. 2..24)</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Donde,</w:t>
      </w:r>
    </w:p>
    <w:p w:rsidR="0037591A" w:rsidRPr="008D6F6A" w:rsidRDefault="0037591A" w:rsidP="0037591A">
      <w:pPr>
        <w:spacing w:line="480" w:lineRule="auto"/>
        <w:ind w:left="1440" w:firstLine="720"/>
        <w:jc w:val="both"/>
        <w:rPr>
          <w:rFonts w:ascii="Arial" w:hAnsi="Arial" w:cs="Arial"/>
          <w:lang w:val="es-EC"/>
        </w:rPr>
      </w:pPr>
      <w:r w:rsidRPr="008D6F6A">
        <w:rPr>
          <w:rFonts w:ascii="Arial" w:hAnsi="Arial" w:cs="Arial"/>
          <w:position w:val="-12"/>
          <w:lang w:val="es-EC"/>
        </w:rPr>
        <w:object w:dxaOrig="480" w:dyaOrig="360">
          <v:shape id="_x0000_i1222" type="#_x0000_t75" style="width:24pt;height:18pt" o:ole="">
            <v:imagedata r:id="rId215" o:title=""/>
          </v:shape>
          <o:OLEObject Type="Embed" ProgID="Equation.3" ShapeID="_x0000_i1222" DrawAspect="Content" ObjectID="_1349263529" r:id="rId216"/>
        </w:object>
      </w:r>
      <w:r>
        <w:rPr>
          <w:rFonts w:ascii="Arial" w:hAnsi="Arial" w:cs="Arial"/>
          <w:lang w:val="es-EC"/>
        </w:rPr>
        <w:t xml:space="preserve"> U</w:t>
      </w:r>
      <w:r w:rsidRPr="008D6F6A">
        <w:rPr>
          <w:rFonts w:ascii="Arial" w:hAnsi="Arial" w:cs="Arial"/>
          <w:lang w:val="es-EC"/>
        </w:rPr>
        <w:t xml:space="preserve">na </w:t>
      </w:r>
      <w:r>
        <w:rPr>
          <w:rFonts w:ascii="Arial" w:hAnsi="Arial" w:cs="Arial"/>
          <w:lang w:val="es-EC"/>
        </w:rPr>
        <w:t>dimensió</w:t>
      </w:r>
      <w:r w:rsidRPr="008D6F6A">
        <w:rPr>
          <w:rFonts w:ascii="Arial" w:hAnsi="Arial" w:cs="Arial"/>
          <w:lang w:val="es-EC"/>
        </w:rPr>
        <w:t>n característica</w:t>
      </w:r>
    </w:p>
    <w:p w:rsidR="0037591A" w:rsidRDefault="0037591A" w:rsidP="0037591A">
      <w:pPr>
        <w:spacing w:line="480" w:lineRule="auto"/>
        <w:ind w:left="2160"/>
        <w:jc w:val="both"/>
        <w:rPr>
          <w:rFonts w:ascii="Arial" w:hAnsi="Arial" w:cs="Arial"/>
          <w:lang w:val="es-EC"/>
        </w:rPr>
      </w:pPr>
      <w:r w:rsidRPr="008D6F6A">
        <w:rPr>
          <w:rFonts w:ascii="Arial" w:hAnsi="Arial" w:cs="Arial"/>
          <w:position w:val="-4"/>
          <w:lang w:val="es-EC"/>
        </w:rPr>
        <w:object w:dxaOrig="380" w:dyaOrig="260">
          <v:shape id="_x0000_i1223" type="#_x0000_t75" style="width:18.75pt;height:12.75pt" o:ole="">
            <v:imagedata r:id="rId217" o:title=""/>
          </v:shape>
          <o:OLEObject Type="Embed" ProgID="Equation.3" ShapeID="_x0000_i1223" DrawAspect="Content" ObjectID="_1349263530" r:id="rId218"/>
        </w:object>
      </w:r>
      <w:r>
        <w:rPr>
          <w:rFonts w:ascii="Arial" w:hAnsi="Arial" w:cs="Arial"/>
          <w:lang w:val="es-EC"/>
        </w:rPr>
        <w:t xml:space="preserve"> Coeficiente convectivo de transferencia de calor (W / </w:t>
      </w:r>
      <w:r w:rsidRPr="008D6F6A">
        <w:rPr>
          <w:rFonts w:ascii="Arial" w:hAnsi="Arial" w:cs="Arial"/>
          <w:lang w:val="es-EC"/>
        </w:rPr>
        <w:t>m</w:t>
      </w:r>
      <w:r>
        <w:rPr>
          <w:rFonts w:ascii="Arial" w:hAnsi="Arial" w:cs="Arial"/>
          <w:vertAlign w:val="superscript"/>
          <w:lang w:val="es-EC"/>
        </w:rPr>
        <w:t xml:space="preserve">2 </w:t>
      </w:r>
      <w:r w:rsidRPr="008D6F6A">
        <w:rPr>
          <w:rFonts w:ascii="Arial" w:hAnsi="Arial" w:cs="Arial"/>
          <w:lang w:val="es-EC"/>
        </w:rPr>
        <w:t>K</w:t>
      </w:r>
      <w:r>
        <w:rPr>
          <w:rFonts w:ascii="Arial" w:hAnsi="Arial" w:cs="Arial"/>
          <w:lang w:val="es-EC"/>
        </w:rPr>
        <w:t>)</w:t>
      </w:r>
    </w:p>
    <w:p w:rsidR="0037591A" w:rsidRDefault="0037591A" w:rsidP="0037591A">
      <w:pPr>
        <w:spacing w:line="480" w:lineRule="auto"/>
        <w:ind w:left="1440" w:firstLine="720"/>
        <w:jc w:val="both"/>
        <w:rPr>
          <w:rFonts w:ascii="Arial" w:hAnsi="Arial" w:cs="Arial"/>
          <w:lang w:val="es-EC"/>
        </w:rPr>
      </w:pPr>
      <w:r w:rsidRPr="008D6F6A">
        <w:rPr>
          <w:rFonts w:ascii="Arial" w:hAnsi="Arial" w:cs="Arial"/>
          <w:position w:val="-4"/>
          <w:lang w:val="es-EC"/>
        </w:rPr>
        <w:object w:dxaOrig="420" w:dyaOrig="260">
          <v:shape id="_x0000_i1224" type="#_x0000_t75" style="width:21pt;height:12.75pt" o:ole="">
            <v:imagedata r:id="rId219" o:title=""/>
          </v:shape>
          <o:OLEObject Type="Embed" ProgID="Equation.3" ShapeID="_x0000_i1224" DrawAspect="Content" ObjectID="_1349263531" r:id="rId220"/>
        </w:object>
      </w:r>
      <w:r>
        <w:rPr>
          <w:rFonts w:ascii="Arial" w:hAnsi="Arial" w:cs="Arial"/>
          <w:lang w:val="es-EC"/>
        </w:rPr>
        <w:t xml:space="preserve"> Conductividad Térmica (W /m K)</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Luego de haber calculado el número de Biot los valores de  </w:t>
      </w:r>
      <w:r w:rsidRPr="004F547A">
        <w:rPr>
          <w:rFonts w:ascii="Arial" w:hAnsi="Arial" w:cs="Arial"/>
          <w:position w:val="-4"/>
          <w:lang w:val="es-EC"/>
        </w:rPr>
        <w:object w:dxaOrig="180" w:dyaOrig="420">
          <v:shape id="_x0000_i1225" type="#_x0000_t75" style="width:9pt;height:21pt" o:ole="">
            <v:imagedata r:id="rId15" o:title=""/>
          </v:shape>
          <o:OLEObject Type="Embed" ProgID="Equation.3" ShapeID="_x0000_i1225" DrawAspect="Content" ObjectID="_1349263532" r:id="rId221"/>
        </w:object>
      </w:r>
      <w:r>
        <w:rPr>
          <w:rFonts w:ascii="Arial" w:hAnsi="Arial" w:cs="Arial"/>
          <w:lang w:val="es-EC"/>
        </w:rPr>
        <w:t xml:space="preserve"> y  </w:t>
      </w:r>
      <w:r w:rsidRPr="004F547A">
        <w:rPr>
          <w:rFonts w:ascii="Arial" w:hAnsi="Arial" w:cs="Arial"/>
          <w:position w:val="-10"/>
          <w:lang w:val="es-EC"/>
        </w:rPr>
        <w:object w:dxaOrig="180" w:dyaOrig="480">
          <v:shape id="_x0000_i1226" type="#_x0000_t75" style="width:9pt;height:24pt" o:ole="">
            <v:imagedata r:id="rId17" o:title=""/>
          </v:shape>
          <o:OLEObject Type="Embed" ProgID="Equation.3" ShapeID="_x0000_i1226" DrawAspect="Content" ObjectID="_1349263533" r:id="rId222"/>
        </w:object>
      </w:r>
      <w:r>
        <w:rPr>
          <w:rFonts w:ascii="Arial" w:hAnsi="Arial" w:cs="Arial"/>
          <w:lang w:val="es-EC"/>
        </w:rPr>
        <w:t xml:space="preserve">  finalmente son obtenidos mediante el gráfico de Pflug et al (1965) los cuales se muestran en los anexos B y C respectivamente y mediante a ellos se podrá obtener valores que se necesitan en la ecuación de velocidad de difusión. </w:t>
      </w:r>
    </w:p>
    <w:p w:rsidR="0037591A" w:rsidRDefault="0037591A" w:rsidP="0037591A">
      <w:pPr>
        <w:spacing w:line="480" w:lineRule="auto"/>
        <w:ind w:left="720" w:firstLine="720"/>
        <w:jc w:val="both"/>
        <w:rPr>
          <w:rFonts w:ascii="Arial" w:hAnsi="Arial" w:cs="Arial"/>
          <w:lang w:val="es-EC"/>
        </w:rPr>
      </w:pPr>
    </w:p>
    <w:p w:rsidR="0037591A" w:rsidRPr="004A68AE" w:rsidRDefault="0037591A" w:rsidP="0037591A">
      <w:pPr>
        <w:spacing w:line="480" w:lineRule="auto"/>
        <w:ind w:left="2160"/>
        <w:jc w:val="both"/>
        <w:rPr>
          <w:rFonts w:ascii="Arial" w:hAnsi="Arial" w:cs="Arial"/>
          <w:lang w:val="es-EC"/>
        </w:rPr>
      </w:pPr>
      <w:r>
        <w:rPr>
          <w:rFonts w:ascii="Arial" w:hAnsi="Arial" w:cs="Arial"/>
          <w:lang w:val="es-EC"/>
        </w:rPr>
        <w:lastRenderedPageBreak/>
        <w:t xml:space="preserve">Según </w:t>
      </w:r>
      <w:r w:rsidRPr="004A68AE">
        <w:rPr>
          <w:rFonts w:ascii="Arial" w:hAnsi="Arial" w:cs="Arial"/>
          <w:lang w:val="es-EC"/>
        </w:rPr>
        <w:t xml:space="preserve">Singh (2001), </w:t>
      </w:r>
      <w:r>
        <w:rPr>
          <w:rFonts w:ascii="Arial" w:hAnsi="Arial" w:cs="Arial"/>
          <w:lang w:val="es-EC"/>
        </w:rPr>
        <w:t>asume que</w:t>
      </w:r>
      <w:r w:rsidRPr="004A68AE">
        <w:rPr>
          <w:rFonts w:ascii="Arial" w:hAnsi="Arial" w:cs="Arial"/>
          <w:lang w:val="es-EC"/>
        </w:rPr>
        <w:t xml:space="preserve"> </w:t>
      </w:r>
      <w:r>
        <w:rPr>
          <w:rFonts w:ascii="Arial" w:hAnsi="Arial" w:cs="Arial"/>
          <w:lang w:val="es-EC"/>
        </w:rPr>
        <w:t xml:space="preserve">el número de Biot es mayor o igual a 40 por lo que </w:t>
      </w:r>
      <w:r w:rsidRPr="004A68AE">
        <w:rPr>
          <w:rFonts w:ascii="Arial" w:hAnsi="Arial" w:cs="Arial"/>
          <w:lang w:val="es-EC"/>
        </w:rPr>
        <w:t xml:space="preserve"> la resistencia en la transferencia de masa </w:t>
      </w:r>
      <w:r>
        <w:rPr>
          <w:rFonts w:ascii="Arial" w:hAnsi="Arial" w:cs="Arial"/>
          <w:lang w:val="es-EC"/>
        </w:rPr>
        <w:t xml:space="preserve">es insignificante ya </w:t>
      </w:r>
      <w:r w:rsidRPr="004A68AE">
        <w:rPr>
          <w:rFonts w:ascii="Arial" w:hAnsi="Arial" w:cs="Arial"/>
          <w:lang w:val="es-EC"/>
        </w:rPr>
        <w:t>que la concentraci</w:t>
      </w:r>
      <w:r>
        <w:rPr>
          <w:rFonts w:ascii="Arial" w:hAnsi="Arial" w:cs="Arial"/>
          <w:lang w:val="es-EC"/>
        </w:rPr>
        <w:t xml:space="preserve">ón es medida en la superficie del sólido. </w:t>
      </w:r>
    </w:p>
    <w:p w:rsidR="0037591A" w:rsidRDefault="0037591A" w:rsidP="0037591A">
      <w:pPr>
        <w:spacing w:line="480" w:lineRule="auto"/>
        <w:jc w:val="both"/>
        <w:rPr>
          <w:rFonts w:ascii="Arial" w:hAnsi="Arial" w:cs="Arial"/>
          <w:lang w:val="es-EC"/>
        </w:rPr>
      </w:pPr>
    </w:p>
    <w:p w:rsidR="0037591A" w:rsidRDefault="0037591A" w:rsidP="0037591A">
      <w:pPr>
        <w:tabs>
          <w:tab w:val="left" w:pos="1260"/>
        </w:tabs>
        <w:spacing w:line="480" w:lineRule="auto"/>
        <w:ind w:left="2160"/>
        <w:jc w:val="both"/>
        <w:rPr>
          <w:rFonts w:ascii="Arial" w:hAnsi="Arial" w:cs="Arial"/>
          <w:lang w:val="es-EC"/>
        </w:rPr>
      </w:pPr>
      <w:r>
        <w:rPr>
          <w:rFonts w:ascii="Arial" w:hAnsi="Arial" w:cs="Arial"/>
          <w:lang w:val="es-EC"/>
        </w:rPr>
        <w:t xml:space="preserve">Luego de haber obtenido dicho valor este es igualado en la ecuación 2.25 para de esta manera poder obtener la constante de la velocidad de difusión </w:t>
      </w:r>
      <w:r w:rsidRPr="004F547A">
        <w:rPr>
          <w:rFonts w:ascii="Arial" w:hAnsi="Arial" w:cs="Arial"/>
          <w:position w:val="-4"/>
          <w:lang w:val="es-EC"/>
        </w:rPr>
        <w:object w:dxaOrig="180" w:dyaOrig="420">
          <v:shape id="_x0000_i1227" type="#_x0000_t75" style="width:9pt;height:21pt" o:ole="">
            <v:imagedata r:id="rId15" o:title=""/>
          </v:shape>
          <o:OLEObject Type="Embed" ProgID="Equation.3" ShapeID="_x0000_i1227" DrawAspect="Content" ObjectID="_1349263534" r:id="rId223"/>
        </w:object>
      </w:r>
      <w:r>
        <w:rPr>
          <w:rFonts w:ascii="Arial" w:hAnsi="Arial" w:cs="Arial"/>
          <w:lang w:val="es-EC"/>
        </w:rPr>
        <w:t xml:space="preserve"> y así  poder utilizarlo en la ecuación 2.23. </w:t>
      </w:r>
    </w:p>
    <w:p w:rsidR="0037591A" w:rsidRDefault="0037591A" w:rsidP="0037591A">
      <w:pPr>
        <w:spacing w:line="480" w:lineRule="auto"/>
        <w:ind w:left="2880" w:firstLine="720"/>
        <w:jc w:val="center"/>
        <w:rPr>
          <w:rFonts w:ascii="Arial" w:hAnsi="Arial" w:cs="Arial"/>
          <w:color w:val="FF0000"/>
          <w:sz w:val="18"/>
          <w:szCs w:val="18"/>
          <w:lang w:val="es-EC"/>
        </w:rPr>
      </w:pPr>
      <w:r w:rsidRPr="00C672D3">
        <w:rPr>
          <w:rFonts w:ascii="Arial" w:hAnsi="Arial" w:cs="Arial"/>
          <w:position w:val="-30"/>
          <w:lang w:val="es-EC"/>
        </w:rPr>
        <w:object w:dxaOrig="420" w:dyaOrig="980">
          <v:shape id="_x0000_i1228" type="#_x0000_t75" style="width:33.75pt;height:54pt" o:ole="" o:bordertopcolor="this" o:borderleftcolor="this" o:borderbottomcolor="this" o:borderrightcolor="this">
            <v:imagedata r:id="rId224" o:title=""/>
            <w10:bordertop type="double" width="4"/>
            <w10:borderleft type="double" width="4"/>
            <w10:borderbottom type="double" width="4"/>
            <w10:borderright type="double" width="4"/>
          </v:shape>
          <o:OLEObject Type="Embed" ProgID="Equation.3" ShapeID="_x0000_i1228" DrawAspect="Content" ObjectID="_1349263535" r:id="rId225"/>
        </w:object>
      </w:r>
      <w:r>
        <w:rPr>
          <w:rFonts w:ascii="Arial" w:hAnsi="Arial" w:cs="Arial"/>
          <w:lang w:val="es-EC"/>
        </w:rPr>
        <w:t>……………..( Ec.2.25)</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Usando el gráfico del anexo B</w:t>
      </w:r>
      <w:r>
        <w:rPr>
          <w:rFonts w:ascii="Arial" w:hAnsi="Arial" w:cs="Arial"/>
          <w:color w:val="FF0000"/>
          <w:lang w:val="es-EC"/>
        </w:rPr>
        <w:t xml:space="preserve"> </w:t>
      </w:r>
      <w:r>
        <w:rPr>
          <w:rFonts w:ascii="Arial" w:hAnsi="Arial" w:cs="Arial"/>
          <w:lang w:val="es-EC"/>
        </w:rPr>
        <w:t xml:space="preserve">se podrá obtener la magnitud del coeficiente </w:t>
      </w:r>
      <w:r w:rsidRPr="004F547A">
        <w:rPr>
          <w:rFonts w:ascii="Arial" w:hAnsi="Arial" w:cs="Arial"/>
          <w:position w:val="-10"/>
          <w:lang w:val="es-EC"/>
        </w:rPr>
        <w:object w:dxaOrig="180" w:dyaOrig="480">
          <v:shape id="_x0000_i1229" type="#_x0000_t75" style="width:9pt;height:24pt" o:ole="">
            <v:imagedata r:id="rId17" o:title=""/>
          </v:shape>
          <o:OLEObject Type="Embed" ProgID="Equation.3" ShapeID="_x0000_i1229" DrawAspect="Content" ObjectID="_1349263536" r:id="rId226"/>
        </w:object>
      </w:r>
      <w:r>
        <w:rPr>
          <w:rFonts w:ascii="Arial" w:hAnsi="Arial" w:cs="Arial"/>
          <w:lang w:val="es-EC"/>
        </w:rPr>
        <w:t xml:space="preserve"> que está  influenciado por el numero de Biot de transferencia de masa, como se ilustra en los gráficos de los anexos C y D. </w:t>
      </w:r>
    </w:p>
    <w:p w:rsidR="0037591A" w:rsidRDefault="0037591A" w:rsidP="0037591A">
      <w:pPr>
        <w:spacing w:line="480" w:lineRule="auto"/>
        <w:jc w:val="both"/>
        <w:rPr>
          <w:rFonts w:ascii="Arial" w:hAnsi="Arial" w:cs="Arial"/>
          <w:lang w:val="es-EC"/>
        </w:rPr>
      </w:pPr>
    </w:p>
    <w:p w:rsidR="0037591A" w:rsidRDefault="0037591A" w:rsidP="00F12081">
      <w:pPr>
        <w:numPr>
          <w:ilvl w:val="0"/>
          <w:numId w:val="13"/>
        </w:numPr>
        <w:spacing w:line="480" w:lineRule="auto"/>
        <w:jc w:val="both"/>
        <w:rPr>
          <w:rFonts w:ascii="Arial" w:hAnsi="Arial" w:cs="Arial"/>
          <w:color w:val="FF0000"/>
          <w:sz w:val="18"/>
          <w:szCs w:val="18"/>
          <w:lang w:val="es-EC"/>
        </w:rPr>
      </w:pPr>
      <w:r>
        <w:rPr>
          <w:rFonts w:ascii="Arial" w:hAnsi="Arial" w:cs="Arial"/>
          <w:lang w:val="es-EC"/>
        </w:rPr>
        <w:t>El gráfico del anexo C del factor lag promedio, j</w:t>
      </w:r>
      <w:r>
        <w:rPr>
          <w:rFonts w:ascii="Arial" w:hAnsi="Arial" w:cs="Arial"/>
          <w:vertAlign w:val="subscript"/>
          <w:lang w:val="es-EC"/>
        </w:rPr>
        <w:t>m</w:t>
      </w:r>
      <w:r>
        <w:rPr>
          <w:rFonts w:ascii="Arial" w:hAnsi="Arial" w:cs="Arial"/>
          <w:lang w:val="es-EC"/>
        </w:rPr>
        <w:t xml:space="preserve">, en la localización que define la concentración de masa media </w:t>
      </w:r>
      <w:r>
        <w:rPr>
          <w:rFonts w:ascii="Arial" w:hAnsi="Arial" w:cs="Arial"/>
          <w:lang w:val="es-EC"/>
        </w:rPr>
        <w:lastRenderedPageBreak/>
        <w:t xml:space="preserve">que es influenciado por el número de Biot de transferencia de masa  de  una esfera, un cilindro infinito y una placa infinita. </w:t>
      </w:r>
    </w:p>
    <w:p w:rsidR="0037591A" w:rsidRPr="00843456" w:rsidRDefault="0037591A" w:rsidP="0037591A">
      <w:pPr>
        <w:spacing w:line="480" w:lineRule="auto"/>
        <w:ind w:left="360"/>
        <w:jc w:val="both"/>
        <w:rPr>
          <w:rFonts w:ascii="Arial" w:hAnsi="Arial" w:cs="Arial"/>
          <w:color w:val="FF0000"/>
          <w:sz w:val="18"/>
          <w:szCs w:val="18"/>
          <w:lang w:val="es-EC"/>
        </w:rPr>
      </w:pPr>
    </w:p>
    <w:p w:rsidR="0037591A" w:rsidRPr="006B2327" w:rsidRDefault="0037591A" w:rsidP="00F12081">
      <w:pPr>
        <w:numPr>
          <w:ilvl w:val="0"/>
          <w:numId w:val="13"/>
        </w:numPr>
        <w:spacing w:line="480" w:lineRule="auto"/>
        <w:jc w:val="both"/>
        <w:rPr>
          <w:rFonts w:ascii="Arial" w:hAnsi="Arial" w:cs="Arial"/>
          <w:lang w:val="es-EC"/>
        </w:rPr>
      </w:pPr>
      <w:r>
        <w:rPr>
          <w:rFonts w:ascii="Arial" w:hAnsi="Arial" w:cs="Arial"/>
          <w:lang w:val="es-EC"/>
        </w:rPr>
        <w:t>El gráfico del anexo D describe la relación del numero de Biot de la transferencia de masa en el coeficiente  lag, j</w:t>
      </w:r>
      <w:r>
        <w:rPr>
          <w:rFonts w:ascii="Arial" w:hAnsi="Arial" w:cs="Arial"/>
          <w:vertAlign w:val="subscript"/>
          <w:lang w:val="es-EC"/>
        </w:rPr>
        <w:t>c</w:t>
      </w:r>
      <w:r>
        <w:rPr>
          <w:rFonts w:ascii="Arial" w:hAnsi="Arial" w:cs="Arial"/>
          <w:lang w:val="es-EC"/>
        </w:rPr>
        <w:t xml:space="preserve">, en el centro geométrico de una esfera, cilindro infinito y una placa infinita. </w:t>
      </w:r>
    </w:p>
    <w:p w:rsidR="0037591A" w:rsidRDefault="0037591A" w:rsidP="0037591A">
      <w:pPr>
        <w:spacing w:line="480" w:lineRule="auto"/>
        <w:jc w:val="both"/>
        <w:rPr>
          <w:rFonts w:ascii="Arial" w:hAnsi="Arial" w:cs="Arial"/>
          <w:b/>
          <w:lang w:val="es-EC"/>
        </w:rPr>
      </w:pPr>
    </w:p>
    <w:p w:rsidR="0037591A" w:rsidRPr="00A36932" w:rsidRDefault="0037591A" w:rsidP="0037591A">
      <w:pPr>
        <w:spacing w:line="480" w:lineRule="auto"/>
        <w:ind w:left="1800" w:firstLine="720"/>
        <w:jc w:val="both"/>
        <w:rPr>
          <w:rFonts w:ascii="Arial" w:hAnsi="Arial" w:cs="Arial"/>
          <w:lang w:val="es-EC"/>
        </w:rPr>
      </w:pPr>
      <w:r w:rsidRPr="00E65248">
        <w:rPr>
          <w:rFonts w:ascii="Arial" w:hAnsi="Arial" w:cs="Arial"/>
          <w:b/>
          <w:lang w:val="es-EC"/>
        </w:rPr>
        <w:t>Número de Fourier</w:t>
      </w:r>
    </w:p>
    <w:p w:rsidR="0037591A" w:rsidRDefault="0037591A" w:rsidP="0037591A">
      <w:pPr>
        <w:spacing w:line="480" w:lineRule="auto"/>
        <w:ind w:left="2520"/>
        <w:jc w:val="both"/>
        <w:rPr>
          <w:rFonts w:ascii="Arial" w:hAnsi="Arial" w:cs="Arial"/>
          <w:lang w:val="es-EC"/>
        </w:rPr>
      </w:pPr>
      <w:r>
        <w:rPr>
          <w:rFonts w:ascii="Arial" w:hAnsi="Arial" w:cs="Arial"/>
          <w:lang w:val="es-EC"/>
        </w:rPr>
        <w:t>El número sin dimensiones que expresa el tiempo  se lo conoce como el Número de Fourier y se lo define de la siguiente manera:</w:t>
      </w:r>
    </w:p>
    <w:p w:rsidR="0037591A" w:rsidRDefault="0037591A" w:rsidP="0037591A">
      <w:pPr>
        <w:spacing w:line="480" w:lineRule="auto"/>
        <w:jc w:val="both"/>
        <w:rPr>
          <w:rFonts w:ascii="Arial" w:hAnsi="Arial" w:cs="Arial"/>
          <w:lang w:val="es-EC"/>
        </w:rPr>
      </w:pPr>
    </w:p>
    <w:p w:rsidR="0037591A" w:rsidRPr="00D50FE9" w:rsidRDefault="0037591A" w:rsidP="0037591A">
      <w:pPr>
        <w:spacing w:before="20" w:after="480" w:line="480" w:lineRule="auto"/>
        <w:ind w:left="2160" w:firstLine="720"/>
        <w:jc w:val="center"/>
        <w:rPr>
          <w:rFonts w:ascii="Arial" w:hAnsi="Arial" w:cs="Arial"/>
          <w:color w:val="000000"/>
          <w:lang w:val="es-EC"/>
        </w:rPr>
      </w:pPr>
      <w:r w:rsidRPr="00560148">
        <w:rPr>
          <w:rFonts w:ascii="Arial" w:hAnsi="Arial" w:cs="Arial"/>
          <w:position w:val="-30"/>
          <w:lang w:val="es-EC"/>
        </w:rPr>
        <w:object w:dxaOrig="999" w:dyaOrig="680">
          <v:shape id="_x0000_i1230" type="#_x0000_t75" style="width:69pt;height:38.25pt" o:ole="" o:bordertopcolor="this" o:borderleftcolor="this" o:borderbottomcolor="this" o:borderrightcolor="this">
            <v:imagedata r:id="rId227" o:title=""/>
            <w10:bordertop type="double" width="4"/>
            <w10:borderleft type="double" width="4"/>
            <w10:borderbottom type="double" width="4"/>
            <w10:borderright type="double" width="4"/>
          </v:shape>
          <o:OLEObject Type="Embed" ProgID="Equation.3" ShapeID="_x0000_i1230" DrawAspect="Content" ObjectID="_1349263537" r:id="rId228"/>
        </w:object>
      </w:r>
      <w:r>
        <w:rPr>
          <w:rFonts w:ascii="Arial" w:hAnsi="Arial" w:cs="Arial"/>
          <w:lang w:val="es-EC"/>
        </w:rPr>
        <w:t xml:space="preserve">……… (Ec. 2.26) </w:t>
      </w:r>
    </w:p>
    <w:p w:rsidR="0037591A" w:rsidRDefault="0037591A" w:rsidP="0037591A">
      <w:pPr>
        <w:spacing w:line="480" w:lineRule="auto"/>
        <w:ind w:left="1440" w:firstLine="720"/>
        <w:rPr>
          <w:rFonts w:ascii="Arial" w:hAnsi="Arial" w:cs="Arial"/>
          <w:lang w:val="es-EC"/>
        </w:rPr>
      </w:pPr>
      <w:r>
        <w:rPr>
          <w:rFonts w:ascii="Arial" w:hAnsi="Arial" w:cs="Arial"/>
          <w:lang w:val="es-EC"/>
        </w:rPr>
        <w:t>Donde,</w:t>
      </w:r>
    </w:p>
    <w:p w:rsidR="0037591A" w:rsidRDefault="0037591A" w:rsidP="0037591A">
      <w:pPr>
        <w:spacing w:line="480" w:lineRule="auto"/>
        <w:ind w:left="1440" w:firstLine="720"/>
        <w:rPr>
          <w:rFonts w:ascii="Arial" w:hAnsi="Arial" w:cs="Arial"/>
          <w:lang w:val="es-EC"/>
        </w:rPr>
      </w:pPr>
      <w:r w:rsidRPr="00560148">
        <w:rPr>
          <w:rFonts w:ascii="Arial" w:hAnsi="Arial" w:cs="Arial"/>
          <w:position w:val="-6"/>
          <w:lang w:val="es-EC"/>
        </w:rPr>
        <w:object w:dxaOrig="440" w:dyaOrig="220">
          <v:shape id="_x0000_i1231" type="#_x0000_t75" style="width:21.75pt;height:11.25pt" o:ole="">
            <v:imagedata r:id="rId229" o:title=""/>
          </v:shape>
          <o:OLEObject Type="Embed" ProgID="Equation.3" ShapeID="_x0000_i1231" DrawAspect="Content" ObjectID="_1349263538" r:id="rId230"/>
        </w:object>
      </w:r>
      <w:r>
        <w:rPr>
          <w:rFonts w:ascii="Arial" w:hAnsi="Arial" w:cs="Arial"/>
          <w:lang w:val="es-EC"/>
        </w:rPr>
        <w:t xml:space="preserve"> Difusividad térmica ( m</w:t>
      </w:r>
      <w:r>
        <w:rPr>
          <w:rFonts w:ascii="Arial" w:hAnsi="Arial" w:cs="Arial"/>
          <w:vertAlign w:val="superscript"/>
          <w:lang w:val="es-EC"/>
        </w:rPr>
        <w:t>2</w:t>
      </w:r>
      <w:r>
        <w:rPr>
          <w:rFonts w:ascii="Arial" w:hAnsi="Arial" w:cs="Arial"/>
          <w:lang w:val="es-EC"/>
        </w:rPr>
        <w:t>/ s)</w:t>
      </w:r>
    </w:p>
    <w:p w:rsidR="0037591A" w:rsidRDefault="0037591A" w:rsidP="0037591A">
      <w:pPr>
        <w:spacing w:line="480" w:lineRule="auto"/>
        <w:ind w:left="1440" w:firstLine="720"/>
        <w:jc w:val="both"/>
        <w:rPr>
          <w:rFonts w:ascii="Arial" w:hAnsi="Arial" w:cs="Arial"/>
          <w:lang w:val="es-EC"/>
        </w:rPr>
      </w:pPr>
      <w:r w:rsidRPr="00560148">
        <w:rPr>
          <w:rFonts w:ascii="Arial" w:hAnsi="Arial" w:cs="Arial"/>
          <w:position w:val="-6"/>
          <w:lang w:val="es-EC"/>
        </w:rPr>
        <w:object w:dxaOrig="360" w:dyaOrig="279">
          <v:shape id="_x0000_i1232" type="#_x0000_t75" style="width:18pt;height:14.25pt" o:ole="">
            <v:imagedata r:id="rId231" o:title=""/>
          </v:shape>
          <o:OLEObject Type="Embed" ProgID="Equation.3" ShapeID="_x0000_i1232" DrawAspect="Content" ObjectID="_1349263539" r:id="rId232"/>
        </w:object>
      </w:r>
      <w:r>
        <w:rPr>
          <w:rFonts w:ascii="Arial" w:hAnsi="Arial" w:cs="Arial"/>
          <w:lang w:val="es-EC"/>
        </w:rPr>
        <w:t xml:space="preserve"> tiempo (s)</w:t>
      </w:r>
    </w:p>
    <w:p w:rsidR="0037591A" w:rsidRDefault="0037591A" w:rsidP="0037591A">
      <w:pPr>
        <w:spacing w:line="480" w:lineRule="auto"/>
        <w:jc w:val="both"/>
        <w:rPr>
          <w:rFonts w:ascii="Arial" w:hAnsi="Arial" w:cs="Arial"/>
          <w:lang w:val="es-EC"/>
        </w:rPr>
      </w:pPr>
    </w:p>
    <w:p w:rsidR="0037591A" w:rsidRPr="006B2327" w:rsidRDefault="0037591A" w:rsidP="0037591A">
      <w:pPr>
        <w:spacing w:line="480" w:lineRule="auto"/>
        <w:ind w:left="2160"/>
        <w:jc w:val="both"/>
        <w:rPr>
          <w:rFonts w:ascii="Arial" w:hAnsi="Arial" w:cs="Arial"/>
          <w:lang w:val="es-EC"/>
        </w:rPr>
      </w:pPr>
      <w:r>
        <w:rPr>
          <w:rFonts w:ascii="Arial" w:hAnsi="Arial" w:cs="Arial"/>
          <w:lang w:val="es-EC"/>
        </w:rPr>
        <w:lastRenderedPageBreak/>
        <w:t xml:space="preserve">Para el caso de los valores de Fourier, solamente se puede utilizar valores Fo </w:t>
      </w:r>
      <w:r>
        <w:rPr>
          <w:rFonts w:ascii="Verdana" w:hAnsi="Verdana" w:cs="Arial"/>
          <w:lang w:val="es-EC"/>
        </w:rPr>
        <w:t>&gt;</w:t>
      </w:r>
      <w:r>
        <w:rPr>
          <w:rFonts w:ascii="Arial" w:hAnsi="Arial" w:cs="Arial"/>
          <w:lang w:val="es-EC"/>
        </w:rPr>
        <w:t xml:space="preserve"> 0.2, debido que la ecuación 2.25 fue obtenida usando el primer término de las soluciones de la serie.</w:t>
      </w:r>
    </w:p>
    <w:p w:rsidR="0037591A" w:rsidRDefault="0037591A" w:rsidP="0037591A">
      <w:pPr>
        <w:tabs>
          <w:tab w:val="left" w:pos="1440"/>
        </w:tabs>
        <w:spacing w:line="480" w:lineRule="auto"/>
        <w:jc w:val="both"/>
        <w:rPr>
          <w:rFonts w:ascii="Arial" w:hAnsi="Arial" w:cs="Arial"/>
          <w:lang w:val="es-EC"/>
        </w:rPr>
      </w:pPr>
    </w:p>
    <w:p w:rsidR="0037591A" w:rsidRDefault="0037591A" w:rsidP="0037591A">
      <w:pPr>
        <w:tabs>
          <w:tab w:val="left" w:pos="1440"/>
        </w:tabs>
        <w:spacing w:line="480" w:lineRule="auto"/>
        <w:ind w:left="2160"/>
        <w:jc w:val="both"/>
        <w:rPr>
          <w:rFonts w:ascii="Arial" w:hAnsi="Arial" w:cs="Arial"/>
          <w:lang w:val="es-EC"/>
        </w:rPr>
      </w:pPr>
      <w:r>
        <w:rPr>
          <w:rFonts w:ascii="Arial" w:hAnsi="Arial" w:cs="Arial"/>
          <w:lang w:val="es-EC"/>
        </w:rPr>
        <w:t>A partir de las magnitudes de la difusividad de masa y de las características del producto es analizada la magnitud de la velocidad de difusión constante.</w:t>
      </w:r>
    </w:p>
    <w:p w:rsidR="0037591A" w:rsidRDefault="0037591A" w:rsidP="0037591A">
      <w:pPr>
        <w:spacing w:line="480" w:lineRule="auto"/>
        <w:ind w:left="2160"/>
        <w:jc w:val="both"/>
        <w:rPr>
          <w:rFonts w:ascii="Arial" w:hAnsi="Arial" w:cs="Arial"/>
          <w:lang w:val="es-EC"/>
        </w:rPr>
      </w:pPr>
    </w:p>
    <w:p w:rsidR="0037591A" w:rsidRPr="005401FC" w:rsidRDefault="0037591A" w:rsidP="0037591A">
      <w:pPr>
        <w:spacing w:line="480" w:lineRule="auto"/>
        <w:ind w:left="2160"/>
        <w:jc w:val="both"/>
        <w:rPr>
          <w:rFonts w:ascii="Arial" w:hAnsi="Arial" w:cs="Arial"/>
          <w:lang w:val="es-EC"/>
        </w:rPr>
      </w:pPr>
      <w:r>
        <w:rPr>
          <w:rFonts w:ascii="Arial" w:hAnsi="Arial" w:cs="Arial"/>
          <w:lang w:val="es-EC"/>
        </w:rPr>
        <w:t xml:space="preserve">Mediante los gráficos que son una posible alternativa de modelo para calcular tiempos de deshidratación osmótica nos permitirá predecir el </w:t>
      </w:r>
      <w:r w:rsidRPr="003A7EC3">
        <w:rPr>
          <w:rFonts w:ascii="Arial" w:hAnsi="Arial" w:cs="Arial"/>
          <w:lang w:val="es-EC"/>
        </w:rPr>
        <w:t>tiempo requerido para la concentración media total de un alimento, o para la concentración en el centro del producto</w:t>
      </w:r>
      <w:r>
        <w:rPr>
          <w:rFonts w:ascii="Arial" w:hAnsi="Arial" w:cs="Arial"/>
          <w:lang w:val="es-EC"/>
        </w:rPr>
        <w:t>. (33)</w:t>
      </w:r>
    </w:p>
    <w:p w:rsidR="0037591A" w:rsidRDefault="0037591A" w:rsidP="0037591A">
      <w:pPr>
        <w:spacing w:line="480" w:lineRule="auto"/>
        <w:jc w:val="both"/>
        <w:rPr>
          <w:rFonts w:ascii="Arial" w:hAnsi="Arial" w:cs="Arial"/>
          <w:b/>
          <w:lang w:val="es-EC"/>
        </w:rPr>
      </w:pPr>
    </w:p>
    <w:p w:rsidR="0037591A" w:rsidRPr="00A0621F" w:rsidRDefault="0037591A" w:rsidP="0037591A">
      <w:pPr>
        <w:numPr>
          <w:ilvl w:val="1"/>
          <w:numId w:val="12"/>
        </w:numPr>
        <w:tabs>
          <w:tab w:val="clear" w:pos="3240"/>
          <w:tab w:val="num" w:pos="2430"/>
        </w:tabs>
        <w:spacing w:line="480" w:lineRule="auto"/>
        <w:ind w:left="2520"/>
        <w:jc w:val="both"/>
        <w:rPr>
          <w:rFonts w:ascii="Arial" w:hAnsi="Arial" w:cs="Arial"/>
          <w:b/>
          <w:lang w:val="es-EC"/>
        </w:rPr>
      </w:pPr>
      <w:r>
        <w:rPr>
          <w:rFonts w:ascii="Arial" w:hAnsi="Arial" w:cs="Arial"/>
          <w:b/>
          <w:lang w:val="es-EC"/>
        </w:rPr>
        <w:t>Cuarto Modelo de transferencia de masa aplicado a la deshidratación osmótica de alimentos.</w:t>
      </w:r>
    </w:p>
    <w:p w:rsidR="0037591A" w:rsidRDefault="0037591A" w:rsidP="0037591A">
      <w:pPr>
        <w:spacing w:line="480" w:lineRule="auto"/>
        <w:jc w:val="both"/>
        <w:rPr>
          <w:rFonts w:ascii="Arial" w:hAnsi="Arial" w:cs="Arial"/>
          <w:b/>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El cuarto modelo de transferencia de masa que se va a proponer es el desarrollado por Crank el cual es un </w:t>
      </w:r>
      <w:r>
        <w:rPr>
          <w:rFonts w:ascii="Arial" w:hAnsi="Arial" w:cs="Arial"/>
          <w:lang w:val="es-EC"/>
        </w:rPr>
        <w:lastRenderedPageBreak/>
        <w:t>procedimiento empírico para ajustar los datos experimentales que consiste en un grupo de soluciones de la ley de Fick para condiciones iniciales y límite y para diferentes geometrías y es el modelo más conocido para poder representar el mecanismo difusional. (27)</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Por medio de este modelo se pueden calcular Difusividad efectiva del soluto y del agua, simulando con experimentos y resolviendo ecuaciones numéricamente y analíticamente, lo cual es difícil de suponer porque presentan grandes limitaciones.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Para propósitos prácticos las limitaciones del modelo de difusión pueden ser:</w:t>
      </w:r>
    </w:p>
    <w:p w:rsidR="0037591A" w:rsidRDefault="0037591A" w:rsidP="00F12081">
      <w:pPr>
        <w:numPr>
          <w:ilvl w:val="0"/>
          <w:numId w:val="17"/>
        </w:numPr>
        <w:spacing w:line="480" w:lineRule="auto"/>
        <w:ind w:firstLine="270"/>
        <w:jc w:val="both"/>
        <w:rPr>
          <w:rFonts w:ascii="Arial" w:hAnsi="Arial" w:cs="Arial"/>
          <w:lang w:val="es-EC"/>
        </w:rPr>
      </w:pPr>
      <w:r>
        <w:rPr>
          <w:rFonts w:ascii="Arial" w:hAnsi="Arial" w:cs="Arial"/>
          <w:lang w:val="es-EC"/>
        </w:rPr>
        <w:t>La transferencia de masa es unidireccional por lo que se asume un cuerpo semi-infinito</w:t>
      </w:r>
    </w:p>
    <w:p w:rsidR="0037591A" w:rsidRDefault="0037591A" w:rsidP="00F12081">
      <w:pPr>
        <w:numPr>
          <w:ilvl w:val="0"/>
          <w:numId w:val="17"/>
        </w:numPr>
        <w:spacing w:line="480" w:lineRule="auto"/>
        <w:ind w:firstLine="270"/>
        <w:jc w:val="both"/>
        <w:rPr>
          <w:rFonts w:ascii="Arial" w:hAnsi="Arial" w:cs="Arial"/>
          <w:lang w:val="es-EC"/>
        </w:rPr>
      </w:pPr>
      <w:r>
        <w:rPr>
          <w:rFonts w:ascii="Arial" w:hAnsi="Arial" w:cs="Arial"/>
          <w:lang w:val="es-EC"/>
        </w:rPr>
        <w:t>Se requiere una relación disolución / alimento muy grande por lo que se asume que el agente osmótico es un medio semi-infinito.</w:t>
      </w:r>
    </w:p>
    <w:p w:rsidR="0037591A" w:rsidRDefault="0037591A" w:rsidP="00F12081">
      <w:pPr>
        <w:numPr>
          <w:ilvl w:val="0"/>
          <w:numId w:val="17"/>
        </w:numPr>
        <w:spacing w:line="480" w:lineRule="auto"/>
        <w:ind w:firstLine="270"/>
        <w:jc w:val="both"/>
        <w:rPr>
          <w:rFonts w:ascii="Arial" w:hAnsi="Arial" w:cs="Arial"/>
          <w:lang w:val="es-EC"/>
        </w:rPr>
      </w:pPr>
      <w:r>
        <w:rPr>
          <w:rFonts w:ascii="Arial" w:hAnsi="Arial" w:cs="Arial"/>
          <w:lang w:val="es-EC"/>
        </w:rPr>
        <w:lastRenderedPageBreak/>
        <w:t>Solo hay soluciones para láminas, cubos y esferas, cilindros por lo tanto se requieren técnicas matemáticas para formas irregulares.</w:t>
      </w:r>
    </w:p>
    <w:p w:rsidR="0037591A" w:rsidRDefault="0037591A" w:rsidP="00F12081">
      <w:pPr>
        <w:numPr>
          <w:ilvl w:val="0"/>
          <w:numId w:val="17"/>
        </w:numPr>
        <w:spacing w:line="480" w:lineRule="auto"/>
        <w:ind w:firstLine="270"/>
        <w:jc w:val="both"/>
        <w:rPr>
          <w:rFonts w:ascii="Arial" w:hAnsi="Arial" w:cs="Arial"/>
          <w:lang w:val="es-EC"/>
        </w:rPr>
      </w:pPr>
      <w:r>
        <w:rPr>
          <w:rFonts w:ascii="Arial" w:hAnsi="Arial" w:cs="Arial"/>
          <w:lang w:val="es-EC"/>
        </w:rPr>
        <w:t>Experimentalmente se debe de determinar el punto de equilibrio.</w:t>
      </w:r>
    </w:p>
    <w:p w:rsidR="0037591A" w:rsidRDefault="0037591A" w:rsidP="00F12081">
      <w:pPr>
        <w:numPr>
          <w:ilvl w:val="0"/>
          <w:numId w:val="17"/>
        </w:numPr>
        <w:spacing w:line="480" w:lineRule="auto"/>
        <w:ind w:firstLine="270"/>
        <w:jc w:val="both"/>
        <w:rPr>
          <w:rFonts w:ascii="Arial" w:hAnsi="Arial" w:cs="Arial"/>
          <w:lang w:val="es-EC"/>
        </w:rPr>
      </w:pPr>
      <w:r>
        <w:rPr>
          <w:rFonts w:ascii="Arial" w:hAnsi="Arial" w:cs="Arial"/>
          <w:lang w:val="es-EC"/>
        </w:rPr>
        <w:t>Se asume que sólo se presenta el mecanismo de difusión para la extracción de agua.</w:t>
      </w:r>
    </w:p>
    <w:p w:rsidR="0037591A" w:rsidRDefault="0037591A" w:rsidP="00F12081">
      <w:pPr>
        <w:numPr>
          <w:ilvl w:val="0"/>
          <w:numId w:val="17"/>
        </w:numPr>
        <w:spacing w:line="480" w:lineRule="auto"/>
        <w:ind w:firstLine="270"/>
        <w:jc w:val="both"/>
        <w:rPr>
          <w:rFonts w:ascii="Arial" w:hAnsi="Arial" w:cs="Arial"/>
          <w:lang w:val="es-EC"/>
        </w:rPr>
      </w:pPr>
      <w:r>
        <w:rPr>
          <w:rFonts w:ascii="Arial" w:hAnsi="Arial" w:cs="Arial"/>
          <w:lang w:val="es-EC"/>
        </w:rPr>
        <w:t>Se desprecia el encogimiento y la resistencia externa</w:t>
      </w:r>
    </w:p>
    <w:p w:rsidR="0037591A" w:rsidRDefault="0037591A" w:rsidP="00F12081">
      <w:pPr>
        <w:numPr>
          <w:ilvl w:val="0"/>
          <w:numId w:val="17"/>
        </w:numPr>
        <w:tabs>
          <w:tab w:val="left" w:pos="1440"/>
        </w:tabs>
        <w:spacing w:line="480" w:lineRule="auto"/>
        <w:ind w:firstLine="270"/>
        <w:jc w:val="both"/>
        <w:rPr>
          <w:rFonts w:ascii="Arial" w:hAnsi="Arial" w:cs="Arial"/>
          <w:lang w:val="es-EC"/>
        </w:rPr>
      </w:pPr>
      <w:r>
        <w:rPr>
          <w:rFonts w:ascii="Arial" w:hAnsi="Arial" w:cs="Arial"/>
          <w:lang w:val="es-EC"/>
        </w:rPr>
        <w:t>No hay efectos de sólidos ganados ni de solutos perdidos sobre la pérdida de agua.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La solución que presenta Crack (1964) para láminas semi.infinitas se presentan en las siguientes ecuaciones:</w:t>
      </w:r>
    </w:p>
    <w:p w:rsidR="0037591A" w:rsidRDefault="0037591A" w:rsidP="00F12081">
      <w:pPr>
        <w:numPr>
          <w:ilvl w:val="0"/>
          <w:numId w:val="18"/>
        </w:numPr>
        <w:spacing w:line="480" w:lineRule="auto"/>
        <w:jc w:val="both"/>
        <w:rPr>
          <w:rFonts w:ascii="Arial" w:hAnsi="Arial" w:cs="Arial"/>
          <w:lang w:val="es-EC"/>
        </w:rPr>
      </w:pPr>
      <w:r>
        <w:rPr>
          <w:rFonts w:ascii="Arial" w:hAnsi="Arial" w:cs="Arial"/>
          <w:lang w:val="es-EC"/>
        </w:rPr>
        <w:t>Para tiempos largos</w:t>
      </w:r>
    </w:p>
    <w:p w:rsidR="0037591A" w:rsidRPr="003663E8" w:rsidRDefault="0037591A" w:rsidP="0037591A">
      <w:pPr>
        <w:spacing w:line="480" w:lineRule="auto"/>
        <w:ind w:left="720" w:firstLine="720"/>
        <w:jc w:val="center"/>
        <w:rPr>
          <w:rFonts w:ascii="Arial" w:hAnsi="Arial" w:cs="Arial"/>
          <w:lang w:val="es-EC"/>
        </w:rPr>
      </w:pPr>
      <w:r w:rsidRPr="00496CB1">
        <w:rPr>
          <w:rFonts w:ascii="Arial" w:hAnsi="Arial" w:cs="Arial"/>
          <w:position w:val="-32"/>
          <w:lang w:val="es-EC"/>
        </w:rPr>
        <w:object w:dxaOrig="5120" w:dyaOrig="760">
          <v:shape id="_x0000_i1233" type="#_x0000_t75" style="width:260.25pt;height:38.25pt" o:ole="" o:bordertopcolor="this" o:borderleftcolor="this" o:borderbottomcolor="this" o:borderrightcolor="this">
            <v:imagedata r:id="rId233" o:title=""/>
            <w10:bordertop type="double" width="4"/>
            <w10:borderleft type="double" width="4"/>
            <w10:borderbottom type="double" width="4"/>
            <w10:borderright type="double" width="4"/>
          </v:shape>
          <o:OLEObject Type="Embed" ProgID="Equation.3" ShapeID="_x0000_i1233" DrawAspect="Content" ObjectID="_1349263540" r:id="rId234"/>
        </w:object>
      </w:r>
      <w:r>
        <w:rPr>
          <w:rFonts w:ascii="Arial" w:hAnsi="Arial" w:cs="Arial"/>
          <w:lang w:val="es-EC"/>
        </w:rPr>
        <w:t>…… (Ec. 2.27)</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Donde el número de Fourier (</w:t>
      </w:r>
      <w:r w:rsidRPr="00276A90">
        <w:rPr>
          <w:rFonts w:ascii="Arial" w:hAnsi="Arial" w:cs="Arial"/>
          <w:position w:val="-12"/>
          <w:lang w:val="es-EC"/>
        </w:rPr>
        <w:object w:dxaOrig="260" w:dyaOrig="360">
          <v:shape id="_x0000_i1234" type="#_x0000_t75" style="width:12.75pt;height:18pt" o:ole="">
            <v:imagedata r:id="rId235" o:title=""/>
          </v:shape>
          <o:OLEObject Type="Embed" ProgID="Equation.3" ShapeID="_x0000_i1234" DrawAspect="Content" ObjectID="_1349263541" r:id="rId236"/>
        </w:object>
      </w:r>
      <w:r>
        <w:rPr>
          <w:rFonts w:ascii="Arial" w:hAnsi="Arial" w:cs="Arial"/>
          <w:lang w:val="es-EC"/>
        </w:rPr>
        <w:t>) esta dado por:</w:t>
      </w:r>
    </w:p>
    <w:p w:rsidR="0037591A" w:rsidRPr="00276A90" w:rsidRDefault="0037591A" w:rsidP="0037591A">
      <w:pPr>
        <w:spacing w:line="480" w:lineRule="auto"/>
        <w:jc w:val="center"/>
        <w:rPr>
          <w:rFonts w:ascii="Arial" w:hAnsi="Arial" w:cs="Arial"/>
          <w:lang w:val="es-EC"/>
        </w:rPr>
      </w:pPr>
      <w:r w:rsidRPr="00276A90">
        <w:rPr>
          <w:rFonts w:ascii="Arial" w:hAnsi="Arial" w:cs="Arial"/>
          <w:position w:val="-24"/>
          <w:lang w:val="es-EC"/>
        </w:rPr>
        <w:object w:dxaOrig="960" w:dyaOrig="620">
          <v:shape id="_x0000_i1235" type="#_x0000_t75" style="width:56.25pt;height:36pt" o:ole="" o:bordertopcolor="this" o:borderleftcolor="this" o:borderbottomcolor="this" o:borderrightcolor="this">
            <v:imagedata r:id="rId237" o:title=""/>
            <w10:bordertop type="double" width="4"/>
            <w10:borderleft type="double" width="4"/>
            <w10:borderbottom type="double" width="4"/>
            <w10:borderright type="double" width="4"/>
          </v:shape>
          <o:OLEObject Type="Embed" ProgID="Equation.3" ShapeID="_x0000_i1235" DrawAspect="Content" ObjectID="_1349263542" r:id="rId238"/>
        </w:object>
      </w:r>
      <w:r>
        <w:rPr>
          <w:rFonts w:ascii="Arial" w:hAnsi="Arial" w:cs="Arial"/>
          <w:lang w:val="es-EC"/>
        </w:rPr>
        <w:t>…………………(Ec. 2.28)</w:t>
      </w:r>
    </w:p>
    <w:p w:rsidR="0037591A" w:rsidRDefault="0037591A" w:rsidP="00F12081">
      <w:pPr>
        <w:numPr>
          <w:ilvl w:val="0"/>
          <w:numId w:val="18"/>
        </w:numPr>
        <w:tabs>
          <w:tab w:val="left" w:pos="1440"/>
        </w:tabs>
        <w:spacing w:line="480" w:lineRule="auto"/>
        <w:jc w:val="both"/>
        <w:rPr>
          <w:rFonts w:ascii="Arial" w:hAnsi="Arial" w:cs="Arial"/>
          <w:lang w:val="es-EC"/>
        </w:rPr>
      </w:pPr>
      <w:r>
        <w:rPr>
          <w:rFonts w:ascii="Arial" w:hAnsi="Arial" w:cs="Arial"/>
          <w:lang w:val="es-EC"/>
        </w:rPr>
        <w:lastRenderedPageBreak/>
        <w:t>Para tiempos cortos</w:t>
      </w:r>
    </w:p>
    <w:p w:rsidR="0037591A" w:rsidRDefault="0037591A" w:rsidP="0037591A">
      <w:pPr>
        <w:spacing w:line="480" w:lineRule="auto"/>
        <w:ind w:left="360"/>
        <w:jc w:val="both"/>
        <w:rPr>
          <w:rFonts w:ascii="Arial" w:hAnsi="Arial" w:cs="Arial"/>
          <w:lang w:val="es-EC"/>
        </w:rPr>
      </w:pPr>
    </w:p>
    <w:p w:rsidR="0037591A" w:rsidRPr="00276A90" w:rsidRDefault="0037591A" w:rsidP="0037591A">
      <w:pPr>
        <w:spacing w:line="480" w:lineRule="auto"/>
        <w:ind w:left="720" w:firstLine="720"/>
        <w:jc w:val="center"/>
        <w:rPr>
          <w:rFonts w:ascii="Arial" w:hAnsi="Arial" w:cs="Arial"/>
          <w:lang w:val="es-EC"/>
        </w:rPr>
      </w:pPr>
      <w:r w:rsidRPr="00276A90">
        <w:rPr>
          <w:rFonts w:ascii="Arial" w:hAnsi="Arial" w:cs="Arial"/>
          <w:position w:val="-32"/>
          <w:lang w:val="es-EC"/>
        </w:rPr>
        <w:object w:dxaOrig="4680" w:dyaOrig="760">
          <v:shape id="_x0000_i1236" type="#_x0000_t75" style="width:240.75pt;height:39.75pt" o:ole="" o:bordertopcolor="this" o:borderleftcolor="this" o:borderbottomcolor="this" o:borderrightcolor="this">
            <v:imagedata r:id="rId239" o:title=""/>
            <w10:bordertop type="double" width="4"/>
            <w10:borderleft type="double" width="4"/>
            <w10:borderbottom type="double" width="4"/>
            <w10:borderright type="double" width="4"/>
          </v:shape>
          <o:OLEObject Type="Embed" ProgID="Equation.3" ShapeID="_x0000_i1236" DrawAspect="Content" ObjectID="_1349263543" r:id="rId240"/>
        </w:object>
      </w:r>
      <w:r>
        <w:rPr>
          <w:rFonts w:ascii="Arial" w:hAnsi="Arial" w:cs="Arial"/>
          <w:lang w:val="es-EC"/>
        </w:rPr>
        <w:t>……….(Ec. 2.9)</w:t>
      </w:r>
    </w:p>
    <w:p w:rsidR="0037591A" w:rsidRDefault="0037591A" w:rsidP="0037591A">
      <w:pPr>
        <w:spacing w:line="480" w:lineRule="auto"/>
        <w:jc w:val="both"/>
        <w:rPr>
          <w:rFonts w:ascii="Arial" w:hAnsi="Arial" w:cs="Arial"/>
          <w:b/>
          <w:lang w:val="es-EC"/>
        </w:rPr>
      </w:pPr>
    </w:p>
    <w:p w:rsidR="0037591A" w:rsidRDefault="0037591A" w:rsidP="0037591A">
      <w:pPr>
        <w:spacing w:line="480" w:lineRule="auto"/>
        <w:ind w:left="720" w:firstLine="720"/>
        <w:jc w:val="both"/>
        <w:rPr>
          <w:rFonts w:ascii="Arial" w:hAnsi="Arial" w:cs="Arial"/>
          <w:lang w:val="es-EC"/>
        </w:rPr>
      </w:pPr>
      <w:r w:rsidRPr="00276A90">
        <w:rPr>
          <w:rFonts w:ascii="Arial" w:hAnsi="Arial" w:cs="Arial"/>
          <w:b/>
          <w:position w:val="-10"/>
          <w:lang w:val="es-EC"/>
        </w:rPr>
        <w:object w:dxaOrig="660" w:dyaOrig="320">
          <v:shape id="_x0000_i1237" type="#_x0000_t75" style="width:33pt;height:15.75pt" o:ole="">
            <v:imagedata r:id="rId241" o:title=""/>
          </v:shape>
          <o:OLEObject Type="Embed" ProgID="Equation.3" ShapeID="_x0000_i1237" DrawAspect="Content" ObjectID="_1349263544" r:id="rId242"/>
        </w:object>
      </w:r>
      <w:r w:rsidRPr="00276A90">
        <w:rPr>
          <w:rFonts w:ascii="Arial" w:hAnsi="Arial" w:cs="Arial"/>
          <w:lang w:val="es-EC"/>
        </w:rPr>
        <w:t>integral de la función de error complementaria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Este modelo puede simplificarse usando el primer término de la serie,  y obtenemos las siguientes ecuaciones:</w:t>
      </w:r>
    </w:p>
    <w:p w:rsidR="0037591A" w:rsidRDefault="0037591A" w:rsidP="0037591A">
      <w:pPr>
        <w:spacing w:line="480" w:lineRule="auto"/>
        <w:jc w:val="both"/>
        <w:rPr>
          <w:rFonts w:ascii="Arial" w:hAnsi="Arial" w:cs="Arial"/>
          <w:lang w:val="es-EC"/>
        </w:rPr>
      </w:pPr>
    </w:p>
    <w:p w:rsidR="0037591A" w:rsidRDefault="0037591A" w:rsidP="00F12081">
      <w:pPr>
        <w:numPr>
          <w:ilvl w:val="0"/>
          <w:numId w:val="18"/>
        </w:numPr>
        <w:spacing w:line="480" w:lineRule="auto"/>
        <w:jc w:val="both"/>
        <w:rPr>
          <w:rFonts w:ascii="Arial" w:hAnsi="Arial" w:cs="Arial"/>
          <w:lang w:val="es-EC"/>
        </w:rPr>
      </w:pPr>
      <w:r>
        <w:rPr>
          <w:rFonts w:ascii="Arial" w:hAnsi="Arial" w:cs="Arial"/>
          <w:lang w:val="es-EC"/>
        </w:rPr>
        <w:t>Para tiempos largos</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center"/>
        <w:rPr>
          <w:rFonts w:ascii="Arial" w:hAnsi="Arial" w:cs="Arial"/>
          <w:lang w:val="es-EC"/>
        </w:rPr>
      </w:pPr>
      <w:r w:rsidRPr="00496CB1">
        <w:rPr>
          <w:rFonts w:ascii="Arial" w:hAnsi="Arial" w:cs="Arial"/>
          <w:position w:val="-32"/>
          <w:lang w:val="es-EC"/>
        </w:rPr>
        <w:object w:dxaOrig="3220" w:dyaOrig="760">
          <v:shape id="_x0000_i1238" type="#_x0000_t75" style="width:170.25pt;height:39.75pt" o:ole="" o:bordertopcolor="this" o:borderleftcolor="this" o:borderbottomcolor="this" o:borderrightcolor="this">
            <v:imagedata r:id="rId243" o:title=""/>
            <w10:bordertop type="double" width="4"/>
            <w10:borderleft type="double" width="4"/>
            <w10:borderbottom type="double" width="4"/>
            <w10:borderright type="double" width="4"/>
          </v:shape>
          <o:OLEObject Type="Embed" ProgID="Equation.3" ShapeID="_x0000_i1238" DrawAspect="Content" ObjectID="_1349263545" r:id="rId244"/>
        </w:object>
      </w:r>
      <w:r>
        <w:rPr>
          <w:rFonts w:ascii="Arial" w:hAnsi="Arial" w:cs="Arial"/>
          <w:lang w:val="es-EC"/>
        </w:rPr>
        <w:t>………………..(EC. 2.30)</w:t>
      </w:r>
    </w:p>
    <w:p w:rsidR="0037591A" w:rsidRDefault="0037591A" w:rsidP="0037591A">
      <w:pPr>
        <w:spacing w:line="480" w:lineRule="auto"/>
        <w:jc w:val="both"/>
        <w:rPr>
          <w:rFonts w:ascii="Arial" w:hAnsi="Arial" w:cs="Arial"/>
          <w:lang w:val="es-EC"/>
        </w:rPr>
      </w:pPr>
    </w:p>
    <w:p w:rsidR="0037591A" w:rsidRDefault="0037591A" w:rsidP="00F12081">
      <w:pPr>
        <w:numPr>
          <w:ilvl w:val="0"/>
          <w:numId w:val="18"/>
        </w:numPr>
        <w:spacing w:line="480" w:lineRule="auto"/>
        <w:jc w:val="both"/>
        <w:rPr>
          <w:rFonts w:ascii="Arial" w:hAnsi="Arial" w:cs="Arial"/>
          <w:lang w:val="es-EC"/>
        </w:rPr>
      </w:pPr>
      <w:r>
        <w:rPr>
          <w:rFonts w:ascii="Arial" w:hAnsi="Arial" w:cs="Arial"/>
          <w:lang w:val="es-EC"/>
        </w:rPr>
        <w:t>Para tiempos cortos</w:t>
      </w:r>
    </w:p>
    <w:p w:rsidR="0037591A" w:rsidRDefault="0037591A" w:rsidP="0037591A">
      <w:pPr>
        <w:spacing w:line="480" w:lineRule="auto"/>
        <w:jc w:val="both"/>
        <w:rPr>
          <w:rFonts w:ascii="Arial" w:hAnsi="Arial" w:cs="Arial"/>
          <w:lang w:val="es-EC"/>
        </w:rPr>
      </w:pPr>
    </w:p>
    <w:p w:rsidR="0037591A" w:rsidRPr="00276A90" w:rsidRDefault="0037591A" w:rsidP="0037591A">
      <w:pPr>
        <w:spacing w:line="480" w:lineRule="auto"/>
        <w:jc w:val="center"/>
        <w:rPr>
          <w:rFonts w:ascii="Arial" w:hAnsi="Arial" w:cs="Arial"/>
          <w:lang w:val="es-EC"/>
        </w:rPr>
      </w:pPr>
      <w:r w:rsidRPr="00276A90">
        <w:rPr>
          <w:rFonts w:ascii="Arial" w:hAnsi="Arial" w:cs="Arial"/>
          <w:position w:val="-32"/>
          <w:lang w:val="es-EC"/>
        </w:rPr>
        <w:object w:dxaOrig="2260" w:dyaOrig="780">
          <v:shape id="_x0000_i1239" type="#_x0000_t75" style="width:133.5pt;height:42pt" o:ole="" o:bordertopcolor="this" o:borderleftcolor="this" o:borderbottomcolor="this" o:borderrightcolor="this">
            <v:imagedata r:id="rId245" o:title=""/>
            <w10:bordertop type="double" width="4"/>
            <w10:borderleft type="double" width="4"/>
            <w10:borderbottom type="double" width="4"/>
            <w10:borderright type="double" width="4"/>
          </v:shape>
          <o:OLEObject Type="Embed" ProgID="Equation.3" ShapeID="_x0000_i1239" DrawAspect="Content" ObjectID="_1349263546" r:id="rId246"/>
        </w:object>
      </w:r>
      <w:r>
        <w:rPr>
          <w:rFonts w:ascii="Arial" w:hAnsi="Arial" w:cs="Arial"/>
          <w:lang w:val="es-EC"/>
        </w:rPr>
        <w:t>…………………..(EC. 2.31)</w:t>
      </w:r>
    </w:p>
    <w:p w:rsidR="0037591A" w:rsidRDefault="0037591A" w:rsidP="0037591A">
      <w:pPr>
        <w:spacing w:line="480" w:lineRule="auto"/>
        <w:jc w:val="both"/>
        <w:rPr>
          <w:rFonts w:ascii="Arial" w:hAnsi="Arial" w:cs="Arial"/>
          <w:lang w:val="es-EC"/>
        </w:rPr>
      </w:pPr>
      <w:r>
        <w:rPr>
          <w:rFonts w:ascii="Arial" w:hAnsi="Arial" w:cs="Arial"/>
          <w:b/>
          <w:lang w:val="es-EC"/>
        </w:rPr>
        <w:t xml:space="preserve"> </w:t>
      </w:r>
    </w:p>
    <w:p w:rsidR="0037591A" w:rsidRDefault="0037591A" w:rsidP="0037591A">
      <w:pPr>
        <w:spacing w:line="480" w:lineRule="auto"/>
        <w:ind w:left="2160"/>
        <w:jc w:val="both"/>
        <w:rPr>
          <w:rFonts w:ascii="Arial" w:hAnsi="Arial" w:cs="Arial"/>
          <w:lang w:val="es-EC"/>
        </w:rPr>
      </w:pPr>
      <w:r>
        <w:rPr>
          <w:rFonts w:ascii="Arial" w:hAnsi="Arial" w:cs="Arial"/>
          <w:lang w:val="es-EC"/>
        </w:rPr>
        <w:lastRenderedPageBreak/>
        <w:t xml:space="preserve">Por medio de estas ecuaciones se determina el </w:t>
      </w:r>
      <w:r w:rsidRPr="00276A90">
        <w:rPr>
          <w:rFonts w:ascii="Arial" w:hAnsi="Arial" w:cs="Arial"/>
          <w:position w:val="-12"/>
          <w:lang w:val="es-EC"/>
        </w:rPr>
        <w:object w:dxaOrig="260" w:dyaOrig="360">
          <v:shape id="_x0000_i1240" type="#_x0000_t75" style="width:12.75pt;height:18pt" o:ole="">
            <v:imagedata r:id="rId235" o:title=""/>
          </v:shape>
          <o:OLEObject Type="Embed" ProgID="Equation.3" ShapeID="_x0000_i1240" DrawAspect="Content" ObjectID="_1349263547" r:id="rId247"/>
        </w:object>
      </w:r>
      <w:r>
        <w:rPr>
          <w:rFonts w:ascii="Arial" w:hAnsi="Arial" w:cs="Arial"/>
          <w:lang w:val="es-EC"/>
        </w:rPr>
        <w:t xml:space="preserve"> para cada punto experimental y con una gráfica de </w:t>
      </w:r>
      <w:r w:rsidRPr="00276A90">
        <w:rPr>
          <w:rFonts w:ascii="Arial" w:hAnsi="Arial" w:cs="Arial"/>
          <w:position w:val="-12"/>
          <w:lang w:val="es-EC"/>
        </w:rPr>
        <w:object w:dxaOrig="260" w:dyaOrig="360">
          <v:shape id="_x0000_i1241" type="#_x0000_t75" style="width:12.75pt;height:18pt" o:ole="">
            <v:imagedata r:id="rId235" o:title=""/>
          </v:shape>
          <o:OLEObject Type="Embed" ProgID="Equation.3" ShapeID="_x0000_i1241" DrawAspect="Content" ObjectID="_1349263548" r:id="rId248"/>
        </w:object>
      </w:r>
      <w:r>
        <w:rPr>
          <w:rFonts w:ascii="Arial" w:hAnsi="Arial" w:cs="Arial"/>
          <w:lang w:val="es-EC"/>
        </w:rPr>
        <w:t>vs t se interfiere el valor de Difusividad efectiva.</w:t>
      </w:r>
    </w:p>
    <w:p w:rsidR="0037591A" w:rsidRDefault="0037591A" w:rsidP="0037591A">
      <w:pPr>
        <w:spacing w:line="480" w:lineRule="auto"/>
        <w:jc w:val="both"/>
        <w:rPr>
          <w:rFonts w:ascii="Arial" w:hAnsi="Arial" w:cs="Arial"/>
          <w:lang w:val="es-EC"/>
        </w:rPr>
      </w:pPr>
    </w:p>
    <w:p w:rsidR="0037591A" w:rsidRDefault="0037591A" w:rsidP="0037591A">
      <w:pPr>
        <w:numPr>
          <w:ilvl w:val="1"/>
          <w:numId w:val="12"/>
        </w:numPr>
        <w:tabs>
          <w:tab w:val="clear" w:pos="3240"/>
          <w:tab w:val="num" w:pos="2520"/>
        </w:tabs>
        <w:spacing w:line="480" w:lineRule="auto"/>
        <w:ind w:left="2520"/>
        <w:jc w:val="both"/>
        <w:rPr>
          <w:rFonts w:ascii="Arial" w:hAnsi="Arial" w:cs="Arial"/>
          <w:b/>
          <w:lang w:val="es-EC"/>
        </w:rPr>
      </w:pPr>
      <w:r>
        <w:rPr>
          <w:rFonts w:ascii="Arial" w:hAnsi="Arial" w:cs="Arial"/>
          <w:b/>
          <w:lang w:val="es-EC"/>
        </w:rPr>
        <w:t>Quinto Modelo de transferencia de masa aplicado a la deshidratación osmótica de alimentos.</w:t>
      </w:r>
    </w:p>
    <w:p w:rsidR="0037591A" w:rsidRDefault="0037591A" w:rsidP="0037591A">
      <w:pPr>
        <w:spacing w:line="480" w:lineRule="auto"/>
        <w:jc w:val="both"/>
        <w:rPr>
          <w:rFonts w:ascii="Arial" w:hAnsi="Arial" w:cs="Arial"/>
          <w:lang w:val="es-EC"/>
        </w:rPr>
      </w:pPr>
    </w:p>
    <w:p w:rsidR="0037591A" w:rsidRPr="006B2327" w:rsidRDefault="0037591A" w:rsidP="0037591A">
      <w:pPr>
        <w:spacing w:line="480" w:lineRule="auto"/>
        <w:ind w:left="2160"/>
        <w:jc w:val="both"/>
        <w:rPr>
          <w:rFonts w:ascii="Arial" w:hAnsi="Arial" w:cs="Arial"/>
          <w:b/>
          <w:lang w:val="es-EC"/>
        </w:rPr>
      </w:pPr>
      <w:r>
        <w:rPr>
          <w:rFonts w:ascii="Arial" w:hAnsi="Arial" w:cs="Arial"/>
          <w:lang w:val="es-EC"/>
        </w:rPr>
        <w:t>Un modelo más de transferencia de masa aplicado a la deshidratación osmótica es el propuesto por Hawkes y Flink (1978) pero algunos autores lo atribuyen a Magee (1978) quién realizó algunas modificaciones. (25)</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880" w:firstLine="720"/>
        <w:rPr>
          <w:rFonts w:ascii="Arial" w:hAnsi="Arial" w:cs="Arial"/>
          <w:lang w:val="es-EC"/>
        </w:rPr>
      </w:pPr>
      <w:r w:rsidRPr="00767285">
        <w:rPr>
          <w:rFonts w:ascii="Arial" w:hAnsi="Arial" w:cs="Arial"/>
          <w:position w:val="-30"/>
          <w:lang w:val="es-EC"/>
        </w:rPr>
        <w:object w:dxaOrig="2079" w:dyaOrig="720">
          <v:shape id="_x0000_i1242" type="#_x0000_t75" style="width:120.75pt;height:42pt" o:ole="" o:bordertopcolor="this" o:borderleftcolor="this" o:borderbottomcolor="this" o:borderrightcolor="this">
            <v:imagedata r:id="rId249" o:title=""/>
            <w10:bordertop type="double" width="4"/>
            <w10:borderleft type="double" width="4"/>
            <w10:borderbottom type="double" width="4"/>
            <w10:borderright type="double" width="4"/>
          </v:shape>
          <o:OLEObject Type="Embed" ProgID="Equation.3" ShapeID="_x0000_i1242" DrawAspect="Content" ObjectID="_1349263549" r:id="rId250"/>
        </w:object>
      </w:r>
      <w:r>
        <w:rPr>
          <w:rFonts w:ascii="Arial" w:hAnsi="Arial" w:cs="Arial"/>
          <w:lang w:val="es-EC"/>
        </w:rPr>
        <w:t>…………(Ec. 2.32)</w:t>
      </w:r>
    </w:p>
    <w:p w:rsidR="0037591A" w:rsidRDefault="0037591A" w:rsidP="0037591A">
      <w:pPr>
        <w:spacing w:line="480" w:lineRule="auto"/>
        <w:ind w:left="2160"/>
        <w:rPr>
          <w:rFonts w:ascii="Arial" w:hAnsi="Arial" w:cs="Arial"/>
          <w:lang w:val="es-EC"/>
        </w:rPr>
      </w:pPr>
      <w:r w:rsidRPr="00767285">
        <w:rPr>
          <w:rFonts w:ascii="Arial" w:hAnsi="Arial" w:cs="Arial"/>
          <w:position w:val="-12"/>
          <w:lang w:val="es-EC"/>
        </w:rPr>
        <w:object w:dxaOrig="639" w:dyaOrig="360">
          <v:shape id="_x0000_i1243" type="#_x0000_t75" style="width:32.25pt;height:18pt" o:ole="">
            <v:imagedata r:id="rId251" o:title=""/>
          </v:shape>
          <o:OLEObject Type="Embed" ProgID="Equation.3" ShapeID="_x0000_i1243" DrawAspect="Content" ObjectID="_1349263550" r:id="rId252"/>
        </w:object>
      </w:r>
      <w:r>
        <w:rPr>
          <w:rFonts w:ascii="Arial" w:hAnsi="Arial" w:cs="Arial"/>
          <w:lang w:val="es-EC"/>
        </w:rPr>
        <w:t xml:space="preserve">son parámetros cinéticos empíricos. Pero se les puede asignar un significado físico: </w:t>
      </w:r>
    </w:p>
    <w:p w:rsidR="0037591A" w:rsidRDefault="0037591A" w:rsidP="0037591A">
      <w:pPr>
        <w:spacing w:line="480" w:lineRule="auto"/>
        <w:jc w:val="both"/>
        <w:rPr>
          <w:rFonts w:ascii="Arial" w:hAnsi="Arial" w:cs="Arial"/>
          <w:lang w:val="es-EC"/>
        </w:rPr>
      </w:pPr>
    </w:p>
    <w:p w:rsidR="0037591A" w:rsidRDefault="0037591A" w:rsidP="00F12081">
      <w:pPr>
        <w:numPr>
          <w:ilvl w:val="0"/>
          <w:numId w:val="18"/>
        </w:numPr>
        <w:spacing w:line="480" w:lineRule="auto"/>
        <w:jc w:val="both"/>
        <w:rPr>
          <w:rFonts w:ascii="Arial" w:hAnsi="Arial" w:cs="Arial"/>
          <w:lang w:val="es-EC"/>
        </w:rPr>
      </w:pPr>
      <w:r w:rsidRPr="00767285">
        <w:rPr>
          <w:rFonts w:ascii="Arial" w:hAnsi="Arial" w:cs="Arial"/>
          <w:position w:val="-4"/>
          <w:lang w:val="es-EC"/>
        </w:rPr>
        <w:object w:dxaOrig="260" w:dyaOrig="260">
          <v:shape id="_x0000_i1244" type="#_x0000_t75" style="width:12.75pt;height:12.75pt" o:ole="">
            <v:imagedata r:id="rId253" o:title=""/>
          </v:shape>
          <o:OLEObject Type="Embed" ProgID="Equation.3" ShapeID="_x0000_i1244" DrawAspect="Content" ObjectID="_1349263551" r:id="rId254"/>
        </w:object>
      </w:r>
      <w:r>
        <w:rPr>
          <w:rFonts w:ascii="Arial" w:hAnsi="Arial" w:cs="Arial"/>
          <w:lang w:val="es-EC"/>
        </w:rPr>
        <w:t xml:space="preserve">se lo asocia con las velocidades de transferencia de solutos y de agua que ocurren a través del mecanismo osmótico difusional que es la constante cinética de </w:t>
      </w:r>
      <w:r>
        <w:rPr>
          <w:rFonts w:ascii="Arial" w:hAnsi="Arial" w:cs="Arial"/>
          <w:lang w:val="es-EC"/>
        </w:rPr>
        <w:lastRenderedPageBreak/>
        <w:t>difusión dado que la transferencia de masa en este mecanismo difusional es proporcional a la raíz cuadrada del tiempo de procesos cortos de  acuerdo a la ecuación de Crank.</w:t>
      </w:r>
    </w:p>
    <w:p w:rsidR="0037591A" w:rsidRDefault="0037591A" w:rsidP="0037591A">
      <w:pPr>
        <w:spacing w:line="480" w:lineRule="auto"/>
        <w:jc w:val="both"/>
        <w:rPr>
          <w:rFonts w:ascii="Arial" w:hAnsi="Arial" w:cs="Arial"/>
          <w:lang w:val="es-EC"/>
        </w:rPr>
      </w:pPr>
    </w:p>
    <w:p w:rsidR="0037591A" w:rsidRDefault="0037591A" w:rsidP="00F12081">
      <w:pPr>
        <w:numPr>
          <w:ilvl w:val="0"/>
          <w:numId w:val="18"/>
        </w:numPr>
        <w:spacing w:line="480" w:lineRule="auto"/>
        <w:jc w:val="both"/>
        <w:rPr>
          <w:rFonts w:ascii="Arial" w:hAnsi="Arial" w:cs="Arial"/>
          <w:lang w:val="es-EC"/>
        </w:rPr>
      </w:pPr>
      <w:r w:rsidRPr="00767285">
        <w:rPr>
          <w:rFonts w:ascii="Arial" w:hAnsi="Arial" w:cs="Arial"/>
          <w:position w:val="-12"/>
          <w:lang w:val="es-EC"/>
        </w:rPr>
        <w:object w:dxaOrig="279" w:dyaOrig="360">
          <v:shape id="_x0000_i1245" type="#_x0000_t75" style="width:14.25pt;height:18pt" o:ole="">
            <v:imagedata r:id="rId255" o:title=""/>
          </v:shape>
          <o:OLEObject Type="Embed" ProgID="Equation.3" ShapeID="_x0000_i1245" DrawAspect="Content" ObjectID="_1349263552" r:id="rId256"/>
        </w:object>
      </w:r>
      <w:r>
        <w:rPr>
          <w:rFonts w:ascii="Arial" w:hAnsi="Arial" w:cs="Arial"/>
          <w:lang w:val="es-EC"/>
        </w:rPr>
        <w:t xml:space="preserve"> cuantifica la ganancia o pérdida de masa que ocurre después de tiempos de procesos muy cortos por la acción del mecanismo hidrodinámico (HDM) promovido por presiones impuestas.</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Este modelo solo es válido para las primeras etapas de deshidratación (tiempos cortos).Crank no considera en sus ecuaciones para tiempos cortos las resistencias interna y externas en cambio Sereno (2001) toma en consideración estas resistencias y define a </w:t>
      </w:r>
      <w:r w:rsidRPr="00767285">
        <w:rPr>
          <w:rFonts w:ascii="Arial" w:hAnsi="Arial" w:cs="Arial"/>
          <w:position w:val="-4"/>
          <w:lang w:val="es-EC"/>
        </w:rPr>
        <w:object w:dxaOrig="260" w:dyaOrig="260">
          <v:shape id="_x0000_i1246" type="#_x0000_t75" style="width:12.75pt;height:12.75pt" o:ole="">
            <v:imagedata r:id="rId253" o:title=""/>
          </v:shape>
          <o:OLEObject Type="Embed" ProgID="Equation.3" ShapeID="_x0000_i1246" DrawAspect="Content" ObjectID="_1349263553" r:id="rId257"/>
        </w:object>
      </w:r>
      <w:r>
        <w:rPr>
          <w:rFonts w:ascii="Arial" w:hAnsi="Arial" w:cs="Arial"/>
          <w:lang w:val="es-EC"/>
        </w:rPr>
        <w:t xml:space="preserve">y </w:t>
      </w:r>
      <w:r w:rsidRPr="00767285">
        <w:rPr>
          <w:rFonts w:ascii="Arial" w:hAnsi="Arial" w:cs="Arial"/>
          <w:position w:val="-12"/>
          <w:lang w:val="es-EC"/>
        </w:rPr>
        <w:object w:dxaOrig="279" w:dyaOrig="360">
          <v:shape id="_x0000_i1247" type="#_x0000_t75" style="width:14.25pt;height:18pt" o:ole="">
            <v:imagedata r:id="rId255" o:title=""/>
          </v:shape>
          <o:OLEObject Type="Embed" ProgID="Equation.3" ShapeID="_x0000_i1247" DrawAspect="Content" ObjectID="_1349263554" r:id="rId258"/>
        </w:object>
      </w:r>
      <w:r>
        <w:rPr>
          <w:rFonts w:ascii="Arial" w:hAnsi="Arial" w:cs="Arial"/>
          <w:lang w:val="es-EC"/>
        </w:rPr>
        <w:t xml:space="preserve"> como coeficientes globales de transferencia de masa. (27)</w:t>
      </w:r>
    </w:p>
    <w:p w:rsidR="0037591A" w:rsidRDefault="0037591A" w:rsidP="0037591A">
      <w:pPr>
        <w:spacing w:line="480" w:lineRule="auto"/>
        <w:jc w:val="both"/>
        <w:rPr>
          <w:rFonts w:ascii="Arial" w:hAnsi="Arial" w:cs="Arial"/>
          <w:b/>
          <w:lang w:val="es-EC"/>
        </w:rPr>
      </w:pPr>
    </w:p>
    <w:p w:rsidR="0037591A" w:rsidRPr="00E5321B" w:rsidRDefault="0037591A" w:rsidP="00F12081">
      <w:pPr>
        <w:numPr>
          <w:ilvl w:val="0"/>
          <w:numId w:val="30"/>
        </w:numPr>
        <w:spacing w:line="480" w:lineRule="auto"/>
        <w:ind w:firstLine="720"/>
        <w:jc w:val="both"/>
        <w:rPr>
          <w:rFonts w:ascii="Arial" w:hAnsi="Arial" w:cs="Arial"/>
          <w:b/>
          <w:lang w:val="es-EC"/>
        </w:rPr>
      </w:pPr>
      <w:r w:rsidRPr="00E5321B">
        <w:rPr>
          <w:rFonts w:ascii="Arial" w:hAnsi="Arial" w:cs="Arial"/>
          <w:b/>
          <w:lang w:val="es-EC"/>
        </w:rPr>
        <w:t xml:space="preserve">Permeabilidad en </w:t>
      </w:r>
      <w:r>
        <w:rPr>
          <w:rFonts w:ascii="Arial" w:hAnsi="Arial" w:cs="Arial"/>
          <w:b/>
          <w:lang w:val="es-EC"/>
        </w:rPr>
        <w:t xml:space="preserve">materiales de </w:t>
      </w:r>
      <w:r w:rsidRPr="00E5321B">
        <w:rPr>
          <w:rFonts w:ascii="Arial" w:hAnsi="Arial" w:cs="Arial"/>
          <w:b/>
          <w:lang w:val="es-EC"/>
        </w:rPr>
        <w:t>empaques</w:t>
      </w:r>
      <w:r w:rsidRPr="00E5321B">
        <w:rPr>
          <w:rFonts w:ascii="Century Gothic" w:hAnsi="Century Gothic"/>
          <w:b/>
          <w:lang w:val="es-EC"/>
        </w:rPr>
        <w:t xml:space="preserve">  </w:t>
      </w: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Los empaques en el área de los alimentos son muy importantes de considerar ya que por medio de ellos se </w:t>
      </w:r>
      <w:r>
        <w:rPr>
          <w:rFonts w:ascii="Arial" w:hAnsi="Arial" w:cs="Arial"/>
          <w:lang w:val="es-EC"/>
        </w:rPr>
        <w:lastRenderedPageBreak/>
        <w:t>podrá  mantener un producto fresco y estable con condiciones aceptables y que no perjudique a la salud del consumidor.</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Las funciones que ofrece un sistema de empaque son de contener, proteger, preservar, dispensar, informar, impactar, atraer y vender.</w:t>
      </w: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Existen requisitos previos muy importantes en la selección del empaque y pueden ser:</w:t>
      </w:r>
    </w:p>
    <w:p w:rsidR="0037591A" w:rsidRDefault="0037591A" w:rsidP="0037591A">
      <w:pPr>
        <w:spacing w:line="480" w:lineRule="auto"/>
        <w:ind w:left="1440"/>
        <w:jc w:val="both"/>
        <w:rPr>
          <w:rFonts w:ascii="Arial" w:hAnsi="Arial" w:cs="Arial"/>
          <w:lang w:val="es-EC"/>
        </w:rPr>
      </w:pPr>
    </w:p>
    <w:p w:rsidR="0037591A" w:rsidRDefault="0037591A" w:rsidP="00F12081">
      <w:pPr>
        <w:numPr>
          <w:ilvl w:val="0"/>
          <w:numId w:val="19"/>
        </w:numPr>
        <w:tabs>
          <w:tab w:val="num" w:pos="1440"/>
        </w:tabs>
        <w:spacing w:line="480" w:lineRule="auto"/>
        <w:ind w:firstLine="360"/>
        <w:jc w:val="both"/>
        <w:rPr>
          <w:rFonts w:ascii="Arial" w:hAnsi="Arial" w:cs="Arial"/>
          <w:lang w:val="es-EC"/>
        </w:rPr>
      </w:pPr>
      <w:r>
        <w:rPr>
          <w:rFonts w:ascii="Arial" w:hAnsi="Arial" w:cs="Arial"/>
          <w:lang w:val="es-EC"/>
        </w:rPr>
        <w:t>Tipo de Producto</w:t>
      </w:r>
    </w:p>
    <w:p w:rsidR="0037591A" w:rsidRDefault="0037591A" w:rsidP="00F12081">
      <w:pPr>
        <w:numPr>
          <w:ilvl w:val="0"/>
          <w:numId w:val="19"/>
        </w:numPr>
        <w:spacing w:line="480" w:lineRule="auto"/>
        <w:ind w:firstLine="360"/>
        <w:jc w:val="both"/>
        <w:rPr>
          <w:rFonts w:ascii="Arial" w:hAnsi="Arial" w:cs="Arial"/>
          <w:lang w:val="es-EC"/>
        </w:rPr>
      </w:pPr>
      <w:r>
        <w:rPr>
          <w:rFonts w:ascii="Arial" w:hAnsi="Arial" w:cs="Arial"/>
          <w:lang w:val="es-EC"/>
        </w:rPr>
        <w:t>Característica de la Barrera del empaque</w:t>
      </w:r>
    </w:p>
    <w:p w:rsidR="0037591A" w:rsidRDefault="0037591A" w:rsidP="00F12081">
      <w:pPr>
        <w:numPr>
          <w:ilvl w:val="0"/>
          <w:numId w:val="19"/>
        </w:numPr>
        <w:spacing w:line="480" w:lineRule="auto"/>
        <w:ind w:firstLine="360"/>
        <w:jc w:val="both"/>
        <w:rPr>
          <w:rFonts w:ascii="Arial" w:hAnsi="Arial" w:cs="Arial"/>
          <w:lang w:val="es-EC"/>
        </w:rPr>
      </w:pPr>
      <w:r>
        <w:rPr>
          <w:rFonts w:ascii="Arial" w:hAnsi="Arial" w:cs="Arial"/>
          <w:lang w:val="es-EC"/>
        </w:rPr>
        <w:t>Maquinaria de llenado/ Empaque/ Embalaje</w:t>
      </w:r>
    </w:p>
    <w:p w:rsidR="0037591A" w:rsidRDefault="0037591A" w:rsidP="00F12081">
      <w:pPr>
        <w:numPr>
          <w:ilvl w:val="0"/>
          <w:numId w:val="19"/>
        </w:numPr>
        <w:spacing w:line="480" w:lineRule="auto"/>
        <w:ind w:firstLine="270"/>
        <w:jc w:val="both"/>
        <w:rPr>
          <w:rFonts w:ascii="Arial" w:hAnsi="Arial" w:cs="Arial"/>
          <w:lang w:val="es-EC"/>
        </w:rPr>
      </w:pPr>
      <w:r>
        <w:rPr>
          <w:rFonts w:ascii="Arial" w:hAnsi="Arial" w:cs="Arial"/>
          <w:lang w:val="es-EC"/>
        </w:rPr>
        <w:t>Cantidad / Peso</w:t>
      </w:r>
    </w:p>
    <w:p w:rsidR="0037591A" w:rsidRDefault="0037591A" w:rsidP="00F12081">
      <w:pPr>
        <w:numPr>
          <w:ilvl w:val="0"/>
          <w:numId w:val="19"/>
        </w:numPr>
        <w:spacing w:line="480" w:lineRule="auto"/>
        <w:ind w:firstLine="270"/>
        <w:jc w:val="both"/>
        <w:rPr>
          <w:rFonts w:ascii="Arial" w:hAnsi="Arial" w:cs="Arial"/>
          <w:lang w:val="es-EC"/>
        </w:rPr>
      </w:pPr>
      <w:r>
        <w:rPr>
          <w:rFonts w:ascii="Arial" w:hAnsi="Arial" w:cs="Arial"/>
          <w:lang w:val="es-EC"/>
        </w:rPr>
        <w:t>Transporte</w:t>
      </w:r>
    </w:p>
    <w:p w:rsidR="0037591A" w:rsidRDefault="0037591A" w:rsidP="00F12081">
      <w:pPr>
        <w:numPr>
          <w:ilvl w:val="0"/>
          <w:numId w:val="19"/>
        </w:numPr>
        <w:spacing w:line="480" w:lineRule="auto"/>
        <w:ind w:firstLine="270"/>
        <w:jc w:val="both"/>
        <w:rPr>
          <w:rFonts w:ascii="Arial" w:hAnsi="Arial" w:cs="Arial"/>
          <w:lang w:val="es-EC"/>
        </w:rPr>
      </w:pPr>
      <w:r>
        <w:rPr>
          <w:rFonts w:ascii="Arial" w:hAnsi="Arial" w:cs="Arial"/>
          <w:lang w:val="es-EC"/>
        </w:rPr>
        <w:t>Distribución</w:t>
      </w:r>
    </w:p>
    <w:p w:rsidR="0037591A" w:rsidRDefault="0037591A" w:rsidP="00F12081">
      <w:pPr>
        <w:numPr>
          <w:ilvl w:val="0"/>
          <w:numId w:val="19"/>
        </w:numPr>
        <w:spacing w:line="480" w:lineRule="auto"/>
        <w:ind w:firstLine="270"/>
        <w:jc w:val="both"/>
        <w:rPr>
          <w:rFonts w:ascii="Arial" w:hAnsi="Arial" w:cs="Arial"/>
          <w:lang w:val="es-EC"/>
        </w:rPr>
      </w:pPr>
      <w:r>
        <w:rPr>
          <w:rFonts w:ascii="Arial" w:hAnsi="Arial" w:cs="Arial"/>
          <w:lang w:val="es-EC"/>
        </w:rPr>
        <w:t>Objetivo del Consumidor Final</w:t>
      </w:r>
    </w:p>
    <w:p w:rsidR="0037591A" w:rsidRDefault="0037591A" w:rsidP="0037591A">
      <w:pPr>
        <w:spacing w:line="480" w:lineRule="auto"/>
        <w:jc w:val="both"/>
        <w:rPr>
          <w:rFonts w:ascii="Arial" w:hAnsi="Arial" w:cs="Arial"/>
          <w:lang w:val="es-EC"/>
        </w:rPr>
      </w:pPr>
    </w:p>
    <w:p w:rsidR="0037591A" w:rsidRDefault="0037591A" w:rsidP="0037591A">
      <w:pPr>
        <w:tabs>
          <w:tab w:val="left" w:pos="1440"/>
          <w:tab w:val="left" w:pos="2070"/>
        </w:tabs>
        <w:spacing w:line="480" w:lineRule="auto"/>
        <w:ind w:left="2160"/>
        <w:jc w:val="both"/>
        <w:rPr>
          <w:rFonts w:ascii="Arial" w:hAnsi="Arial" w:cs="Arial"/>
          <w:lang w:val="es-EC"/>
        </w:rPr>
      </w:pPr>
      <w:r>
        <w:rPr>
          <w:rFonts w:ascii="Arial" w:hAnsi="Arial" w:cs="Arial"/>
          <w:lang w:val="es-EC"/>
        </w:rPr>
        <w:lastRenderedPageBreak/>
        <w:t xml:space="preserve">El  requisito principal que se debe de considerar en la selección de los sistemas </w:t>
      </w:r>
      <w:r w:rsidRPr="003A7EC3">
        <w:rPr>
          <w:rFonts w:ascii="Arial" w:hAnsi="Arial" w:cs="Arial"/>
          <w:lang w:val="es-EC"/>
        </w:rPr>
        <w:t xml:space="preserve"> </w:t>
      </w:r>
      <w:r>
        <w:rPr>
          <w:rFonts w:ascii="Arial" w:hAnsi="Arial" w:cs="Arial"/>
          <w:lang w:val="es-EC"/>
        </w:rPr>
        <w:t xml:space="preserve">de empaquetado </w:t>
      </w:r>
      <w:r w:rsidRPr="003A7EC3">
        <w:rPr>
          <w:rFonts w:ascii="Arial" w:hAnsi="Arial" w:cs="Arial"/>
          <w:lang w:val="es-EC"/>
        </w:rPr>
        <w:t>para los alimentos es la característica de la bar</w:t>
      </w:r>
      <w:r>
        <w:rPr>
          <w:rFonts w:ascii="Arial" w:hAnsi="Arial" w:cs="Arial"/>
          <w:lang w:val="es-EC"/>
        </w:rPr>
        <w:t>rera que ofrece el material de empaque y estas deben de ofrecer:</w:t>
      </w:r>
      <w:r w:rsidRPr="003A7EC3">
        <w:rPr>
          <w:rFonts w:ascii="Arial" w:hAnsi="Arial" w:cs="Arial"/>
          <w:lang w:val="es-EC"/>
        </w:rPr>
        <w:t xml:space="preserve"> </w:t>
      </w:r>
      <w:r>
        <w:rPr>
          <w:rFonts w:ascii="Arial" w:hAnsi="Arial" w:cs="Arial"/>
          <w:lang w:val="es-EC"/>
        </w:rPr>
        <w:t>(5, 6, 25, 28)</w:t>
      </w:r>
    </w:p>
    <w:p w:rsidR="0037591A" w:rsidRDefault="0037591A" w:rsidP="0037591A">
      <w:pPr>
        <w:spacing w:line="480" w:lineRule="auto"/>
        <w:jc w:val="both"/>
        <w:rPr>
          <w:rFonts w:ascii="Arial" w:hAnsi="Arial" w:cs="Arial"/>
          <w:lang w:val="es-EC"/>
        </w:rPr>
      </w:pPr>
    </w:p>
    <w:p w:rsidR="0037591A" w:rsidRDefault="0037591A" w:rsidP="00F12081">
      <w:pPr>
        <w:numPr>
          <w:ilvl w:val="0"/>
          <w:numId w:val="22"/>
        </w:numPr>
        <w:spacing w:line="480" w:lineRule="auto"/>
        <w:ind w:firstLine="360"/>
        <w:jc w:val="both"/>
        <w:rPr>
          <w:rFonts w:ascii="Arial" w:hAnsi="Arial" w:cs="Arial"/>
          <w:lang w:val="es-EC"/>
        </w:rPr>
      </w:pPr>
      <w:r>
        <w:rPr>
          <w:rFonts w:ascii="Arial" w:hAnsi="Arial" w:cs="Arial"/>
          <w:lang w:val="es-EC"/>
        </w:rPr>
        <w:t>El material de empaque debe de proporcionar una barrera a la humedad para prevenir efectos no deseados.</w:t>
      </w:r>
    </w:p>
    <w:p w:rsidR="0037591A" w:rsidRDefault="0037591A" w:rsidP="0037591A">
      <w:pPr>
        <w:spacing w:line="480" w:lineRule="auto"/>
        <w:jc w:val="both"/>
        <w:rPr>
          <w:rFonts w:ascii="Arial" w:hAnsi="Arial" w:cs="Arial"/>
          <w:b/>
          <w:lang w:val="es-EC"/>
        </w:rPr>
      </w:pPr>
    </w:p>
    <w:p w:rsidR="0037591A" w:rsidRPr="00035575" w:rsidRDefault="0037591A" w:rsidP="0037591A">
      <w:pPr>
        <w:spacing w:line="480" w:lineRule="auto"/>
        <w:ind w:left="1440" w:firstLine="720"/>
        <w:jc w:val="both"/>
        <w:rPr>
          <w:rFonts w:ascii="Arial" w:hAnsi="Arial" w:cs="Arial"/>
          <w:b/>
          <w:lang w:val="es-EC"/>
        </w:rPr>
      </w:pPr>
      <w:r w:rsidRPr="00035575">
        <w:rPr>
          <w:rFonts w:ascii="Arial" w:hAnsi="Arial" w:cs="Arial"/>
          <w:b/>
          <w:lang w:val="es-EC"/>
        </w:rPr>
        <w:t xml:space="preserve">Efectos de </w:t>
      </w:r>
      <w:smartTag w:uri="urn:schemas-microsoft-com:office:smarttags" w:element="PersonName">
        <w:smartTagPr>
          <w:attr w:name="ProductID" w:val="la Humedad"/>
        </w:smartTagPr>
        <w:r w:rsidRPr="00035575">
          <w:rPr>
            <w:rFonts w:ascii="Arial" w:hAnsi="Arial" w:cs="Arial"/>
            <w:b/>
            <w:lang w:val="es-EC"/>
          </w:rPr>
          <w:t>la Humedad</w:t>
        </w:r>
      </w:smartTag>
      <w:r w:rsidRPr="00035575">
        <w:rPr>
          <w:rFonts w:ascii="Arial" w:hAnsi="Arial" w:cs="Arial"/>
          <w:b/>
          <w:lang w:val="es-EC"/>
        </w:rPr>
        <w:t xml:space="preserve"> en los Alimentos</w:t>
      </w:r>
    </w:p>
    <w:p w:rsidR="0037591A" w:rsidRDefault="0037591A" w:rsidP="00F12081">
      <w:pPr>
        <w:numPr>
          <w:ilvl w:val="0"/>
          <w:numId w:val="20"/>
        </w:numPr>
        <w:spacing w:line="480" w:lineRule="auto"/>
        <w:jc w:val="both"/>
        <w:rPr>
          <w:rFonts w:ascii="Arial" w:hAnsi="Arial" w:cs="Arial"/>
          <w:lang w:val="es-EC"/>
        </w:rPr>
      </w:pPr>
      <w:r>
        <w:rPr>
          <w:rFonts w:ascii="Arial" w:hAnsi="Arial" w:cs="Arial"/>
          <w:lang w:val="es-EC"/>
        </w:rPr>
        <w:t>Actúa como solvente diluyendo los substratos</w:t>
      </w:r>
    </w:p>
    <w:p w:rsidR="0037591A" w:rsidRDefault="0037591A" w:rsidP="00F12081">
      <w:pPr>
        <w:numPr>
          <w:ilvl w:val="0"/>
          <w:numId w:val="20"/>
        </w:numPr>
        <w:spacing w:line="480" w:lineRule="auto"/>
        <w:jc w:val="both"/>
        <w:rPr>
          <w:rFonts w:ascii="Arial" w:hAnsi="Arial" w:cs="Arial"/>
          <w:lang w:val="es-EC"/>
        </w:rPr>
      </w:pPr>
      <w:r>
        <w:rPr>
          <w:rFonts w:ascii="Arial" w:hAnsi="Arial" w:cs="Arial"/>
          <w:lang w:val="es-EC"/>
        </w:rPr>
        <w:t>Oxida las grasas</w:t>
      </w:r>
    </w:p>
    <w:p w:rsidR="0037591A" w:rsidRDefault="0037591A" w:rsidP="00F12081">
      <w:pPr>
        <w:numPr>
          <w:ilvl w:val="0"/>
          <w:numId w:val="20"/>
        </w:numPr>
        <w:spacing w:line="480" w:lineRule="auto"/>
        <w:jc w:val="both"/>
        <w:rPr>
          <w:rFonts w:ascii="Arial" w:hAnsi="Arial" w:cs="Arial"/>
          <w:lang w:val="es-EC"/>
        </w:rPr>
      </w:pPr>
      <w:r>
        <w:rPr>
          <w:rFonts w:ascii="Arial" w:hAnsi="Arial" w:cs="Arial"/>
          <w:lang w:val="es-EC"/>
        </w:rPr>
        <w:t>Actúa como reactivo promoviendo la hidrólisis</w:t>
      </w:r>
    </w:p>
    <w:p w:rsidR="0037591A" w:rsidRDefault="0037591A" w:rsidP="00F12081">
      <w:pPr>
        <w:numPr>
          <w:ilvl w:val="0"/>
          <w:numId w:val="20"/>
        </w:numPr>
        <w:spacing w:line="480" w:lineRule="auto"/>
        <w:jc w:val="both"/>
        <w:rPr>
          <w:rFonts w:ascii="Arial" w:hAnsi="Arial" w:cs="Arial"/>
          <w:lang w:val="es-EC"/>
        </w:rPr>
      </w:pPr>
      <w:r>
        <w:rPr>
          <w:rFonts w:ascii="Arial" w:hAnsi="Arial" w:cs="Arial"/>
          <w:lang w:val="es-EC"/>
        </w:rPr>
        <w:t>Los alimentos pierden textura, color, olor, sabor</w:t>
      </w:r>
    </w:p>
    <w:p w:rsidR="0037591A" w:rsidRDefault="0037591A" w:rsidP="00F12081">
      <w:pPr>
        <w:numPr>
          <w:ilvl w:val="0"/>
          <w:numId w:val="20"/>
        </w:numPr>
        <w:spacing w:line="480" w:lineRule="auto"/>
        <w:jc w:val="both"/>
        <w:rPr>
          <w:rFonts w:ascii="Arial" w:hAnsi="Arial" w:cs="Arial"/>
          <w:lang w:val="es-EC"/>
        </w:rPr>
      </w:pPr>
      <w:r>
        <w:rPr>
          <w:rFonts w:ascii="Arial" w:hAnsi="Arial" w:cs="Arial"/>
          <w:lang w:val="es-EC"/>
        </w:rPr>
        <w:t>Proliferan los microorganismos</w:t>
      </w:r>
    </w:p>
    <w:p w:rsidR="0037591A" w:rsidRDefault="0037591A" w:rsidP="00F12081">
      <w:pPr>
        <w:numPr>
          <w:ilvl w:val="0"/>
          <w:numId w:val="20"/>
        </w:numPr>
        <w:spacing w:line="480" w:lineRule="auto"/>
        <w:jc w:val="both"/>
        <w:rPr>
          <w:rFonts w:ascii="Arial" w:hAnsi="Arial" w:cs="Arial"/>
          <w:lang w:val="es-EC"/>
        </w:rPr>
      </w:pPr>
      <w:r>
        <w:rPr>
          <w:rFonts w:ascii="Arial" w:hAnsi="Arial" w:cs="Arial"/>
          <w:lang w:val="es-EC"/>
        </w:rPr>
        <w:t>Incrementa la actividad enzimática</w:t>
      </w:r>
    </w:p>
    <w:p w:rsidR="0037591A" w:rsidRDefault="0037591A" w:rsidP="00F12081">
      <w:pPr>
        <w:numPr>
          <w:ilvl w:val="0"/>
          <w:numId w:val="20"/>
        </w:numPr>
        <w:spacing w:line="480" w:lineRule="auto"/>
        <w:jc w:val="both"/>
        <w:rPr>
          <w:rFonts w:ascii="Arial" w:hAnsi="Arial" w:cs="Arial"/>
          <w:lang w:val="es-EC"/>
        </w:rPr>
      </w:pPr>
      <w:r>
        <w:rPr>
          <w:rFonts w:ascii="Arial" w:hAnsi="Arial" w:cs="Arial"/>
          <w:lang w:val="es-EC"/>
        </w:rPr>
        <w:t>Degrada las vitaminas A, B1, B2 y C</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La variable de medición de la permeabilidad al vapor de agua se la conoce como WVTR (Tasa de transmisión de </w:t>
      </w:r>
      <w:r>
        <w:rPr>
          <w:rFonts w:ascii="Arial" w:hAnsi="Arial" w:cs="Arial"/>
          <w:lang w:val="es-EC"/>
        </w:rPr>
        <w:lastRenderedPageBreak/>
        <w:t>vapor de agua) y se expresa dependiendo de las condiciones del medio como por ejemplo:</w:t>
      </w:r>
    </w:p>
    <w:p w:rsidR="0037591A" w:rsidRPr="009B487C" w:rsidRDefault="0037591A" w:rsidP="0037591A">
      <w:pPr>
        <w:spacing w:line="480" w:lineRule="auto"/>
        <w:ind w:left="2160"/>
        <w:jc w:val="both"/>
        <w:rPr>
          <w:rFonts w:ascii="Arial" w:hAnsi="Arial" w:cs="Arial"/>
          <w:lang w:val="es-EC"/>
        </w:rPr>
      </w:pPr>
      <w:r>
        <w:rPr>
          <w:rFonts w:ascii="Arial" w:hAnsi="Arial" w:cs="Arial"/>
          <w:lang w:val="es-EC"/>
        </w:rPr>
        <w:t xml:space="preserve">Gramos de </w:t>
      </w:r>
      <w:r w:rsidRPr="009B487C">
        <w:rPr>
          <w:rFonts w:ascii="Arial" w:hAnsi="Arial" w:cs="Arial"/>
          <w:lang w:val="es-EC"/>
        </w:rPr>
        <w:t>H2O</w:t>
      </w:r>
      <w:r>
        <w:rPr>
          <w:rFonts w:ascii="Arial" w:hAnsi="Arial" w:cs="Arial"/>
          <w:lang w:val="es-EC"/>
        </w:rPr>
        <w:t xml:space="preserve"> / 100 in</w:t>
      </w:r>
      <w:r>
        <w:rPr>
          <w:rFonts w:ascii="Arial" w:hAnsi="Arial" w:cs="Arial"/>
          <w:vertAlign w:val="superscript"/>
          <w:lang w:val="es-EC"/>
        </w:rPr>
        <w:t>2</w:t>
      </w:r>
      <w:r>
        <w:rPr>
          <w:rFonts w:ascii="Arial" w:hAnsi="Arial" w:cs="Arial"/>
          <w:lang w:val="es-EC"/>
        </w:rPr>
        <w:t xml:space="preserve"> de área de película de 25 micrones de espesor por día a presión atmosférica y temperatura de </w:t>
      </w:r>
      <w:smartTag w:uri="urn:schemas-microsoft-com:office:smarttags" w:element="metricconverter">
        <w:smartTagPr>
          <w:attr w:name="ProductID" w:val="38 ﾰC"/>
        </w:smartTagPr>
        <w:r>
          <w:rPr>
            <w:rFonts w:ascii="Arial" w:hAnsi="Arial" w:cs="Arial"/>
            <w:lang w:val="es-EC"/>
          </w:rPr>
          <w:t>38 °C</w:t>
        </w:r>
      </w:smartTag>
      <w:r>
        <w:rPr>
          <w:rFonts w:ascii="Arial" w:hAnsi="Arial" w:cs="Arial"/>
          <w:lang w:val="es-EC"/>
        </w:rPr>
        <w:t xml:space="preserve"> y humedad relativa del 90% </w:t>
      </w:r>
      <w:r w:rsidRPr="00C170FB">
        <w:rPr>
          <w:rFonts w:ascii="Arial" w:hAnsi="Arial" w:cs="Arial"/>
          <w:color w:val="000000"/>
          <w:lang w:val="es-EC"/>
        </w:rPr>
        <w:t>(</w:t>
      </w:r>
      <w:r>
        <w:rPr>
          <w:rFonts w:ascii="Arial" w:hAnsi="Arial" w:cs="Arial"/>
          <w:color w:val="000000"/>
          <w:lang w:val="es-EC"/>
        </w:rPr>
        <w:t>30)</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En la tabla 2 se presenta valores de permeabilidades a diferentes temperaturas para películas plásticas con diferentes materiales</w:t>
      </w:r>
    </w:p>
    <w:p w:rsidR="0037591A" w:rsidRDefault="0037591A" w:rsidP="0037591A">
      <w:pPr>
        <w:spacing w:line="480" w:lineRule="auto"/>
        <w:ind w:left="216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p>
    <w:p w:rsidR="0037591A" w:rsidRPr="007C3E8A" w:rsidRDefault="0037591A" w:rsidP="0037591A">
      <w:pPr>
        <w:spacing w:line="480" w:lineRule="auto"/>
        <w:jc w:val="center"/>
        <w:rPr>
          <w:rFonts w:ascii="Arial" w:hAnsi="Arial" w:cs="Arial"/>
          <w:b/>
          <w:lang w:val="es-EC"/>
        </w:rPr>
      </w:pPr>
      <w:r>
        <w:rPr>
          <w:rFonts w:ascii="Arial" w:hAnsi="Arial" w:cs="Arial"/>
          <w:b/>
          <w:lang w:val="es-EC"/>
        </w:rPr>
        <w:t>TABLA 2</w:t>
      </w:r>
    </w:p>
    <w:p w:rsidR="0037591A" w:rsidRDefault="0037591A" w:rsidP="0037591A">
      <w:pPr>
        <w:ind w:left="720" w:firstLine="720"/>
        <w:jc w:val="center"/>
        <w:rPr>
          <w:rFonts w:ascii="Arial" w:hAnsi="Arial" w:cs="Arial"/>
          <w:b/>
          <w:lang w:val="es-EC"/>
        </w:rPr>
      </w:pPr>
      <w:r w:rsidRPr="00605002">
        <w:rPr>
          <w:rFonts w:ascii="Arial" w:hAnsi="Arial" w:cs="Arial"/>
          <w:b/>
          <w:lang w:val="es-EC"/>
        </w:rPr>
        <w:t>PERMEABILIDAD AL VAPOR DE AGUA PARA PELÍCULAS PLÁSTICAS ( ESPESOR 100 ΜM)</w:t>
      </w:r>
    </w:p>
    <w:p w:rsidR="0037591A" w:rsidRPr="00605002" w:rsidRDefault="0037591A" w:rsidP="0037591A">
      <w:pPr>
        <w:jc w:val="center"/>
        <w:rPr>
          <w:rFonts w:ascii="Arial" w:hAnsi="Arial" w:cs="Arial"/>
          <w:b/>
          <w:lang w:val="es-EC"/>
        </w:rPr>
      </w:pPr>
    </w:p>
    <w:tbl>
      <w:tblPr>
        <w:tblW w:w="7431" w:type="dxa"/>
        <w:jc w:val="center"/>
        <w:tblInd w:w="55" w:type="dxa"/>
        <w:tblCellMar>
          <w:left w:w="70" w:type="dxa"/>
          <w:right w:w="70" w:type="dxa"/>
        </w:tblCellMar>
        <w:tblLook w:val="0000"/>
      </w:tblPr>
      <w:tblGrid>
        <w:gridCol w:w="1540"/>
        <w:gridCol w:w="1024"/>
        <w:gridCol w:w="1024"/>
        <w:gridCol w:w="1024"/>
        <w:gridCol w:w="772"/>
        <w:gridCol w:w="682"/>
        <w:gridCol w:w="682"/>
        <w:gridCol w:w="683"/>
      </w:tblGrid>
      <w:tr w:rsidR="0037591A" w:rsidRPr="007C3E8A" w:rsidTr="00AF1653">
        <w:trPr>
          <w:trHeight w:val="288"/>
          <w:jc w:val="center"/>
        </w:trPr>
        <w:tc>
          <w:tcPr>
            <w:tcW w:w="1540" w:type="dxa"/>
            <w:vMerge w:val="restart"/>
            <w:tcBorders>
              <w:top w:val="single" w:sz="8" w:space="0" w:color="auto"/>
              <w:left w:val="single" w:sz="8" w:space="0" w:color="auto"/>
              <w:bottom w:val="nil"/>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MATERIAL</w:t>
            </w:r>
          </w:p>
        </w:tc>
        <w:tc>
          <w:tcPr>
            <w:tcW w:w="5890"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Pr="007C3E8A" w:rsidRDefault="0037591A" w:rsidP="00AF1653">
            <w:pPr>
              <w:jc w:val="center"/>
              <w:rPr>
                <w:rFonts w:ascii="Arial" w:hAnsi="Arial" w:cs="Arial"/>
                <w:b/>
                <w:bCs/>
                <w:lang w:val="es-ES"/>
              </w:rPr>
            </w:pPr>
            <w:r>
              <w:rPr>
                <w:rFonts w:ascii="Arial" w:hAnsi="Arial" w:cs="Arial"/>
                <w:b/>
                <w:bCs/>
                <w:lang w:val="es-EC"/>
              </w:rPr>
              <w:t xml:space="preserve">    Permeabilidad al vapor de agua (g / m2 d)</w:t>
            </w:r>
          </w:p>
        </w:tc>
      </w:tr>
      <w:tr w:rsidR="0037591A" w:rsidTr="00AF1653">
        <w:trPr>
          <w:trHeight w:val="288"/>
          <w:jc w:val="center"/>
        </w:trPr>
        <w:tc>
          <w:tcPr>
            <w:tcW w:w="1540" w:type="dxa"/>
            <w:vMerge/>
            <w:tcBorders>
              <w:top w:val="single" w:sz="8" w:space="0" w:color="auto"/>
              <w:left w:val="single" w:sz="8" w:space="0" w:color="auto"/>
              <w:bottom w:val="nil"/>
              <w:right w:val="nil"/>
            </w:tcBorders>
            <w:vAlign w:val="center"/>
          </w:tcPr>
          <w:p w:rsidR="0037591A" w:rsidRPr="007C3E8A" w:rsidRDefault="0037591A" w:rsidP="00AF1653">
            <w:pPr>
              <w:rPr>
                <w:rFonts w:ascii="Arial" w:hAnsi="Arial" w:cs="Arial"/>
                <w:b/>
                <w:bCs/>
                <w:lang w:val="es-ES"/>
              </w:rPr>
            </w:pPr>
          </w:p>
        </w:tc>
        <w:tc>
          <w:tcPr>
            <w:tcW w:w="1024"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 xml:space="preserve">- </w:t>
            </w:r>
            <w:smartTag w:uri="urn:schemas-microsoft-com:office:smarttags" w:element="metricconverter">
              <w:smartTagPr>
                <w:attr w:name="ProductID" w:val="20ﾺC"/>
              </w:smartTagPr>
              <w:r>
                <w:rPr>
                  <w:rFonts w:ascii="Arial" w:hAnsi="Arial" w:cs="Arial"/>
                  <w:b/>
                  <w:bCs/>
                </w:rPr>
                <w:t>20ºC</w:t>
              </w:r>
            </w:smartTag>
          </w:p>
        </w:tc>
        <w:tc>
          <w:tcPr>
            <w:tcW w:w="1024"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0ﾺC"/>
              </w:smartTagPr>
              <w:r>
                <w:rPr>
                  <w:rFonts w:ascii="Arial" w:hAnsi="Arial" w:cs="Arial"/>
                  <w:b/>
                  <w:bCs/>
                </w:rPr>
                <w:t>0ºC</w:t>
              </w:r>
            </w:smartTag>
          </w:p>
        </w:tc>
        <w:tc>
          <w:tcPr>
            <w:tcW w:w="1024"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10ﾺC"/>
              </w:smartTagPr>
              <w:r>
                <w:rPr>
                  <w:rFonts w:ascii="Arial" w:hAnsi="Arial" w:cs="Arial"/>
                  <w:b/>
                  <w:bCs/>
                </w:rPr>
                <w:t>10ºC</w:t>
              </w:r>
            </w:smartTag>
          </w:p>
        </w:tc>
        <w:tc>
          <w:tcPr>
            <w:tcW w:w="77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20ﾺC"/>
              </w:smartTagPr>
              <w:r>
                <w:rPr>
                  <w:rFonts w:ascii="Arial" w:hAnsi="Arial" w:cs="Arial"/>
                  <w:b/>
                  <w:bCs/>
                </w:rPr>
                <w:t>20ºC</w:t>
              </w:r>
            </w:smartTag>
          </w:p>
        </w:tc>
        <w:tc>
          <w:tcPr>
            <w:tcW w:w="68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30ﾺC"/>
              </w:smartTagPr>
              <w:r>
                <w:rPr>
                  <w:rFonts w:ascii="Arial" w:hAnsi="Arial" w:cs="Arial"/>
                  <w:b/>
                  <w:bCs/>
                </w:rPr>
                <w:t>30ºC</w:t>
              </w:r>
            </w:smartTag>
          </w:p>
        </w:tc>
        <w:tc>
          <w:tcPr>
            <w:tcW w:w="68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40ﾺC"/>
              </w:smartTagPr>
              <w:r>
                <w:rPr>
                  <w:rFonts w:ascii="Arial" w:hAnsi="Arial" w:cs="Arial"/>
                  <w:b/>
                  <w:bCs/>
                </w:rPr>
                <w:t>40ºC</w:t>
              </w:r>
            </w:smartTag>
          </w:p>
        </w:tc>
        <w:tc>
          <w:tcPr>
            <w:tcW w:w="683"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50ﾺC"/>
              </w:smartTagPr>
              <w:r>
                <w:rPr>
                  <w:rFonts w:ascii="Arial" w:hAnsi="Arial" w:cs="Arial"/>
                  <w:b/>
                  <w:bCs/>
                </w:rPr>
                <w:t>50ºC</w:t>
              </w:r>
            </w:smartTag>
          </w:p>
        </w:tc>
      </w:tr>
      <w:tr w:rsidR="0037591A" w:rsidTr="00AF1653">
        <w:trPr>
          <w:trHeight w:val="275"/>
          <w:jc w:val="center"/>
        </w:trPr>
        <w:tc>
          <w:tcPr>
            <w:tcW w:w="1540" w:type="dxa"/>
            <w:tcBorders>
              <w:top w:val="single" w:sz="8" w:space="0" w:color="auto"/>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t>LDPE (d=0,920)</w:t>
            </w:r>
          </w:p>
        </w:tc>
        <w:tc>
          <w:tcPr>
            <w:tcW w:w="1024" w:type="dxa"/>
            <w:tcBorders>
              <w:top w:val="single" w:sz="8" w:space="0" w:color="auto"/>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0,007</w:t>
            </w:r>
          </w:p>
        </w:tc>
        <w:tc>
          <w:tcPr>
            <w:tcW w:w="1024" w:type="dxa"/>
            <w:tcBorders>
              <w:top w:val="single" w:sz="8" w:space="0" w:color="auto"/>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0,09</w:t>
            </w:r>
          </w:p>
        </w:tc>
        <w:tc>
          <w:tcPr>
            <w:tcW w:w="1024" w:type="dxa"/>
            <w:tcBorders>
              <w:top w:val="single" w:sz="8" w:space="0" w:color="auto"/>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0,27</w:t>
            </w:r>
          </w:p>
        </w:tc>
        <w:tc>
          <w:tcPr>
            <w:tcW w:w="772" w:type="dxa"/>
            <w:tcBorders>
              <w:top w:val="single" w:sz="8" w:space="0" w:color="auto"/>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0,77</w:t>
            </w:r>
          </w:p>
        </w:tc>
        <w:tc>
          <w:tcPr>
            <w:tcW w:w="682" w:type="dxa"/>
            <w:tcBorders>
              <w:top w:val="single" w:sz="8" w:space="0" w:color="auto"/>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w:t>
            </w:r>
          </w:p>
        </w:tc>
        <w:tc>
          <w:tcPr>
            <w:tcW w:w="682" w:type="dxa"/>
            <w:tcBorders>
              <w:top w:val="single" w:sz="8" w:space="0" w:color="auto"/>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w:t>
            </w:r>
          </w:p>
        </w:tc>
        <w:tc>
          <w:tcPr>
            <w:tcW w:w="683" w:type="dxa"/>
            <w:tcBorders>
              <w:top w:val="single" w:sz="8" w:space="0" w:color="auto"/>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w:t>
            </w:r>
          </w:p>
        </w:tc>
      </w:tr>
      <w:tr w:rsidR="0037591A" w:rsidTr="00AF1653">
        <w:trPr>
          <w:trHeight w:val="275"/>
          <w:jc w:val="center"/>
        </w:trPr>
        <w:tc>
          <w:tcPr>
            <w:tcW w:w="154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t xml:space="preserve">HDPE (d </w:t>
            </w:r>
            <w:r>
              <w:rPr>
                <w:rFonts w:ascii="Arial" w:hAnsi="Arial" w:cs="Arial"/>
              </w:rPr>
              <w:lastRenderedPageBreak/>
              <w:t>=0,946)</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lastRenderedPageBreak/>
              <w:t>0,002</w:t>
            </w:r>
          </w:p>
        </w:tc>
        <w:tc>
          <w:tcPr>
            <w:tcW w:w="1024"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0,03</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0,08</w:t>
            </w:r>
          </w:p>
        </w:tc>
        <w:tc>
          <w:tcPr>
            <w:tcW w:w="77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0,22</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0,57</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1,4</w:t>
            </w:r>
          </w:p>
        </w:tc>
        <w:tc>
          <w:tcPr>
            <w:tcW w:w="683"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3,1</w:t>
            </w:r>
          </w:p>
        </w:tc>
      </w:tr>
      <w:tr w:rsidR="0037591A" w:rsidTr="00AF1653">
        <w:trPr>
          <w:trHeight w:val="275"/>
          <w:jc w:val="center"/>
        </w:trPr>
        <w:tc>
          <w:tcPr>
            <w:tcW w:w="154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lastRenderedPageBreak/>
              <w:t>PP</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0,005</w:t>
            </w:r>
          </w:p>
        </w:tc>
        <w:tc>
          <w:tcPr>
            <w:tcW w:w="1024"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0,03</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0,08</w:t>
            </w:r>
          </w:p>
        </w:tc>
        <w:tc>
          <w:tcPr>
            <w:tcW w:w="77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0,2</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0,5</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1,2</w:t>
            </w:r>
          </w:p>
        </w:tc>
        <w:tc>
          <w:tcPr>
            <w:tcW w:w="683"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2,7</w:t>
            </w:r>
          </w:p>
        </w:tc>
      </w:tr>
      <w:tr w:rsidR="0037591A" w:rsidTr="00AF1653">
        <w:trPr>
          <w:trHeight w:val="275"/>
          <w:jc w:val="center"/>
        </w:trPr>
        <w:tc>
          <w:tcPr>
            <w:tcW w:w="154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t>PCTFE</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&lt; 0,005</w:t>
            </w:r>
          </w:p>
        </w:tc>
        <w:tc>
          <w:tcPr>
            <w:tcW w:w="1024"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&lt; 0,005</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&lt; 0,005</w:t>
            </w:r>
          </w:p>
        </w:tc>
        <w:tc>
          <w:tcPr>
            <w:tcW w:w="77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0,008</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0,03</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0,08</w:t>
            </w:r>
          </w:p>
        </w:tc>
        <w:tc>
          <w:tcPr>
            <w:tcW w:w="683"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0,2</w:t>
            </w:r>
          </w:p>
        </w:tc>
      </w:tr>
      <w:tr w:rsidR="0037591A" w:rsidTr="00AF1653">
        <w:trPr>
          <w:trHeight w:val="275"/>
          <w:jc w:val="center"/>
        </w:trPr>
        <w:tc>
          <w:tcPr>
            <w:tcW w:w="154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t>PET</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0,08</w:t>
            </w:r>
          </w:p>
        </w:tc>
        <w:tc>
          <w:tcPr>
            <w:tcW w:w="1024"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0,42</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0,83</w:t>
            </w:r>
          </w:p>
        </w:tc>
        <w:tc>
          <w:tcPr>
            <w:tcW w:w="77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1,6</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2,9</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w:t>
            </w:r>
          </w:p>
        </w:tc>
        <w:tc>
          <w:tcPr>
            <w:tcW w:w="683"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w:t>
            </w:r>
          </w:p>
        </w:tc>
      </w:tr>
      <w:tr w:rsidR="0037591A" w:rsidTr="00AF1653">
        <w:trPr>
          <w:trHeight w:val="275"/>
          <w:jc w:val="center"/>
        </w:trPr>
        <w:tc>
          <w:tcPr>
            <w:tcW w:w="154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t>PVC, hard</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0,08</w:t>
            </w:r>
          </w:p>
        </w:tc>
        <w:tc>
          <w:tcPr>
            <w:tcW w:w="1024"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0,41</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0,84</w:t>
            </w:r>
          </w:p>
        </w:tc>
        <w:tc>
          <w:tcPr>
            <w:tcW w:w="77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1,6</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w:t>
            </w:r>
          </w:p>
        </w:tc>
        <w:tc>
          <w:tcPr>
            <w:tcW w:w="683"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w:t>
            </w:r>
          </w:p>
        </w:tc>
      </w:tr>
      <w:tr w:rsidR="0037591A" w:rsidTr="00AF1653">
        <w:trPr>
          <w:trHeight w:val="275"/>
          <w:jc w:val="center"/>
        </w:trPr>
        <w:tc>
          <w:tcPr>
            <w:tcW w:w="154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t>PA 11</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0,07</w:t>
            </w:r>
          </w:p>
        </w:tc>
        <w:tc>
          <w:tcPr>
            <w:tcW w:w="1024"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0,51</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1,2</w:t>
            </w:r>
          </w:p>
        </w:tc>
        <w:tc>
          <w:tcPr>
            <w:tcW w:w="77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2,6</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5,4</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11</w:t>
            </w:r>
          </w:p>
        </w:tc>
        <w:tc>
          <w:tcPr>
            <w:tcW w:w="683"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20</w:t>
            </w:r>
          </w:p>
        </w:tc>
      </w:tr>
      <w:tr w:rsidR="0037591A" w:rsidTr="00AF1653">
        <w:trPr>
          <w:trHeight w:val="275"/>
          <w:jc w:val="center"/>
        </w:trPr>
        <w:tc>
          <w:tcPr>
            <w:tcW w:w="1540"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PS</w:t>
            </w:r>
          </w:p>
        </w:tc>
        <w:tc>
          <w:tcPr>
            <w:tcW w:w="1024"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0,9</w:t>
            </w:r>
          </w:p>
        </w:tc>
        <w:tc>
          <w:tcPr>
            <w:tcW w:w="1024"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3,4</w:t>
            </w:r>
          </w:p>
        </w:tc>
        <w:tc>
          <w:tcPr>
            <w:tcW w:w="1024"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6,1</w:t>
            </w:r>
          </w:p>
        </w:tc>
        <w:tc>
          <w:tcPr>
            <w:tcW w:w="77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10</w:t>
            </w:r>
          </w:p>
        </w:tc>
        <w:tc>
          <w:tcPr>
            <w:tcW w:w="68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17</w:t>
            </w:r>
          </w:p>
        </w:tc>
        <w:tc>
          <w:tcPr>
            <w:tcW w:w="682"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26</w:t>
            </w:r>
          </w:p>
        </w:tc>
        <w:tc>
          <w:tcPr>
            <w:tcW w:w="683"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40</w:t>
            </w:r>
          </w:p>
        </w:tc>
      </w:tr>
      <w:tr w:rsidR="0037591A" w:rsidTr="00AF1653">
        <w:trPr>
          <w:trHeight w:val="262"/>
          <w:jc w:val="center"/>
        </w:trPr>
        <w:tc>
          <w:tcPr>
            <w:tcW w:w="1540" w:type="dxa"/>
            <w:tcBorders>
              <w:top w:val="single" w:sz="8" w:space="0" w:color="auto"/>
              <w:left w:val="single" w:sz="8" w:space="0" w:color="auto"/>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Papel / PVDC</w:t>
            </w:r>
          </w:p>
        </w:tc>
        <w:tc>
          <w:tcPr>
            <w:tcW w:w="1024"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&lt; 0,005</w:t>
            </w:r>
          </w:p>
        </w:tc>
        <w:tc>
          <w:tcPr>
            <w:tcW w:w="1024" w:type="dxa"/>
            <w:tcBorders>
              <w:top w:val="single" w:sz="8" w:space="0" w:color="auto"/>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0,009</w:t>
            </w:r>
          </w:p>
        </w:tc>
        <w:tc>
          <w:tcPr>
            <w:tcW w:w="1024"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0,03</w:t>
            </w:r>
          </w:p>
        </w:tc>
        <w:tc>
          <w:tcPr>
            <w:tcW w:w="772"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0,11</w:t>
            </w:r>
          </w:p>
        </w:tc>
        <w:tc>
          <w:tcPr>
            <w:tcW w:w="682"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0,39</w:t>
            </w:r>
          </w:p>
        </w:tc>
        <w:tc>
          <w:tcPr>
            <w:tcW w:w="682"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1,3</w:t>
            </w:r>
          </w:p>
        </w:tc>
        <w:tc>
          <w:tcPr>
            <w:tcW w:w="683"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3,9</w:t>
            </w:r>
          </w:p>
        </w:tc>
      </w:tr>
      <w:tr w:rsidR="0037591A" w:rsidTr="00AF1653">
        <w:trPr>
          <w:trHeight w:val="275"/>
          <w:jc w:val="center"/>
        </w:trPr>
        <w:tc>
          <w:tcPr>
            <w:tcW w:w="154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rPr>
              <w:t>(80/50 g/m2)</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1024"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1024"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77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682"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683"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r>
    </w:tbl>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720"/>
        <w:jc w:val="both"/>
        <w:rPr>
          <w:rFonts w:ascii="Arial" w:hAnsi="Arial" w:cs="Arial"/>
          <w:lang w:val="es-EC"/>
        </w:rPr>
      </w:pPr>
      <w:r w:rsidRPr="00605002">
        <w:rPr>
          <w:rFonts w:ascii="Arial" w:hAnsi="Arial" w:cs="Arial"/>
          <w:b/>
          <w:lang w:val="es-EC"/>
        </w:rPr>
        <w:t>Fuente:</w:t>
      </w:r>
      <w:r>
        <w:rPr>
          <w:rFonts w:ascii="Arial" w:hAnsi="Arial" w:cs="Arial"/>
          <w:lang w:val="es-EC"/>
        </w:rPr>
        <w:t xml:space="preserve"> Noriega M., Instituto de Capacitación e Investigación del Plástico y del Caucho. (25)</w:t>
      </w:r>
    </w:p>
    <w:p w:rsidR="0037591A" w:rsidRDefault="0037591A" w:rsidP="0037591A">
      <w:pPr>
        <w:spacing w:line="480" w:lineRule="auto"/>
        <w:jc w:val="both"/>
        <w:rPr>
          <w:rFonts w:ascii="Arial" w:hAnsi="Arial" w:cs="Arial"/>
          <w:lang w:val="es-EC"/>
        </w:rPr>
      </w:pPr>
      <w:r>
        <w:rPr>
          <w:rFonts w:ascii="Arial" w:hAnsi="Arial" w:cs="Arial"/>
          <w:lang w:val="es-EC"/>
        </w:rPr>
        <w:t xml:space="preserve"> </w:t>
      </w:r>
    </w:p>
    <w:p w:rsidR="0037591A" w:rsidRDefault="0037591A" w:rsidP="00F12081">
      <w:pPr>
        <w:numPr>
          <w:ilvl w:val="0"/>
          <w:numId w:val="22"/>
        </w:numPr>
        <w:spacing w:line="480" w:lineRule="auto"/>
        <w:ind w:firstLine="270"/>
        <w:jc w:val="both"/>
        <w:rPr>
          <w:rFonts w:ascii="Arial" w:hAnsi="Arial" w:cs="Arial"/>
          <w:b/>
          <w:lang w:val="es-EC"/>
        </w:rPr>
      </w:pPr>
      <w:r>
        <w:rPr>
          <w:rFonts w:ascii="Arial" w:hAnsi="Arial" w:cs="Arial"/>
          <w:lang w:val="es-EC"/>
        </w:rPr>
        <w:t>El material de empaque debe de tener una barrera al oxígeno. (12, 25)</w:t>
      </w:r>
    </w:p>
    <w:p w:rsidR="0037591A" w:rsidRPr="00C42B82" w:rsidRDefault="0037591A" w:rsidP="0037591A">
      <w:pPr>
        <w:spacing w:line="480" w:lineRule="auto"/>
        <w:ind w:left="1080" w:firstLine="720"/>
        <w:jc w:val="both"/>
        <w:rPr>
          <w:rFonts w:ascii="Arial" w:hAnsi="Arial" w:cs="Arial"/>
          <w:b/>
          <w:lang w:val="es-EC"/>
        </w:rPr>
      </w:pPr>
      <w:r w:rsidRPr="00C42B82">
        <w:rPr>
          <w:rFonts w:ascii="Arial" w:hAnsi="Arial" w:cs="Arial"/>
          <w:b/>
          <w:lang w:val="es-EC"/>
        </w:rPr>
        <w:t>Efectos del Oxígeno en los alimentos</w:t>
      </w:r>
    </w:p>
    <w:p w:rsidR="0037591A" w:rsidRDefault="0037591A" w:rsidP="00F12081">
      <w:pPr>
        <w:numPr>
          <w:ilvl w:val="0"/>
          <w:numId w:val="21"/>
        </w:numPr>
        <w:spacing w:line="480" w:lineRule="auto"/>
        <w:jc w:val="both"/>
        <w:rPr>
          <w:rFonts w:ascii="Arial" w:hAnsi="Arial" w:cs="Arial"/>
          <w:lang w:val="es-EC"/>
        </w:rPr>
      </w:pPr>
      <w:r>
        <w:rPr>
          <w:rFonts w:ascii="Arial" w:hAnsi="Arial" w:cs="Arial"/>
          <w:lang w:val="es-EC"/>
        </w:rPr>
        <w:t>La oxidación de grasas y esto genera peróxidos e hidroperóxidos</w:t>
      </w:r>
    </w:p>
    <w:p w:rsidR="0037591A" w:rsidRDefault="0037591A" w:rsidP="00F12081">
      <w:pPr>
        <w:numPr>
          <w:ilvl w:val="0"/>
          <w:numId w:val="21"/>
        </w:numPr>
        <w:spacing w:line="480" w:lineRule="auto"/>
        <w:jc w:val="both"/>
        <w:rPr>
          <w:rFonts w:ascii="Arial" w:hAnsi="Arial" w:cs="Arial"/>
          <w:lang w:val="es-EC"/>
        </w:rPr>
      </w:pPr>
      <w:r>
        <w:rPr>
          <w:rFonts w:ascii="Arial" w:hAnsi="Arial" w:cs="Arial"/>
          <w:lang w:val="es-EC"/>
        </w:rPr>
        <w:t>La oxidación produce el desarrollo de pardeamiento, decoloración, pérdida de aroma</w:t>
      </w:r>
      <w:r w:rsidRPr="00C54AB9">
        <w:rPr>
          <w:rFonts w:ascii="Arial" w:hAnsi="Arial" w:cs="Arial"/>
          <w:b/>
          <w:lang w:val="es-EC"/>
        </w:rPr>
        <w:t xml:space="preserve">. </w:t>
      </w:r>
    </w:p>
    <w:p w:rsidR="0037591A" w:rsidRDefault="0037591A" w:rsidP="00F12081">
      <w:pPr>
        <w:numPr>
          <w:ilvl w:val="0"/>
          <w:numId w:val="21"/>
        </w:numPr>
        <w:spacing w:line="480" w:lineRule="auto"/>
        <w:jc w:val="both"/>
        <w:rPr>
          <w:rFonts w:ascii="Arial" w:hAnsi="Arial" w:cs="Arial"/>
          <w:lang w:val="es-EC"/>
        </w:rPr>
      </w:pPr>
      <w:r>
        <w:rPr>
          <w:rFonts w:ascii="Arial" w:hAnsi="Arial" w:cs="Arial"/>
          <w:lang w:val="es-EC"/>
        </w:rPr>
        <w:t>La oxidación de vitaminas (Tiamina. B6, B12, Ácido Pantoténico, Vitamina D, Biotina)</w:t>
      </w:r>
    </w:p>
    <w:p w:rsidR="0037591A" w:rsidRDefault="0037591A" w:rsidP="00F12081">
      <w:pPr>
        <w:numPr>
          <w:ilvl w:val="0"/>
          <w:numId w:val="21"/>
        </w:numPr>
        <w:spacing w:line="480" w:lineRule="auto"/>
        <w:jc w:val="both"/>
        <w:rPr>
          <w:rFonts w:ascii="Arial" w:hAnsi="Arial" w:cs="Arial"/>
          <w:lang w:val="es-EC"/>
        </w:rPr>
      </w:pPr>
      <w:r>
        <w:rPr>
          <w:rFonts w:ascii="Arial" w:hAnsi="Arial" w:cs="Arial"/>
          <w:lang w:val="es-EC"/>
        </w:rPr>
        <w:t>Disminuye el valor nutritivo de los alimentos a través de las reacciones de oxidación (grasas)</w:t>
      </w:r>
    </w:p>
    <w:p w:rsidR="0037591A" w:rsidRDefault="0037591A" w:rsidP="00F12081">
      <w:pPr>
        <w:numPr>
          <w:ilvl w:val="0"/>
          <w:numId w:val="21"/>
        </w:numPr>
        <w:spacing w:line="480" w:lineRule="auto"/>
        <w:jc w:val="both"/>
        <w:rPr>
          <w:rFonts w:ascii="Arial" w:hAnsi="Arial" w:cs="Arial"/>
          <w:lang w:val="es-EC"/>
        </w:rPr>
      </w:pPr>
      <w:r>
        <w:rPr>
          <w:rFonts w:ascii="Arial" w:hAnsi="Arial" w:cs="Arial"/>
          <w:lang w:val="es-EC"/>
        </w:rPr>
        <w:lastRenderedPageBreak/>
        <w:t>Desarrollo de microorganismos aerobios lo que provoca mal sabor, aparición de manchas de hongos.</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La variable de medición de la permeabilidad al oxígeno se la conoce como OTR (Tasa de transmisión de oxígeno) y se expresa dependiendo de las condiciones del medio como por ejemplo:</w:t>
      </w:r>
    </w:p>
    <w:p w:rsidR="0037591A" w:rsidRPr="009B487C" w:rsidRDefault="0037591A" w:rsidP="0037591A">
      <w:pPr>
        <w:spacing w:line="480" w:lineRule="auto"/>
        <w:ind w:left="2160"/>
        <w:jc w:val="both"/>
        <w:rPr>
          <w:rFonts w:ascii="Arial" w:hAnsi="Arial" w:cs="Arial"/>
          <w:lang w:val="es-EC"/>
        </w:rPr>
      </w:pPr>
      <w:r>
        <w:rPr>
          <w:rFonts w:ascii="Arial" w:hAnsi="Arial" w:cs="Arial"/>
          <w:lang w:val="es-EC"/>
        </w:rPr>
        <w:t>Centímetros cúbicos de oxígeno O</w:t>
      </w:r>
      <w:r>
        <w:rPr>
          <w:rFonts w:ascii="Arial" w:hAnsi="Arial" w:cs="Arial"/>
          <w:vertAlign w:val="subscript"/>
          <w:lang w:val="es-EC"/>
        </w:rPr>
        <w:t>2</w:t>
      </w:r>
      <w:r>
        <w:rPr>
          <w:rFonts w:ascii="Arial" w:hAnsi="Arial" w:cs="Arial"/>
          <w:lang w:val="es-EC"/>
        </w:rPr>
        <w:t xml:space="preserve"> / 100 in</w:t>
      </w:r>
      <w:r>
        <w:rPr>
          <w:rFonts w:ascii="Arial" w:hAnsi="Arial" w:cs="Arial"/>
          <w:vertAlign w:val="superscript"/>
          <w:lang w:val="es-EC"/>
        </w:rPr>
        <w:t>2</w:t>
      </w:r>
      <w:r>
        <w:rPr>
          <w:rFonts w:ascii="Arial" w:hAnsi="Arial" w:cs="Arial"/>
          <w:lang w:val="es-EC"/>
        </w:rPr>
        <w:t xml:space="preserve"> de área de película de 25 micrones de espesor por día a presión atmosférica y temperatura de </w:t>
      </w:r>
      <w:smartTag w:uri="urn:schemas-microsoft-com:office:smarttags" w:element="metricconverter">
        <w:smartTagPr>
          <w:attr w:name="ProductID" w:val="23 ﾰC"/>
        </w:smartTagPr>
        <w:r>
          <w:rPr>
            <w:rFonts w:ascii="Arial" w:hAnsi="Arial" w:cs="Arial"/>
            <w:lang w:val="es-EC"/>
          </w:rPr>
          <w:t>23 °C</w:t>
        </w:r>
      </w:smartTag>
      <w:r>
        <w:rPr>
          <w:rFonts w:ascii="Arial" w:hAnsi="Arial" w:cs="Arial"/>
          <w:lang w:val="es-EC"/>
        </w:rPr>
        <w:t xml:space="preserve"> </w:t>
      </w:r>
      <w:r w:rsidRPr="00C170FB">
        <w:rPr>
          <w:rFonts w:ascii="Arial" w:hAnsi="Arial" w:cs="Arial"/>
          <w:color w:val="000000"/>
          <w:lang w:val="es-EC"/>
        </w:rPr>
        <w:t>(</w:t>
      </w:r>
      <w:r>
        <w:rPr>
          <w:rFonts w:ascii="Arial" w:hAnsi="Arial" w:cs="Arial"/>
          <w:color w:val="000000"/>
          <w:lang w:val="es-EC"/>
        </w:rPr>
        <w:t>30</w:t>
      </w:r>
      <w:r w:rsidRPr="00C170FB">
        <w:rPr>
          <w:rFonts w:ascii="Arial" w:hAnsi="Arial" w:cs="Arial"/>
          <w:color w:val="000000"/>
          <w:lang w:val="es-EC"/>
        </w:rPr>
        <w:t>)</w:t>
      </w:r>
    </w:p>
    <w:p w:rsidR="0037591A" w:rsidRDefault="0037591A" w:rsidP="0037591A">
      <w:pPr>
        <w:spacing w:line="480" w:lineRule="auto"/>
        <w:jc w:val="both"/>
        <w:rPr>
          <w:rFonts w:ascii="Arial" w:hAnsi="Arial" w:cs="Arial"/>
          <w:lang w:val="es-EC"/>
        </w:rPr>
      </w:pPr>
    </w:p>
    <w:p w:rsidR="0037591A" w:rsidRPr="006B2327" w:rsidRDefault="0037591A" w:rsidP="0037591A">
      <w:pPr>
        <w:spacing w:line="480" w:lineRule="auto"/>
        <w:ind w:left="2160"/>
        <w:jc w:val="both"/>
        <w:rPr>
          <w:rFonts w:ascii="Arial" w:hAnsi="Arial" w:cs="Arial"/>
          <w:lang w:val="es-EC"/>
        </w:rPr>
      </w:pPr>
      <w:r>
        <w:rPr>
          <w:rFonts w:ascii="Arial" w:hAnsi="Arial" w:cs="Arial"/>
          <w:lang w:val="es-EC"/>
        </w:rPr>
        <w:t>En la tabla 3 se presenta valores de permeabilidades a diferentes temperaturas para películas con diferentes materiales.</w:t>
      </w:r>
    </w:p>
    <w:p w:rsidR="0037591A" w:rsidRPr="003D30BF" w:rsidRDefault="0037591A" w:rsidP="0037591A">
      <w:pPr>
        <w:spacing w:line="480" w:lineRule="auto"/>
        <w:jc w:val="center"/>
        <w:rPr>
          <w:rFonts w:ascii="Arial" w:hAnsi="Arial" w:cs="Arial"/>
          <w:b/>
          <w:lang w:val="es-EC"/>
        </w:rPr>
      </w:pPr>
      <w:r>
        <w:rPr>
          <w:rFonts w:ascii="Arial" w:hAnsi="Arial" w:cs="Arial"/>
          <w:b/>
          <w:lang w:val="es-EC"/>
        </w:rPr>
        <w:t>TABLA 3</w:t>
      </w:r>
    </w:p>
    <w:p w:rsidR="0037591A" w:rsidRDefault="0037591A" w:rsidP="0037591A">
      <w:pPr>
        <w:ind w:left="720" w:firstLine="720"/>
        <w:jc w:val="center"/>
        <w:rPr>
          <w:rFonts w:ascii="Arial" w:hAnsi="Arial" w:cs="Arial"/>
          <w:b/>
          <w:lang w:val="es-EC"/>
        </w:rPr>
      </w:pPr>
      <w:r w:rsidRPr="003D30BF">
        <w:rPr>
          <w:rFonts w:ascii="Arial" w:hAnsi="Arial" w:cs="Arial"/>
          <w:b/>
          <w:lang w:val="es-EC"/>
        </w:rPr>
        <w:t>PERMEABILIDAD A GASES EN PELICULAS PLASTICAS (ESPESOR 100 μm)</w:t>
      </w:r>
    </w:p>
    <w:p w:rsidR="0037591A" w:rsidRPr="003D30BF" w:rsidRDefault="0037591A" w:rsidP="0037591A">
      <w:pPr>
        <w:jc w:val="center"/>
        <w:rPr>
          <w:rFonts w:ascii="Arial" w:hAnsi="Arial" w:cs="Arial"/>
          <w:b/>
          <w:lang w:val="es-EC"/>
        </w:rPr>
      </w:pPr>
    </w:p>
    <w:tbl>
      <w:tblPr>
        <w:tblW w:w="7338" w:type="dxa"/>
        <w:jc w:val="center"/>
        <w:tblInd w:w="55" w:type="dxa"/>
        <w:tblCellMar>
          <w:left w:w="70" w:type="dxa"/>
          <w:right w:w="70" w:type="dxa"/>
        </w:tblCellMar>
        <w:tblLook w:val="0000"/>
      </w:tblPr>
      <w:tblGrid>
        <w:gridCol w:w="1715"/>
        <w:gridCol w:w="936"/>
        <w:gridCol w:w="1011"/>
        <w:gridCol w:w="822"/>
        <w:gridCol w:w="822"/>
        <w:gridCol w:w="1016"/>
        <w:gridCol w:w="1016"/>
      </w:tblGrid>
      <w:tr w:rsidR="0037591A" w:rsidRPr="008935AE" w:rsidTr="00AF1653">
        <w:trPr>
          <w:trHeight w:val="255"/>
          <w:jc w:val="center"/>
        </w:trPr>
        <w:tc>
          <w:tcPr>
            <w:tcW w:w="1715" w:type="dxa"/>
            <w:vMerge w:val="restart"/>
            <w:tcBorders>
              <w:top w:val="single" w:sz="8" w:space="0" w:color="auto"/>
              <w:left w:val="single" w:sz="8" w:space="0" w:color="auto"/>
              <w:bottom w:val="single" w:sz="8" w:space="0" w:color="000000"/>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MATERIAL</w:t>
            </w:r>
          </w:p>
        </w:tc>
        <w:tc>
          <w:tcPr>
            <w:tcW w:w="936"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GAS</w:t>
            </w:r>
          </w:p>
        </w:tc>
        <w:tc>
          <w:tcPr>
            <w:tcW w:w="4686" w:type="dxa"/>
            <w:gridSpan w:val="5"/>
            <w:tcBorders>
              <w:top w:val="single" w:sz="8" w:space="0" w:color="auto"/>
              <w:left w:val="nil"/>
              <w:bottom w:val="single" w:sz="8" w:space="0" w:color="auto"/>
              <w:right w:val="single" w:sz="8" w:space="0" w:color="000000"/>
            </w:tcBorders>
            <w:shd w:val="clear" w:color="auto" w:fill="auto"/>
            <w:noWrap/>
            <w:vAlign w:val="bottom"/>
          </w:tcPr>
          <w:p w:rsidR="0037591A" w:rsidRPr="008935AE" w:rsidRDefault="0037591A" w:rsidP="00AF1653">
            <w:pPr>
              <w:jc w:val="center"/>
              <w:rPr>
                <w:rFonts w:ascii="Arial" w:hAnsi="Arial" w:cs="Arial"/>
                <w:b/>
                <w:bCs/>
                <w:lang w:val="es-ES"/>
              </w:rPr>
            </w:pPr>
            <w:r>
              <w:rPr>
                <w:rFonts w:ascii="Arial" w:hAnsi="Arial" w:cs="Arial"/>
                <w:b/>
                <w:bCs/>
                <w:lang w:val="es-EC"/>
              </w:rPr>
              <w:t>Permeabilidad (cm3 /m2.d.bar)**</w:t>
            </w:r>
          </w:p>
        </w:tc>
      </w:tr>
      <w:tr w:rsidR="0037591A" w:rsidTr="00AF1653">
        <w:trPr>
          <w:trHeight w:val="255"/>
          <w:jc w:val="center"/>
        </w:trPr>
        <w:tc>
          <w:tcPr>
            <w:tcW w:w="1715" w:type="dxa"/>
            <w:vMerge/>
            <w:tcBorders>
              <w:top w:val="single" w:sz="8" w:space="0" w:color="auto"/>
              <w:left w:val="single" w:sz="8" w:space="0" w:color="auto"/>
              <w:bottom w:val="single" w:sz="8" w:space="0" w:color="000000"/>
              <w:right w:val="nil"/>
            </w:tcBorders>
            <w:vAlign w:val="center"/>
          </w:tcPr>
          <w:p w:rsidR="0037591A" w:rsidRPr="008935AE" w:rsidRDefault="0037591A" w:rsidP="00AF1653">
            <w:pPr>
              <w:rPr>
                <w:rFonts w:ascii="Arial" w:hAnsi="Arial" w:cs="Arial"/>
                <w:b/>
                <w:bCs/>
                <w:lang w:val="es-ES"/>
              </w:rPr>
            </w:pPr>
          </w:p>
        </w:tc>
        <w:tc>
          <w:tcPr>
            <w:tcW w:w="936" w:type="dxa"/>
            <w:vMerge/>
            <w:tcBorders>
              <w:top w:val="single" w:sz="8" w:space="0" w:color="auto"/>
              <w:left w:val="single" w:sz="8" w:space="0" w:color="auto"/>
              <w:bottom w:val="single" w:sz="8" w:space="0" w:color="000000"/>
              <w:right w:val="single" w:sz="8" w:space="0" w:color="auto"/>
            </w:tcBorders>
            <w:vAlign w:val="center"/>
          </w:tcPr>
          <w:p w:rsidR="0037591A" w:rsidRPr="008935AE" w:rsidRDefault="0037591A" w:rsidP="00AF1653">
            <w:pPr>
              <w:rPr>
                <w:rFonts w:ascii="Arial" w:hAnsi="Arial" w:cs="Arial"/>
                <w:b/>
                <w:bCs/>
                <w:lang w:val="es-ES"/>
              </w:rPr>
            </w:pP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 xml:space="preserve">- </w:t>
            </w:r>
            <w:smartTag w:uri="urn:schemas-microsoft-com:office:smarttags" w:element="metricconverter">
              <w:smartTagPr>
                <w:attr w:name="ProductID" w:val="20ﾺC"/>
              </w:smartTagPr>
              <w:r>
                <w:rPr>
                  <w:rFonts w:ascii="Arial" w:hAnsi="Arial" w:cs="Arial"/>
                  <w:b/>
                  <w:bCs/>
                </w:rPr>
                <w:t>20ºC</w:t>
              </w:r>
            </w:smartTag>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0ºC*</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20ﾺC"/>
              </w:smartTagPr>
              <w:r>
                <w:rPr>
                  <w:rFonts w:ascii="Arial" w:hAnsi="Arial" w:cs="Arial"/>
                  <w:b/>
                  <w:bCs/>
                </w:rPr>
                <w:t>20ºC</w:t>
              </w:r>
            </w:smartTag>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40ﾺC"/>
              </w:smartTagPr>
              <w:r>
                <w:rPr>
                  <w:rFonts w:ascii="Arial" w:hAnsi="Arial" w:cs="Arial"/>
                  <w:b/>
                  <w:bCs/>
                </w:rPr>
                <w:t>40ºC</w:t>
              </w:r>
            </w:smartTag>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smartTag w:uri="urn:schemas-microsoft-com:office:smarttags" w:element="metricconverter">
              <w:smartTagPr>
                <w:attr w:name="ProductID" w:val="60ﾺC"/>
              </w:smartTagPr>
              <w:r>
                <w:rPr>
                  <w:rFonts w:ascii="Arial" w:hAnsi="Arial" w:cs="Arial"/>
                  <w:b/>
                  <w:bCs/>
                </w:rPr>
                <w:t>60ºC</w:t>
              </w:r>
            </w:smartTag>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LDPE</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N2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25</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125</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510</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1740</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5100</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165</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480</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1350</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3600</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8500</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CO2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850</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2750</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7550</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18300</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39700</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HDPE</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N2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11</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42</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140</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390</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960</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55</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180</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510</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1200</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3000</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lastRenderedPageBreak/>
              <w:t> </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CO2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320</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860</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2000</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4200</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8000</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PP</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N2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6</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33</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140</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500</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1500</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93</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200</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630</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2200</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5800</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CO2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300</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630</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2270</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6900</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18500</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PET</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N2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0,1</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0,4</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1,5</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4,3</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11</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1,8</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3,7</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8,6</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21</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49</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CO2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9,6</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25</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57</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115</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215</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PVC duro</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N2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0,1</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0,5</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1,8</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13</w:t>
            </w:r>
          </w:p>
        </w:tc>
      </w:tr>
      <w:tr w:rsidR="0037591A" w:rsidTr="00AF1653">
        <w:trPr>
          <w:trHeight w:val="231"/>
          <w:jc w:val="center"/>
        </w:trPr>
        <w:tc>
          <w:tcPr>
            <w:tcW w:w="1715"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2,9</w:t>
            </w:r>
          </w:p>
        </w:tc>
        <w:tc>
          <w:tcPr>
            <w:tcW w:w="822"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8</w:t>
            </w:r>
          </w:p>
        </w:tc>
        <w:tc>
          <w:tcPr>
            <w:tcW w:w="822"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19</w:t>
            </w:r>
          </w:p>
        </w:tc>
        <w:tc>
          <w:tcPr>
            <w:tcW w:w="101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41</w:t>
            </w:r>
          </w:p>
        </w:tc>
        <w:tc>
          <w:tcPr>
            <w:tcW w:w="1016"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80</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 </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CO2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7,7</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22</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53</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115</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230</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PA11</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7,9</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21</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62</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160</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450</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PS</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540</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730</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1000</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1540</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2200</w:t>
            </w:r>
          </w:p>
        </w:tc>
      </w:tr>
      <w:tr w:rsidR="0037591A" w:rsidTr="00AF1653">
        <w:trPr>
          <w:trHeight w:val="244"/>
          <w:jc w:val="center"/>
        </w:trPr>
        <w:tc>
          <w:tcPr>
            <w:tcW w:w="1715"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PVDC</w:t>
            </w:r>
          </w:p>
        </w:tc>
        <w:tc>
          <w:tcPr>
            <w:tcW w:w="93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O2</w:t>
            </w:r>
          </w:p>
        </w:tc>
        <w:tc>
          <w:tcPr>
            <w:tcW w:w="1011"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0,02</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0,1</w:t>
            </w:r>
          </w:p>
        </w:tc>
        <w:tc>
          <w:tcPr>
            <w:tcW w:w="822"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1,4</w:t>
            </w:r>
          </w:p>
        </w:tc>
        <w:tc>
          <w:tcPr>
            <w:tcW w:w="101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12</w:t>
            </w:r>
          </w:p>
        </w:tc>
        <w:tc>
          <w:tcPr>
            <w:tcW w:w="1016"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73</w:t>
            </w:r>
          </w:p>
        </w:tc>
      </w:tr>
    </w:tbl>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720"/>
        <w:jc w:val="both"/>
        <w:rPr>
          <w:rFonts w:ascii="Arial" w:hAnsi="Arial" w:cs="Arial"/>
          <w:lang w:val="es-EC"/>
        </w:rPr>
      </w:pPr>
      <w:r w:rsidRPr="00605002">
        <w:rPr>
          <w:rFonts w:ascii="Arial" w:hAnsi="Arial" w:cs="Arial"/>
          <w:b/>
          <w:lang w:val="es-EC"/>
        </w:rPr>
        <w:t>Fuente:</w:t>
      </w:r>
      <w:r>
        <w:rPr>
          <w:rFonts w:ascii="Arial" w:hAnsi="Arial" w:cs="Arial"/>
          <w:lang w:val="es-EC"/>
        </w:rPr>
        <w:t xml:space="preserve"> Noriega M., Instituto de Capacitación e Investigación del Plástico y del Caucho. (25) ** Volumen medido a </w:t>
      </w:r>
      <w:smartTag w:uri="urn:schemas-microsoft-com:office:smarttags" w:element="metricconverter">
        <w:smartTagPr>
          <w:attr w:name="ProductID" w:val="0ﾺC"/>
        </w:smartTagPr>
        <w:r>
          <w:rPr>
            <w:rFonts w:ascii="Arial" w:hAnsi="Arial" w:cs="Arial"/>
            <w:lang w:val="es-EC"/>
          </w:rPr>
          <w:t>0ºC</w:t>
        </w:r>
      </w:smartTag>
      <w:r>
        <w:rPr>
          <w:rFonts w:ascii="Arial" w:hAnsi="Arial" w:cs="Arial"/>
          <w:lang w:val="es-EC"/>
        </w:rPr>
        <w:t xml:space="preserve"> y a 1 bar. * Humedad relativa 100% a </w:t>
      </w:r>
      <w:smartTag w:uri="urn:schemas-microsoft-com:office:smarttags" w:element="metricconverter">
        <w:smartTagPr>
          <w:attr w:name="ProductID" w:val="0ﾺC"/>
        </w:smartTagPr>
        <w:r>
          <w:rPr>
            <w:rFonts w:ascii="Arial" w:hAnsi="Arial" w:cs="Arial"/>
            <w:lang w:val="es-EC"/>
          </w:rPr>
          <w:t>0ºC</w:t>
        </w:r>
      </w:smartTag>
      <w:r>
        <w:rPr>
          <w:rFonts w:ascii="Arial" w:hAnsi="Arial" w:cs="Arial"/>
          <w:lang w:val="es-EC"/>
        </w:rPr>
        <w:t>; 85% a 0% otras temperaturas.</w:t>
      </w:r>
    </w:p>
    <w:p w:rsidR="0037591A" w:rsidRDefault="0037591A" w:rsidP="0037591A">
      <w:pPr>
        <w:spacing w:line="480" w:lineRule="auto"/>
        <w:jc w:val="both"/>
        <w:rPr>
          <w:rFonts w:ascii="Arial" w:hAnsi="Arial" w:cs="Arial"/>
          <w:lang w:val="es-EC"/>
        </w:rPr>
      </w:pPr>
    </w:p>
    <w:p w:rsidR="0037591A" w:rsidRDefault="0037591A" w:rsidP="00F12081">
      <w:pPr>
        <w:numPr>
          <w:ilvl w:val="0"/>
          <w:numId w:val="22"/>
        </w:numPr>
        <w:spacing w:line="480" w:lineRule="auto"/>
        <w:ind w:firstLine="270"/>
        <w:jc w:val="both"/>
        <w:rPr>
          <w:rFonts w:ascii="Arial" w:hAnsi="Arial" w:cs="Arial"/>
          <w:lang w:val="es-EC"/>
        </w:rPr>
      </w:pPr>
      <w:r>
        <w:rPr>
          <w:rFonts w:ascii="Arial" w:hAnsi="Arial" w:cs="Arial"/>
          <w:lang w:val="es-EC"/>
        </w:rPr>
        <w:t>Es muy importante también considerar que el alimento este protegido contra la luz.</w:t>
      </w:r>
    </w:p>
    <w:p w:rsidR="0037591A" w:rsidRDefault="0037591A" w:rsidP="0037591A">
      <w:pPr>
        <w:spacing w:line="480" w:lineRule="auto"/>
        <w:jc w:val="both"/>
        <w:rPr>
          <w:rFonts w:ascii="Arial" w:hAnsi="Arial" w:cs="Arial"/>
          <w:lang w:val="es-EC"/>
        </w:rPr>
      </w:pPr>
    </w:p>
    <w:p w:rsidR="0037591A" w:rsidRPr="001712FE" w:rsidRDefault="0037591A" w:rsidP="0037591A">
      <w:pPr>
        <w:tabs>
          <w:tab w:val="left" w:pos="1800"/>
          <w:tab w:val="left" w:pos="2160"/>
        </w:tabs>
        <w:spacing w:line="480" w:lineRule="auto"/>
        <w:jc w:val="both"/>
        <w:rPr>
          <w:rFonts w:ascii="Arial" w:hAnsi="Arial" w:cs="Arial"/>
          <w:b/>
          <w:lang w:val="es-EC"/>
        </w:rPr>
      </w:pPr>
      <w:r>
        <w:rPr>
          <w:rFonts w:ascii="Arial" w:hAnsi="Arial" w:cs="Arial"/>
          <w:b/>
          <w:lang w:val="es-EC"/>
        </w:rPr>
        <w:tab/>
      </w:r>
      <w:r>
        <w:rPr>
          <w:rFonts w:ascii="Arial" w:hAnsi="Arial" w:cs="Arial"/>
          <w:b/>
          <w:lang w:val="es-EC"/>
        </w:rPr>
        <w:tab/>
      </w:r>
      <w:r w:rsidRPr="001712FE">
        <w:rPr>
          <w:rFonts w:ascii="Arial" w:hAnsi="Arial" w:cs="Arial"/>
          <w:b/>
          <w:lang w:val="es-EC"/>
        </w:rPr>
        <w:t>Efectos de la luz en los alimentos</w:t>
      </w:r>
    </w:p>
    <w:p w:rsidR="0037591A" w:rsidRDefault="0037591A" w:rsidP="00F12081">
      <w:pPr>
        <w:numPr>
          <w:ilvl w:val="0"/>
          <w:numId w:val="23"/>
        </w:numPr>
        <w:spacing w:line="480" w:lineRule="auto"/>
        <w:jc w:val="both"/>
        <w:rPr>
          <w:rFonts w:ascii="Arial" w:hAnsi="Arial" w:cs="Arial"/>
          <w:lang w:val="es-EC"/>
        </w:rPr>
      </w:pPr>
      <w:r>
        <w:rPr>
          <w:rFonts w:ascii="Arial" w:hAnsi="Arial" w:cs="Arial"/>
          <w:lang w:val="es-EC"/>
        </w:rPr>
        <w:t xml:space="preserve">Acelera la oxidación de las grasas, destruye vitaminas como </w:t>
      </w:r>
      <w:smartTag w:uri="urn:schemas-microsoft-com:office:smarttags" w:element="PersonName">
        <w:smartTagPr>
          <w:attr w:name="ProductID" w:val="la A"/>
        </w:smartTagPr>
        <w:r>
          <w:rPr>
            <w:rFonts w:ascii="Arial" w:hAnsi="Arial" w:cs="Arial"/>
            <w:lang w:val="es-EC"/>
          </w:rPr>
          <w:t>la A</w:t>
        </w:r>
      </w:smartTag>
      <w:r>
        <w:rPr>
          <w:rFonts w:ascii="Arial" w:hAnsi="Arial" w:cs="Arial"/>
          <w:lang w:val="es-EC"/>
        </w:rPr>
        <w:t xml:space="preserve">, E, </w:t>
      </w:r>
      <w:smartTag w:uri="urn:schemas-microsoft-com:office:smarttags" w:element="PersonName">
        <w:smartTagPr>
          <w:attr w:name="ProductID" w:val="la Riboflavina"/>
        </w:smartTagPr>
        <w:r>
          <w:rPr>
            <w:rFonts w:ascii="Arial" w:hAnsi="Arial" w:cs="Arial"/>
            <w:lang w:val="es-EC"/>
          </w:rPr>
          <w:t>la Riboflavina</w:t>
        </w:r>
      </w:smartTag>
      <w:r>
        <w:rPr>
          <w:rFonts w:ascii="Arial" w:hAnsi="Arial" w:cs="Arial"/>
          <w:lang w:val="es-EC"/>
        </w:rPr>
        <w:t xml:space="preserve">, el Ácido Fólico y </w:t>
      </w:r>
      <w:smartTag w:uri="urn:schemas-microsoft-com:office:smarttags" w:element="PersonName">
        <w:smartTagPr>
          <w:attr w:name="ProductID" w:val="la Biotina. Descompone"/>
        </w:smartTagPr>
        <w:r>
          <w:rPr>
            <w:rFonts w:ascii="Arial" w:hAnsi="Arial" w:cs="Arial"/>
            <w:lang w:val="es-EC"/>
          </w:rPr>
          <w:t>la Biotina. Descompone</w:t>
        </w:r>
      </w:smartTag>
      <w:r>
        <w:rPr>
          <w:rFonts w:ascii="Arial" w:hAnsi="Arial" w:cs="Arial"/>
          <w:lang w:val="es-EC"/>
        </w:rPr>
        <w:t xml:space="preserve"> muchos aminoácidos.</w:t>
      </w:r>
    </w:p>
    <w:p w:rsidR="0037591A" w:rsidRDefault="0037591A" w:rsidP="00F12081">
      <w:pPr>
        <w:numPr>
          <w:ilvl w:val="0"/>
          <w:numId w:val="23"/>
        </w:numPr>
        <w:spacing w:line="480" w:lineRule="auto"/>
        <w:jc w:val="both"/>
        <w:rPr>
          <w:rFonts w:ascii="Arial" w:hAnsi="Arial" w:cs="Arial"/>
          <w:lang w:val="es-EC"/>
        </w:rPr>
      </w:pPr>
      <w:r>
        <w:rPr>
          <w:rFonts w:ascii="Arial" w:hAnsi="Arial" w:cs="Arial"/>
          <w:lang w:val="es-EC"/>
        </w:rPr>
        <w:t>Promueve la de decoloración y los cambios de sabor</w:t>
      </w:r>
    </w:p>
    <w:p w:rsidR="0037591A" w:rsidRDefault="0037591A" w:rsidP="00F12081">
      <w:pPr>
        <w:numPr>
          <w:ilvl w:val="0"/>
          <w:numId w:val="23"/>
        </w:numPr>
        <w:spacing w:line="480" w:lineRule="auto"/>
        <w:jc w:val="both"/>
        <w:rPr>
          <w:rFonts w:ascii="Arial" w:hAnsi="Arial" w:cs="Arial"/>
          <w:lang w:val="es-EC"/>
        </w:rPr>
      </w:pPr>
      <w:r>
        <w:rPr>
          <w:rFonts w:ascii="Arial" w:hAnsi="Arial" w:cs="Arial"/>
          <w:lang w:val="es-EC"/>
        </w:rPr>
        <w:lastRenderedPageBreak/>
        <w:t xml:space="preserve">Acelera el deterioro y los cambios nutricionales del alimento </w:t>
      </w:r>
    </w:p>
    <w:p w:rsidR="0037591A" w:rsidRDefault="0037591A" w:rsidP="0037591A">
      <w:pPr>
        <w:spacing w:line="480" w:lineRule="auto"/>
        <w:jc w:val="both"/>
        <w:rPr>
          <w:rFonts w:ascii="Arial" w:hAnsi="Arial" w:cs="Arial"/>
          <w:lang w:val="es-EC"/>
        </w:rPr>
      </w:pPr>
      <w:r>
        <w:rPr>
          <w:rFonts w:ascii="Arial" w:hAnsi="Arial" w:cs="Arial"/>
          <w:lang w:val="es-EC"/>
        </w:rPr>
        <w:t xml:space="preserve"> </w:t>
      </w:r>
    </w:p>
    <w:p w:rsidR="0037591A" w:rsidRDefault="0037591A" w:rsidP="00F12081">
      <w:pPr>
        <w:numPr>
          <w:ilvl w:val="0"/>
          <w:numId w:val="22"/>
        </w:numPr>
        <w:spacing w:line="480" w:lineRule="auto"/>
        <w:ind w:firstLine="360"/>
        <w:jc w:val="both"/>
        <w:rPr>
          <w:rFonts w:ascii="Arial" w:hAnsi="Arial" w:cs="Arial"/>
          <w:lang w:val="es-EC"/>
        </w:rPr>
      </w:pPr>
      <w:r w:rsidRPr="003A7EC3">
        <w:rPr>
          <w:rFonts w:ascii="Arial" w:hAnsi="Arial" w:cs="Arial"/>
          <w:lang w:val="es-EC"/>
        </w:rPr>
        <w:t>El aroma y el sabor originales de un alimento pueden ser mantenidos u</w:t>
      </w:r>
      <w:r>
        <w:rPr>
          <w:rFonts w:ascii="Arial" w:hAnsi="Arial" w:cs="Arial"/>
          <w:lang w:val="es-EC"/>
        </w:rPr>
        <w:t>sando un material de empaque</w:t>
      </w:r>
      <w:r w:rsidRPr="003A7EC3">
        <w:rPr>
          <w:rFonts w:ascii="Arial" w:hAnsi="Arial" w:cs="Arial"/>
          <w:lang w:val="es-EC"/>
        </w:rPr>
        <w:t xml:space="preserve"> que ofrezca una barrera a un aroma particular.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sidRPr="003A7EC3">
        <w:rPr>
          <w:rFonts w:ascii="Arial" w:hAnsi="Arial" w:cs="Arial"/>
          <w:lang w:val="es-EC"/>
        </w:rPr>
        <w:t>As</w:t>
      </w:r>
      <w:r>
        <w:rPr>
          <w:rFonts w:ascii="Arial" w:hAnsi="Arial" w:cs="Arial"/>
          <w:lang w:val="es-EC"/>
        </w:rPr>
        <w:t>í, los materiales de empaque</w:t>
      </w:r>
      <w:r w:rsidRPr="003A7EC3">
        <w:rPr>
          <w:rFonts w:ascii="Arial" w:hAnsi="Arial" w:cs="Arial"/>
          <w:lang w:val="es-EC"/>
        </w:rPr>
        <w:t xml:space="preserve"> correctamente seleccionados son beneficiosos en </w:t>
      </w:r>
      <w:r>
        <w:rPr>
          <w:rFonts w:ascii="Arial" w:hAnsi="Arial" w:cs="Arial"/>
          <w:lang w:val="es-EC"/>
        </w:rPr>
        <w:t>mantener</w:t>
      </w:r>
      <w:r w:rsidRPr="003A7EC3">
        <w:rPr>
          <w:rFonts w:ascii="Arial" w:hAnsi="Arial" w:cs="Arial"/>
          <w:lang w:val="es-EC"/>
        </w:rPr>
        <w:t xml:space="preserve"> la vida útil de</w:t>
      </w:r>
      <w:r>
        <w:rPr>
          <w:rFonts w:ascii="Arial" w:hAnsi="Arial" w:cs="Arial"/>
          <w:lang w:val="es-EC"/>
        </w:rPr>
        <w:t xml:space="preserve"> los</w:t>
      </w:r>
      <w:r w:rsidRPr="003A7EC3">
        <w:rPr>
          <w:rFonts w:ascii="Arial" w:hAnsi="Arial" w:cs="Arial"/>
          <w:lang w:val="es-EC"/>
        </w:rPr>
        <w:t xml:space="preserve"> alimentos. Las características de la barre</w:t>
      </w:r>
      <w:r>
        <w:rPr>
          <w:rFonts w:ascii="Arial" w:hAnsi="Arial" w:cs="Arial"/>
          <w:lang w:val="es-EC"/>
        </w:rPr>
        <w:t>ra de un material de empaque</w:t>
      </w:r>
      <w:r w:rsidRPr="003A7EC3">
        <w:rPr>
          <w:rFonts w:ascii="Arial" w:hAnsi="Arial" w:cs="Arial"/>
          <w:lang w:val="es-EC"/>
        </w:rPr>
        <w:t xml:space="preserve"> se pueden expresar en términos de permeabilidad</w:t>
      </w:r>
      <w:r>
        <w:rPr>
          <w:rFonts w:ascii="Arial" w:hAnsi="Arial" w:cs="Arial"/>
          <w:lang w:val="es-EC"/>
        </w:rPr>
        <w:t>. (33</w:t>
      </w:r>
      <w:r w:rsidRPr="001C60EE">
        <w:rPr>
          <w:rFonts w:ascii="Arial" w:hAnsi="Arial" w:cs="Arial"/>
          <w:lang w:val="es-EC"/>
        </w:rPr>
        <w:t>)</w:t>
      </w:r>
    </w:p>
    <w:p w:rsidR="0037591A" w:rsidRDefault="0037591A" w:rsidP="0037591A">
      <w:pPr>
        <w:spacing w:line="480" w:lineRule="auto"/>
        <w:jc w:val="center"/>
        <w:rPr>
          <w:rFonts w:ascii="Arial" w:hAnsi="Arial" w:cs="Arial"/>
          <w:lang w:val="es-EC"/>
        </w:rPr>
      </w:pPr>
      <w:r>
        <w:rPr>
          <w:rFonts w:ascii="Arial" w:hAnsi="Arial" w:cs="Arial"/>
          <w:lang w:val="es-EC"/>
        </w:rPr>
        <w:t xml:space="preserve">              </w:t>
      </w:r>
      <w:r>
        <w:rPr>
          <w:rFonts w:ascii="Arial" w:hAnsi="Arial" w:cs="Arial"/>
          <w:lang w:val="es-EC"/>
        </w:rPr>
        <w:tab/>
      </w:r>
      <w:r>
        <w:rPr>
          <w:rFonts w:ascii="Arial" w:hAnsi="Arial" w:cs="Arial"/>
          <w:lang w:val="es-EC"/>
        </w:rPr>
        <w:tab/>
        <w:t xml:space="preserve">Alta Barrera          </w:t>
      </w:r>
      <w:r w:rsidRPr="009C714D">
        <w:rPr>
          <w:rFonts w:ascii="Arial" w:hAnsi="Arial" w:cs="Arial"/>
          <w:sz w:val="36"/>
          <w:szCs w:val="36"/>
          <w:lang w:val="es-EC"/>
        </w:rPr>
        <w:t xml:space="preserve"> →</w:t>
      </w:r>
      <w:r>
        <w:rPr>
          <w:rFonts w:ascii="Arial" w:hAnsi="Arial" w:cs="Arial"/>
          <w:lang w:val="es-EC"/>
        </w:rPr>
        <w:t xml:space="preserve">        Baja Permeabilidad</w:t>
      </w:r>
    </w:p>
    <w:p w:rsidR="0037591A" w:rsidRDefault="0037591A" w:rsidP="0037591A">
      <w:pPr>
        <w:spacing w:line="480" w:lineRule="auto"/>
        <w:jc w:val="center"/>
        <w:rPr>
          <w:rFonts w:ascii="Arial" w:hAnsi="Arial" w:cs="Arial"/>
          <w:lang w:val="es-EC"/>
        </w:rPr>
      </w:pPr>
      <w:r>
        <w:rPr>
          <w:rFonts w:ascii="Arial" w:hAnsi="Arial" w:cs="Arial"/>
          <w:lang w:val="es-EC"/>
        </w:rPr>
        <w:t xml:space="preserve">           </w:t>
      </w:r>
      <w:r>
        <w:rPr>
          <w:rFonts w:ascii="Arial" w:hAnsi="Arial" w:cs="Arial"/>
          <w:lang w:val="es-EC"/>
        </w:rPr>
        <w:tab/>
      </w:r>
      <w:r>
        <w:rPr>
          <w:rFonts w:ascii="Arial" w:hAnsi="Arial" w:cs="Arial"/>
          <w:lang w:val="es-EC"/>
        </w:rPr>
        <w:tab/>
        <w:t xml:space="preserve">   Baja Barrera         </w:t>
      </w:r>
      <w:r w:rsidRPr="009C714D">
        <w:rPr>
          <w:rFonts w:ascii="Arial" w:hAnsi="Arial" w:cs="Arial"/>
          <w:sz w:val="36"/>
          <w:szCs w:val="36"/>
          <w:lang w:val="es-EC"/>
        </w:rPr>
        <w:t>→</w:t>
      </w:r>
      <w:r>
        <w:rPr>
          <w:rFonts w:ascii="Arial" w:hAnsi="Arial" w:cs="Arial"/>
          <w:lang w:val="es-EC"/>
        </w:rPr>
        <w:t xml:space="preserve">       Alta Permeabilidad</w:t>
      </w:r>
    </w:p>
    <w:p w:rsidR="0037591A" w:rsidRPr="005401FC" w:rsidRDefault="0037591A" w:rsidP="0037591A">
      <w:pPr>
        <w:spacing w:line="480" w:lineRule="auto"/>
        <w:ind w:left="2160"/>
        <w:jc w:val="both"/>
        <w:rPr>
          <w:rFonts w:ascii="Arial" w:hAnsi="Arial" w:cs="Arial"/>
          <w:lang w:val="es-EC"/>
        </w:rPr>
      </w:pPr>
      <w:r>
        <w:rPr>
          <w:rFonts w:ascii="Arial" w:hAnsi="Arial" w:cs="Arial"/>
          <w:lang w:val="es-EC"/>
        </w:rPr>
        <w:t>L</w:t>
      </w:r>
      <w:r w:rsidRPr="003A7EC3">
        <w:rPr>
          <w:rFonts w:ascii="Arial" w:hAnsi="Arial" w:cs="Arial"/>
          <w:lang w:val="es-EC"/>
        </w:rPr>
        <w:t>a permeabilid</w:t>
      </w:r>
      <w:r>
        <w:rPr>
          <w:rFonts w:ascii="Arial" w:hAnsi="Arial" w:cs="Arial"/>
          <w:lang w:val="es-EC"/>
        </w:rPr>
        <w:t>ad de un material de empaque</w:t>
      </w:r>
      <w:r w:rsidRPr="003A7EC3">
        <w:rPr>
          <w:rFonts w:ascii="Arial" w:hAnsi="Arial" w:cs="Arial"/>
          <w:lang w:val="es-EC"/>
        </w:rPr>
        <w:t xml:space="preserve"> proporciona una medida de como</w:t>
      </w:r>
      <w:r>
        <w:rPr>
          <w:rFonts w:ascii="Arial" w:hAnsi="Arial" w:cs="Arial"/>
          <w:lang w:val="es-EC"/>
        </w:rPr>
        <w:t xml:space="preserve">  un vapor o gas</w:t>
      </w:r>
      <w:r w:rsidRPr="003A7EC3">
        <w:rPr>
          <w:rFonts w:ascii="Arial" w:hAnsi="Arial" w:cs="Arial"/>
          <w:lang w:val="es-EC"/>
        </w:rPr>
        <w:t xml:space="preserve"> puede pen</w:t>
      </w:r>
      <w:r>
        <w:rPr>
          <w:rFonts w:ascii="Arial" w:hAnsi="Arial" w:cs="Arial"/>
          <w:lang w:val="es-EC"/>
        </w:rPr>
        <w:t>etrar el material de empaque</w:t>
      </w:r>
      <w:r w:rsidRPr="003A7EC3">
        <w:rPr>
          <w:rFonts w:ascii="Arial" w:hAnsi="Arial" w:cs="Arial"/>
          <w:lang w:val="es-EC"/>
        </w:rPr>
        <w:t>. En términos cuantitativos, la permeabilida</w:t>
      </w:r>
      <w:r>
        <w:rPr>
          <w:rFonts w:ascii="Arial" w:hAnsi="Arial" w:cs="Arial"/>
          <w:lang w:val="es-EC"/>
        </w:rPr>
        <w:t>d es la masa del vapor o del gas que por medio de una fuerza impulsora es</w:t>
      </w:r>
      <w:r w:rsidRPr="003A7EC3">
        <w:rPr>
          <w:rFonts w:ascii="Arial" w:hAnsi="Arial" w:cs="Arial"/>
          <w:lang w:val="es-EC"/>
        </w:rPr>
        <w:t xml:space="preserve"> transferido por</w:t>
      </w:r>
      <w:r>
        <w:rPr>
          <w:rFonts w:ascii="Arial" w:hAnsi="Arial" w:cs="Arial"/>
          <w:lang w:val="es-EC"/>
        </w:rPr>
        <w:t xml:space="preserve"> la unidad del </w:t>
      </w:r>
      <w:r>
        <w:rPr>
          <w:rFonts w:ascii="Arial" w:hAnsi="Arial" w:cs="Arial"/>
          <w:lang w:val="es-EC"/>
        </w:rPr>
        <w:lastRenderedPageBreak/>
        <w:t>tiempo, del área.</w:t>
      </w:r>
      <w:r w:rsidRPr="003A7EC3">
        <w:rPr>
          <w:rFonts w:ascii="Arial" w:hAnsi="Arial" w:cs="Arial"/>
          <w:lang w:val="es-EC"/>
        </w:rPr>
        <w:t xml:space="preserve"> </w:t>
      </w:r>
      <w:r>
        <w:rPr>
          <w:rFonts w:ascii="Arial" w:hAnsi="Arial" w:cs="Arial"/>
          <w:lang w:val="es-EC"/>
        </w:rPr>
        <w:t>En el caso de la transferencia de masa de la sustancia que se difunde</w:t>
      </w:r>
      <w:r w:rsidRPr="003A7EC3">
        <w:rPr>
          <w:rFonts w:ascii="Arial" w:hAnsi="Arial" w:cs="Arial"/>
          <w:lang w:val="es-EC"/>
        </w:rPr>
        <w:t>, la fuerza impulsora es una diferencia en la concentración o en presiones parciales. Si la fuerza impulsora es una diferencia en la presi</w:t>
      </w:r>
      <w:r>
        <w:rPr>
          <w:rFonts w:ascii="Arial" w:hAnsi="Arial" w:cs="Arial"/>
          <w:lang w:val="es-EC"/>
        </w:rPr>
        <w:t>ón total, la transferencia de masa</w:t>
      </w:r>
      <w:r w:rsidRPr="003A7EC3">
        <w:rPr>
          <w:rFonts w:ascii="Arial" w:hAnsi="Arial" w:cs="Arial"/>
          <w:lang w:val="es-EC"/>
        </w:rPr>
        <w:t xml:space="preserve"> </w:t>
      </w:r>
      <w:r>
        <w:rPr>
          <w:rFonts w:ascii="Arial" w:hAnsi="Arial" w:cs="Arial"/>
          <w:lang w:val="es-EC"/>
        </w:rPr>
        <w:t xml:space="preserve">ocurre debido al flujo </w:t>
      </w:r>
      <w:r w:rsidRPr="003A7EC3">
        <w:rPr>
          <w:rFonts w:ascii="Arial" w:hAnsi="Arial" w:cs="Arial"/>
          <w:lang w:val="es-EC"/>
        </w:rPr>
        <w:t>de un gas o de un vapor.</w:t>
      </w:r>
      <w:r>
        <w:rPr>
          <w:rFonts w:ascii="Arial" w:hAnsi="Arial" w:cs="Arial"/>
          <w:lang w:val="es-EC"/>
        </w:rPr>
        <w:t xml:space="preserve"> (33</w:t>
      </w:r>
      <w:r w:rsidRPr="001C60EE">
        <w:rPr>
          <w:rFonts w:ascii="Arial" w:hAnsi="Arial" w:cs="Arial"/>
          <w:lang w:val="es-EC"/>
        </w:rPr>
        <w:t>)</w:t>
      </w:r>
    </w:p>
    <w:p w:rsidR="0037591A" w:rsidRDefault="0037591A" w:rsidP="0037591A">
      <w:pPr>
        <w:jc w:val="both"/>
        <w:rPr>
          <w:rFonts w:ascii="Arial" w:hAnsi="Arial" w:cs="Arial"/>
          <w:lang w:val="es-EC"/>
        </w:rPr>
      </w:pPr>
    </w:p>
    <w:p w:rsidR="0037591A" w:rsidRPr="005401FC" w:rsidRDefault="0037591A" w:rsidP="0037591A">
      <w:pPr>
        <w:spacing w:line="480" w:lineRule="auto"/>
        <w:ind w:left="2880" w:firstLine="720"/>
        <w:jc w:val="center"/>
        <w:rPr>
          <w:rFonts w:ascii="Arial" w:hAnsi="Arial" w:cs="Arial"/>
          <w:lang w:val="es-EC"/>
        </w:rPr>
      </w:pPr>
      <w:r w:rsidRPr="007A0B72">
        <w:rPr>
          <w:rFonts w:ascii="Arial" w:hAnsi="Arial" w:cs="Arial"/>
          <w:position w:val="-24"/>
          <w:lang w:val="es-EC"/>
        </w:rPr>
        <w:object w:dxaOrig="1180" w:dyaOrig="1060">
          <v:shape id="_x0000_i1248" type="#_x0000_t75" style="width:102pt;height:57.75pt" o:ole="">
            <v:imagedata r:id="rId259" o:title=""/>
            <w10:bordertop type="double" width="4"/>
            <w10:borderleft type="double" width="4"/>
            <w10:borderbottom type="double" width="4"/>
            <w10:borderright type="double" width="4"/>
          </v:shape>
          <o:OLEObject Type="Embed" ProgID="Equation.3" ShapeID="_x0000_i1248" DrawAspect="Content" ObjectID="_1349263555" r:id="rId260"/>
        </w:object>
      </w:r>
      <w:r>
        <w:rPr>
          <w:rFonts w:ascii="Arial" w:hAnsi="Arial" w:cs="Arial"/>
          <w:lang w:val="es-EC"/>
        </w:rPr>
        <w:t>……….(Ec. 2.33)</w:t>
      </w:r>
    </w:p>
    <w:p w:rsidR="0037591A" w:rsidRDefault="0037591A" w:rsidP="0037591A">
      <w:pPr>
        <w:jc w:val="both"/>
        <w:rPr>
          <w:rFonts w:ascii="Arial" w:hAnsi="Arial" w:cs="Arial"/>
          <w:lang w:val="es-EC"/>
        </w:rPr>
      </w:pPr>
    </w:p>
    <w:p w:rsidR="0037591A" w:rsidRDefault="0037591A" w:rsidP="0037591A">
      <w:pPr>
        <w:tabs>
          <w:tab w:val="left" w:pos="1260"/>
          <w:tab w:val="left" w:pos="1800"/>
          <w:tab w:val="left" w:pos="2160"/>
        </w:tabs>
        <w:spacing w:line="480" w:lineRule="auto"/>
        <w:ind w:left="720" w:firstLine="1080"/>
        <w:jc w:val="both"/>
        <w:rPr>
          <w:rFonts w:ascii="Arial" w:hAnsi="Arial" w:cs="Arial"/>
          <w:lang w:val="es-EC"/>
        </w:rPr>
      </w:pPr>
      <w:r>
        <w:rPr>
          <w:rFonts w:ascii="Arial" w:hAnsi="Arial" w:cs="Arial"/>
          <w:lang w:val="es-EC"/>
        </w:rPr>
        <w:tab/>
        <w:t>Donde.</w:t>
      </w:r>
    </w:p>
    <w:p w:rsidR="0037591A" w:rsidRDefault="0037591A" w:rsidP="0037591A">
      <w:pPr>
        <w:tabs>
          <w:tab w:val="left" w:pos="1260"/>
          <w:tab w:val="left" w:pos="1800"/>
        </w:tabs>
        <w:spacing w:line="480" w:lineRule="auto"/>
        <w:ind w:left="720" w:firstLine="720"/>
        <w:jc w:val="both"/>
        <w:rPr>
          <w:rFonts w:ascii="Arial" w:hAnsi="Arial" w:cs="Arial"/>
          <w:lang w:val="es-EC"/>
        </w:rPr>
      </w:pPr>
      <w:r>
        <w:rPr>
          <w:rFonts w:ascii="Arial" w:hAnsi="Arial" w:cs="Arial"/>
          <w:lang w:val="es-EC"/>
        </w:rPr>
        <w:tab/>
      </w:r>
      <w:r>
        <w:rPr>
          <w:rFonts w:ascii="Arial" w:hAnsi="Arial" w:cs="Arial"/>
          <w:lang w:val="es-EC"/>
        </w:rPr>
        <w:tab/>
      </w:r>
      <w:r w:rsidRPr="007A0B72">
        <w:rPr>
          <w:rFonts w:ascii="Arial" w:hAnsi="Arial" w:cs="Arial"/>
          <w:position w:val="-4"/>
          <w:lang w:val="es-EC"/>
        </w:rPr>
        <w:object w:dxaOrig="480" w:dyaOrig="420">
          <v:shape id="_x0000_i1249" type="#_x0000_t75" style="width:24pt;height:21pt" o:ole="">
            <v:imagedata r:id="rId261" o:title=""/>
          </v:shape>
          <o:OLEObject Type="Embed" ProgID="Equation.3" ShapeID="_x0000_i1249" DrawAspect="Content" ObjectID="_1349263556" r:id="rId262"/>
        </w:object>
      </w:r>
      <w:r>
        <w:rPr>
          <w:rFonts w:ascii="Arial" w:hAnsi="Arial" w:cs="Arial"/>
          <w:lang w:val="es-EC"/>
        </w:rPr>
        <w:t>Flujo de masa del componente B (kg/s)</w:t>
      </w:r>
    </w:p>
    <w:p w:rsidR="0037591A" w:rsidRDefault="0037591A" w:rsidP="0037591A">
      <w:pPr>
        <w:tabs>
          <w:tab w:val="left" w:pos="1260"/>
          <w:tab w:val="left" w:pos="1800"/>
        </w:tabs>
        <w:spacing w:line="480" w:lineRule="auto"/>
        <w:ind w:left="2160"/>
        <w:jc w:val="both"/>
        <w:rPr>
          <w:rFonts w:ascii="Arial" w:hAnsi="Arial" w:cs="Arial"/>
          <w:lang w:val="es-EC"/>
        </w:rPr>
      </w:pPr>
      <w:r w:rsidRPr="009564B6">
        <w:rPr>
          <w:rFonts w:ascii="Arial" w:hAnsi="Arial" w:cs="Arial"/>
          <w:position w:val="-6"/>
          <w:lang w:val="es-EC"/>
        </w:rPr>
        <w:object w:dxaOrig="400" w:dyaOrig="240">
          <v:shape id="_x0000_i1250" type="#_x0000_t75" style="width:20.25pt;height:12pt" o:ole="">
            <v:imagedata r:id="rId263" o:title=""/>
          </v:shape>
          <o:OLEObject Type="Embed" ProgID="Equation.3" ShapeID="_x0000_i1250" DrawAspect="Content" ObjectID="_1349263557" r:id="rId264"/>
        </w:object>
      </w:r>
      <w:r>
        <w:rPr>
          <w:rFonts w:ascii="Arial" w:hAnsi="Arial" w:cs="Arial"/>
          <w:lang w:val="es-EC"/>
        </w:rPr>
        <w:t>Concentración del componente B, masa por unidad de volumen (Kg/m</w:t>
      </w:r>
      <w:r>
        <w:rPr>
          <w:rFonts w:ascii="Arial" w:hAnsi="Arial" w:cs="Arial"/>
          <w:vertAlign w:val="superscript"/>
          <w:lang w:val="es-EC"/>
        </w:rPr>
        <w:t>3</w:t>
      </w:r>
      <w:r>
        <w:rPr>
          <w:rFonts w:ascii="Arial" w:hAnsi="Arial" w:cs="Arial"/>
          <w:lang w:val="es-EC"/>
        </w:rPr>
        <w:t>)</w:t>
      </w:r>
    </w:p>
    <w:p w:rsidR="0037591A" w:rsidRDefault="0037591A" w:rsidP="0037591A">
      <w:pPr>
        <w:tabs>
          <w:tab w:val="left" w:pos="1260"/>
          <w:tab w:val="left" w:pos="1800"/>
        </w:tabs>
        <w:spacing w:line="480" w:lineRule="auto"/>
        <w:ind w:left="720" w:firstLine="720"/>
        <w:jc w:val="both"/>
        <w:rPr>
          <w:rFonts w:ascii="Arial" w:hAnsi="Arial" w:cs="Arial"/>
          <w:lang w:val="es-EC"/>
        </w:rPr>
      </w:pPr>
      <w:r>
        <w:rPr>
          <w:rFonts w:ascii="Arial" w:hAnsi="Arial" w:cs="Arial"/>
          <w:lang w:val="es-EC"/>
        </w:rPr>
        <w:tab/>
      </w:r>
      <w:r>
        <w:rPr>
          <w:rFonts w:ascii="Arial" w:hAnsi="Arial" w:cs="Arial"/>
          <w:lang w:val="es-EC"/>
        </w:rPr>
        <w:tab/>
      </w:r>
      <w:r w:rsidRPr="009564B6">
        <w:rPr>
          <w:rFonts w:ascii="Arial" w:hAnsi="Arial" w:cs="Arial"/>
          <w:position w:val="-4"/>
          <w:lang w:val="es-EC"/>
        </w:rPr>
        <w:object w:dxaOrig="440" w:dyaOrig="260">
          <v:shape id="_x0000_i1251" type="#_x0000_t75" style="width:21.75pt;height:12.75pt" o:ole="">
            <v:imagedata r:id="rId265" o:title=""/>
          </v:shape>
          <o:OLEObject Type="Embed" ProgID="Equation.3" ShapeID="_x0000_i1251" DrawAspect="Content" ObjectID="_1349263558" r:id="rId266"/>
        </w:object>
      </w:r>
      <w:r>
        <w:rPr>
          <w:rFonts w:ascii="Arial" w:hAnsi="Arial" w:cs="Arial"/>
          <w:lang w:val="es-EC"/>
        </w:rPr>
        <w:t>Difusividad de masa (</w:t>
      </w:r>
      <w:r w:rsidRPr="009564B6">
        <w:rPr>
          <w:rFonts w:ascii="Arial" w:hAnsi="Arial" w:cs="Arial"/>
          <w:lang w:val="es-EC"/>
        </w:rPr>
        <w:t>m</w:t>
      </w:r>
      <w:r>
        <w:rPr>
          <w:rFonts w:ascii="Arial" w:hAnsi="Arial" w:cs="Arial"/>
          <w:vertAlign w:val="superscript"/>
          <w:lang w:val="es-EC"/>
        </w:rPr>
        <w:t>2</w:t>
      </w:r>
      <w:r>
        <w:rPr>
          <w:rFonts w:ascii="Arial" w:hAnsi="Arial" w:cs="Arial"/>
          <w:lang w:val="es-EC"/>
        </w:rPr>
        <w:t>/</w:t>
      </w:r>
      <w:r w:rsidRPr="009564B6">
        <w:rPr>
          <w:rFonts w:ascii="Arial" w:hAnsi="Arial" w:cs="Arial"/>
          <w:lang w:val="es-EC"/>
        </w:rPr>
        <w:t>s</w:t>
      </w:r>
      <w:r>
        <w:rPr>
          <w:rFonts w:ascii="Arial" w:hAnsi="Arial" w:cs="Arial"/>
          <w:lang w:val="es-EC"/>
        </w:rPr>
        <w:t>)</w:t>
      </w:r>
    </w:p>
    <w:p w:rsidR="0037591A" w:rsidRDefault="0037591A" w:rsidP="0037591A">
      <w:pPr>
        <w:tabs>
          <w:tab w:val="left" w:pos="1260"/>
          <w:tab w:val="left" w:pos="1800"/>
        </w:tabs>
        <w:spacing w:line="480" w:lineRule="auto"/>
        <w:ind w:left="720" w:firstLine="1350"/>
        <w:jc w:val="both"/>
        <w:rPr>
          <w:rFonts w:ascii="Arial" w:hAnsi="Arial" w:cs="Arial"/>
          <w:lang w:val="es-EC"/>
        </w:rPr>
      </w:pPr>
      <w:r>
        <w:rPr>
          <w:rFonts w:ascii="Arial" w:hAnsi="Arial" w:cs="Arial"/>
          <w:lang w:val="es-EC"/>
        </w:rPr>
        <w:tab/>
      </w:r>
      <w:r>
        <w:rPr>
          <w:rFonts w:ascii="Arial" w:hAnsi="Arial" w:cs="Arial"/>
          <w:lang w:val="es-EC"/>
        </w:rPr>
        <w:tab/>
      </w:r>
      <w:r w:rsidRPr="009564B6">
        <w:rPr>
          <w:rFonts w:ascii="Arial" w:hAnsi="Arial" w:cs="Arial"/>
          <w:position w:val="-4"/>
          <w:lang w:val="es-EC"/>
        </w:rPr>
        <w:object w:dxaOrig="440" w:dyaOrig="260">
          <v:shape id="_x0000_i1252" type="#_x0000_t75" style="width:21.75pt;height:12.75pt" o:ole="">
            <v:imagedata r:id="rId267" o:title=""/>
          </v:shape>
          <o:OLEObject Type="Embed" ProgID="Equation.3" ShapeID="_x0000_i1252" DrawAspect="Content" ObjectID="_1349263559" r:id="rId268"/>
        </w:object>
      </w:r>
      <w:r>
        <w:rPr>
          <w:rFonts w:ascii="Arial" w:hAnsi="Arial" w:cs="Arial"/>
          <w:lang w:val="es-EC"/>
        </w:rPr>
        <w:t>Área (m</w:t>
      </w:r>
      <w:r>
        <w:rPr>
          <w:rFonts w:ascii="Arial" w:hAnsi="Arial" w:cs="Arial"/>
          <w:vertAlign w:val="superscript"/>
          <w:lang w:val="es-EC"/>
        </w:rPr>
        <w:t>2</w:t>
      </w:r>
      <w:r>
        <w:rPr>
          <w:rFonts w:ascii="Arial" w:hAnsi="Arial" w:cs="Arial"/>
          <w:lang w:val="es-EC"/>
        </w:rPr>
        <w:t xml:space="preserve">) </w:t>
      </w:r>
    </w:p>
    <w:p w:rsidR="0037591A" w:rsidRDefault="0037591A" w:rsidP="0037591A">
      <w:pPr>
        <w:tabs>
          <w:tab w:val="left" w:pos="1260"/>
          <w:tab w:val="left" w:pos="1800"/>
        </w:tabs>
        <w:spacing w:line="480" w:lineRule="auto"/>
        <w:ind w:left="720" w:firstLine="720"/>
        <w:jc w:val="both"/>
        <w:rPr>
          <w:rFonts w:ascii="Arial" w:hAnsi="Arial" w:cs="Arial"/>
          <w:lang w:val="es-EC"/>
        </w:rPr>
      </w:pPr>
      <w:r>
        <w:rPr>
          <w:rFonts w:ascii="Arial" w:hAnsi="Arial" w:cs="Arial"/>
          <w:lang w:val="es-EC"/>
        </w:rPr>
        <w:tab/>
      </w:r>
      <w:r>
        <w:rPr>
          <w:rFonts w:ascii="Arial" w:hAnsi="Arial" w:cs="Arial"/>
          <w:lang w:val="es-EC"/>
        </w:rPr>
        <w:tab/>
      </w:r>
      <w:r>
        <w:rPr>
          <w:rFonts w:ascii="Arial" w:hAnsi="Arial" w:cs="Arial"/>
          <w:lang w:val="es-EC"/>
        </w:rPr>
        <w:tab/>
      </w:r>
      <w:r w:rsidRPr="00B279EF">
        <w:rPr>
          <w:rFonts w:ascii="Arial" w:hAnsi="Arial" w:cs="Arial"/>
          <w:position w:val="-4"/>
          <w:lang w:val="es-EC"/>
        </w:rPr>
        <w:object w:dxaOrig="440" w:dyaOrig="260">
          <v:shape id="_x0000_i1253" type="#_x0000_t75" style="width:21.75pt;height:12.75pt" o:ole="">
            <v:imagedata r:id="rId269" o:title=""/>
          </v:shape>
          <o:OLEObject Type="Embed" ProgID="Equation.3" ShapeID="_x0000_i1253" DrawAspect="Content" ObjectID="_1349263560" r:id="rId270"/>
        </w:object>
      </w:r>
      <w:r>
        <w:rPr>
          <w:rFonts w:ascii="Arial" w:hAnsi="Arial" w:cs="Arial"/>
          <w:lang w:val="es-EC"/>
        </w:rPr>
        <w:t xml:space="preserve"> espesor (m)</w:t>
      </w:r>
    </w:p>
    <w:p w:rsidR="0037591A" w:rsidRDefault="0037591A" w:rsidP="0037591A">
      <w:pPr>
        <w:tabs>
          <w:tab w:val="left" w:pos="1800"/>
        </w:tabs>
        <w:spacing w:line="480" w:lineRule="auto"/>
        <w:ind w:left="2880"/>
        <w:jc w:val="both"/>
        <w:rPr>
          <w:rFonts w:ascii="Arial" w:hAnsi="Arial" w:cs="Arial"/>
          <w:lang w:val="es-EC"/>
        </w:rPr>
      </w:pPr>
    </w:p>
    <w:p w:rsidR="0037591A" w:rsidRDefault="0037591A" w:rsidP="0037591A">
      <w:pPr>
        <w:tabs>
          <w:tab w:val="left" w:pos="1800"/>
        </w:tabs>
        <w:spacing w:line="480" w:lineRule="auto"/>
        <w:ind w:left="2880"/>
        <w:jc w:val="both"/>
        <w:rPr>
          <w:rFonts w:ascii="Arial" w:hAnsi="Arial" w:cs="Arial"/>
          <w:lang w:val="es-EC"/>
        </w:rPr>
      </w:pPr>
      <w:r>
        <w:rPr>
          <w:rFonts w:ascii="Arial" w:hAnsi="Arial" w:cs="Arial"/>
          <w:lang w:val="es-EC"/>
        </w:rPr>
        <w:lastRenderedPageBreak/>
        <w:t>Si asumimos que la difusividad de masa no depende sobre la concentración de la ecuación 2.33 obtenemos lo siguiente:</w:t>
      </w:r>
    </w:p>
    <w:p w:rsidR="0037591A" w:rsidRPr="005401FC" w:rsidRDefault="0037591A" w:rsidP="0037591A">
      <w:pPr>
        <w:spacing w:line="480" w:lineRule="auto"/>
        <w:ind w:left="2880" w:firstLine="720"/>
        <w:jc w:val="center"/>
        <w:rPr>
          <w:rFonts w:ascii="Arial" w:hAnsi="Arial" w:cs="Arial"/>
          <w:lang w:val="es-EC"/>
        </w:rPr>
      </w:pPr>
      <w:r w:rsidRPr="007A0B72">
        <w:rPr>
          <w:rFonts w:ascii="Arial" w:hAnsi="Arial" w:cs="Arial"/>
          <w:position w:val="-24"/>
          <w:lang w:val="es-EC"/>
        </w:rPr>
        <w:object w:dxaOrig="1660" w:dyaOrig="1060">
          <v:shape id="_x0000_i1254" type="#_x0000_t75" style="width:99pt;height:56.25pt" o:ole="" o:bordertopcolor="this" o:borderleftcolor="this" o:borderbottomcolor="this" o:borderrightcolor="this">
            <v:imagedata r:id="rId271" o:title=""/>
            <w10:bordertop type="double" width="4"/>
            <w10:borderleft type="double" width="4"/>
            <w10:borderbottom type="double" width="4"/>
            <w10:borderright type="double" width="4"/>
          </v:shape>
          <o:OLEObject Type="Embed" ProgID="Equation.3" ShapeID="_x0000_i1254" DrawAspect="Content" ObjectID="_1349263561" r:id="rId272"/>
        </w:object>
      </w:r>
      <w:r>
        <w:rPr>
          <w:rFonts w:ascii="Arial" w:hAnsi="Arial" w:cs="Arial"/>
          <w:lang w:val="es-EC"/>
        </w:rPr>
        <w:t>……….(Ec. 2.34)</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Donde </w:t>
      </w:r>
      <w:r w:rsidRPr="00644887">
        <w:rPr>
          <w:rFonts w:ascii="Arial" w:hAnsi="Arial" w:cs="Arial"/>
          <w:position w:val="-10"/>
          <w:lang w:val="es-EC"/>
        </w:rPr>
        <w:object w:dxaOrig="440" w:dyaOrig="340">
          <v:shape id="_x0000_i1255" type="#_x0000_t75" style="width:21.75pt;height:17.25pt" o:ole="">
            <v:imagedata r:id="rId273" o:title=""/>
          </v:shape>
          <o:OLEObject Type="Embed" ProgID="Equation.3" ShapeID="_x0000_i1255" DrawAspect="Content" ObjectID="_1349263562" r:id="rId274"/>
        </w:object>
      </w:r>
      <w:r>
        <w:rPr>
          <w:rFonts w:ascii="Arial" w:hAnsi="Arial" w:cs="Arial"/>
          <w:lang w:val="es-EC"/>
        </w:rPr>
        <w:t xml:space="preserve"> es la difusividad efectiva de masa de un gas A o líquido A en un sólido B.</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Como lo estudiamos en los procesos anteriores, los alimentos presentan diferentes formas y para poder realizar cálculos tanto de transferencia de masa como de transferencia de calor debemos asumir que estos presentan geometrías de placa infinita, cilindro infinito y esfera.</w:t>
      </w:r>
    </w:p>
    <w:p w:rsidR="0037591A" w:rsidRDefault="0037591A" w:rsidP="0037591A">
      <w:pPr>
        <w:spacing w:line="480" w:lineRule="auto"/>
        <w:ind w:left="720" w:firstLine="720"/>
        <w:jc w:val="both"/>
        <w:rPr>
          <w:rFonts w:ascii="Arial" w:hAnsi="Arial" w:cs="Arial"/>
          <w:lang w:val="es-EC"/>
        </w:rPr>
      </w:pPr>
    </w:p>
    <w:p w:rsidR="0037591A" w:rsidRPr="009564B6" w:rsidRDefault="0037591A" w:rsidP="0037591A">
      <w:pPr>
        <w:spacing w:line="480" w:lineRule="auto"/>
        <w:ind w:left="2160" w:firstLine="60"/>
        <w:jc w:val="both"/>
        <w:rPr>
          <w:rFonts w:ascii="Arial" w:hAnsi="Arial" w:cs="Arial"/>
          <w:lang w:val="es-EC"/>
        </w:rPr>
      </w:pPr>
      <w:r>
        <w:rPr>
          <w:rFonts w:ascii="Arial" w:hAnsi="Arial" w:cs="Arial"/>
          <w:lang w:val="es-EC"/>
        </w:rPr>
        <w:t xml:space="preserve">se integra la ecuación 2.34 obtenemos la siguiente expresión la cual se puede utilizar para calcular permeabilidades en alimentos que presenten forma rectangular. </w:t>
      </w:r>
    </w:p>
    <w:p w:rsidR="0037591A" w:rsidRDefault="0037591A" w:rsidP="0037591A">
      <w:pPr>
        <w:spacing w:line="480" w:lineRule="auto"/>
        <w:jc w:val="both"/>
        <w:rPr>
          <w:rFonts w:ascii="Arial" w:hAnsi="Arial" w:cs="Arial"/>
          <w:lang w:val="es-EC"/>
        </w:rPr>
      </w:pPr>
    </w:p>
    <w:p w:rsidR="0037591A" w:rsidRPr="006B6CC7" w:rsidRDefault="0037591A" w:rsidP="0037591A">
      <w:pPr>
        <w:spacing w:line="480" w:lineRule="auto"/>
        <w:ind w:left="2160" w:firstLine="720"/>
        <w:jc w:val="center"/>
        <w:rPr>
          <w:rFonts w:ascii="Arial" w:hAnsi="Arial" w:cs="Arial"/>
          <w:lang w:val="es-EC"/>
        </w:rPr>
      </w:pPr>
      <w:r w:rsidRPr="0033246B">
        <w:rPr>
          <w:rFonts w:ascii="Arial" w:hAnsi="Arial" w:cs="Arial"/>
          <w:position w:val="-24"/>
          <w:lang w:val="es-EC"/>
        </w:rPr>
        <w:object w:dxaOrig="2580" w:dyaOrig="760">
          <v:shape id="_x0000_i1256" type="#_x0000_t75" style="width:153pt;height:42pt" o:ole="" o:bordertopcolor="this" o:borderleftcolor="this" o:borderbottomcolor="this" o:borderrightcolor="this">
            <v:imagedata r:id="rId275" o:title=""/>
            <w10:bordertop type="double" width="4"/>
            <w10:borderleft type="double" width="4"/>
            <w10:borderbottom type="double" width="4"/>
            <w10:borderright type="double" width="4"/>
          </v:shape>
          <o:OLEObject Type="Embed" ProgID="Equation.3" ShapeID="_x0000_i1256" DrawAspect="Content" ObjectID="_1349263563" r:id="rId276"/>
        </w:object>
      </w:r>
      <w:r w:rsidRPr="006B6CC7">
        <w:rPr>
          <w:rFonts w:ascii="Arial" w:hAnsi="Arial" w:cs="Arial"/>
          <w:lang w:val="es-EC"/>
        </w:rPr>
        <w:t xml:space="preserve">……………. </w:t>
      </w:r>
      <w:r>
        <w:rPr>
          <w:rFonts w:ascii="Arial" w:hAnsi="Arial" w:cs="Arial"/>
          <w:lang w:val="es-EC"/>
        </w:rPr>
        <w:t>(Ec. 2.35</w:t>
      </w:r>
      <w:r w:rsidRPr="006B6CC7">
        <w:rPr>
          <w:rFonts w:ascii="Arial" w:hAnsi="Arial" w:cs="Arial"/>
          <w:lang w:val="es-EC"/>
        </w:rPr>
        <w:t>)</w:t>
      </w:r>
    </w:p>
    <w:p w:rsidR="0037591A" w:rsidRPr="006B6CC7" w:rsidRDefault="0037591A" w:rsidP="0037591A">
      <w:pPr>
        <w:spacing w:line="480" w:lineRule="auto"/>
        <w:jc w:val="both"/>
        <w:rPr>
          <w:rFonts w:ascii="Arial" w:hAnsi="Arial" w:cs="Arial"/>
          <w:lang w:val="es-EC"/>
        </w:rPr>
      </w:pPr>
    </w:p>
    <w:p w:rsidR="0037591A" w:rsidRPr="006B6CC7" w:rsidRDefault="0037591A" w:rsidP="0037591A">
      <w:pPr>
        <w:spacing w:line="480" w:lineRule="auto"/>
        <w:ind w:left="2160" w:firstLine="720"/>
        <w:jc w:val="center"/>
        <w:rPr>
          <w:rFonts w:ascii="Arial" w:hAnsi="Arial" w:cs="Arial"/>
          <w:lang w:val="es-EC"/>
        </w:rPr>
      </w:pPr>
      <w:r w:rsidRPr="009A6F8E">
        <w:rPr>
          <w:rFonts w:ascii="Arial" w:hAnsi="Arial" w:cs="Arial"/>
          <w:position w:val="-30"/>
          <w:lang w:val="es-EC"/>
        </w:rPr>
        <w:object w:dxaOrig="2140" w:dyaOrig="820">
          <v:shape id="_x0000_i1257" type="#_x0000_t75" style="width:134.25pt;height:48pt" o:ole="" o:bordertopcolor="this" o:borderleftcolor="this" o:borderbottomcolor="this" o:borderrightcolor="this">
            <v:imagedata r:id="rId277" o:title=""/>
            <w10:bordertop type="double" width="4"/>
            <w10:borderleft type="double" width="4"/>
            <w10:borderbottom type="double" width="4"/>
            <w10:borderright type="double" width="4"/>
          </v:shape>
          <o:OLEObject Type="Embed" ProgID="Equation.3" ShapeID="_x0000_i1257" DrawAspect="Content" ObjectID="_1349263564" r:id="rId278"/>
        </w:object>
      </w:r>
      <w:r>
        <w:rPr>
          <w:rFonts w:ascii="Arial" w:hAnsi="Arial" w:cs="Arial"/>
          <w:lang w:val="es-EC"/>
        </w:rPr>
        <w:t>…</w:t>
      </w:r>
      <w:r w:rsidRPr="006B6CC7">
        <w:rPr>
          <w:rFonts w:ascii="Arial" w:hAnsi="Arial" w:cs="Arial"/>
          <w:lang w:val="es-EC"/>
        </w:rPr>
        <w:t>…………..(Ec. 2.</w:t>
      </w:r>
      <w:r>
        <w:rPr>
          <w:rFonts w:ascii="Arial" w:hAnsi="Arial" w:cs="Arial"/>
          <w:lang w:val="es-EC"/>
        </w:rPr>
        <w:t>36</w:t>
      </w:r>
      <w:r w:rsidRPr="006B6CC7">
        <w:rPr>
          <w:rFonts w:ascii="Arial" w:hAnsi="Arial" w:cs="Arial"/>
          <w:lang w:val="es-EC"/>
        </w:rPr>
        <w:t>)</w:t>
      </w:r>
    </w:p>
    <w:p w:rsidR="0037591A" w:rsidRPr="006B6CC7" w:rsidRDefault="0037591A" w:rsidP="0037591A">
      <w:pPr>
        <w:spacing w:line="480" w:lineRule="auto"/>
        <w:rPr>
          <w:rFonts w:ascii="Arial" w:hAnsi="Arial" w:cs="Arial"/>
          <w:lang w:val="es-EC"/>
        </w:rPr>
      </w:pPr>
    </w:p>
    <w:p w:rsidR="0037591A" w:rsidRDefault="0037591A" w:rsidP="0037591A">
      <w:pPr>
        <w:spacing w:line="480" w:lineRule="auto"/>
        <w:ind w:left="2160"/>
        <w:rPr>
          <w:rFonts w:ascii="Arial" w:hAnsi="Arial" w:cs="Arial"/>
          <w:lang w:val="es-EC"/>
        </w:rPr>
      </w:pPr>
      <w:r w:rsidRPr="000B7370">
        <w:rPr>
          <w:rFonts w:ascii="Arial" w:hAnsi="Arial" w:cs="Arial"/>
          <w:lang w:val="es-EC"/>
        </w:rPr>
        <w:t>Para alimentos los cuales se asume que presentan forma cil</w:t>
      </w:r>
      <w:r>
        <w:rPr>
          <w:rFonts w:ascii="Arial" w:hAnsi="Arial" w:cs="Arial"/>
          <w:lang w:val="es-EC"/>
        </w:rPr>
        <w:t>índrica, con coordinadas radiales se puede aplicar la siguiente ecuación:</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360" w:firstLine="720"/>
        <w:jc w:val="center"/>
        <w:rPr>
          <w:rFonts w:ascii="Arial" w:hAnsi="Arial" w:cs="Arial"/>
          <w:lang w:val="es-EC"/>
        </w:rPr>
      </w:pPr>
      <w:r w:rsidRPr="000B7370">
        <w:rPr>
          <w:rFonts w:ascii="Arial" w:hAnsi="Arial" w:cs="Arial"/>
          <w:position w:val="-10"/>
          <w:lang w:val="es-EC"/>
        </w:rPr>
        <w:object w:dxaOrig="180" w:dyaOrig="340">
          <v:shape id="_x0000_i1258" type="#_x0000_t75" style="width:9pt;height:17.25pt" o:ole="">
            <v:imagedata r:id="rId96" o:title=""/>
          </v:shape>
          <o:OLEObject Type="Embed" ProgID="Equation.3" ShapeID="_x0000_i1258" DrawAspect="Content" ObjectID="_1349263565" r:id="rId279"/>
        </w:object>
      </w:r>
      <w:r>
        <w:rPr>
          <w:rFonts w:ascii="Arial" w:hAnsi="Arial" w:cs="Arial"/>
          <w:lang w:val="es-EC"/>
        </w:rPr>
        <w:tab/>
      </w:r>
      <w:r>
        <w:rPr>
          <w:rFonts w:ascii="Arial" w:hAnsi="Arial" w:cs="Arial"/>
          <w:lang w:val="es-EC"/>
        </w:rPr>
        <w:tab/>
      </w:r>
      <w:r>
        <w:rPr>
          <w:rFonts w:ascii="Arial" w:hAnsi="Arial" w:cs="Arial"/>
          <w:lang w:val="es-EC"/>
        </w:rPr>
        <w:tab/>
      </w:r>
      <w:r w:rsidRPr="000B7370">
        <w:rPr>
          <w:rFonts w:ascii="Arial" w:hAnsi="Arial" w:cs="Arial"/>
          <w:position w:val="-60"/>
          <w:lang w:val="es-EC"/>
        </w:rPr>
        <w:object w:dxaOrig="2480" w:dyaOrig="980">
          <v:shape id="_x0000_i1259" type="#_x0000_t75" style="width:143.25pt;height:54pt" o:ole="" o:bordertopcolor="this" o:borderleftcolor="this" o:borderbottomcolor="this" o:borderrightcolor="this">
            <v:imagedata r:id="rId280" o:title=""/>
            <w10:bordertop type="double" width="4"/>
            <w10:borderleft type="double" width="4"/>
            <w10:borderbottom type="double" width="4"/>
            <w10:borderright type="double" width="4"/>
          </v:shape>
          <o:OLEObject Type="Embed" ProgID="Equation.3" ShapeID="_x0000_i1259" DrawAspect="Content" ObjectID="_1349263566" r:id="rId281"/>
        </w:object>
      </w:r>
      <w:r>
        <w:rPr>
          <w:rFonts w:ascii="Arial" w:hAnsi="Arial" w:cs="Arial"/>
          <w:lang w:val="es-EC"/>
        </w:rPr>
        <w:t>…………………..(Ec.2.37)</w:t>
      </w:r>
    </w:p>
    <w:p w:rsidR="0037591A" w:rsidRPr="000B7370" w:rsidRDefault="0037591A" w:rsidP="0037591A">
      <w:pPr>
        <w:spacing w:line="480" w:lineRule="auto"/>
        <w:rPr>
          <w:rFonts w:ascii="Arial" w:hAnsi="Arial" w:cs="Arial"/>
          <w:lang w:val="es-EC"/>
        </w:rPr>
      </w:pPr>
    </w:p>
    <w:p w:rsidR="0037591A" w:rsidRPr="007C4339" w:rsidRDefault="0037591A" w:rsidP="0037591A">
      <w:pPr>
        <w:numPr>
          <w:ilvl w:val="1"/>
          <w:numId w:val="12"/>
        </w:numPr>
        <w:tabs>
          <w:tab w:val="clear" w:pos="3240"/>
          <w:tab w:val="left" w:pos="1800"/>
          <w:tab w:val="num" w:pos="2430"/>
        </w:tabs>
        <w:spacing w:line="480" w:lineRule="auto"/>
        <w:ind w:left="2430" w:hanging="270"/>
        <w:jc w:val="both"/>
        <w:rPr>
          <w:rFonts w:ascii="Arial" w:hAnsi="Arial" w:cs="Arial"/>
          <w:b/>
          <w:lang w:val="es-EC"/>
        </w:rPr>
      </w:pPr>
      <w:r>
        <w:rPr>
          <w:rFonts w:ascii="Arial" w:hAnsi="Arial" w:cs="Arial"/>
          <w:b/>
          <w:lang w:val="es-EC"/>
        </w:rPr>
        <w:t>Primer Modelo de transferencia de masa aplicado en Permeabilidades en materiales de  empaque</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Para poder desarrollar una expresión para el proceso del transporte de un gas a través un material de empaque podemos utilizar nuevamente la ley de Fick como lo </w:t>
      </w:r>
      <w:r>
        <w:rPr>
          <w:rFonts w:ascii="Arial" w:hAnsi="Arial" w:cs="Arial"/>
          <w:lang w:val="es-EC"/>
        </w:rPr>
        <w:lastRenderedPageBreak/>
        <w:t>estudiamos en los procesos de Secado y Deshidratación Osmótica.</w:t>
      </w:r>
    </w:p>
    <w:p w:rsidR="0037591A" w:rsidRDefault="0037591A" w:rsidP="0037591A">
      <w:pPr>
        <w:spacing w:line="480" w:lineRule="auto"/>
        <w:ind w:left="1080" w:firstLine="720"/>
        <w:rPr>
          <w:rFonts w:ascii="Arial" w:hAnsi="Arial" w:cs="Arial"/>
          <w:lang w:val="es-EC"/>
        </w:rPr>
      </w:pPr>
    </w:p>
    <w:p w:rsidR="0037591A" w:rsidRDefault="0037591A" w:rsidP="0037591A">
      <w:pPr>
        <w:spacing w:line="480" w:lineRule="auto"/>
        <w:ind w:left="1440" w:firstLine="720"/>
        <w:rPr>
          <w:rFonts w:ascii="Arial" w:hAnsi="Arial" w:cs="Arial"/>
          <w:lang w:val="es-EC"/>
        </w:rPr>
      </w:pPr>
      <w:r>
        <w:rPr>
          <w:rFonts w:ascii="Arial" w:hAnsi="Arial" w:cs="Arial"/>
          <w:lang w:val="es-EC"/>
        </w:rPr>
        <w:t>De la ecuación 2.36 se obtiene la siguiente ecuación:</w:t>
      </w:r>
    </w:p>
    <w:p w:rsidR="0037591A" w:rsidRDefault="0037591A" w:rsidP="0037591A">
      <w:pPr>
        <w:spacing w:line="480" w:lineRule="auto"/>
        <w:rPr>
          <w:rFonts w:ascii="Arial" w:hAnsi="Arial" w:cs="Arial"/>
          <w:lang w:val="es-EC"/>
        </w:rPr>
      </w:pPr>
    </w:p>
    <w:p w:rsidR="0037591A" w:rsidRPr="000B7370" w:rsidRDefault="0037591A" w:rsidP="0037591A">
      <w:pPr>
        <w:spacing w:line="480" w:lineRule="auto"/>
        <w:ind w:left="2160" w:firstLine="720"/>
        <w:jc w:val="center"/>
        <w:rPr>
          <w:rFonts w:ascii="Arial" w:hAnsi="Arial" w:cs="Arial"/>
          <w:lang w:val="es-EC"/>
        </w:rPr>
      </w:pPr>
      <w:r w:rsidRPr="009A6F8E">
        <w:rPr>
          <w:rFonts w:ascii="Arial" w:hAnsi="Arial" w:cs="Arial"/>
          <w:position w:val="-30"/>
          <w:lang w:val="es-EC"/>
        </w:rPr>
        <w:object w:dxaOrig="1960" w:dyaOrig="820">
          <v:shape id="_x0000_i1260" type="#_x0000_t75" style="width:128.25pt;height:48.75pt" o:ole="">
            <v:imagedata r:id="rId282" o:title=""/>
            <w10:bordertop type="double" width="4"/>
            <w10:borderleft type="double" width="4"/>
            <w10:borderbottom type="double" width="4"/>
            <w10:borderright type="double" width="4"/>
          </v:shape>
          <o:OLEObject Type="Embed" ProgID="Equation.3" ShapeID="_x0000_i1260" DrawAspect="Content" ObjectID="_1349263567" r:id="rId283"/>
        </w:object>
      </w:r>
      <w:r>
        <w:rPr>
          <w:rFonts w:ascii="Arial" w:hAnsi="Arial" w:cs="Arial"/>
          <w:lang w:val="es-EC"/>
        </w:rPr>
        <w:t>……………….(Ec. 2.38)</w:t>
      </w:r>
    </w:p>
    <w:p w:rsidR="0037591A" w:rsidRPr="000B7370" w:rsidRDefault="0037591A" w:rsidP="0037591A">
      <w:pPr>
        <w:jc w:val="both"/>
        <w:rPr>
          <w:rFonts w:ascii="Arial" w:hAnsi="Arial" w:cs="Arial"/>
          <w:lang w:val="es-EC"/>
        </w:rPr>
      </w:pPr>
    </w:p>
    <w:p w:rsidR="0037591A" w:rsidRDefault="0037591A" w:rsidP="0037591A">
      <w:pPr>
        <w:spacing w:line="480" w:lineRule="auto"/>
        <w:ind w:left="2160"/>
        <w:jc w:val="both"/>
        <w:rPr>
          <w:rFonts w:ascii="Arial" w:hAnsi="Arial" w:cs="Arial"/>
          <w:lang w:val="es-EC"/>
        </w:rPr>
      </w:pPr>
    </w:p>
    <w:p w:rsidR="0037591A" w:rsidRPr="001C60EE" w:rsidRDefault="0037591A" w:rsidP="0037591A">
      <w:pPr>
        <w:spacing w:line="480" w:lineRule="auto"/>
        <w:ind w:left="2160"/>
        <w:jc w:val="both"/>
        <w:rPr>
          <w:rFonts w:ascii="Arial" w:hAnsi="Arial" w:cs="Arial"/>
          <w:lang w:val="es-EC"/>
        </w:rPr>
      </w:pPr>
      <w:r w:rsidRPr="003A7EC3">
        <w:rPr>
          <w:rFonts w:ascii="Arial" w:hAnsi="Arial" w:cs="Arial"/>
          <w:lang w:val="es-EC"/>
        </w:rPr>
        <w:t>Esta</w:t>
      </w:r>
      <w:r>
        <w:rPr>
          <w:rFonts w:ascii="Arial" w:hAnsi="Arial" w:cs="Arial"/>
          <w:lang w:val="es-EC"/>
        </w:rPr>
        <w:t xml:space="preserve"> ecuación</w:t>
      </w:r>
      <w:r w:rsidRPr="003A7EC3">
        <w:rPr>
          <w:rFonts w:ascii="Arial" w:hAnsi="Arial" w:cs="Arial"/>
          <w:lang w:val="es-EC"/>
        </w:rPr>
        <w:t xml:space="preserve"> sería suficiente </w:t>
      </w:r>
      <w:r>
        <w:rPr>
          <w:rFonts w:ascii="Arial" w:hAnsi="Arial" w:cs="Arial"/>
          <w:lang w:val="es-EC"/>
        </w:rPr>
        <w:t xml:space="preserve">para </w:t>
      </w:r>
      <w:r w:rsidRPr="003A7EC3">
        <w:rPr>
          <w:rFonts w:ascii="Arial" w:hAnsi="Arial" w:cs="Arial"/>
          <w:lang w:val="es-EC"/>
        </w:rPr>
        <w:t>determinar el índice del flujo,</w:t>
      </w:r>
      <w:r>
        <w:rPr>
          <w:rFonts w:ascii="Arial" w:hAnsi="Arial" w:cs="Arial"/>
          <w:lang w:val="es-EC"/>
        </w:rPr>
        <w:t xml:space="preserve"> </w:t>
      </w:r>
      <w:r w:rsidRPr="00954E5F">
        <w:rPr>
          <w:rFonts w:ascii="Arial" w:hAnsi="Arial" w:cs="Arial"/>
          <w:position w:val="-18"/>
          <w:lang w:val="es-EC"/>
        </w:rPr>
        <w:object w:dxaOrig="680" w:dyaOrig="680">
          <v:shape id="_x0000_i1261" type="#_x0000_t75" style="width:33.75pt;height:33.75pt" o:ole="">
            <v:imagedata r:id="rId284" o:title=""/>
          </v:shape>
          <o:OLEObject Type="Embed" ProgID="Equation.3" ShapeID="_x0000_i1261" DrawAspect="Content" ObjectID="_1349263568" r:id="rId285"/>
        </w:object>
      </w:r>
      <w:r w:rsidRPr="003A7EC3">
        <w:rPr>
          <w:rFonts w:ascii="Arial" w:hAnsi="Arial" w:cs="Arial"/>
          <w:lang w:val="es-EC"/>
        </w:rPr>
        <w:t xml:space="preserve"> pero las concentraciones de un gas en las superficies de la película son más difíciles de medir que </w:t>
      </w:r>
      <w:r>
        <w:rPr>
          <w:rFonts w:ascii="Arial" w:hAnsi="Arial" w:cs="Arial"/>
          <w:lang w:val="es-EC"/>
        </w:rPr>
        <w:t xml:space="preserve">las </w:t>
      </w:r>
      <w:r w:rsidRPr="003A7EC3">
        <w:rPr>
          <w:rFonts w:ascii="Arial" w:hAnsi="Arial" w:cs="Arial"/>
          <w:lang w:val="es-EC"/>
        </w:rPr>
        <w:t>presiones parciales. Las concentraciones se pueden convertir a las presi</w:t>
      </w:r>
      <w:r>
        <w:rPr>
          <w:rFonts w:ascii="Arial" w:hAnsi="Arial" w:cs="Arial"/>
          <w:lang w:val="es-EC"/>
        </w:rPr>
        <w:t xml:space="preserve">ones parciales usando </w:t>
      </w:r>
      <w:smartTag w:uri="urn:schemas-microsoft-com:office:smarttags" w:element="PersonName">
        <w:smartTagPr>
          <w:attr w:name="ProductID" w:val="la Ley"/>
        </w:smartTagPr>
        <w:r>
          <w:rPr>
            <w:rFonts w:ascii="Arial" w:hAnsi="Arial" w:cs="Arial"/>
            <w:lang w:val="es-EC"/>
          </w:rPr>
          <w:t>la Ley</w:t>
        </w:r>
      </w:smartTag>
      <w:r>
        <w:rPr>
          <w:rFonts w:ascii="Arial" w:hAnsi="Arial" w:cs="Arial"/>
          <w:lang w:val="es-EC"/>
        </w:rPr>
        <w:t xml:space="preserve"> de </w:t>
      </w:r>
      <w:r w:rsidRPr="003A7EC3">
        <w:rPr>
          <w:rFonts w:ascii="Arial" w:hAnsi="Arial" w:cs="Arial"/>
          <w:lang w:val="es-EC"/>
        </w:rPr>
        <w:t xml:space="preserve"> </w:t>
      </w:r>
      <w:r>
        <w:rPr>
          <w:rFonts w:ascii="Arial" w:hAnsi="Arial" w:cs="Arial"/>
          <w:lang w:val="es-EC"/>
        </w:rPr>
        <w:t>Henry. (33</w:t>
      </w:r>
      <w:r w:rsidRPr="001C60EE">
        <w:rPr>
          <w:rFonts w:ascii="Arial" w:hAnsi="Arial" w:cs="Arial"/>
          <w:lang w:val="es-EC"/>
        </w:rPr>
        <w:t>)</w:t>
      </w:r>
    </w:p>
    <w:p w:rsidR="0037591A" w:rsidRPr="001C60EE" w:rsidRDefault="0037591A" w:rsidP="0037591A">
      <w:pPr>
        <w:spacing w:line="480" w:lineRule="auto"/>
        <w:jc w:val="both"/>
        <w:rPr>
          <w:rFonts w:ascii="Arial" w:hAnsi="Arial" w:cs="Arial"/>
          <w:lang w:val="es-EC"/>
        </w:rPr>
      </w:pPr>
    </w:p>
    <w:p w:rsidR="0037591A" w:rsidRPr="00411951" w:rsidRDefault="0037591A" w:rsidP="0037591A">
      <w:pPr>
        <w:spacing w:line="480" w:lineRule="auto"/>
        <w:ind w:left="2160" w:firstLine="720"/>
        <w:jc w:val="center"/>
        <w:rPr>
          <w:rFonts w:ascii="Arial" w:hAnsi="Arial" w:cs="Arial"/>
          <w:lang w:val="es-EC"/>
        </w:rPr>
      </w:pPr>
      <w:r w:rsidRPr="00954E5F">
        <w:rPr>
          <w:rFonts w:ascii="Arial" w:hAnsi="Arial" w:cs="Arial"/>
          <w:position w:val="-10"/>
          <w:lang w:val="es-EC"/>
        </w:rPr>
        <w:object w:dxaOrig="760" w:dyaOrig="320">
          <v:shape id="_x0000_i1262" type="#_x0000_t75" style="width:51.75pt;height:21pt" o:ole="" o:bordertopcolor="this" o:borderleftcolor="this" o:borderbottomcolor="this" o:borderrightcolor="this">
            <v:imagedata r:id="rId286" o:title=""/>
            <w10:bordertop type="double" width="4"/>
            <w10:borderleft type="double" width="4"/>
            <w10:borderbottom type="double" width="4"/>
            <w10:borderright type="double" width="4"/>
          </v:shape>
          <o:OLEObject Type="Embed" ProgID="Equation.3" ShapeID="_x0000_i1262" DrawAspect="Content" ObjectID="_1349263569" r:id="rId287"/>
        </w:object>
      </w:r>
      <w:r>
        <w:rPr>
          <w:rFonts w:ascii="Arial" w:hAnsi="Arial" w:cs="Arial"/>
          <w:lang w:val="es-EC"/>
        </w:rPr>
        <w:t>……………..(Ec. 2.39</w:t>
      </w:r>
      <w:r w:rsidRPr="00411951">
        <w:rPr>
          <w:rFonts w:ascii="Arial" w:hAnsi="Arial" w:cs="Arial"/>
          <w:lang w:val="es-EC"/>
        </w:rPr>
        <w:t>)</w:t>
      </w:r>
    </w:p>
    <w:p w:rsidR="0037591A" w:rsidRPr="00411951" w:rsidRDefault="0037591A" w:rsidP="0037591A">
      <w:pPr>
        <w:spacing w:line="480" w:lineRule="auto"/>
        <w:ind w:left="1440" w:firstLine="720"/>
        <w:jc w:val="both"/>
        <w:rPr>
          <w:rFonts w:ascii="Arial" w:hAnsi="Arial" w:cs="Arial"/>
          <w:lang w:val="es-EC"/>
        </w:rPr>
      </w:pPr>
      <w:r w:rsidRPr="00411951">
        <w:rPr>
          <w:rFonts w:ascii="Arial" w:hAnsi="Arial" w:cs="Arial"/>
          <w:lang w:val="es-EC"/>
        </w:rPr>
        <w:t xml:space="preserve">Donde, </w:t>
      </w:r>
    </w:p>
    <w:p w:rsidR="0037591A" w:rsidRPr="005F7CD6" w:rsidRDefault="0037591A" w:rsidP="0037591A">
      <w:pPr>
        <w:spacing w:line="480" w:lineRule="auto"/>
        <w:ind w:left="1440" w:firstLine="720"/>
        <w:jc w:val="both"/>
        <w:rPr>
          <w:rFonts w:ascii="Arial" w:hAnsi="Arial" w:cs="Arial"/>
          <w:lang w:val="es-EC"/>
        </w:rPr>
      </w:pPr>
      <w:r w:rsidRPr="00954E5F">
        <w:rPr>
          <w:rFonts w:ascii="Arial" w:hAnsi="Arial" w:cs="Arial"/>
          <w:position w:val="-6"/>
          <w:lang w:val="es-EC"/>
        </w:rPr>
        <w:object w:dxaOrig="440" w:dyaOrig="279">
          <v:shape id="_x0000_i1263" type="#_x0000_t75" style="width:21.75pt;height:14.25pt" o:ole="">
            <v:imagedata r:id="rId288" o:title=""/>
          </v:shape>
          <o:OLEObject Type="Embed" ProgID="Equation.3" ShapeID="_x0000_i1263" DrawAspect="Content" ObjectID="_1349263570" r:id="rId289"/>
        </w:object>
      </w:r>
      <w:r w:rsidRPr="005F7CD6">
        <w:rPr>
          <w:rFonts w:ascii="Arial" w:hAnsi="Arial" w:cs="Arial"/>
          <w:lang w:val="es-EC"/>
        </w:rPr>
        <w:t>Solubilidad (moles/[cm</w:t>
      </w:r>
      <w:r w:rsidRPr="005F7CD6">
        <w:rPr>
          <w:rFonts w:ascii="Arial" w:hAnsi="Arial" w:cs="Arial"/>
          <w:vertAlign w:val="superscript"/>
          <w:lang w:val="es-EC"/>
        </w:rPr>
        <w:t>3</w:t>
      </w:r>
      <w:r w:rsidRPr="005F7CD6">
        <w:rPr>
          <w:rFonts w:ascii="Arial" w:hAnsi="Arial" w:cs="Arial"/>
          <w:lang w:val="es-EC"/>
        </w:rPr>
        <w:t xml:space="preserve"> atm])</w:t>
      </w:r>
    </w:p>
    <w:p w:rsidR="0037591A" w:rsidRPr="00DA64E7" w:rsidRDefault="0037591A" w:rsidP="0037591A">
      <w:pPr>
        <w:spacing w:line="480" w:lineRule="auto"/>
        <w:ind w:left="1440" w:firstLine="720"/>
        <w:jc w:val="both"/>
        <w:rPr>
          <w:rFonts w:ascii="Arial" w:hAnsi="Arial" w:cs="Arial"/>
          <w:lang w:val="es-EC"/>
        </w:rPr>
      </w:pPr>
      <w:r w:rsidRPr="00954E5F">
        <w:rPr>
          <w:rFonts w:ascii="Arial" w:hAnsi="Arial" w:cs="Arial"/>
          <w:position w:val="-10"/>
          <w:lang w:val="es-EC"/>
        </w:rPr>
        <w:object w:dxaOrig="380" w:dyaOrig="279">
          <v:shape id="_x0000_i1264" type="#_x0000_t75" style="width:18.75pt;height:14.25pt" o:ole="">
            <v:imagedata r:id="rId290" o:title=""/>
          </v:shape>
          <o:OLEObject Type="Embed" ProgID="Equation.3" ShapeID="_x0000_i1264" DrawAspect="Content" ObjectID="_1349263571" r:id="rId291"/>
        </w:object>
      </w:r>
      <w:r>
        <w:rPr>
          <w:rFonts w:ascii="Arial" w:hAnsi="Arial" w:cs="Arial"/>
          <w:lang w:val="es-EC"/>
        </w:rPr>
        <w:t xml:space="preserve"> Presión parcial del gas (atm)</w:t>
      </w:r>
    </w:p>
    <w:p w:rsidR="0037591A" w:rsidRDefault="0037591A" w:rsidP="0037591A">
      <w:pPr>
        <w:spacing w:line="480" w:lineRule="auto"/>
        <w:ind w:left="1440" w:firstLine="720"/>
        <w:jc w:val="both"/>
        <w:rPr>
          <w:rFonts w:ascii="Arial" w:hAnsi="Arial" w:cs="Arial"/>
          <w:lang w:val="es-EC"/>
        </w:rPr>
      </w:pPr>
      <w:r>
        <w:rPr>
          <w:rFonts w:ascii="Arial" w:hAnsi="Arial" w:cs="Arial"/>
          <w:lang w:val="es-EC"/>
        </w:rPr>
        <w:t>Entonces tenemos la siguiente ecuación:</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9A6F8E">
        <w:rPr>
          <w:rFonts w:ascii="Arial" w:hAnsi="Arial" w:cs="Arial"/>
          <w:position w:val="-30"/>
          <w:lang w:val="es-EC"/>
        </w:rPr>
        <w:object w:dxaOrig="2320" w:dyaOrig="680">
          <v:shape id="_x0000_i1265" type="#_x0000_t75" style="width:128.25pt;height:37.5pt" o:ole="" o:bordertopcolor="this" o:borderleftcolor="this" o:borderbottomcolor="this" o:borderrightcolor="this">
            <v:imagedata r:id="rId292" o:title=""/>
            <w10:bordertop type="double" width="4"/>
            <w10:borderleft type="double" width="4"/>
            <w10:borderbottom type="double" width="4"/>
            <w10:borderright type="double" width="4"/>
          </v:shape>
          <o:OLEObject Type="Embed" ProgID="Equation.3" ShapeID="_x0000_i1265" DrawAspect="Content" ObjectID="_1349263572" r:id="rId293"/>
        </w:object>
      </w:r>
      <w:r>
        <w:rPr>
          <w:rFonts w:ascii="Arial" w:hAnsi="Arial" w:cs="Arial"/>
          <w:lang w:val="es-EC"/>
        </w:rPr>
        <w:t>……………..(Ec.2.40)</w:t>
      </w:r>
    </w:p>
    <w:p w:rsidR="0037591A" w:rsidRDefault="0037591A" w:rsidP="0037591A">
      <w:pPr>
        <w:jc w:val="both"/>
        <w:rPr>
          <w:rFonts w:ascii="Arial" w:hAnsi="Arial" w:cs="Arial"/>
          <w:lang w:val="es-EC"/>
        </w:rPr>
      </w:pPr>
    </w:p>
    <w:p w:rsidR="0037591A" w:rsidRDefault="0037591A" w:rsidP="0037591A">
      <w:pPr>
        <w:tabs>
          <w:tab w:val="left" w:pos="1800"/>
        </w:tabs>
        <w:ind w:left="2160"/>
        <w:jc w:val="both"/>
        <w:rPr>
          <w:rFonts w:ascii="Arial" w:hAnsi="Arial" w:cs="Arial"/>
          <w:lang w:val="es-EC"/>
        </w:rPr>
      </w:pPr>
      <w:r>
        <w:rPr>
          <w:rFonts w:ascii="Arial" w:hAnsi="Arial" w:cs="Arial"/>
          <w:lang w:val="es-EC"/>
        </w:rPr>
        <w:t xml:space="preserve">La cantidad </w:t>
      </w:r>
      <w:r w:rsidRPr="0051101F">
        <w:rPr>
          <w:rFonts w:ascii="Arial" w:hAnsi="Arial" w:cs="Arial"/>
          <w:position w:val="-10"/>
          <w:lang w:val="es-EC"/>
        </w:rPr>
        <w:object w:dxaOrig="499" w:dyaOrig="340">
          <v:shape id="_x0000_i1266" type="#_x0000_t75" style="width:24.75pt;height:17.25pt" o:ole="">
            <v:imagedata r:id="rId294" o:title=""/>
          </v:shape>
          <o:OLEObject Type="Embed" ProgID="Equation.3" ShapeID="_x0000_i1266" DrawAspect="Content" ObjectID="_1349263573" r:id="rId295"/>
        </w:object>
      </w:r>
      <w:r w:rsidRPr="003A7EC3">
        <w:rPr>
          <w:rFonts w:ascii="Arial" w:hAnsi="Arial" w:cs="Arial"/>
          <w:lang w:val="es-EC"/>
        </w:rPr>
        <w:t xml:space="preserve"> se conoce como el c</w:t>
      </w:r>
      <w:r>
        <w:rPr>
          <w:rFonts w:ascii="Arial" w:hAnsi="Arial" w:cs="Arial"/>
          <w:lang w:val="es-EC"/>
        </w:rPr>
        <w:t xml:space="preserve">oeficiente de la permeabilidad, </w:t>
      </w:r>
      <w:r w:rsidRPr="0051101F">
        <w:rPr>
          <w:rFonts w:ascii="Arial" w:hAnsi="Arial" w:cs="Arial"/>
          <w:position w:val="-10"/>
          <w:lang w:val="es-EC"/>
        </w:rPr>
        <w:object w:dxaOrig="300" w:dyaOrig="340">
          <v:shape id="_x0000_i1267" type="#_x0000_t75" style="width:15pt;height:17.25pt" o:ole="">
            <v:imagedata r:id="rId296" o:title=""/>
          </v:shape>
          <o:OLEObject Type="Embed" ProgID="Equation.3" ShapeID="_x0000_i1267" DrawAspect="Content" ObjectID="_1349263574" r:id="rId297"/>
        </w:objec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360" w:firstLine="720"/>
        <w:rPr>
          <w:rFonts w:ascii="Arial" w:hAnsi="Arial" w:cs="Arial"/>
          <w:color w:val="FF0000"/>
          <w:sz w:val="18"/>
          <w:szCs w:val="18"/>
          <w:lang w:val="es-ES"/>
        </w:rPr>
      </w:pPr>
      <w:r w:rsidRPr="0051101F">
        <w:rPr>
          <w:rFonts w:ascii="Arial" w:hAnsi="Arial" w:cs="Arial"/>
          <w:position w:val="-28"/>
          <w:lang w:val="es-EC"/>
        </w:rPr>
        <w:object w:dxaOrig="6940" w:dyaOrig="660">
          <v:shape id="_x0000_i1268" type="#_x0000_t75" style="width:312.75pt;height:30pt" o:ole="" o:bordertopcolor="this" o:borderleftcolor="this" o:borderbottomcolor="this" o:borderrightcolor="this">
            <v:imagedata r:id="rId298" o:title=""/>
            <w10:bordertop type="double" width="4"/>
            <w10:borderleft type="double" width="4"/>
            <w10:borderbottom type="double" width="4"/>
            <w10:borderright type="double" width="4"/>
          </v:shape>
          <o:OLEObject Type="Embed" ProgID="Equation.3" ShapeID="_x0000_i1268" DrawAspect="Content" ObjectID="_1349263575" r:id="rId299"/>
        </w:object>
      </w:r>
      <w:r>
        <w:rPr>
          <w:rFonts w:ascii="Arial" w:hAnsi="Arial" w:cs="Arial"/>
          <w:lang w:val="es-EC"/>
        </w:rPr>
        <w:t>.(Ec.2.41)</w:t>
      </w:r>
      <w:r w:rsidRPr="008935AE">
        <w:rPr>
          <w:rFonts w:ascii="Arial" w:hAnsi="Arial" w:cs="Arial"/>
          <w:color w:val="FF0000"/>
          <w:sz w:val="18"/>
          <w:szCs w:val="18"/>
          <w:lang w:val="es-ES"/>
        </w:rPr>
        <w:t xml:space="preserve"> </w:t>
      </w:r>
    </w:p>
    <w:p w:rsidR="0037591A" w:rsidRPr="008935AE" w:rsidRDefault="0037591A" w:rsidP="0037591A">
      <w:pPr>
        <w:spacing w:line="480" w:lineRule="auto"/>
        <w:ind w:left="360" w:firstLine="720"/>
        <w:rPr>
          <w:rFonts w:ascii="Arial" w:hAnsi="Arial" w:cs="Arial"/>
          <w:color w:val="FF0000"/>
          <w:sz w:val="18"/>
          <w:szCs w:val="18"/>
          <w:lang w:val="es-ES"/>
        </w:rPr>
      </w:pPr>
    </w:p>
    <w:p w:rsidR="0037591A" w:rsidRPr="007C4339" w:rsidRDefault="0037591A" w:rsidP="00F12081">
      <w:pPr>
        <w:numPr>
          <w:ilvl w:val="2"/>
          <w:numId w:val="29"/>
        </w:numPr>
        <w:tabs>
          <w:tab w:val="clear" w:pos="3240"/>
          <w:tab w:val="left" w:pos="1800"/>
          <w:tab w:val="left" w:pos="2340"/>
          <w:tab w:val="left" w:pos="2430"/>
          <w:tab w:val="left" w:pos="2880"/>
        </w:tabs>
        <w:spacing w:line="480" w:lineRule="auto"/>
        <w:ind w:left="2340" w:hanging="180"/>
        <w:jc w:val="both"/>
        <w:rPr>
          <w:rFonts w:ascii="Arial" w:hAnsi="Arial" w:cs="Arial"/>
          <w:b/>
          <w:lang w:val="es-EC"/>
        </w:rPr>
      </w:pPr>
      <w:r>
        <w:rPr>
          <w:rFonts w:ascii="Arial" w:hAnsi="Arial" w:cs="Arial"/>
          <w:b/>
          <w:lang w:val="es-EC"/>
        </w:rPr>
        <w:t>Segundo Modelo de transferencia de masa aplicado en Permeabilidades en materiales de  empaque</w:t>
      </w:r>
    </w:p>
    <w:p w:rsidR="0037591A" w:rsidRDefault="0037591A" w:rsidP="0037591A">
      <w:pPr>
        <w:spacing w:line="480" w:lineRule="auto"/>
        <w:ind w:left="2160"/>
        <w:jc w:val="both"/>
        <w:rPr>
          <w:rFonts w:ascii="Arial" w:hAnsi="Arial" w:cs="Arial"/>
          <w:lang w:val="es-EC"/>
        </w:rPr>
      </w:pPr>
      <w:r>
        <w:rPr>
          <w:rFonts w:ascii="Arial" w:hAnsi="Arial" w:cs="Arial"/>
          <w:lang w:val="es-EC"/>
        </w:rPr>
        <w:t>Una ecuación general para el cálculo de transferencia de un constituyente a través de una película de empaque es:</w:t>
      </w:r>
      <w:r w:rsidRPr="00B279EF">
        <w:rPr>
          <w:rFonts w:ascii="Arial" w:hAnsi="Arial" w:cs="Arial"/>
          <w:lang w:val="es-EC"/>
        </w:rPr>
        <w:t xml:space="preserve"> </w:t>
      </w:r>
      <w:r>
        <w:rPr>
          <w:rFonts w:ascii="Arial" w:hAnsi="Arial" w:cs="Arial"/>
          <w:lang w:val="es-EC"/>
        </w:rPr>
        <w:t>(19</w:t>
      </w:r>
      <w:r w:rsidRPr="00FA239B">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Pr="009D14D1" w:rsidRDefault="0037591A" w:rsidP="0037591A">
      <w:pPr>
        <w:spacing w:line="480" w:lineRule="auto"/>
        <w:ind w:left="2160" w:firstLine="720"/>
        <w:jc w:val="center"/>
        <w:rPr>
          <w:rFonts w:ascii="Arial" w:hAnsi="Arial" w:cs="Arial"/>
          <w:lang w:val="es-EC"/>
        </w:rPr>
      </w:pPr>
      <w:r w:rsidRPr="005F7CD6">
        <w:rPr>
          <w:rFonts w:ascii="Arial" w:hAnsi="Arial" w:cs="Arial"/>
          <w:position w:val="-24"/>
          <w:lang w:val="es-EC"/>
        </w:rPr>
        <w:object w:dxaOrig="1280" w:dyaOrig="620">
          <v:shape id="_x0000_i1269" type="#_x0000_t75" style="width:78pt;height:37.5pt" o:ole="" o:bordertopcolor="this" o:borderleftcolor="this" o:borderbottomcolor="this" o:borderrightcolor="this">
            <v:imagedata r:id="rId300" o:title=""/>
            <w10:bordertop type="double" width="4"/>
            <w10:borderleft type="double" width="4"/>
            <w10:borderbottom type="double" width="4"/>
            <w10:borderright type="double" width="4"/>
          </v:shape>
          <o:OLEObject Type="Embed" ProgID="Equation.3" ShapeID="_x0000_i1269" DrawAspect="Content" ObjectID="_1349263576" r:id="rId301"/>
        </w:object>
      </w:r>
      <w:r>
        <w:rPr>
          <w:rFonts w:ascii="Arial" w:hAnsi="Arial" w:cs="Arial"/>
          <w:lang w:val="es-EC"/>
        </w:rPr>
        <w:t>………………..(Ec.2.42</w:t>
      </w:r>
      <w:r w:rsidRPr="00FA239B">
        <w:rPr>
          <w:rFonts w:ascii="Arial" w:hAnsi="Arial" w:cs="Arial"/>
          <w:lang w:val="es-EC"/>
        </w:rPr>
        <w:t xml:space="preserve">) </w:t>
      </w:r>
    </w:p>
    <w:p w:rsidR="0037591A" w:rsidRDefault="0037591A" w:rsidP="0037591A">
      <w:pPr>
        <w:spacing w:line="480" w:lineRule="auto"/>
        <w:ind w:left="1800" w:firstLine="360"/>
        <w:rPr>
          <w:rFonts w:ascii="Arial" w:hAnsi="Arial" w:cs="Arial"/>
          <w:lang w:val="es-EC"/>
        </w:rPr>
      </w:pPr>
      <w:r>
        <w:rPr>
          <w:rFonts w:ascii="Arial" w:hAnsi="Arial" w:cs="Arial"/>
          <w:lang w:val="es-EC"/>
        </w:rPr>
        <w:t>Donde,</w:t>
      </w:r>
    </w:p>
    <w:p w:rsidR="0037591A" w:rsidRDefault="0037591A" w:rsidP="0037591A">
      <w:pPr>
        <w:spacing w:line="480" w:lineRule="auto"/>
        <w:ind w:left="2160"/>
        <w:rPr>
          <w:rFonts w:ascii="Arial" w:hAnsi="Arial" w:cs="Arial"/>
          <w:lang w:val="es-EC"/>
        </w:rPr>
      </w:pPr>
      <w:r w:rsidRPr="00271400">
        <w:rPr>
          <w:rFonts w:ascii="Arial" w:hAnsi="Arial" w:cs="Arial"/>
          <w:position w:val="-24"/>
          <w:lang w:val="es-EC"/>
        </w:rPr>
        <w:object w:dxaOrig="480" w:dyaOrig="620">
          <v:shape id="_x0000_i1270" type="#_x0000_t75" style="width:24pt;height:30.75pt" o:ole="">
            <v:imagedata r:id="rId302" o:title=""/>
          </v:shape>
          <o:OLEObject Type="Embed" ProgID="Equation.3" ShapeID="_x0000_i1270" DrawAspect="Content" ObjectID="_1349263577" r:id="rId303"/>
        </w:object>
      </w:r>
      <w:r>
        <w:rPr>
          <w:rFonts w:ascii="Arial" w:hAnsi="Arial" w:cs="Arial"/>
          <w:lang w:val="es-EC"/>
        </w:rPr>
        <w:t xml:space="preserve"> Constante de permeabilidad de la película, normalmente dada en g/m</w:t>
      </w:r>
      <w:r>
        <w:rPr>
          <w:rFonts w:ascii="Arial" w:hAnsi="Arial" w:cs="Arial"/>
          <w:vertAlign w:val="superscript"/>
          <w:lang w:val="es-EC"/>
        </w:rPr>
        <w:t>2</w:t>
      </w:r>
      <w:r>
        <w:rPr>
          <w:rFonts w:ascii="Arial" w:hAnsi="Arial" w:cs="Arial"/>
          <w:lang w:val="es-EC"/>
        </w:rPr>
        <w:t>.día.mmhg</w:t>
      </w:r>
    </w:p>
    <w:p w:rsidR="0037591A" w:rsidRDefault="0037591A" w:rsidP="0037591A">
      <w:pPr>
        <w:spacing w:line="480" w:lineRule="auto"/>
        <w:ind w:left="1440" w:firstLine="720"/>
        <w:rPr>
          <w:rFonts w:ascii="Arial" w:hAnsi="Arial" w:cs="Arial"/>
          <w:lang w:val="es-EC"/>
        </w:rPr>
      </w:pPr>
      <w:r w:rsidRPr="00271400">
        <w:rPr>
          <w:rFonts w:ascii="Arial" w:hAnsi="Arial" w:cs="Arial"/>
          <w:position w:val="-6"/>
          <w:lang w:val="es-EC"/>
        </w:rPr>
        <w:object w:dxaOrig="460" w:dyaOrig="240">
          <v:shape id="_x0000_i1271" type="#_x0000_t75" style="width:23.25pt;height:12pt" o:ole="">
            <v:imagedata r:id="rId304" o:title=""/>
          </v:shape>
          <o:OLEObject Type="Embed" ProgID="Equation.3" ShapeID="_x0000_i1271" DrawAspect="Content" ObjectID="_1349263578" r:id="rId305"/>
        </w:object>
      </w:r>
      <w:r>
        <w:rPr>
          <w:rFonts w:ascii="Arial" w:hAnsi="Arial" w:cs="Arial"/>
          <w:lang w:val="es-EC"/>
        </w:rPr>
        <w:t>Espesor de la película</w:t>
      </w:r>
    </w:p>
    <w:p w:rsidR="0037591A" w:rsidRDefault="0037591A" w:rsidP="0037591A">
      <w:pPr>
        <w:spacing w:line="480" w:lineRule="auto"/>
        <w:ind w:left="1440" w:firstLine="720"/>
        <w:rPr>
          <w:rFonts w:ascii="Arial" w:hAnsi="Arial" w:cs="Arial"/>
          <w:lang w:val="es-EC"/>
        </w:rPr>
      </w:pPr>
      <w:r w:rsidRPr="00F17118">
        <w:rPr>
          <w:rFonts w:ascii="Arial" w:hAnsi="Arial" w:cs="Arial"/>
          <w:position w:val="-4"/>
          <w:lang w:val="es-EC"/>
        </w:rPr>
        <w:object w:dxaOrig="460" w:dyaOrig="260">
          <v:shape id="_x0000_i1272" type="#_x0000_t75" style="width:23.25pt;height:12.75pt" o:ole="">
            <v:imagedata r:id="rId306" o:title=""/>
          </v:shape>
          <o:OLEObject Type="Embed" ProgID="Equation.3" ShapeID="_x0000_i1272" DrawAspect="Content" ObjectID="_1349263579" r:id="rId307"/>
        </w:object>
      </w:r>
      <w:r>
        <w:rPr>
          <w:rFonts w:ascii="Arial" w:hAnsi="Arial" w:cs="Arial"/>
          <w:lang w:val="es-EC"/>
        </w:rPr>
        <w:t>Área del empaque (m</w:t>
      </w:r>
      <w:r>
        <w:rPr>
          <w:rFonts w:ascii="Arial" w:hAnsi="Arial" w:cs="Arial"/>
          <w:vertAlign w:val="superscript"/>
          <w:lang w:val="es-EC"/>
        </w:rPr>
        <w:t>2</w:t>
      </w:r>
      <w:r>
        <w:rPr>
          <w:rFonts w:ascii="Arial" w:hAnsi="Arial" w:cs="Arial"/>
          <w:lang w:val="es-EC"/>
        </w:rPr>
        <w:t>)</w:t>
      </w:r>
    </w:p>
    <w:p w:rsidR="0037591A" w:rsidRDefault="0037591A" w:rsidP="0037591A">
      <w:pPr>
        <w:spacing w:line="480" w:lineRule="auto"/>
        <w:ind w:left="1440" w:firstLine="720"/>
        <w:rPr>
          <w:rFonts w:ascii="Arial" w:hAnsi="Arial" w:cs="Arial"/>
          <w:lang w:val="es-EC"/>
        </w:rPr>
      </w:pPr>
      <w:r w:rsidRPr="00F17118">
        <w:rPr>
          <w:rFonts w:ascii="Arial" w:hAnsi="Arial" w:cs="Arial"/>
          <w:position w:val="-6"/>
          <w:lang w:val="es-EC"/>
        </w:rPr>
        <w:object w:dxaOrig="340" w:dyaOrig="279">
          <v:shape id="_x0000_i1273" type="#_x0000_t75" style="width:17.25pt;height:14.25pt" o:ole="">
            <v:imagedata r:id="rId308" o:title=""/>
          </v:shape>
          <o:OLEObject Type="Embed" ProgID="Equation.3" ShapeID="_x0000_i1273" DrawAspect="Content" ObjectID="_1349263580" r:id="rId309"/>
        </w:object>
      </w:r>
      <w:r>
        <w:rPr>
          <w:rFonts w:ascii="Arial" w:hAnsi="Arial" w:cs="Arial"/>
          <w:lang w:val="es-EC"/>
        </w:rPr>
        <w:t>Tiempo en días</w:t>
      </w:r>
    </w:p>
    <w:p w:rsidR="0037591A" w:rsidRDefault="0037591A" w:rsidP="0037591A">
      <w:pPr>
        <w:spacing w:line="480" w:lineRule="auto"/>
        <w:ind w:left="1440" w:firstLine="720"/>
        <w:rPr>
          <w:rFonts w:ascii="Arial" w:hAnsi="Arial" w:cs="Arial"/>
          <w:lang w:val="es-EC"/>
        </w:rPr>
      </w:pPr>
      <w:r w:rsidRPr="00F17118">
        <w:rPr>
          <w:rFonts w:ascii="Arial" w:hAnsi="Arial" w:cs="Arial"/>
          <w:position w:val="-10"/>
          <w:lang w:val="es-EC"/>
        </w:rPr>
        <w:object w:dxaOrig="560" w:dyaOrig="320">
          <v:shape id="_x0000_i1274" type="#_x0000_t75" style="width:27.75pt;height:15.75pt" o:ole="">
            <v:imagedata r:id="rId310" o:title=""/>
          </v:shape>
          <o:OLEObject Type="Embed" ProgID="Equation.3" ShapeID="_x0000_i1274" DrawAspect="Content" ObjectID="_1349263581" r:id="rId311"/>
        </w:object>
      </w:r>
      <w:r>
        <w:rPr>
          <w:rFonts w:ascii="Arial" w:hAnsi="Arial" w:cs="Arial"/>
          <w:lang w:val="es-EC"/>
        </w:rPr>
        <w:t>Diferencia de Presión parcial</w:t>
      </w:r>
    </w:p>
    <w:p w:rsidR="0037591A" w:rsidRDefault="0037591A" w:rsidP="0037591A">
      <w:pPr>
        <w:spacing w:line="480" w:lineRule="auto"/>
        <w:ind w:left="1440" w:firstLine="720"/>
        <w:rPr>
          <w:rFonts w:ascii="Arial" w:hAnsi="Arial" w:cs="Arial"/>
          <w:lang w:val="es-EC"/>
        </w:rPr>
      </w:pPr>
      <w:r w:rsidRPr="00F17118">
        <w:rPr>
          <w:rFonts w:ascii="Arial" w:hAnsi="Arial" w:cs="Arial"/>
          <w:position w:val="-6"/>
          <w:lang w:val="es-EC"/>
        </w:rPr>
        <w:object w:dxaOrig="460" w:dyaOrig="279">
          <v:shape id="_x0000_i1275" type="#_x0000_t75" style="width:23.25pt;height:14.25pt" o:ole="">
            <v:imagedata r:id="rId312" o:title=""/>
          </v:shape>
          <o:OLEObject Type="Embed" ProgID="Equation.3" ShapeID="_x0000_i1275" DrawAspect="Content" ObjectID="_1349263582" r:id="rId313"/>
        </w:object>
      </w:r>
      <w:r>
        <w:rPr>
          <w:rFonts w:ascii="Arial" w:hAnsi="Arial" w:cs="Arial"/>
          <w:lang w:val="es-EC"/>
        </w:rPr>
        <w:t>transferencia de masa (g)</w:t>
      </w:r>
    </w:p>
    <w:p w:rsidR="0037591A" w:rsidRDefault="0037591A" w:rsidP="0037591A">
      <w:pPr>
        <w:spacing w:line="480" w:lineRule="auto"/>
        <w:rPr>
          <w:rFonts w:ascii="Arial" w:hAnsi="Arial" w:cs="Arial"/>
          <w:lang w:val="es-EC"/>
        </w:rPr>
      </w:pPr>
    </w:p>
    <w:p w:rsidR="0037591A" w:rsidRPr="00B01D2D" w:rsidRDefault="0037591A" w:rsidP="0037591A">
      <w:pPr>
        <w:spacing w:line="480" w:lineRule="auto"/>
        <w:rPr>
          <w:rFonts w:ascii="Arial" w:hAnsi="Arial" w:cs="Arial"/>
          <w:color w:val="FF0000"/>
          <w:sz w:val="18"/>
          <w:szCs w:val="18"/>
          <w:lang w:val="es-EC"/>
        </w:rPr>
      </w:pPr>
    </w:p>
    <w:p w:rsidR="0037591A" w:rsidRPr="007C4339" w:rsidRDefault="0037591A" w:rsidP="0037591A">
      <w:pPr>
        <w:numPr>
          <w:ilvl w:val="2"/>
          <w:numId w:val="12"/>
        </w:numPr>
        <w:tabs>
          <w:tab w:val="left" w:pos="1800"/>
          <w:tab w:val="left" w:pos="2520"/>
          <w:tab w:val="left" w:pos="3690"/>
        </w:tabs>
        <w:spacing w:line="480" w:lineRule="auto"/>
        <w:ind w:left="2160" w:firstLine="0"/>
        <w:jc w:val="both"/>
        <w:rPr>
          <w:rFonts w:ascii="Arial" w:hAnsi="Arial" w:cs="Arial"/>
          <w:b/>
          <w:lang w:val="es-EC"/>
        </w:rPr>
      </w:pPr>
      <w:r>
        <w:rPr>
          <w:rFonts w:ascii="Arial" w:hAnsi="Arial" w:cs="Arial"/>
          <w:b/>
          <w:lang w:val="es-EC"/>
        </w:rPr>
        <w:t>Tercer Modelo de transferencia de masa aplicado en Permeabilidades en materiales de  empaque</w:t>
      </w:r>
    </w:p>
    <w:p w:rsidR="0037591A" w:rsidRDefault="0037591A" w:rsidP="0037591A">
      <w:pPr>
        <w:spacing w:line="480" w:lineRule="auto"/>
        <w:ind w:left="2160"/>
        <w:jc w:val="both"/>
        <w:rPr>
          <w:rFonts w:ascii="Arial" w:hAnsi="Arial" w:cs="Arial"/>
          <w:lang w:val="es-EC"/>
        </w:rPr>
      </w:pPr>
      <w:r>
        <w:rPr>
          <w:rFonts w:ascii="Arial" w:hAnsi="Arial" w:cs="Arial"/>
          <w:lang w:val="es-EC"/>
        </w:rPr>
        <w:t>Varios autores concuerdan de que la difusión de los gases en sólidos no se dan como difusividades ni solubilidades, sino como permeabilidades. A continuación se presenta un punto de vista más en el cual se la relaciona la ley de Fick con otras ecuaciones para poder llegar a una opción final que permitirá el cálculo de la permeabilidad (17</w:t>
      </w:r>
      <w:r w:rsidRPr="00FA239B">
        <w:rPr>
          <w:rFonts w:ascii="Arial" w:hAnsi="Arial" w:cs="Arial"/>
          <w:lang w:val="es-EC"/>
        </w:rPr>
        <w:t>)</w:t>
      </w:r>
    </w:p>
    <w:p w:rsidR="0037591A" w:rsidRDefault="0037591A" w:rsidP="0037591A">
      <w:pPr>
        <w:spacing w:line="480" w:lineRule="auto"/>
        <w:rPr>
          <w:rFonts w:ascii="Arial" w:hAnsi="Arial" w:cs="Arial"/>
          <w:lang w:val="es-EC"/>
        </w:rPr>
      </w:pPr>
    </w:p>
    <w:p w:rsidR="0037591A" w:rsidRDefault="0037591A" w:rsidP="0037591A">
      <w:pPr>
        <w:spacing w:line="480" w:lineRule="auto"/>
        <w:ind w:left="1440" w:firstLine="720"/>
        <w:jc w:val="center"/>
        <w:rPr>
          <w:rFonts w:ascii="Arial" w:hAnsi="Arial" w:cs="Arial"/>
          <w:lang w:val="es-EC"/>
        </w:rPr>
      </w:pPr>
      <w:r w:rsidRPr="001B1CD2">
        <w:rPr>
          <w:rFonts w:ascii="Arial" w:hAnsi="Arial" w:cs="Arial"/>
          <w:position w:val="-30"/>
          <w:lang w:val="es-EC"/>
        </w:rPr>
        <w:object w:dxaOrig="1980" w:dyaOrig="680">
          <v:shape id="_x0000_i1276" type="#_x0000_t75" style="width:115.5pt;height:41.25pt" o:ole="" o:bordertopcolor="this" o:borderleftcolor="this" o:borderbottomcolor="this" o:borderrightcolor="this">
            <v:imagedata r:id="rId314" o:title=""/>
            <w10:bordertop type="double" width="4"/>
            <w10:borderleft type="double" width="4"/>
            <w10:borderbottom type="double" width="4"/>
            <w10:borderright type="double" width="4"/>
          </v:shape>
          <o:OLEObject Type="Embed" ProgID="Equation.3" ShapeID="_x0000_i1276" DrawAspect="Content" ObjectID="_1349263583" r:id="rId315"/>
        </w:object>
      </w:r>
      <w:r>
        <w:rPr>
          <w:rFonts w:ascii="Arial" w:hAnsi="Arial" w:cs="Arial"/>
          <w:lang w:val="es-EC"/>
        </w:rPr>
        <w:t>…………….(Ec.2.43)</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2160"/>
        <w:rPr>
          <w:rFonts w:ascii="Arial" w:hAnsi="Arial" w:cs="Arial"/>
          <w:lang w:val="es-EC"/>
        </w:rPr>
      </w:pPr>
      <w:r>
        <w:rPr>
          <w:rFonts w:ascii="Arial" w:hAnsi="Arial" w:cs="Arial"/>
          <w:lang w:val="es-EC"/>
        </w:rPr>
        <w:lastRenderedPageBreak/>
        <w:t>Si sustituimos la ecuación 2.42 con la siguiente ecuación 2.44:</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1440" w:firstLine="720"/>
        <w:jc w:val="center"/>
        <w:rPr>
          <w:rFonts w:ascii="Arial" w:hAnsi="Arial" w:cs="Arial"/>
          <w:lang w:val="es-EC"/>
        </w:rPr>
      </w:pPr>
      <w:r w:rsidRPr="00CB0E68">
        <w:rPr>
          <w:rFonts w:ascii="Arial" w:hAnsi="Arial" w:cs="Arial"/>
          <w:position w:val="-24"/>
          <w:lang w:val="es-EC"/>
        </w:rPr>
        <w:object w:dxaOrig="1420" w:dyaOrig="620">
          <v:shape id="_x0000_i1277" type="#_x0000_t75" style="width:86.25pt;height:37.5pt" o:ole="" o:bordertopcolor="this" o:borderleftcolor="this" o:borderbottomcolor="this" o:borderrightcolor="this">
            <v:imagedata r:id="rId316" o:title=""/>
            <w10:bordertop type="double" width="4"/>
            <w10:borderleft type="double" width="4"/>
            <w10:borderbottom type="double" width="4"/>
            <w10:borderright type="double" width="4"/>
          </v:shape>
          <o:OLEObject Type="Embed" ProgID="Equation.3" ShapeID="_x0000_i1277" DrawAspect="Content" ObjectID="_1349263584" r:id="rId317"/>
        </w:object>
      </w:r>
      <w:r>
        <w:rPr>
          <w:rFonts w:ascii="Arial" w:hAnsi="Arial" w:cs="Arial"/>
          <w:lang w:val="es-EC"/>
        </w:rPr>
        <w:t xml:space="preserve">                </w:t>
      </w:r>
      <w:r w:rsidRPr="00CB0E68">
        <w:rPr>
          <w:rFonts w:ascii="Arial" w:hAnsi="Arial" w:cs="Arial"/>
          <w:position w:val="-24"/>
          <w:lang w:val="es-EC"/>
        </w:rPr>
        <w:object w:dxaOrig="1440" w:dyaOrig="620">
          <v:shape id="_x0000_i1278" type="#_x0000_t75" style="width:81pt;height:35.25pt" o:ole="" o:bordertopcolor="this" o:borderleftcolor="this" o:borderbottomcolor="this" o:borderrightcolor="this">
            <v:imagedata r:id="rId318" o:title=""/>
            <w10:bordertop type="double" width="4"/>
            <w10:borderleft type="double" width="4"/>
            <w10:borderbottom type="double" width="4"/>
            <w10:borderright type="double" width="4"/>
          </v:shape>
          <o:OLEObject Type="Embed" ProgID="Equation.3" ShapeID="_x0000_i1278" DrawAspect="Content" ObjectID="_1349263585" r:id="rId319"/>
        </w:object>
      </w:r>
      <w:r>
        <w:rPr>
          <w:rFonts w:ascii="Arial" w:hAnsi="Arial" w:cs="Arial"/>
          <w:lang w:val="es-EC"/>
        </w:rPr>
        <w:t>……….. (Ec.2.44)</w:t>
      </w:r>
    </w:p>
    <w:p w:rsidR="0037591A" w:rsidRDefault="0037591A" w:rsidP="0037591A">
      <w:pPr>
        <w:spacing w:line="480" w:lineRule="auto"/>
        <w:rPr>
          <w:rFonts w:ascii="Arial" w:hAnsi="Arial" w:cs="Arial"/>
          <w:lang w:val="es-EC"/>
        </w:rPr>
      </w:pPr>
    </w:p>
    <w:p w:rsidR="0037591A" w:rsidRDefault="0037591A" w:rsidP="0037591A">
      <w:pPr>
        <w:tabs>
          <w:tab w:val="left" w:pos="1800"/>
        </w:tabs>
        <w:spacing w:line="480" w:lineRule="auto"/>
        <w:ind w:left="1440" w:firstLine="360"/>
        <w:rPr>
          <w:rFonts w:ascii="Arial" w:hAnsi="Arial" w:cs="Arial"/>
          <w:lang w:val="es-EC"/>
        </w:rPr>
      </w:pPr>
      <w:r>
        <w:rPr>
          <w:rFonts w:ascii="Arial" w:hAnsi="Arial" w:cs="Arial"/>
          <w:lang w:val="es-EC"/>
        </w:rPr>
        <w:tab/>
        <w:t>Obtenemos:</w:t>
      </w:r>
    </w:p>
    <w:p w:rsidR="0037591A" w:rsidRPr="00FA239B" w:rsidRDefault="0037591A" w:rsidP="0037591A">
      <w:pPr>
        <w:spacing w:line="480" w:lineRule="auto"/>
        <w:ind w:left="720" w:firstLine="720"/>
        <w:jc w:val="center"/>
        <w:rPr>
          <w:rFonts w:ascii="Arial" w:hAnsi="Arial" w:cs="Arial"/>
          <w:lang w:val="es-EC"/>
        </w:rPr>
      </w:pPr>
      <w:r w:rsidRPr="001B1CD2">
        <w:rPr>
          <w:rFonts w:ascii="Arial" w:hAnsi="Arial" w:cs="Arial"/>
          <w:position w:val="-30"/>
          <w:lang w:val="es-EC"/>
        </w:rPr>
        <w:object w:dxaOrig="4040" w:dyaOrig="720">
          <v:shape id="_x0000_i1279" type="#_x0000_t75" style="width:213.75pt;height:38.25pt" o:ole="" o:bordertopcolor="this" o:borderleftcolor="this" o:borderbottomcolor="this" o:borderrightcolor="this">
            <v:imagedata r:id="rId320" o:title=""/>
            <w10:bordertop type="double" width="4"/>
            <w10:borderleft type="double" width="4"/>
            <w10:borderbottom type="double" width="4"/>
            <w10:borderright type="double" width="4"/>
          </v:shape>
          <o:OLEObject Type="Embed" ProgID="Equation.3" ShapeID="_x0000_i1279" DrawAspect="Content" ObjectID="_1349263586" r:id="rId321"/>
        </w:object>
      </w:r>
      <w:r w:rsidRPr="00FA239B">
        <w:rPr>
          <w:rFonts w:ascii="Arial" w:hAnsi="Arial" w:cs="Arial"/>
          <w:lang w:val="es-EC"/>
        </w:rPr>
        <w:t xml:space="preserve">   Kg mol/sm</w:t>
      </w:r>
      <w:r w:rsidRPr="00FA239B">
        <w:rPr>
          <w:rFonts w:ascii="Arial" w:hAnsi="Arial" w:cs="Arial"/>
          <w:vertAlign w:val="superscript"/>
          <w:lang w:val="es-EC"/>
        </w:rPr>
        <w:t>2</w:t>
      </w:r>
      <w:r>
        <w:rPr>
          <w:rFonts w:ascii="Arial" w:hAnsi="Arial" w:cs="Arial"/>
          <w:lang w:val="es-EC"/>
        </w:rPr>
        <w:t xml:space="preserve"> …(Ec.2.45</w:t>
      </w:r>
      <w:r w:rsidRPr="00FA239B">
        <w:rPr>
          <w:rFonts w:ascii="Arial" w:hAnsi="Arial" w:cs="Arial"/>
          <w:lang w:val="es-EC"/>
        </w:rPr>
        <w:t>)</w:t>
      </w:r>
    </w:p>
    <w:p w:rsidR="0037591A" w:rsidRPr="00FA239B" w:rsidRDefault="0037591A" w:rsidP="0037591A">
      <w:pPr>
        <w:spacing w:line="480" w:lineRule="auto"/>
        <w:rPr>
          <w:rFonts w:ascii="Arial" w:hAnsi="Arial" w:cs="Arial"/>
          <w:lang w:val="es-EC"/>
        </w:rPr>
      </w:pPr>
    </w:p>
    <w:p w:rsidR="0037591A" w:rsidRPr="007B608D" w:rsidRDefault="0037591A" w:rsidP="0037591A">
      <w:pPr>
        <w:tabs>
          <w:tab w:val="left" w:pos="1800"/>
        </w:tabs>
        <w:spacing w:line="480" w:lineRule="auto"/>
        <w:ind w:left="1800"/>
        <w:rPr>
          <w:rFonts w:ascii="Arial" w:hAnsi="Arial" w:cs="Arial"/>
          <w:lang w:val="es-EC"/>
        </w:rPr>
      </w:pPr>
      <w:r>
        <w:rPr>
          <w:rFonts w:ascii="Arial" w:hAnsi="Arial" w:cs="Arial"/>
          <w:lang w:val="es-EC"/>
        </w:rPr>
        <w:t xml:space="preserve">Donde la permeabilidad de la película plástica es </w:t>
      </w:r>
      <w:r w:rsidRPr="00CB0E68">
        <w:rPr>
          <w:rFonts w:ascii="Arial" w:hAnsi="Arial" w:cs="Arial"/>
          <w:position w:val="-28"/>
          <w:lang w:val="es-EC"/>
        </w:rPr>
        <w:object w:dxaOrig="460" w:dyaOrig="520">
          <v:shape id="_x0000_i1280" type="#_x0000_t75" style="width:23.25pt;height:26.25pt" o:ole="">
            <v:imagedata r:id="rId322" o:title=""/>
          </v:shape>
          <o:OLEObject Type="Embed" ProgID="Equation.3" ShapeID="_x0000_i1280" DrawAspect="Content" ObjectID="_1349263587" r:id="rId323"/>
        </w:object>
      </w:r>
      <w:r>
        <w:rPr>
          <w:rFonts w:ascii="Arial" w:hAnsi="Arial" w:cs="Arial"/>
          <w:lang w:val="es-EC"/>
        </w:rPr>
        <w:t xml:space="preserve">y se encuentra  en: </w:t>
      </w:r>
      <w:r w:rsidRPr="007B608D">
        <w:rPr>
          <w:rFonts w:ascii="Arial" w:hAnsi="Arial" w:cs="Arial"/>
          <w:lang w:val="es-ES"/>
        </w:rPr>
        <w:t>m</w:t>
      </w:r>
      <w:r w:rsidRPr="007B608D">
        <w:rPr>
          <w:rFonts w:ascii="Arial" w:hAnsi="Arial" w:cs="Arial"/>
          <w:vertAlign w:val="superscript"/>
          <w:lang w:val="es-ES"/>
        </w:rPr>
        <w:t>3</w:t>
      </w:r>
      <w:r w:rsidRPr="007B608D">
        <w:rPr>
          <w:rFonts w:ascii="Arial" w:hAnsi="Arial" w:cs="Arial"/>
          <w:lang w:val="es-ES"/>
        </w:rPr>
        <w:t xml:space="preserve"> cm /s m</w:t>
      </w:r>
      <w:r w:rsidRPr="007B608D">
        <w:rPr>
          <w:rFonts w:ascii="Arial" w:hAnsi="Arial" w:cs="Arial"/>
          <w:vertAlign w:val="superscript"/>
          <w:lang w:val="es-ES"/>
        </w:rPr>
        <w:t>2</w:t>
      </w:r>
      <w:r w:rsidRPr="007B608D">
        <w:rPr>
          <w:rFonts w:ascii="Arial" w:hAnsi="Arial" w:cs="Arial"/>
          <w:lang w:val="es-ES"/>
        </w:rPr>
        <w:t xml:space="preserve"> atm</w:t>
      </w:r>
    </w:p>
    <w:p w:rsidR="0037591A" w:rsidRDefault="0037591A" w:rsidP="0037591A">
      <w:pPr>
        <w:spacing w:line="480" w:lineRule="auto"/>
        <w:jc w:val="center"/>
        <w:rPr>
          <w:rFonts w:ascii="Arial" w:hAnsi="Arial" w:cs="Arial"/>
          <w:lang w:val="es-EC"/>
        </w:rPr>
      </w:pPr>
    </w:p>
    <w:p w:rsidR="0037591A" w:rsidRPr="007B608D" w:rsidRDefault="0037591A" w:rsidP="0037591A">
      <w:pPr>
        <w:spacing w:line="480" w:lineRule="auto"/>
        <w:ind w:left="1080" w:firstLine="720"/>
        <w:jc w:val="center"/>
        <w:rPr>
          <w:rFonts w:ascii="Arial" w:hAnsi="Arial" w:cs="Arial"/>
          <w:lang w:val="es-ES"/>
        </w:rPr>
      </w:pPr>
      <w:r w:rsidRPr="00CB0E68">
        <w:rPr>
          <w:rFonts w:ascii="Arial" w:hAnsi="Arial" w:cs="Arial"/>
          <w:position w:val="-10"/>
          <w:lang w:val="es-EC"/>
        </w:rPr>
        <w:object w:dxaOrig="1140" w:dyaOrig="340">
          <v:shape id="_x0000_i1281" type="#_x0000_t75" style="width:81pt;height:24pt" o:ole="" o:bordertopcolor="this" o:borderleftcolor="this" o:borderbottomcolor="this" o:borderrightcolor="this">
            <v:imagedata r:id="rId324" o:title=""/>
            <w10:bordertop type="double" width="4"/>
            <w10:borderleft type="double" width="4"/>
            <w10:borderbottom type="double" width="4"/>
            <w10:borderright type="double" width="4"/>
          </v:shape>
          <o:OLEObject Type="Embed" ProgID="Equation.3" ShapeID="_x0000_i1281" DrawAspect="Content" ObjectID="_1349263588" r:id="rId325"/>
        </w:object>
      </w:r>
      <w:r w:rsidRPr="007B608D">
        <w:rPr>
          <w:rFonts w:ascii="Arial" w:hAnsi="Arial" w:cs="Arial"/>
          <w:lang w:val="es-ES"/>
        </w:rPr>
        <w:t>…………….(Ec.2.46)</w:t>
      </w:r>
    </w:p>
    <w:p w:rsidR="0037591A" w:rsidRPr="007B608D" w:rsidRDefault="0037591A" w:rsidP="0037591A">
      <w:pPr>
        <w:spacing w:line="480" w:lineRule="auto"/>
        <w:rPr>
          <w:rFonts w:ascii="Arial" w:hAnsi="Arial" w:cs="Arial"/>
          <w:lang w:val="es-ES"/>
        </w:rPr>
      </w:pPr>
    </w:p>
    <w:p w:rsidR="0037591A" w:rsidRDefault="0037591A" w:rsidP="0037591A">
      <w:pPr>
        <w:tabs>
          <w:tab w:val="left" w:pos="1800"/>
        </w:tabs>
        <w:spacing w:line="480" w:lineRule="auto"/>
        <w:ind w:left="2070"/>
        <w:jc w:val="both"/>
        <w:rPr>
          <w:rFonts w:ascii="Arial" w:hAnsi="Arial" w:cs="Arial"/>
          <w:lang w:val="es-EC"/>
        </w:rPr>
      </w:pPr>
      <w:r>
        <w:rPr>
          <w:rFonts w:ascii="Arial" w:hAnsi="Arial" w:cs="Arial"/>
          <w:lang w:val="es-EC"/>
        </w:rPr>
        <w:t>Cuando se trata de varios materiales de la película plástica  1, 2, 3…, en serie, y L</w:t>
      </w:r>
      <w:r>
        <w:rPr>
          <w:rFonts w:ascii="Arial" w:hAnsi="Arial" w:cs="Arial"/>
          <w:vertAlign w:val="subscript"/>
          <w:lang w:val="es-EC"/>
        </w:rPr>
        <w:t>1</w:t>
      </w:r>
      <w:r>
        <w:rPr>
          <w:rFonts w:ascii="Arial" w:hAnsi="Arial" w:cs="Arial"/>
          <w:lang w:val="es-EC"/>
        </w:rPr>
        <w:t xml:space="preserve"> y L</w:t>
      </w:r>
      <w:r>
        <w:rPr>
          <w:rFonts w:ascii="Arial" w:hAnsi="Arial" w:cs="Arial"/>
          <w:vertAlign w:val="subscript"/>
          <w:lang w:val="es-EC"/>
        </w:rPr>
        <w:t>2</w:t>
      </w:r>
      <w:r>
        <w:rPr>
          <w:rFonts w:ascii="Arial" w:hAnsi="Arial" w:cs="Arial"/>
          <w:lang w:val="es-EC"/>
        </w:rPr>
        <w:t>,…., representan los espesores de cada uno y la ecuación 2.45 se transforma en:</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1440" w:firstLine="720"/>
        <w:jc w:val="center"/>
        <w:rPr>
          <w:rFonts w:ascii="Arial" w:hAnsi="Arial" w:cs="Arial"/>
          <w:lang w:val="es-EC"/>
        </w:rPr>
      </w:pPr>
      <w:r w:rsidRPr="009D7B8B">
        <w:rPr>
          <w:rFonts w:ascii="Arial" w:hAnsi="Arial" w:cs="Arial"/>
          <w:position w:val="-50"/>
          <w:lang w:val="es-EC"/>
        </w:rPr>
        <w:object w:dxaOrig="3400" w:dyaOrig="880">
          <v:shape id="_x0000_i1282" type="#_x0000_t75" style="width:191.25pt;height:49.5pt" o:ole="" o:bordertopcolor="this" o:borderleftcolor="this" o:borderbottomcolor="this" o:borderrightcolor="this">
            <v:imagedata r:id="rId326" o:title=""/>
            <w10:bordertop type="double" width="4"/>
            <w10:borderleft type="double" width="4"/>
            <w10:borderbottom type="double" width="4"/>
            <w10:borderright type="double" width="4"/>
          </v:shape>
          <o:OLEObject Type="Embed" ProgID="Equation.3" ShapeID="_x0000_i1282" DrawAspect="Content" ObjectID="_1349263589" r:id="rId327"/>
        </w:object>
      </w:r>
      <w:r>
        <w:rPr>
          <w:rFonts w:ascii="Arial" w:hAnsi="Arial" w:cs="Arial"/>
          <w:lang w:val="es-EC"/>
        </w:rPr>
        <w:t>………….(Ec. 2.47)</w:t>
      </w:r>
    </w:p>
    <w:p w:rsidR="0037591A" w:rsidRDefault="0037591A" w:rsidP="0037591A">
      <w:pPr>
        <w:spacing w:line="480" w:lineRule="auto"/>
        <w:rPr>
          <w:rFonts w:ascii="Arial" w:hAnsi="Arial" w:cs="Arial"/>
          <w:lang w:val="es-EC"/>
        </w:rPr>
      </w:pPr>
    </w:p>
    <w:p w:rsidR="0037591A" w:rsidRDefault="0037591A" w:rsidP="0037591A">
      <w:pPr>
        <w:spacing w:line="480" w:lineRule="auto"/>
        <w:ind w:left="1440" w:firstLine="720"/>
        <w:rPr>
          <w:rFonts w:ascii="Arial" w:hAnsi="Arial" w:cs="Arial"/>
          <w:lang w:val="es-EC"/>
        </w:rPr>
      </w:pPr>
      <w:r>
        <w:rPr>
          <w:rFonts w:ascii="Arial" w:hAnsi="Arial" w:cs="Arial"/>
          <w:lang w:val="es-EC"/>
        </w:rPr>
        <w:t xml:space="preserve">Donde </w:t>
      </w:r>
      <w:r w:rsidRPr="009D7B8B">
        <w:rPr>
          <w:rFonts w:ascii="Arial" w:hAnsi="Arial" w:cs="Arial"/>
          <w:position w:val="-10"/>
          <w:lang w:val="es-EC"/>
        </w:rPr>
        <w:object w:dxaOrig="859" w:dyaOrig="340">
          <v:shape id="_x0000_i1283" type="#_x0000_t75" style="width:42.75pt;height:17.25pt" o:ole="">
            <v:imagedata r:id="rId328" o:title=""/>
          </v:shape>
          <o:OLEObject Type="Embed" ProgID="Equation.3" ShapeID="_x0000_i1283" DrawAspect="Content" ObjectID="_1349263590" r:id="rId329"/>
        </w:object>
      </w:r>
      <w:r>
        <w:rPr>
          <w:rFonts w:ascii="Arial" w:hAnsi="Arial" w:cs="Arial"/>
          <w:lang w:val="es-EC"/>
        </w:rPr>
        <w:t xml:space="preserve"> es la diferencia total de presiones parciales </w:t>
      </w:r>
    </w:p>
    <w:p w:rsidR="0037591A" w:rsidRDefault="0037591A" w:rsidP="0037591A">
      <w:pPr>
        <w:spacing w:line="480" w:lineRule="auto"/>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Si las unidades de la permeabilidad de la película plástica se encuentra en: g m / s m</w:t>
      </w:r>
      <w:r>
        <w:rPr>
          <w:rFonts w:ascii="Arial" w:hAnsi="Arial" w:cs="Arial"/>
          <w:vertAlign w:val="superscript"/>
          <w:lang w:val="es-EC"/>
        </w:rPr>
        <w:t>2</w:t>
      </w:r>
      <w:r>
        <w:rPr>
          <w:rFonts w:ascii="Arial" w:hAnsi="Arial" w:cs="Arial"/>
          <w:lang w:val="es-EC"/>
        </w:rPr>
        <w:t xml:space="preserve"> Pa ; podemos utilizar la ecuación 2.48</w:t>
      </w:r>
    </w:p>
    <w:p w:rsidR="0037591A" w:rsidRDefault="0037591A" w:rsidP="0037591A">
      <w:pPr>
        <w:spacing w:line="480" w:lineRule="auto"/>
        <w:ind w:left="1440" w:firstLine="720"/>
        <w:jc w:val="center"/>
        <w:rPr>
          <w:rFonts w:ascii="Arial" w:hAnsi="Arial" w:cs="Arial"/>
          <w:lang w:val="es-EC"/>
        </w:rPr>
      </w:pPr>
    </w:p>
    <w:p w:rsidR="0037591A" w:rsidRDefault="0037591A" w:rsidP="0037591A">
      <w:pPr>
        <w:spacing w:line="480" w:lineRule="auto"/>
        <w:ind w:left="2160" w:firstLine="720"/>
        <w:jc w:val="center"/>
        <w:rPr>
          <w:rFonts w:ascii="Arial" w:hAnsi="Arial" w:cs="Arial"/>
          <w:lang w:val="es-EC"/>
        </w:rPr>
      </w:pPr>
      <w:r w:rsidRPr="001B1CD2">
        <w:rPr>
          <w:rFonts w:ascii="Arial" w:hAnsi="Arial" w:cs="Arial"/>
          <w:position w:val="-30"/>
          <w:lang w:val="es-EC"/>
        </w:rPr>
        <w:object w:dxaOrig="2120" w:dyaOrig="700">
          <v:shape id="_x0000_i1284" type="#_x0000_t75" style="width:130.5pt;height:43.5pt" o:ole="" o:bordertopcolor="this" o:borderleftcolor="this" o:borderbottomcolor="this" o:borderrightcolor="this">
            <v:imagedata r:id="rId330" o:title=""/>
            <w10:bordertop type="double" width="4"/>
            <w10:borderleft type="double" width="4"/>
            <w10:borderbottom type="double" width="4"/>
            <w10:borderright type="double" width="4"/>
          </v:shape>
          <o:OLEObject Type="Embed" ProgID="Equation.3" ShapeID="_x0000_i1284" DrawAspect="Content" ObjectID="_1349263591" r:id="rId331"/>
        </w:object>
      </w:r>
      <w:r>
        <w:rPr>
          <w:rFonts w:ascii="Arial" w:hAnsi="Arial" w:cs="Arial"/>
          <w:lang w:val="es-EC"/>
        </w:rPr>
        <w:t xml:space="preserve"> g / m</w:t>
      </w:r>
      <w:r>
        <w:rPr>
          <w:rFonts w:ascii="Arial" w:hAnsi="Arial" w:cs="Arial"/>
          <w:vertAlign w:val="superscript"/>
          <w:lang w:val="es-EC"/>
        </w:rPr>
        <w:t>2</w:t>
      </w:r>
      <w:r>
        <w:rPr>
          <w:rFonts w:ascii="Arial" w:hAnsi="Arial" w:cs="Arial"/>
          <w:lang w:val="es-EC"/>
        </w:rPr>
        <w:t xml:space="preserve"> s………… (Ec.2.48)</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ind w:left="2160"/>
        <w:jc w:val="both"/>
        <w:rPr>
          <w:rFonts w:ascii="Arial" w:hAnsi="Arial" w:cs="Arial"/>
          <w:lang w:val="es-EC"/>
        </w:rPr>
      </w:pPr>
      <w:r>
        <w:rPr>
          <w:rFonts w:ascii="Arial" w:hAnsi="Arial" w:cs="Arial"/>
          <w:lang w:val="es-EC"/>
        </w:rPr>
        <w:t>Así mismo cuando se trata de varios materiales de la película plástica  1, 2, 3…, en serie, y L</w:t>
      </w:r>
      <w:r>
        <w:rPr>
          <w:rFonts w:ascii="Arial" w:hAnsi="Arial" w:cs="Arial"/>
          <w:vertAlign w:val="subscript"/>
          <w:lang w:val="es-EC"/>
        </w:rPr>
        <w:t>1</w:t>
      </w:r>
      <w:r>
        <w:rPr>
          <w:rFonts w:ascii="Arial" w:hAnsi="Arial" w:cs="Arial"/>
          <w:lang w:val="es-EC"/>
        </w:rPr>
        <w:t xml:space="preserve"> y L</w:t>
      </w:r>
      <w:r>
        <w:rPr>
          <w:rFonts w:ascii="Arial" w:hAnsi="Arial" w:cs="Arial"/>
          <w:vertAlign w:val="subscript"/>
          <w:lang w:val="es-EC"/>
        </w:rPr>
        <w:t>2</w:t>
      </w:r>
      <w:r>
        <w:rPr>
          <w:rFonts w:ascii="Arial" w:hAnsi="Arial" w:cs="Arial"/>
          <w:lang w:val="es-EC"/>
        </w:rPr>
        <w:t>,…., representan los espesores de cada uno podemos decir que:</w:t>
      </w:r>
    </w:p>
    <w:p w:rsidR="0037591A" w:rsidRDefault="0037591A" w:rsidP="0037591A">
      <w:pPr>
        <w:spacing w:line="480" w:lineRule="auto"/>
        <w:ind w:left="1440" w:firstLine="720"/>
        <w:jc w:val="center"/>
        <w:rPr>
          <w:rFonts w:ascii="Arial" w:hAnsi="Arial" w:cs="Arial"/>
          <w:lang w:val="es-EC"/>
        </w:rPr>
      </w:pPr>
      <w:r w:rsidRPr="004F2C4E">
        <w:rPr>
          <w:rFonts w:ascii="Arial" w:hAnsi="Arial" w:cs="Arial"/>
          <w:position w:val="-52"/>
          <w:lang w:val="es-EC"/>
        </w:rPr>
        <w:object w:dxaOrig="2860" w:dyaOrig="920">
          <v:shape id="_x0000_i1285" type="#_x0000_t75" style="width:159pt;height:50.25pt" o:ole="" o:bordertopcolor="this" o:borderleftcolor="this" o:borderbottomcolor="this" o:borderrightcolor="this">
            <v:imagedata r:id="rId332" o:title=""/>
            <w10:bordertop type="double" width="4"/>
            <w10:borderleft type="double" width="4"/>
            <w10:borderbottom type="double" width="4"/>
            <w10:borderright type="double" width="4"/>
          </v:shape>
          <o:OLEObject Type="Embed" ProgID="Equation.3" ShapeID="_x0000_i1285" DrawAspect="Content" ObjectID="_1349263592" r:id="rId333"/>
        </w:object>
      </w:r>
      <w:r>
        <w:rPr>
          <w:rFonts w:ascii="Arial" w:hAnsi="Arial" w:cs="Arial"/>
          <w:lang w:val="es-EC"/>
        </w:rPr>
        <w:t>…………. (Ec. 2.49)</w:t>
      </w:r>
    </w:p>
    <w:p w:rsidR="0037591A" w:rsidRDefault="0037591A" w:rsidP="0037591A">
      <w:pPr>
        <w:spacing w:line="480" w:lineRule="auto"/>
        <w:rPr>
          <w:rFonts w:ascii="Arial" w:hAnsi="Arial" w:cs="Arial"/>
          <w:lang w:val="es-EC"/>
        </w:rPr>
      </w:pPr>
    </w:p>
    <w:p w:rsidR="0037591A" w:rsidRPr="009E1A6B" w:rsidRDefault="0037591A" w:rsidP="00F12081">
      <w:pPr>
        <w:numPr>
          <w:ilvl w:val="1"/>
          <w:numId w:val="36"/>
        </w:numPr>
        <w:tabs>
          <w:tab w:val="left" w:pos="1350"/>
        </w:tabs>
        <w:spacing w:line="480" w:lineRule="auto"/>
        <w:ind w:left="720" w:firstLine="0"/>
        <w:rPr>
          <w:rFonts w:ascii="Arial" w:hAnsi="Arial" w:cs="Arial"/>
          <w:b/>
          <w:lang w:val="es-EC"/>
        </w:rPr>
      </w:pPr>
      <w:r>
        <w:rPr>
          <w:rFonts w:ascii="Arial" w:hAnsi="Arial" w:cs="Arial"/>
          <w:b/>
          <w:lang w:val="es-EC"/>
        </w:rPr>
        <w:t xml:space="preserve"> </w:t>
      </w:r>
      <w:r w:rsidRPr="004116BE">
        <w:rPr>
          <w:rFonts w:ascii="Arial" w:hAnsi="Arial" w:cs="Arial"/>
          <w:b/>
          <w:lang w:val="es-EC"/>
        </w:rPr>
        <w:t>Elaboración de Banco de datos</w:t>
      </w:r>
      <w:r>
        <w:rPr>
          <w:rFonts w:ascii="Arial" w:hAnsi="Arial" w:cs="Arial"/>
          <w:b/>
          <w:lang w:val="es-EC"/>
        </w:rPr>
        <w:t xml:space="preserve"> experimentales</w:t>
      </w:r>
    </w:p>
    <w:p w:rsidR="0037591A" w:rsidRDefault="0037591A" w:rsidP="0037591A">
      <w:pPr>
        <w:spacing w:line="480" w:lineRule="auto"/>
        <w:ind w:left="1440"/>
        <w:jc w:val="both"/>
        <w:rPr>
          <w:rFonts w:ascii="Arial" w:hAnsi="Arial" w:cs="Arial"/>
          <w:b/>
          <w:lang w:val="es-EC"/>
        </w:rPr>
      </w:pPr>
      <w:r>
        <w:rPr>
          <w:rFonts w:ascii="Arial" w:hAnsi="Arial" w:cs="Arial"/>
          <w:lang w:val="es-EC"/>
        </w:rPr>
        <w:lastRenderedPageBreak/>
        <w:t xml:space="preserve">Por medio de investigación a partir de textos y revistas científicas se realizó un banco de datos a partir de una serie de experimentos de diferentes alimentos que han sido secados, de alimentos que han sido deshidratados osmóticamente utilizando soluciones a diferentes concentraciones y de diferentes películas plásticas utilizadas en los alimentos. </w:t>
      </w:r>
    </w:p>
    <w:p w:rsidR="0037591A" w:rsidRDefault="0037591A" w:rsidP="0037591A">
      <w:pPr>
        <w:spacing w:line="480" w:lineRule="auto"/>
        <w:ind w:left="720"/>
        <w:jc w:val="both"/>
        <w:rPr>
          <w:rFonts w:ascii="Arial" w:hAnsi="Arial" w:cs="Arial"/>
          <w:b/>
          <w:lang w:val="es-EC"/>
        </w:rPr>
      </w:pPr>
    </w:p>
    <w:p w:rsidR="0037591A" w:rsidRDefault="0037591A" w:rsidP="0037591A">
      <w:pPr>
        <w:spacing w:line="480" w:lineRule="auto"/>
        <w:ind w:left="540" w:firstLine="900"/>
        <w:jc w:val="both"/>
        <w:rPr>
          <w:rFonts w:ascii="Arial" w:hAnsi="Arial" w:cs="Arial"/>
          <w:b/>
          <w:lang w:val="es-EC"/>
        </w:rPr>
      </w:pPr>
      <w:r w:rsidRPr="006E5470">
        <w:rPr>
          <w:rFonts w:ascii="Arial" w:hAnsi="Arial" w:cs="Arial"/>
          <w:b/>
          <w:lang w:val="es-EC"/>
        </w:rPr>
        <w:t>Secado</w:t>
      </w:r>
    </w:p>
    <w:p w:rsidR="0037591A" w:rsidRDefault="0037591A" w:rsidP="0037591A">
      <w:pPr>
        <w:spacing w:line="480" w:lineRule="auto"/>
        <w:ind w:left="540" w:firstLine="900"/>
        <w:jc w:val="both"/>
        <w:rPr>
          <w:rFonts w:ascii="Arial" w:hAnsi="Arial" w:cs="Arial"/>
          <w:lang w:val="es-EC"/>
        </w:rPr>
      </w:pPr>
      <w:r>
        <w:rPr>
          <w:rFonts w:ascii="Arial" w:hAnsi="Arial" w:cs="Arial"/>
          <w:lang w:val="es-EC"/>
        </w:rPr>
        <w:t>Los datos de Secado de Alimentos se presentan en el Anexo G.</w:t>
      </w:r>
    </w:p>
    <w:p w:rsidR="0037591A" w:rsidRPr="00FF095F" w:rsidRDefault="0037591A" w:rsidP="0037591A">
      <w:pPr>
        <w:spacing w:line="480" w:lineRule="auto"/>
        <w:jc w:val="both"/>
        <w:rPr>
          <w:rFonts w:ascii="Arial" w:hAnsi="Arial" w:cs="Arial"/>
          <w:lang w:val="es-EC"/>
        </w:rPr>
      </w:pPr>
    </w:p>
    <w:p w:rsidR="0037591A" w:rsidRDefault="0037591A" w:rsidP="00F12081">
      <w:pPr>
        <w:numPr>
          <w:ilvl w:val="0"/>
          <w:numId w:val="25"/>
        </w:numPr>
        <w:spacing w:line="480" w:lineRule="auto"/>
        <w:ind w:firstLine="90"/>
        <w:jc w:val="both"/>
        <w:rPr>
          <w:rFonts w:ascii="Arial" w:hAnsi="Arial" w:cs="Arial"/>
          <w:bCs/>
          <w:lang w:val="es-ES"/>
        </w:rPr>
      </w:pPr>
      <w:r>
        <w:rPr>
          <w:rFonts w:ascii="Arial" w:hAnsi="Arial" w:cs="Arial"/>
          <w:bCs/>
          <w:lang w:val="es-ES"/>
        </w:rPr>
        <w:t xml:space="preserve">Desarrollo de Harina de Zapallo a una temperatura de </w:t>
      </w:r>
      <w:smartTag w:uri="urn:schemas-microsoft-com:office:smarttags" w:element="metricconverter">
        <w:smartTagPr>
          <w:attr w:name="ProductID" w:val="70 ﾰC"/>
        </w:smartTagPr>
        <w:r>
          <w:rPr>
            <w:rFonts w:ascii="Arial" w:hAnsi="Arial" w:cs="Arial"/>
            <w:bCs/>
            <w:lang w:val="es-ES"/>
          </w:rPr>
          <w:t>70 °C</w:t>
        </w:r>
      </w:smartTag>
      <w:r>
        <w:rPr>
          <w:rFonts w:ascii="Arial" w:hAnsi="Arial" w:cs="Arial"/>
          <w:bCs/>
          <w:lang w:val="es-ES"/>
        </w:rPr>
        <w:t xml:space="preserve"> y una velocidad de aire de 4.19 m/s. (1)</w:t>
      </w:r>
    </w:p>
    <w:p w:rsidR="0037591A" w:rsidRDefault="0037591A" w:rsidP="00F12081">
      <w:pPr>
        <w:numPr>
          <w:ilvl w:val="0"/>
          <w:numId w:val="25"/>
        </w:numPr>
        <w:spacing w:line="480" w:lineRule="auto"/>
        <w:ind w:firstLine="90"/>
        <w:jc w:val="both"/>
        <w:rPr>
          <w:rFonts w:ascii="Arial" w:hAnsi="Arial" w:cs="Arial"/>
          <w:bCs/>
          <w:lang w:val="es-ES"/>
        </w:rPr>
      </w:pPr>
      <w:r>
        <w:rPr>
          <w:rFonts w:ascii="Arial" w:hAnsi="Arial" w:cs="Arial"/>
          <w:bCs/>
          <w:lang w:val="es-ES"/>
        </w:rPr>
        <w:t>Secado de Banano sin tratamiento osmótico con una velocidad de 4.19 m/s (8)</w:t>
      </w:r>
    </w:p>
    <w:p w:rsidR="0037591A" w:rsidRDefault="0037591A" w:rsidP="00F12081">
      <w:pPr>
        <w:numPr>
          <w:ilvl w:val="0"/>
          <w:numId w:val="25"/>
        </w:numPr>
        <w:spacing w:line="480" w:lineRule="auto"/>
        <w:ind w:firstLine="90"/>
        <w:jc w:val="both"/>
        <w:rPr>
          <w:rFonts w:ascii="Arial" w:hAnsi="Arial" w:cs="Arial"/>
          <w:bCs/>
          <w:lang w:val="es-ES"/>
        </w:rPr>
      </w:pPr>
      <w:r>
        <w:rPr>
          <w:rFonts w:ascii="Arial" w:hAnsi="Arial" w:cs="Arial"/>
          <w:bCs/>
          <w:lang w:val="es-ES"/>
        </w:rPr>
        <w:t>Secado de Quinua para Sopas Instantáneas (14)</w:t>
      </w:r>
    </w:p>
    <w:p w:rsidR="0037591A" w:rsidRDefault="0037591A" w:rsidP="00F12081">
      <w:pPr>
        <w:numPr>
          <w:ilvl w:val="0"/>
          <w:numId w:val="25"/>
        </w:numPr>
        <w:spacing w:line="480" w:lineRule="auto"/>
        <w:ind w:firstLine="0"/>
        <w:jc w:val="both"/>
        <w:rPr>
          <w:rFonts w:ascii="Arial" w:hAnsi="Arial" w:cs="Arial"/>
          <w:lang w:val="es-ES"/>
        </w:rPr>
      </w:pPr>
      <w:r w:rsidRPr="000A6DED">
        <w:rPr>
          <w:rFonts w:ascii="Arial" w:hAnsi="Arial" w:cs="Arial"/>
          <w:lang w:val="es-ES"/>
        </w:rPr>
        <w:t>Secado de</w:t>
      </w:r>
      <w:r>
        <w:rPr>
          <w:rFonts w:ascii="Arial" w:hAnsi="Arial" w:cs="Arial"/>
          <w:lang w:val="es-ES"/>
        </w:rPr>
        <w:t xml:space="preserve"> alverjitas </w:t>
      </w:r>
      <w:r w:rsidRPr="000A6DED">
        <w:rPr>
          <w:rFonts w:ascii="Arial" w:hAnsi="Arial" w:cs="Arial"/>
          <w:lang w:val="es-ES"/>
        </w:rPr>
        <w:t xml:space="preserve">a tres temperaturas de 30, 40 y </w:t>
      </w:r>
      <w:smartTag w:uri="urn:schemas-microsoft-com:office:smarttags" w:element="metricconverter">
        <w:smartTagPr>
          <w:attr w:name="ProductID" w:val="50 ﾰC"/>
        </w:smartTagPr>
        <w:r w:rsidRPr="000A6DED">
          <w:rPr>
            <w:rFonts w:ascii="Arial" w:hAnsi="Arial" w:cs="Arial"/>
            <w:lang w:val="es-ES"/>
          </w:rPr>
          <w:t>50 °C</w:t>
        </w:r>
      </w:smartTag>
      <w:r w:rsidRPr="000A6DED">
        <w:rPr>
          <w:rFonts w:ascii="Arial" w:hAnsi="Arial" w:cs="Arial"/>
          <w:lang w:val="es-ES"/>
        </w:rPr>
        <w:t xml:space="preserve"> a una velocidad de aire de 4.19 m/s</w:t>
      </w:r>
      <w:r>
        <w:rPr>
          <w:rFonts w:ascii="Arial" w:hAnsi="Arial" w:cs="Arial"/>
          <w:b/>
          <w:lang w:val="es-ES"/>
        </w:rPr>
        <w:t>.</w:t>
      </w:r>
      <w:r>
        <w:rPr>
          <w:rFonts w:ascii="Arial" w:hAnsi="Arial" w:cs="Arial"/>
          <w:lang w:val="es-ES"/>
        </w:rPr>
        <w:t xml:space="preserve"> (40)</w:t>
      </w:r>
    </w:p>
    <w:p w:rsidR="0037591A" w:rsidRPr="00FF095F" w:rsidRDefault="0037591A" w:rsidP="0037591A">
      <w:pPr>
        <w:spacing w:line="480" w:lineRule="auto"/>
        <w:ind w:left="360"/>
        <w:jc w:val="both"/>
        <w:rPr>
          <w:rFonts w:ascii="Arial" w:hAnsi="Arial" w:cs="Arial"/>
          <w:lang w:val="es-ES"/>
        </w:rPr>
      </w:pPr>
    </w:p>
    <w:p w:rsidR="0037591A" w:rsidRDefault="0037591A" w:rsidP="0037591A">
      <w:pPr>
        <w:spacing w:line="480" w:lineRule="auto"/>
        <w:ind w:left="720" w:firstLine="720"/>
        <w:jc w:val="both"/>
        <w:rPr>
          <w:rFonts w:ascii="Arial" w:hAnsi="Arial" w:cs="Arial"/>
          <w:b/>
          <w:bCs/>
          <w:lang w:val="es-ES"/>
        </w:rPr>
      </w:pPr>
      <w:r w:rsidRPr="00A71AAA">
        <w:rPr>
          <w:rFonts w:ascii="Arial" w:hAnsi="Arial" w:cs="Arial"/>
          <w:b/>
          <w:bCs/>
          <w:lang w:val="es-ES"/>
        </w:rPr>
        <w:t>Deshidratación Osmótica</w:t>
      </w:r>
    </w:p>
    <w:p w:rsidR="0037591A" w:rsidRPr="00FF095F" w:rsidRDefault="0037591A" w:rsidP="0037591A">
      <w:pPr>
        <w:spacing w:line="480" w:lineRule="auto"/>
        <w:ind w:left="1440"/>
        <w:jc w:val="both"/>
        <w:rPr>
          <w:rFonts w:ascii="Arial" w:hAnsi="Arial" w:cs="Arial"/>
          <w:bCs/>
          <w:lang w:val="es-ES"/>
        </w:rPr>
      </w:pPr>
      <w:r>
        <w:rPr>
          <w:rFonts w:ascii="Arial" w:hAnsi="Arial" w:cs="Arial"/>
          <w:bCs/>
          <w:lang w:val="es-ES"/>
        </w:rPr>
        <w:lastRenderedPageBreak/>
        <w:t>Los datos de Deshidratación Osmótica de Alimentos se presentan en el Anexo H.</w:t>
      </w:r>
    </w:p>
    <w:p w:rsidR="0037591A" w:rsidRDefault="0037591A" w:rsidP="00F12081">
      <w:pPr>
        <w:numPr>
          <w:ilvl w:val="0"/>
          <w:numId w:val="26"/>
        </w:numPr>
        <w:spacing w:line="480" w:lineRule="auto"/>
        <w:ind w:firstLine="0"/>
        <w:jc w:val="both"/>
        <w:rPr>
          <w:rFonts w:ascii="Arial" w:hAnsi="Arial" w:cs="Arial"/>
          <w:bCs/>
          <w:lang w:val="es-ES"/>
        </w:rPr>
      </w:pPr>
      <w:r>
        <w:rPr>
          <w:rFonts w:ascii="Arial" w:hAnsi="Arial" w:cs="Arial"/>
          <w:bCs/>
          <w:lang w:val="es-ES"/>
        </w:rPr>
        <w:t xml:space="preserve">Deshidratación osmótica del mango con concentraciones de sacarosa de  55 y  65 °BRix y temperaturas de 35 y </w:t>
      </w:r>
      <w:smartTag w:uri="urn:schemas-microsoft-com:office:smarttags" w:element="metricconverter">
        <w:smartTagPr>
          <w:attr w:name="ProductID" w:val="45 ﾰC"/>
        </w:smartTagPr>
        <w:r>
          <w:rPr>
            <w:rFonts w:ascii="Arial" w:hAnsi="Arial" w:cs="Arial"/>
            <w:bCs/>
            <w:lang w:val="es-ES"/>
          </w:rPr>
          <w:t>45 °C</w:t>
        </w:r>
      </w:smartTag>
      <w:r>
        <w:rPr>
          <w:rFonts w:ascii="Arial" w:hAnsi="Arial" w:cs="Arial"/>
          <w:bCs/>
          <w:lang w:val="es-ES"/>
        </w:rPr>
        <w:t>, (21)</w:t>
      </w:r>
    </w:p>
    <w:p w:rsidR="0037591A" w:rsidRDefault="0037591A" w:rsidP="00F12081">
      <w:pPr>
        <w:numPr>
          <w:ilvl w:val="0"/>
          <w:numId w:val="26"/>
        </w:numPr>
        <w:spacing w:line="480" w:lineRule="auto"/>
        <w:ind w:firstLine="0"/>
        <w:jc w:val="both"/>
        <w:rPr>
          <w:rFonts w:ascii="Arial" w:hAnsi="Arial" w:cs="Arial"/>
          <w:bCs/>
          <w:lang w:val="es-ES"/>
        </w:rPr>
      </w:pPr>
      <w:r>
        <w:rPr>
          <w:rFonts w:ascii="Arial" w:hAnsi="Arial" w:cs="Arial"/>
          <w:bCs/>
          <w:lang w:val="es-ES"/>
        </w:rPr>
        <w:t xml:space="preserve">3 datos experimentales de Deshidratación Osmótica del Banano a 55 °Brix con temperaturas de 50 y </w:t>
      </w:r>
      <w:smartTag w:uri="urn:schemas-microsoft-com:office:smarttags" w:element="metricconverter">
        <w:smartTagPr>
          <w:attr w:name="ProductID" w:val="70 ﾰC"/>
        </w:smartTagPr>
        <w:r>
          <w:rPr>
            <w:rFonts w:ascii="Arial" w:hAnsi="Arial" w:cs="Arial"/>
            <w:bCs/>
            <w:lang w:val="es-ES"/>
          </w:rPr>
          <w:t>70 °C</w:t>
        </w:r>
      </w:smartTag>
      <w:r>
        <w:rPr>
          <w:rFonts w:ascii="Arial" w:hAnsi="Arial" w:cs="Arial"/>
          <w:bCs/>
          <w:lang w:val="es-ES"/>
        </w:rPr>
        <w:t>. (8)</w:t>
      </w:r>
    </w:p>
    <w:p w:rsidR="0037591A" w:rsidRDefault="0037591A" w:rsidP="00F12081">
      <w:pPr>
        <w:numPr>
          <w:ilvl w:val="0"/>
          <w:numId w:val="26"/>
        </w:numPr>
        <w:spacing w:line="480" w:lineRule="auto"/>
        <w:ind w:firstLine="0"/>
        <w:jc w:val="both"/>
        <w:rPr>
          <w:rFonts w:ascii="Arial" w:hAnsi="Arial" w:cs="Arial"/>
          <w:lang w:val="es-ES"/>
        </w:rPr>
      </w:pPr>
      <w:r>
        <w:rPr>
          <w:rFonts w:ascii="Arial" w:hAnsi="Arial" w:cs="Arial"/>
          <w:lang w:val="es-ES"/>
        </w:rPr>
        <w:t>Deshidratación osmótica del Salmón. Ejercicio de Aplicación (33)</w:t>
      </w:r>
    </w:p>
    <w:p w:rsidR="0037591A" w:rsidRPr="00FF095F" w:rsidRDefault="0037591A" w:rsidP="0037591A">
      <w:pPr>
        <w:spacing w:line="480" w:lineRule="auto"/>
        <w:jc w:val="both"/>
        <w:rPr>
          <w:rFonts w:ascii="Arial" w:hAnsi="Arial" w:cs="Arial"/>
          <w:lang w:val="es-ES"/>
        </w:rPr>
      </w:pPr>
    </w:p>
    <w:p w:rsidR="0037591A" w:rsidRDefault="0037591A" w:rsidP="0037591A">
      <w:pPr>
        <w:spacing w:line="480" w:lineRule="auto"/>
        <w:ind w:left="720" w:firstLine="720"/>
        <w:rPr>
          <w:rFonts w:ascii="Arial" w:hAnsi="Arial" w:cs="Arial"/>
          <w:b/>
          <w:bCs/>
          <w:lang w:val="es-ES"/>
        </w:rPr>
      </w:pPr>
      <w:r w:rsidRPr="00C524CC">
        <w:rPr>
          <w:rFonts w:ascii="Arial" w:hAnsi="Arial" w:cs="Arial"/>
          <w:b/>
          <w:bCs/>
          <w:lang w:val="es-ES"/>
        </w:rPr>
        <w:t>Permeabilidad en materiales de empaque</w:t>
      </w:r>
    </w:p>
    <w:p w:rsidR="0037591A" w:rsidRDefault="0037591A" w:rsidP="0037591A">
      <w:pPr>
        <w:spacing w:line="480" w:lineRule="auto"/>
        <w:ind w:left="720" w:firstLine="720"/>
        <w:rPr>
          <w:rFonts w:ascii="Arial" w:hAnsi="Arial" w:cs="Arial"/>
          <w:bCs/>
          <w:lang w:val="es-ES"/>
        </w:rPr>
      </w:pPr>
      <w:r>
        <w:rPr>
          <w:rFonts w:ascii="Arial" w:hAnsi="Arial" w:cs="Arial"/>
          <w:bCs/>
          <w:lang w:val="es-ES"/>
        </w:rPr>
        <w:t>Los datos de Permeabilidad se presentan en el Anexo I.</w:t>
      </w:r>
    </w:p>
    <w:p w:rsidR="0037591A" w:rsidRPr="00FF095F" w:rsidRDefault="0037591A" w:rsidP="0037591A">
      <w:pPr>
        <w:spacing w:line="480" w:lineRule="auto"/>
        <w:rPr>
          <w:rFonts w:ascii="Arial" w:hAnsi="Arial" w:cs="Arial"/>
          <w:bCs/>
          <w:lang w:val="es-ES"/>
        </w:rPr>
      </w:pPr>
    </w:p>
    <w:p w:rsidR="0037591A" w:rsidRPr="000528A8" w:rsidRDefault="0037591A" w:rsidP="00F12081">
      <w:pPr>
        <w:numPr>
          <w:ilvl w:val="0"/>
          <w:numId w:val="27"/>
        </w:numPr>
        <w:spacing w:line="480" w:lineRule="auto"/>
        <w:ind w:firstLine="0"/>
        <w:jc w:val="both"/>
        <w:rPr>
          <w:rFonts w:ascii="Arial" w:hAnsi="Arial" w:cs="Arial"/>
          <w:bCs/>
          <w:lang w:val="es-ES"/>
        </w:rPr>
      </w:pPr>
      <w:r>
        <w:rPr>
          <w:rFonts w:ascii="Arial" w:hAnsi="Arial" w:cs="Arial"/>
          <w:lang w:val="es-ES" w:eastAsia="es-ES"/>
        </w:rPr>
        <w:t xml:space="preserve">Cereal envasado en una película plástica que esta compuesta de 3 materiales a </w:t>
      </w:r>
      <w:smartTag w:uri="urn:schemas-microsoft-com:office:smarttags" w:element="metricconverter">
        <w:smartTagPr>
          <w:attr w:name="ProductID" w:val="15 ﾰC"/>
        </w:smartTagPr>
        <w:r>
          <w:rPr>
            <w:rFonts w:ascii="Arial" w:hAnsi="Arial" w:cs="Arial"/>
            <w:lang w:val="es-ES" w:eastAsia="es-ES"/>
          </w:rPr>
          <w:t>15 °C</w:t>
        </w:r>
      </w:smartTag>
      <w:r>
        <w:rPr>
          <w:rFonts w:ascii="Arial" w:hAnsi="Arial" w:cs="Arial"/>
          <w:lang w:val="es-ES" w:eastAsia="es-ES"/>
        </w:rPr>
        <w:t xml:space="preserve"> con una humedad relativa del 67.50%. (28)</w:t>
      </w:r>
    </w:p>
    <w:p w:rsidR="0037591A" w:rsidRPr="000528A8" w:rsidRDefault="0037591A" w:rsidP="00F12081">
      <w:pPr>
        <w:numPr>
          <w:ilvl w:val="0"/>
          <w:numId w:val="27"/>
        </w:numPr>
        <w:spacing w:line="480" w:lineRule="auto"/>
        <w:ind w:firstLine="0"/>
        <w:jc w:val="both"/>
        <w:rPr>
          <w:rFonts w:ascii="Arial" w:hAnsi="Arial" w:cs="Arial"/>
          <w:bCs/>
          <w:lang w:val="es-ES"/>
        </w:rPr>
      </w:pPr>
      <w:r>
        <w:rPr>
          <w:rFonts w:ascii="Arial" w:hAnsi="Arial" w:cs="Arial"/>
          <w:bCs/>
          <w:lang w:val="es-ES"/>
        </w:rPr>
        <w:t xml:space="preserve">Tostito </w:t>
      </w:r>
      <w:r>
        <w:rPr>
          <w:rFonts w:ascii="Arial" w:hAnsi="Arial" w:cs="Arial"/>
          <w:lang w:val="es-ES" w:eastAsia="es-ES"/>
        </w:rPr>
        <w:t>envasado en una película plástica que esta compuesta de 3 materiales</w:t>
      </w:r>
      <w:r w:rsidRPr="00682E24">
        <w:rPr>
          <w:rFonts w:ascii="Arial" w:hAnsi="Arial" w:cs="Arial"/>
          <w:lang w:val="es-ES" w:eastAsia="es-ES"/>
        </w:rPr>
        <w:t xml:space="preserve"> </w:t>
      </w:r>
      <w:r>
        <w:rPr>
          <w:rFonts w:ascii="Arial" w:hAnsi="Arial" w:cs="Arial"/>
          <w:lang w:val="es-ES" w:eastAsia="es-ES"/>
        </w:rPr>
        <w:t xml:space="preserve">a </w:t>
      </w:r>
      <w:smartTag w:uri="urn:schemas-microsoft-com:office:smarttags" w:element="metricconverter">
        <w:smartTagPr>
          <w:attr w:name="ProductID" w:val="15 ﾰC"/>
        </w:smartTagPr>
        <w:r>
          <w:rPr>
            <w:rFonts w:ascii="Arial" w:hAnsi="Arial" w:cs="Arial"/>
            <w:lang w:val="es-ES" w:eastAsia="es-ES"/>
          </w:rPr>
          <w:t>15 °C</w:t>
        </w:r>
      </w:smartTag>
      <w:r>
        <w:rPr>
          <w:rFonts w:ascii="Arial" w:hAnsi="Arial" w:cs="Arial"/>
          <w:lang w:val="es-ES" w:eastAsia="es-ES"/>
        </w:rPr>
        <w:t xml:space="preserve"> con una humedad relativa del 67.50%. (28)</w:t>
      </w:r>
    </w:p>
    <w:p w:rsidR="0037591A" w:rsidRPr="000528A8" w:rsidRDefault="0037591A" w:rsidP="00F12081">
      <w:pPr>
        <w:numPr>
          <w:ilvl w:val="0"/>
          <w:numId w:val="27"/>
        </w:numPr>
        <w:spacing w:line="480" w:lineRule="auto"/>
        <w:ind w:firstLine="0"/>
        <w:jc w:val="both"/>
        <w:rPr>
          <w:rFonts w:ascii="Arial" w:hAnsi="Arial" w:cs="Arial"/>
          <w:bCs/>
          <w:lang w:val="es-ES"/>
        </w:rPr>
      </w:pPr>
      <w:r>
        <w:rPr>
          <w:rFonts w:ascii="Arial" w:hAnsi="Arial" w:cs="Arial"/>
          <w:lang w:val="es-ES" w:eastAsia="es-ES"/>
        </w:rPr>
        <w:lastRenderedPageBreak/>
        <w:t xml:space="preserve">Cachito envasado en una película plástica que esta compuesta de 3 materiales a </w:t>
      </w:r>
      <w:smartTag w:uri="urn:schemas-microsoft-com:office:smarttags" w:element="metricconverter">
        <w:smartTagPr>
          <w:attr w:name="ProductID" w:val="32 ﾰC"/>
        </w:smartTagPr>
        <w:r>
          <w:rPr>
            <w:rFonts w:ascii="Arial" w:hAnsi="Arial" w:cs="Arial"/>
            <w:lang w:val="es-ES" w:eastAsia="es-ES"/>
          </w:rPr>
          <w:t>32 °C</w:t>
        </w:r>
      </w:smartTag>
      <w:r>
        <w:rPr>
          <w:rFonts w:ascii="Arial" w:hAnsi="Arial" w:cs="Arial"/>
          <w:lang w:val="es-ES" w:eastAsia="es-ES"/>
        </w:rPr>
        <w:t xml:space="preserve"> con una humedad relativa del 83.40%. (28)</w:t>
      </w:r>
    </w:p>
    <w:p w:rsidR="0037591A" w:rsidRDefault="0037591A" w:rsidP="0037591A">
      <w:pPr>
        <w:spacing w:line="480" w:lineRule="auto"/>
        <w:rPr>
          <w:rFonts w:ascii="Arial" w:hAnsi="Arial" w:cs="Arial"/>
          <w:bCs/>
          <w:lang w:val="es-ES"/>
        </w:rPr>
      </w:pPr>
    </w:p>
    <w:p w:rsidR="0037591A" w:rsidRDefault="0037591A" w:rsidP="0037591A">
      <w:pPr>
        <w:spacing w:line="480" w:lineRule="auto"/>
        <w:rPr>
          <w:rFonts w:ascii="Arial" w:hAnsi="Arial" w:cs="Arial"/>
          <w:bCs/>
          <w:lang w:val="es-ES"/>
        </w:rPr>
      </w:pPr>
    </w:p>
    <w:p w:rsidR="0037591A" w:rsidRPr="00CE7CCE" w:rsidRDefault="0037591A" w:rsidP="0037591A">
      <w:pPr>
        <w:spacing w:line="480" w:lineRule="auto"/>
        <w:rPr>
          <w:rFonts w:ascii="Arial" w:hAnsi="Arial" w:cs="Arial"/>
          <w:lang w:val="es-ES"/>
        </w:rPr>
      </w:pPr>
    </w:p>
    <w:p w:rsidR="0037591A" w:rsidRPr="00CE7CCE" w:rsidRDefault="0037591A" w:rsidP="0037591A">
      <w:pPr>
        <w:spacing w:line="480" w:lineRule="auto"/>
        <w:rPr>
          <w:rFonts w:ascii="Arial" w:hAnsi="Arial" w:cs="Arial"/>
          <w:lang w:val="es-ES"/>
        </w:rPr>
      </w:pPr>
    </w:p>
    <w:p w:rsidR="0037591A" w:rsidRPr="00CE7CCE" w:rsidRDefault="0037591A" w:rsidP="0037591A">
      <w:pPr>
        <w:spacing w:line="480" w:lineRule="auto"/>
        <w:rPr>
          <w:rFonts w:ascii="Arial" w:hAnsi="Arial" w:cs="Arial"/>
          <w:lang w:val="es-ES"/>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5A7DF9">
      <w:pPr>
        <w:spacing w:line="480" w:lineRule="auto"/>
        <w:jc w:val="both"/>
        <w:rPr>
          <w:rFonts w:ascii="Arial" w:hAnsi="Arial" w:cs="Arial"/>
          <w:lang w:val="es-EC"/>
        </w:rPr>
      </w:pPr>
    </w:p>
    <w:p w:rsidR="0037591A" w:rsidRDefault="0037591A" w:rsidP="0037591A">
      <w:pPr>
        <w:spacing w:line="480" w:lineRule="auto"/>
      </w:pPr>
    </w:p>
    <w:p w:rsidR="0037591A" w:rsidRDefault="0037591A" w:rsidP="0037591A">
      <w:pPr>
        <w:spacing w:line="480" w:lineRule="auto"/>
      </w:pPr>
    </w:p>
    <w:p w:rsidR="0037591A" w:rsidRDefault="0037591A" w:rsidP="0037591A">
      <w:pPr>
        <w:spacing w:line="480" w:lineRule="auto"/>
      </w:pPr>
    </w:p>
    <w:p w:rsidR="0037591A" w:rsidRDefault="0037591A" w:rsidP="0037591A">
      <w:pPr>
        <w:spacing w:line="480" w:lineRule="auto"/>
      </w:pPr>
    </w:p>
    <w:p w:rsidR="0037591A" w:rsidRDefault="0037591A" w:rsidP="0037591A">
      <w:pPr>
        <w:spacing w:line="480" w:lineRule="auto"/>
      </w:pPr>
    </w:p>
    <w:p w:rsidR="0037591A" w:rsidRDefault="0037591A" w:rsidP="0037591A">
      <w:pPr>
        <w:spacing w:line="480" w:lineRule="auto"/>
      </w:pPr>
    </w:p>
    <w:p w:rsidR="0037591A" w:rsidRDefault="0037591A" w:rsidP="0037591A">
      <w:pPr>
        <w:spacing w:line="480" w:lineRule="auto"/>
      </w:pPr>
    </w:p>
    <w:p w:rsidR="0037591A" w:rsidRPr="00CB086B" w:rsidRDefault="0037591A" w:rsidP="0037591A">
      <w:pPr>
        <w:jc w:val="center"/>
        <w:rPr>
          <w:rFonts w:ascii="Arial" w:hAnsi="Arial" w:cs="Arial"/>
          <w:b/>
          <w:sz w:val="48"/>
          <w:szCs w:val="48"/>
          <w:lang w:val="es-ES"/>
        </w:rPr>
      </w:pPr>
      <w:r w:rsidRPr="00CB086B">
        <w:rPr>
          <w:rFonts w:ascii="Arial" w:hAnsi="Arial" w:cs="Arial"/>
          <w:b/>
          <w:sz w:val="48"/>
          <w:szCs w:val="48"/>
          <w:lang w:val="es-ES"/>
        </w:rPr>
        <w:t>CAPITULO 3</w:t>
      </w:r>
    </w:p>
    <w:p w:rsidR="0037591A" w:rsidRDefault="0037591A" w:rsidP="0037591A">
      <w:pPr>
        <w:spacing w:line="480" w:lineRule="auto"/>
        <w:jc w:val="both"/>
        <w:rPr>
          <w:rFonts w:ascii="Arial" w:hAnsi="Arial" w:cs="Arial"/>
          <w:b/>
          <w:sz w:val="32"/>
          <w:szCs w:val="32"/>
          <w:lang w:val="es-EC"/>
        </w:rPr>
      </w:pPr>
    </w:p>
    <w:p w:rsidR="0037591A" w:rsidRDefault="0037591A" w:rsidP="0037591A">
      <w:pPr>
        <w:spacing w:line="480" w:lineRule="auto"/>
        <w:jc w:val="both"/>
        <w:rPr>
          <w:rFonts w:ascii="Arial" w:hAnsi="Arial" w:cs="Arial"/>
          <w:b/>
          <w:sz w:val="32"/>
          <w:szCs w:val="32"/>
          <w:lang w:val="es-EC"/>
        </w:rPr>
      </w:pPr>
    </w:p>
    <w:p w:rsidR="0037591A" w:rsidRDefault="0037591A" w:rsidP="0037591A">
      <w:pPr>
        <w:spacing w:line="480" w:lineRule="auto"/>
        <w:jc w:val="both"/>
        <w:rPr>
          <w:rFonts w:ascii="Arial" w:hAnsi="Arial" w:cs="Arial"/>
          <w:b/>
          <w:sz w:val="32"/>
          <w:szCs w:val="32"/>
          <w:lang w:val="es-EC"/>
        </w:rPr>
      </w:pPr>
    </w:p>
    <w:p w:rsidR="0037591A" w:rsidRDefault="0037591A" w:rsidP="00F12081">
      <w:pPr>
        <w:numPr>
          <w:ilvl w:val="0"/>
          <w:numId w:val="42"/>
        </w:numPr>
        <w:tabs>
          <w:tab w:val="clear" w:pos="720"/>
          <w:tab w:val="num" w:pos="1350"/>
        </w:tabs>
        <w:spacing w:line="480" w:lineRule="auto"/>
        <w:jc w:val="both"/>
        <w:rPr>
          <w:rFonts w:ascii="Arial" w:hAnsi="Arial" w:cs="Arial"/>
          <w:b/>
          <w:sz w:val="32"/>
          <w:szCs w:val="32"/>
          <w:lang w:val="es-EC"/>
        </w:rPr>
      </w:pPr>
      <w:r>
        <w:rPr>
          <w:rFonts w:ascii="Arial" w:hAnsi="Arial" w:cs="Arial"/>
          <w:b/>
          <w:sz w:val="32"/>
          <w:szCs w:val="32"/>
          <w:lang w:val="es-EC"/>
        </w:rPr>
        <w:t>DESARROLLO DE UNA HERRAMIENTA</w:t>
      </w: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Luego de haber estudiado las generalidades de la transferencia de masa y su aplicación en los sistemas de alimentos se diseñará una herramienta computacional la cual mediante una selección de modelos matemáticos que se apliquen a los procesos de Secado, Deshidratación osmótica en alimentos, y permeabilidades en los materiales de empaque permitirá calcular, analizar y entender con </w:t>
      </w:r>
      <w:r>
        <w:rPr>
          <w:rFonts w:ascii="Arial" w:hAnsi="Arial" w:cs="Arial"/>
          <w:lang w:val="es-EC"/>
        </w:rPr>
        <w:lastRenderedPageBreak/>
        <w:t>mayor rapidez el comportamiento de la transferencia de materia  de una manera más fácil y didáctica.</w:t>
      </w:r>
    </w:p>
    <w:p w:rsidR="0037591A" w:rsidRDefault="0037591A" w:rsidP="0037591A">
      <w:pPr>
        <w:spacing w:line="480" w:lineRule="auto"/>
        <w:ind w:left="1440"/>
        <w:jc w:val="both"/>
        <w:rPr>
          <w:rFonts w:ascii="Arial" w:hAnsi="Arial" w:cs="Arial"/>
          <w:lang w:val="es-EC"/>
        </w:rPr>
      </w:pPr>
    </w:p>
    <w:p w:rsidR="0037591A" w:rsidRPr="00CB086B" w:rsidRDefault="0037591A" w:rsidP="00F12081">
      <w:pPr>
        <w:numPr>
          <w:ilvl w:val="1"/>
          <w:numId w:val="42"/>
        </w:numPr>
        <w:spacing w:line="480" w:lineRule="auto"/>
        <w:ind w:firstLine="714"/>
        <w:jc w:val="both"/>
        <w:rPr>
          <w:rFonts w:ascii="Arial" w:hAnsi="Arial" w:cs="Arial"/>
          <w:lang w:val="es-EC"/>
        </w:rPr>
      </w:pPr>
      <w:r w:rsidRPr="009D487B">
        <w:rPr>
          <w:rFonts w:ascii="Arial" w:hAnsi="Arial" w:cs="Arial"/>
          <w:b/>
          <w:lang w:val="es-EC"/>
        </w:rPr>
        <w:t>Selección del programa</w:t>
      </w:r>
    </w:p>
    <w:p w:rsidR="0037591A" w:rsidRDefault="0037591A" w:rsidP="0037591A">
      <w:pPr>
        <w:spacing w:line="480" w:lineRule="auto"/>
        <w:ind w:left="1440"/>
        <w:jc w:val="both"/>
        <w:rPr>
          <w:rFonts w:ascii="Arial" w:hAnsi="Arial" w:cs="Arial"/>
          <w:lang w:val="es-EC"/>
        </w:rPr>
      </w:pPr>
      <w:r>
        <w:rPr>
          <w:rFonts w:ascii="Arial" w:hAnsi="Arial" w:cs="Arial"/>
          <w:lang w:val="es-EC"/>
        </w:rPr>
        <w:t>El programa recibe el nombre de SIMULADOR DE TRANSFERENCIA DE MASA, el cual permite calcular el Tiempo de Secado en  periodos de velocidad constante y decreciente, el Tiempo en que un producto que presente tres formas geométricas específicas placa infinita, esfera y cilindro infinito pueda deshidratarse osmóticamente a una concentración deseada y la velocidad de transferencia de un gas a través del material de empaque.</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El simulador de transferencia de masa ha sido elaborado en el lenguaje Visual Basic.NET por presentar las siguientes características</w:t>
      </w:r>
    </w:p>
    <w:p w:rsidR="0037591A" w:rsidRDefault="0037591A" w:rsidP="0037591A">
      <w:pPr>
        <w:spacing w:line="480" w:lineRule="auto"/>
        <w:jc w:val="both"/>
        <w:rPr>
          <w:rFonts w:ascii="Arial" w:hAnsi="Arial" w:cs="Arial"/>
          <w:lang w:val="es-EC"/>
        </w:rPr>
      </w:pPr>
    </w:p>
    <w:p w:rsidR="0037591A" w:rsidRDefault="0037591A" w:rsidP="00F12081">
      <w:pPr>
        <w:numPr>
          <w:ilvl w:val="0"/>
          <w:numId w:val="37"/>
        </w:numPr>
        <w:spacing w:line="480" w:lineRule="auto"/>
        <w:jc w:val="both"/>
        <w:rPr>
          <w:rFonts w:ascii="Arial" w:hAnsi="Arial" w:cs="Arial"/>
          <w:lang w:val="es-EC"/>
        </w:rPr>
      </w:pPr>
      <w:r>
        <w:rPr>
          <w:rFonts w:ascii="Arial" w:hAnsi="Arial" w:cs="Arial"/>
          <w:lang w:val="es-EC"/>
        </w:rPr>
        <w:t>Posee un lenguaje más simplificado y lo hace más coherente.</w:t>
      </w:r>
    </w:p>
    <w:p w:rsidR="0037591A" w:rsidRDefault="0037591A" w:rsidP="00F12081">
      <w:pPr>
        <w:numPr>
          <w:ilvl w:val="0"/>
          <w:numId w:val="37"/>
        </w:numPr>
        <w:spacing w:before="120" w:after="120" w:line="480" w:lineRule="auto"/>
        <w:rPr>
          <w:rFonts w:ascii="Arial" w:hAnsi="Arial" w:cs="Arial"/>
          <w:lang w:val="es-EC"/>
        </w:rPr>
      </w:pPr>
      <w:r>
        <w:rPr>
          <w:rFonts w:ascii="Arial" w:hAnsi="Arial" w:cs="Arial"/>
          <w:lang w:val="es-EC"/>
        </w:rPr>
        <w:t>Se pueden agregar nuevas características solicitadas por usuarios</w:t>
      </w:r>
    </w:p>
    <w:p w:rsidR="0037591A" w:rsidRDefault="0037591A" w:rsidP="00F12081">
      <w:pPr>
        <w:numPr>
          <w:ilvl w:val="0"/>
          <w:numId w:val="37"/>
        </w:numPr>
        <w:spacing w:before="120" w:after="120" w:line="480" w:lineRule="auto"/>
        <w:rPr>
          <w:rFonts w:ascii="Arial" w:hAnsi="Arial" w:cs="Arial"/>
          <w:lang w:val="es-EC"/>
        </w:rPr>
      </w:pPr>
      <w:r>
        <w:rPr>
          <w:rFonts w:ascii="Arial" w:hAnsi="Arial" w:cs="Arial"/>
          <w:lang w:val="es-EC"/>
        </w:rPr>
        <w:lastRenderedPageBreak/>
        <w:t xml:space="preserve">Posee códigos más sencillos de leer </w:t>
      </w:r>
    </w:p>
    <w:p w:rsidR="0037591A" w:rsidRDefault="0037591A" w:rsidP="00F12081">
      <w:pPr>
        <w:numPr>
          <w:ilvl w:val="0"/>
          <w:numId w:val="38"/>
        </w:numPr>
        <w:spacing w:before="120" w:after="120" w:line="480" w:lineRule="auto"/>
        <w:rPr>
          <w:rFonts w:ascii="Arial" w:hAnsi="Arial" w:cs="Arial"/>
          <w:lang w:val="es-EC"/>
        </w:rPr>
      </w:pPr>
      <w:r>
        <w:rPr>
          <w:rFonts w:ascii="Arial" w:hAnsi="Arial" w:cs="Arial"/>
          <w:lang w:val="es-EC"/>
        </w:rPr>
        <w:t>Ayuda a los programadores a evitar los errores de programación</w:t>
      </w:r>
    </w:p>
    <w:p w:rsidR="0037591A" w:rsidRDefault="0037591A" w:rsidP="00F12081">
      <w:pPr>
        <w:numPr>
          <w:ilvl w:val="0"/>
          <w:numId w:val="39"/>
        </w:numPr>
        <w:spacing w:before="100" w:beforeAutospacing="1" w:after="120" w:line="480" w:lineRule="auto"/>
        <w:rPr>
          <w:rFonts w:ascii="Verdana" w:hAnsi="Verdana"/>
          <w:color w:val="000000"/>
          <w:sz w:val="16"/>
          <w:szCs w:val="16"/>
          <w:lang w:val="es-ES" w:eastAsia="es-ES"/>
        </w:rPr>
      </w:pPr>
      <w:r>
        <w:rPr>
          <w:rFonts w:ascii="Arial" w:hAnsi="Arial" w:cs="Arial"/>
          <w:lang w:val="es-EC"/>
        </w:rPr>
        <w:t>Crea aplicaciones más sólidas y más sencillas de depurar</w:t>
      </w:r>
      <w:r w:rsidRPr="002756C4">
        <w:rPr>
          <w:rFonts w:ascii="Verdana" w:hAnsi="Verdana"/>
          <w:color w:val="000000"/>
          <w:sz w:val="16"/>
          <w:szCs w:val="16"/>
          <w:lang w:val="es-ES" w:eastAsia="es-ES"/>
        </w:rPr>
        <w:t xml:space="preserve"> </w:t>
      </w:r>
    </w:p>
    <w:p w:rsidR="0037591A" w:rsidRPr="00A175AE" w:rsidRDefault="0037591A" w:rsidP="0037591A">
      <w:pPr>
        <w:spacing w:before="100" w:beforeAutospacing="1" w:after="120" w:line="480" w:lineRule="auto"/>
        <w:ind w:left="1782"/>
        <w:rPr>
          <w:rFonts w:ascii="Verdana" w:hAnsi="Verdana"/>
          <w:color w:val="000000"/>
          <w:sz w:val="16"/>
          <w:szCs w:val="16"/>
          <w:lang w:val="es-ES" w:eastAsia="es-ES"/>
        </w:rPr>
      </w:pPr>
    </w:p>
    <w:p w:rsidR="0037591A" w:rsidRPr="009D487B" w:rsidRDefault="0037591A" w:rsidP="00F12081">
      <w:pPr>
        <w:numPr>
          <w:ilvl w:val="1"/>
          <w:numId w:val="39"/>
        </w:numPr>
        <w:spacing w:line="480" w:lineRule="auto"/>
        <w:ind w:hanging="78"/>
        <w:jc w:val="both"/>
        <w:rPr>
          <w:rFonts w:ascii="Arial" w:hAnsi="Arial" w:cs="Arial"/>
          <w:b/>
          <w:lang w:val="es-EC"/>
        </w:rPr>
      </w:pPr>
      <w:r w:rsidRPr="009D487B">
        <w:rPr>
          <w:rFonts w:ascii="Arial" w:hAnsi="Arial" w:cs="Arial"/>
          <w:b/>
          <w:lang w:val="es-EC"/>
        </w:rPr>
        <w:t>Elaboración del manual del usuario</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350" w:firstLine="78"/>
        <w:jc w:val="both"/>
        <w:rPr>
          <w:rFonts w:ascii="Arial" w:hAnsi="Arial" w:cs="Arial"/>
          <w:b/>
          <w:lang w:val="es-EC"/>
        </w:rPr>
      </w:pPr>
      <w:r>
        <w:rPr>
          <w:rFonts w:ascii="Arial" w:hAnsi="Arial" w:cs="Arial"/>
          <w:lang w:val="es-EC"/>
        </w:rPr>
        <w:t xml:space="preserve">A continuación se presenta una descripción de cada uno de los pasos a seguir para poder utilizar </w:t>
      </w:r>
      <w:smartTag w:uri="urn:schemas-microsoft-com:office:smarttags" w:element="PersonName">
        <w:smartTagPr>
          <w:attr w:name="ProductID" w:val="la Herramienta"/>
        </w:smartTagPr>
        <w:r>
          <w:rPr>
            <w:rFonts w:ascii="Arial" w:hAnsi="Arial" w:cs="Arial"/>
            <w:lang w:val="es-EC"/>
          </w:rPr>
          <w:t>la Herramienta</w:t>
        </w:r>
      </w:smartTag>
      <w:r>
        <w:rPr>
          <w:rFonts w:ascii="Arial" w:hAnsi="Arial" w:cs="Arial"/>
          <w:lang w:val="es-EC"/>
        </w:rPr>
        <w:t xml:space="preserve"> predictiva.</w:t>
      </w:r>
      <w:r>
        <w:rPr>
          <w:rFonts w:ascii="Arial" w:hAnsi="Arial" w:cs="Arial"/>
          <w:b/>
          <w:lang w:val="es-EC"/>
        </w:rPr>
        <w:t xml:space="preserve"> </w:t>
      </w:r>
    </w:p>
    <w:p w:rsidR="0037591A" w:rsidRDefault="0037591A" w:rsidP="0037591A">
      <w:pPr>
        <w:spacing w:line="480" w:lineRule="auto"/>
        <w:jc w:val="both"/>
        <w:rPr>
          <w:rFonts w:ascii="Arial" w:hAnsi="Arial" w:cs="Arial"/>
          <w:b/>
          <w:lang w:val="es-EC"/>
        </w:rPr>
      </w:pPr>
    </w:p>
    <w:p w:rsidR="0037591A" w:rsidRPr="00F77A57" w:rsidRDefault="0037591A" w:rsidP="0037591A">
      <w:pPr>
        <w:spacing w:line="480" w:lineRule="auto"/>
        <w:ind w:left="630" w:firstLine="720"/>
        <w:jc w:val="both"/>
        <w:rPr>
          <w:rFonts w:ascii="Arial" w:hAnsi="Arial" w:cs="Arial"/>
          <w:b/>
          <w:lang w:val="es-EC"/>
        </w:rPr>
      </w:pPr>
      <w:r w:rsidRPr="00F77A57">
        <w:rPr>
          <w:rFonts w:ascii="Arial" w:hAnsi="Arial" w:cs="Arial"/>
          <w:b/>
          <w:lang w:val="es-EC"/>
        </w:rPr>
        <w:t>Instalación del Simulador de Transferencia de masa</w:t>
      </w:r>
    </w:p>
    <w:p w:rsidR="0037591A" w:rsidRDefault="0037591A" w:rsidP="0037591A">
      <w:pPr>
        <w:spacing w:line="480" w:lineRule="auto"/>
        <w:ind w:left="1350"/>
        <w:jc w:val="both"/>
        <w:rPr>
          <w:rFonts w:ascii="Arial" w:hAnsi="Arial" w:cs="Arial"/>
          <w:lang w:val="es-EC"/>
        </w:rPr>
      </w:pPr>
      <w:r>
        <w:rPr>
          <w:rFonts w:ascii="Arial" w:hAnsi="Arial" w:cs="Arial"/>
          <w:lang w:val="es-EC"/>
        </w:rPr>
        <w:t>Para la ejecución del Simulador de Transferencia de masa se debe tener presente que el computador donde se va a trabajar debe contener lo siguiente:</w:t>
      </w:r>
    </w:p>
    <w:p w:rsidR="0037591A" w:rsidRDefault="0037591A" w:rsidP="0037591A">
      <w:pPr>
        <w:spacing w:line="480" w:lineRule="auto"/>
        <w:jc w:val="both"/>
        <w:rPr>
          <w:rFonts w:ascii="Arial" w:hAnsi="Arial" w:cs="Arial"/>
          <w:lang w:val="es-EC"/>
        </w:rPr>
      </w:pPr>
    </w:p>
    <w:p w:rsidR="0037591A" w:rsidRPr="00EA1C2B" w:rsidRDefault="0037591A" w:rsidP="00F12081">
      <w:pPr>
        <w:numPr>
          <w:ilvl w:val="0"/>
          <w:numId w:val="38"/>
        </w:numPr>
        <w:spacing w:line="480" w:lineRule="auto"/>
        <w:jc w:val="both"/>
        <w:rPr>
          <w:rFonts w:ascii="Arial" w:hAnsi="Arial" w:cs="Arial"/>
        </w:rPr>
      </w:pPr>
      <w:r w:rsidRPr="00EA1C2B">
        <w:rPr>
          <w:rFonts w:ascii="Arial" w:hAnsi="Arial" w:cs="Arial"/>
        </w:rPr>
        <w:t>Visual Studio .net</w:t>
      </w:r>
    </w:p>
    <w:p w:rsidR="0037591A" w:rsidRDefault="0037591A" w:rsidP="00F12081">
      <w:pPr>
        <w:numPr>
          <w:ilvl w:val="0"/>
          <w:numId w:val="38"/>
        </w:numPr>
        <w:spacing w:line="480" w:lineRule="auto"/>
        <w:jc w:val="both"/>
        <w:rPr>
          <w:rFonts w:ascii="Arial" w:hAnsi="Arial" w:cs="Arial"/>
        </w:rPr>
      </w:pPr>
      <w:r w:rsidRPr="00EA1C2B">
        <w:rPr>
          <w:rFonts w:ascii="Arial" w:hAnsi="Arial" w:cs="Arial"/>
        </w:rPr>
        <w:t xml:space="preserve">Sql Server 2000 </w:t>
      </w:r>
    </w:p>
    <w:p w:rsidR="0037591A" w:rsidRPr="00EA1C2B" w:rsidRDefault="0037591A" w:rsidP="00F12081">
      <w:pPr>
        <w:numPr>
          <w:ilvl w:val="0"/>
          <w:numId w:val="38"/>
        </w:numPr>
        <w:spacing w:line="480" w:lineRule="auto"/>
        <w:jc w:val="both"/>
        <w:rPr>
          <w:rFonts w:ascii="Arial" w:hAnsi="Arial" w:cs="Arial"/>
        </w:rPr>
      </w:pPr>
      <w:r>
        <w:rPr>
          <w:rFonts w:ascii="Arial" w:hAnsi="Arial" w:cs="Arial"/>
        </w:rPr>
        <w:t>Far Point Spread for Windows Form</w:t>
      </w:r>
    </w:p>
    <w:p w:rsidR="0037591A" w:rsidRPr="00EA1C2B" w:rsidRDefault="0037591A" w:rsidP="00F12081">
      <w:pPr>
        <w:numPr>
          <w:ilvl w:val="0"/>
          <w:numId w:val="38"/>
        </w:numPr>
        <w:spacing w:line="480" w:lineRule="auto"/>
        <w:jc w:val="both"/>
        <w:rPr>
          <w:rFonts w:ascii="Arial" w:hAnsi="Arial" w:cs="Arial"/>
        </w:rPr>
      </w:pPr>
      <w:smartTag w:uri="urn:schemas-microsoft-com:office:smarttags" w:element="place">
        <w:smartTag w:uri="urn:schemas-microsoft-com:office:smarttags" w:element="City">
          <w:r w:rsidRPr="00EA1C2B">
            <w:rPr>
              <w:rFonts w:ascii="Arial" w:hAnsi="Arial" w:cs="Arial"/>
            </w:rPr>
            <w:t>Crystal</w:t>
          </w:r>
        </w:smartTag>
      </w:smartTag>
      <w:r w:rsidRPr="00EA1C2B">
        <w:rPr>
          <w:rFonts w:ascii="Arial" w:hAnsi="Arial" w:cs="Arial"/>
        </w:rPr>
        <w:t xml:space="preserve"> Reports XI </w:t>
      </w:r>
    </w:p>
    <w:p w:rsidR="0037591A" w:rsidRDefault="0037591A" w:rsidP="0037591A">
      <w:pPr>
        <w:spacing w:line="480" w:lineRule="auto"/>
        <w:jc w:val="both"/>
        <w:rPr>
          <w:rFonts w:ascii="Arial" w:hAnsi="Arial" w:cs="Arial"/>
        </w:rPr>
      </w:pPr>
    </w:p>
    <w:p w:rsidR="0037591A" w:rsidRDefault="0037591A" w:rsidP="0037591A">
      <w:pPr>
        <w:spacing w:line="480" w:lineRule="auto"/>
        <w:ind w:left="1440"/>
        <w:jc w:val="both"/>
        <w:rPr>
          <w:rFonts w:ascii="Arial" w:hAnsi="Arial" w:cs="Arial"/>
          <w:lang w:val="es-EC"/>
        </w:rPr>
      </w:pPr>
      <w:r>
        <w:rPr>
          <w:rFonts w:ascii="Arial" w:hAnsi="Arial" w:cs="Arial"/>
          <w:lang w:val="es-EC"/>
        </w:rPr>
        <w:t>Una vez en el programa se presentará la pantalla principal y es en la que el usuario deberá seleccionar el proceso donde desee trabajar haciendo un click en la figura del proceso, esta pantalla se muestra en la figura 3.1</w:t>
      </w:r>
    </w:p>
    <w:p w:rsidR="0037591A" w:rsidRDefault="0037591A" w:rsidP="0037591A">
      <w:pPr>
        <w:spacing w:line="480" w:lineRule="auto"/>
        <w:jc w:val="both"/>
        <w:rPr>
          <w:rFonts w:ascii="Arial" w:hAnsi="Arial" w:cs="Arial"/>
          <w:lang w:val="es-EC"/>
        </w:rPr>
      </w:pPr>
    </w:p>
    <w:p w:rsidR="0037591A" w:rsidRPr="00C94493" w:rsidRDefault="00F12081" w:rsidP="0037591A">
      <w:pPr>
        <w:spacing w:line="480" w:lineRule="auto"/>
        <w:jc w:val="center"/>
        <w:rPr>
          <w:rFonts w:ascii="Arial" w:hAnsi="Arial" w:cs="Arial"/>
          <w:b/>
          <w:lang w:val="es-ES"/>
        </w:rPr>
      </w:pPr>
      <w:r>
        <w:rPr>
          <w:noProof/>
          <w:lang w:val="es-ES" w:eastAsia="es-ES"/>
        </w:rPr>
        <w:drawing>
          <wp:inline distT="0" distB="0" distL="0" distR="0">
            <wp:extent cx="4676775" cy="3400425"/>
            <wp:effectExtent l="57150" t="38100" r="47625" b="2857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34"/>
                    <a:srcRect/>
                    <a:stretch>
                      <a:fillRect/>
                    </a:stretch>
                  </pic:blipFill>
                  <pic:spPr bwMode="auto">
                    <a:xfrm>
                      <a:off x="0" y="0"/>
                      <a:ext cx="4676775" cy="3400425"/>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jc w:val="center"/>
        <w:rPr>
          <w:rFonts w:ascii="Arial" w:hAnsi="Arial" w:cs="Arial"/>
          <w:lang w:val="es-EC"/>
        </w:rPr>
      </w:pPr>
      <w:r w:rsidRPr="00C94493">
        <w:rPr>
          <w:rFonts w:ascii="Arial" w:hAnsi="Arial" w:cs="Arial"/>
          <w:b/>
          <w:lang w:val="es-ES"/>
        </w:rPr>
        <w:t>FIGURA 3.1 SELECCIÓN DEL PROGRAMA</w:t>
      </w:r>
    </w:p>
    <w:p w:rsidR="0037591A" w:rsidRDefault="0037591A" w:rsidP="0037591A">
      <w:pPr>
        <w:spacing w:line="480" w:lineRule="auto"/>
        <w:jc w:val="both"/>
        <w:rPr>
          <w:rFonts w:ascii="Arial" w:hAnsi="Arial" w:cs="Arial"/>
          <w:b/>
          <w:lang w:val="es-EC"/>
        </w:rPr>
      </w:pPr>
    </w:p>
    <w:p w:rsidR="0037591A" w:rsidRDefault="0037591A" w:rsidP="0037591A">
      <w:pPr>
        <w:spacing w:line="480" w:lineRule="auto"/>
        <w:jc w:val="both"/>
        <w:rPr>
          <w:rFonts w:ascii="Arial" w:hAnsi="Arial" w:cs="Arial"/>
          <w:b/>
          <w:lang w:val="es-EC"/>
        </w:rPr>
      </w:pPr>
    </w:p>
    <w:p w:rsidR="0037591A" w:rsidRDefault="0037591A" w:rsidP="0037591A">
      <w:pPr>
        <w:spacing w:line="480" w:lineRule="auto"/>
        <w:jc w:val="both"/>
        <w:rPr>
          <w:rFonts w:ascii="Arial" w:hAnsi="Arial" w:cs="Arial"/>
          <w:b/>
          <w:lang w:val="es-EC"/>
        </w:rPr>
      </w:pPr>
      <w:r>
        <w:rPr>
          <w:rFonts w:ascii="Arial" w:hAnsi="Arial" w:cs="Arial"/>
          <w:b/>
          <w:lang w:val="es-EC"/>
        </w:rPr>
        <w:tab/>
      </w:r>
    </w:p>
    <w:p w:rsidR="0037591A" w:rsidRPr="00F77A57" w:rsidRDefault="0037591A" w:rsidP="0037591A">
      <w:pPr>
        <w:spacing w:line="480" w:lineRule="auto"/>
        <w:ind w:left="720" w:firstLine="720"/>
        <w:jc w:val="both"/>
        <w:rPr>
          <w:rFonts w:ascii="Arial" w:hAnsi="Arial" w:cs="Arial"/>
          <w:lang w:val="es-ES_tradnl"/>
        </w:rPr>
      </w:pPr>
      <w:r w:rsidRPr="001876AA">
        <w:rPr>
          <w:rFonts w:ascii="Arial" w:hAnsi="Arial" w:cs="Arial"/>
          <w:b/>
          <w:lang w:val="es-EC"/>
        </w:rPr>
        <w:lastRenderedPageBreak/>
        <w:t>Secado</w:t>
      </w:r>
    </w:p>
    <w:p w:rsidR="0037591A" w:rsidRDefault="0037591A" w:rsidP="0037591A">
      <w:pPr>
        <w:spacing w:line="480" w:lineRule="auto"/>
        <w:ind w:left="1440"/>
        <w:jc w:val="both"/>
        <w:rPr>
          <w:rFonts w:ascii="Arial" w:hAnsi="Arial" w:cs="Arial"/>
          <w:lang w:val="es-EC"/>
        </w:rPr>
      </w:pPr>
      <w:r>
        <w:rPr>
          <w:rFonts w:ascii="Arial" w:hAnsi="Arial" w:cs="Arial"/>
          <w:b/>
          <w:lang w:val="es-ES_tradnl"/>
        </w:rPr>
        <w:t xml:space="preserve">1.- </w:t>
      </w:r>
      <w:r>
        <w:rPr>
          <w:rFonts w:ascii="Arial" w:hAnsi="Arial" w:cs="Arial"/>
          <w:lang w:val="es-EC"/>
        </w:rPr>
        <w:t xml:space="preserve">Si el usuario eligió secado, la pantalla se muestra como la figura 3.2, en la primera parte se solicita que ingrese el peso del sólido contenido en la muestra, </w:t>
      </w:r>
      <w:smartTag w:uri="urn:schemas-microsoft-com:office:smarttags" w:element="PersonName">
        <w:smartTagPr>
          <w:attr w:name="ProductID" w:val="la Humedad"/>
        </w:smartTagPr>
        <w:r>
          <w:rPr>
            <w:rFonts w:ascii="Arial" w:hAnsi="Arial" w:cs="Arial"/>
            <w:lang w:val="es-EC"/>
          </w:rPr>
          <w:t>la Humedad</w:t>
        </w:r>
      </w:smartTag>
      <w:r>
        <w:rPr>
          <w:rFonts w:ascii="Arial" w:hAnsi="Arial" w:cs="Arial"/>
          <w:lang w:val="es-EC"/>
        </w:rPr>
        <w:t xml:space="preserve"> de equilibrio obtenido de la isoterma  y el área de su producto</w:t>
      </w:r>
    </w:p>
    <w:p w:rsidR="0037591A" w:rsidRDefault="0037591A" w:rsidP="0037591A">
      <w:pPr>
        <w:spacing w:line="480" w:lineRule="auto"/>
        <w:jc w:val="center"/>
        <w:rPr>
          <w:rFonts w:ascii="Arial" w:hAnsi="Arial" w:cs="Arial"/>
          <w:b/>
          <w:lang w:val="es-ES"/>
        </w:rPr>
      </w:pPr>
      <w:r>
        <w:rPr>
          <w:rFonts w:ascii="Arial" w:hAnsi="Arial" w:cs="Arial"/>
          <w:b/>
          <w:noProof/>
          <w:lang w:val="es-ES" w:eastAsia="es-ES"/>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32" type="#_x0000_t66" style="position:absolute;left:0;text-align:left;margin-left:3in;margin-top:270pt;width:44.2pt;height:13.2pt;rotation:-2388594fd;z-index:251666432" fillcolor="red"/>
        </w:pict>
      </w:r>
      <w:r>
        <w:rPr>
          <w:rFonts w:ascii="Arial" w:hAnsi="Arial" w:cs="Arial"/>
          <w:b/>
          <w:noProof/>
          <w:lang w:val="es-ES" w:eastAsia="es-ES"/>
        </w:rPr>
        <w:pict>
          <v:shape id="_x0000_s1033" type="#_x0000_t66" style="position:absolute;left:0;text-align:left;margin-left:324pt;margin-top:279pt;width:44.2pt;height:13.2pt;rotation:-2388594fd;z-index:251667456" fillcolor="blue"/>
        </w:pict>
      </w:r>
      <w:r>
        <w:rPr>
          <w:rFonts w:ascii="Arial" w:hAnsi="Arial" w:cs="Arial"/>
          <w:b/>
          <w:noProof/>
          <w:lang w:val="es-ES" w:eastAsia="es-ES"/>
        </w:rPr>
        <w:pict>
          <v:shape id="_x0000_s1031" type="#_x0000_t66" style="position:absolute;left:0;text-align:left;margin-left:299.5pt;margin-top:159.5pt;width:44.2pt;height:13.2pt;rotation:-3074095fd;z-index:251665408" fillcolor="#9c0"/>
        </w:pict>
      </w:r>
      <w:r>
        <w:rPr>
          <w:rFonts w:ascii="Arial" w:hAnsi="Arial" w:cs="Arial"/>
          <w:b/>
          <w:noProof/>
          <w:lang w:val="es-ES" w:eastAsia="es-ES"/>
        </w:rPr>
        <w:pict>
          <v:shape id="_x0000_s1030" type="#_x0000_t66" style="position:absolute;left:0;text-align:left;margin-left:218.5pt;margin-top:159.5pt;width:44.2pt;height:13.2pt;rotation:-3453087fd;z-index:251664384" fillcolor="#f9c"/>
        </w:pict>
      </w:r>
      <w:r>
        <w:rPr>
          <w:rFonts w:ascii="Arial" w:hAnsi="Arial" w:cs="Arial"/>
          <w:b/>
          <w:noProof/>
          <w:lang w:val="es-ES" w:eastAsia="es-ES"/>
        </w:rPr>
        <w:pict>
          <v:shape id="_x0000_s1029" type="#_x0000_t66" style="position:absolute;left:0;text-align:left;margin-left:128.5pt;margin-top:150.5pt;width:44.2pt;height:13.2pt;rotation:-3901501fd;z-index:251663360" fillcolor="yellow"/>
        </w:pict>
      </w:r>
      <w:r>
        <w:rPr>
          <w:rFonts w:ascii="Arial" w:hAnsi="Arial" w:cs="Arial"/>
          <w:b/>
          <w:noProof/>
          <w:lang w:val="es-ES" w:eastAsia="es-ES"/>
        </w:rPr>
        <w:pict>
          <v:shape id="_x0000_s1028" type="#_x0000_t66" style="position:absolute;left:0;text-align:left;margin-left:162pt;margin-top:81pt;width:44.2pt;height:13.2pt;rotation:-2388594fd;z-index:251662336" fillcolor="#f60"/>
        </w:pict>
      </w:r>
      <w:r>
        <w:rPr>
          <w:rFonts w:ascii="Arial" w:hAnsi="Arial" w:cs="Arial"/>
          <w:lang w:val="es-EC"/>
        </w:rPr>
        <w:t xml:space="preserve"> </w:t>
      </w:r>
      <w:r w:rsidR="00F12081">
        <w:rPr>
          <w:rFonts w:ascii="Arial" w:hAnsi="Arial" w:cs="Arial"/>
          <w:b/>
          <w:noProof/>
          <w:lang w:val="es-ES" w:eastAsia="es-ES"/>
        </w:rPr>
        <w:drawing>
          <wp:inline distT="0" distB="0" distL="0" distR="0">
            <wp:extent cx="4276725" cy="3895725"/>
            <wp:effectExtent l="57150" t="38100" r="47625" b="2857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5"/>
                    <a:srcRect/>
                    <a:stretch>
                      <a:fillRect/>
                    </a:stretch>
                  </pic:blipFill>
                  <pic:spPr bwMode="auto">
                    <a:xfrm>
                      <a:off x="0" y="0"/>
                      <a:ext cx="4276725" cy="3895725"/>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jc w:val="center"/>
        <w:rPr>
          <w:rFonts w:ascii="Arial" w:hAnsi="Arial" w:cs="Arial"/>
          <w:b/>
          <w:lang w:val="es-ES"/>
        </w:rPr>
      </w:pPr>
      <w:r>
        <w:rPr>
          <w:rFonts w:ascii="Arial" w:hAnsi="Arial" w:cs="Arial"/>
          <w:b/>
          <w:lang w:val="es-ES"/>
        </w:rPr>
        <w:t>FIGURA 3.2</w:t>
      </w:r>
      <w:r w:rsidRPr="00C94493">
        <w:rPr>
          <w:rFonts w:ascii="Arial" w:hAnsi="Arial" w:cs="Arial"/>
          <w:b/>
          <w:lang w:val="es-ES"/>
        </w:rPr>
        <w:t xml:space="preserve"> </w:t>
      </w:r>
      <w:r>
        <w:rPr>
          <w:rFonts w:ascii="Arial" w:hAnsi="Arial" w:cs="Arial"/>
          <w:b/>
          <w:lang w:val="es-ES"/>
        </w:rPr>
        <w:t>CALCULO DE TIEMPO DE SECADO</w:t>
      </w:r>
    </w:p>
    <w:p w:rsidR="0037591A" w:rsidRPr="006825D2" w:rsidRDefault="0037591A" w:rsidP="0037591A">
      <w:pPr>
        <w:spacing w:line="480" w:lineRule="auto"/>
        <w:jc w:val="both"/>
        <w:rPr>
          <w:rFonts w:ascii="Arial" w:hAnsi="Arial" w:cs="Arial"/>
          <w:lang w:val="es-ES"/>
        </w:rPr>
      </w:pPr>
    </w:p>
    <w:p w:rsidR="0037591A" w:rsidRDefault="0037591A" w:rsidP="0037591A">
      <w:pPr>
        <w:spacing w:line="480" w:lineRule="auto"/>
        <w:ind w:left="1440"/>
        <w:jc w:val="both"/>
        <w:rPr>
          <w:rFonts w:ascii="Arial" w:hAnsi="Arial" w:cs="Arial"/>
          <w:lang w:val="es-EC"/>
        </w:rPr>
      </w:pPr>
      <w:r>
        <w:rPr>
          <w:rFonts w:ascii="Arial" w:hAnsi="Arial" w:cs="Arial"/>
          <w:b/>
          <w:lang w:val="es-EC"/>
        </w:rPr>
        <w:lastRenderedPageBreak/>
        <w:t>2</w:t>
      </w:r>
      <w:r w:rsidRPr="00456633">
        <w:rPr>
          <w:rFonts w:ascii="Arial" w:hAnsi="Arial" w:cs="Arial"/>
          <w:b/>
          <w:lang w:val="es-EC"/>
        </w:rPr>
        <w:t>.-</w:t>
      </w:r>
      <w:r>
        <w:rPr>
          <w:rFonts w:ascii="Arial" w:hAnsi="Arial" w:cs="Arial"/>
          <w:lang w:val="es-EC"/>
        </w:rPr>
        <w:t xml:space="preserve"> Luego se le solicita que ingrese la cantidad de pares de datos peso vs tiempo para que así el programa permita ingresar esa cantidad de datos. </w:t>
      </w:r>
    </w:p>
    <w:p w:rsidR="0037591A" w:rsidRDefault="0037591A" w:rsidP="0037591A">
      <w:pPr>
        <w:spacing w:line="480" w:lineRule="auto"/>
        <w:ind w:left="72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b/>
          <w:lang w:val="es-EC"/>
        </w:rPr>
        <w:t>3</w:t>
      </w:r>
      <w:r w:rsidRPr="00456633">
        <w:rPr>
          <w:rFonts w:ascii="Arial" w:hAnsi="Arial" w:cs="Arial"/>
          <w:b/>
          <w:lang w:val="es-EC"/>
        </w:rPr>
        <w:t>.-</w:t>
      </w:r>
      <w:r>
        <w:rPr>
          <w:rFonts w:ascii="Arial" w:hAnsi="Arial" w:cs="Arial"/>
          <w:lang w:val="es-EC"/>
        </w:rPr>
        <w:t xml:space="preserve"> Después el usuario deberá ingresar el primer par de datos. Para que el programa le permita ingresar el segundo par de datos, el tercero, el cuarto, etc  deberá de hacer clic justo donde señala la flecha de color naranja y esto se debe de realizar  hasta que se haya completado la cantidad de pares de datos previamente ingresados.</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b/>
          <w:lang w:val="es-EC"/>
        </w:rPr>
        <w:t>4</w:t>
      </w:r>
      <w:r w:rsidRPr="00456633">
        <w:rPr>
          <w:rFonts w:ascii="Arial" w:hAnsi="Arial" w:cs="Arial"/>
          <w:b/>
          <w:lang w:val="es-EC"/>
        </w:rPr>
        <w:t>.-</w:t>
      </w:r>
      <w:r>
        <w:rPr>
          <w:rFonts w:ascii="Arial" w:hAnsi="Arial" w:cs="Arial"/>
          <w:lang w:val="es-EC"/>
        </w:rPr>
        <w:t xml:space="preserve"> Una vez ingresados los datos, el usuario deberá elegir </w:t>
      </w:r>
      <w:r w:rsidRPr="00804347">
        <w:rPr>
          <w:rFonts w:ascii="Arial" w:hAnsi="Arial" w:cs="Arial"/>
          <w:i/>
          <w:lang w:val="es-EC"/>
        </w:rPr>
        <w:t>mostrar tabla</w:t>
      </w:r>
      <w:r>
        <w:rPr>
          <w:rFonts w:ascii="Arial" w:hAnsi="Arial" w:cs="Arial"/>
          <w:i/>
          <w:lang w:val="es-EC"/>
        </w:rPr>
        <w:t xml:space="preserve"> </w:t>
      </w:r>
      <w:r>
        <w:rPr>
          <w:rFonts w:ascii="Arial" w:hAnsi="Arial" w:cs="Arial"/>
          <w:lang w:val="es-EC"/>
        </w:rPr>
        <w:t xml:space="preserve">(Flecha amarilla), de no estar seguro con los datos ingresados se pueden realizar cambios de datos y volver a elegir mostrar tabla pero si esta seguro de que los datos ingresados están correctos deberá elegir </w:t>
      </w:r>
      <w:r w:rsidRPr="00804347">
        <w:rPr>
          <w:rFonts w:ascii="Arial" w:hAnsi="Arial" w:cs="Arial"/>
          <w:i/>
          <w:lang w:val="es-EC"/>
        </w:rPr>
        <w:t>guardar tabla</w:t>
      </w:r>
      <w:r>
        <w:rPr>
          <w:rFonts w:ascii="Arial" w:hAnsi="Arial" w:cs="Arial"/>
          <w:lang w:val="es-EC"/>
        </w:rPr>
        <w:t xml:space="preserve"> (Flecha rosada)</w:t>
      </w:r>
      <w:r>
        <w:rPr>
          <w:rFonts w:ascii="Arial" w:hAnsi="Arial" w:cs="Arial"/>
          <w:i/>
          <w:lang w:val="es-EC"/>
        </w:rPr>
        <w:t xml:space="preserve"> </w:t>
      </w:r>
      <w:r w:rsidRPr="00804347">
        <w:rPr>
          <w:rFonts w:ascii="Arial" w:hAnsi="Arial" w:cs="Arial"/>
          <w:lang w:val="es-EC"/>
        </w:rPr>
        <w:t>y no podr</w:t>
      </w:r>
      <w:r>
        <w:rPr>
          <w:rFonts w:ascii="Arial" w:hAnsi="Arial" w:cs="Arial"/>
          <w:lang w:val="es-EC"/>
        </w:rPr>
        <w:t>á</w:t>
      </w:r>
      <w:r w:rsidRPr="00804347">
        <w:rPr>
          <w:rFonts w:ascii="Arial" w:hAnsi="Arial" w:cs="Arial"/>
          <w:lang w:val="es-EC"/>
        </w:rPr>
        <w:t xml:space="preserve"> hacer ningún cambio</w:t>
      </w:r>
      <w:r>
        <w:rPr>
          <w:rFonts w:ascii="Arial" w:hAnsi="Arial" w:cs="Arial"/>
          <w:lang w:val="es-EC"/>
        </w:rPr>
        <w:t xml:space="preserve"> en los datos ingresados.</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Automáticamente se le desactivará </w:t>
      </w:r>
      <w:r w:rsidRPr="00910147">
        <w:rPr>
          <w:rFonts w:ascii="Arial" w:hAnsi="Arial" w:cs="Arial"/>
          <w:i/>
          <w:lang w:val="es-EC"/>
        </w:rPr>
        <w:t>mostrar tabla</w:t>
      </w:r>
      <w:r>
        <w:rPr>
          <w:rFonts w:ascii="Arial" w:hAnsi="Arial" w:cs="Arial"/>
          <w:lang w:val="es-EC"/>
        </w:rPr>
        <w:t xml:space="preserve"> y </w:t>
      </w:r>
      <w:r w:rsidRPr="00910147">
        <w:rPr>
          <w:rFonts w:ascii="Arial" w:hAnsi="Arial" w:cs="Arial"/>
          <w:i/>
          <w:lang w:val="es-EC"/>
        </w:rPr>
        <w:t>guardar tabla</w:t>
      </w:r>
      <w:r>
        <w:rPr>
          <w:rFonts w:ascii="Arial" w:hAnsi="Arial" w:cs="Arial"/>
          <w:lang w:val="es-EC"/>
        </w:rPr>
        <w:t xml:space="preserve"> y se activará la opción </w:t>
      </w:r>
      <w:r w:rsidRPr="00910147">
        <w:rPr>
          <w:rFonts w:ascii="Arial" w:hAnsi="Arial" w:cs="Arial"/>
          <w:i/>
          <w:lang w:val="es-EC"/>
        </w:rPr>
        <w:t>ver gráficas</w:t>
      </w:r>
      <w:r>
        <w:rPr>
          <w:rFonts w:ascii="Arial" w:hAnsi="Arial" w:cs="Arial"/>
          <w:lang w:val="es-EC"/>
        </w:rPr>
        <w:t xml:space="preserve"> (Flecha verde). En la opción </w:t>
      </w:r>
      <w:r w:rsidRPr="00910147">
        <w:rPr>
          <w:rFonts w:ascii="Arial" w:hAnsi="Arial" w:cs="Arial"/>
          <w:i/>
          <w:lang w:val="es-EC"/>
        </w:rPr>
        <w:t xml:space="preserve">ver </w:t>
      </w:r>
      <w:r w:rsidRPr="00910147">
        <w:rPr>
          <w:rFonts w:ascii="Arial" w:hAnsi="Arial" w:cs="Arial"/>
          <w:i/>
          <w:lang w:val="es-EC"/>
        </w:rPr>
        <w:lastRenderedPageBreak/>
        <w:t>gráficas</w:t>
      </w:r>
      <w:r>
        <w:rPr>
          <w:rFonts w:ascii="Arial" w:hAnsi="Arial" w:cs="Arial"/>
          <w:lang w:val="es-EC"/>
        </w:rPr>
        <w:t xml:space="preserve"> el usuario podrá visualizar las graficas de humedad libre vs tiempo y velocidad de secado vs humedad libre como se muestra en la figura 3.3. Cabe recalcar que si no aparece la gráfica velocidad de secado Vs tiempo, en la parte superior de la página hay una opción la cual dice </w:t>
      </w:r>
      <w:r w:rsidRPr="007E15BC">
        <w:rPr>
          <w:rFonts w:ascii="Arial" w:hAnsi="Arial" w:cs="Arial"/>
          <w:i/>
          <w:lang w:val="es-EC"/>
        </w:rPr>
        <w:t>next page</w:t>
      </w:r>
      <w:r>
        <w:rPr>
          <w:rFonts w:ascii="Arial" w:hAnsi="Arial" w:cs="Arial"/>
          <w:lang w:val="es-EC"/>
        </w:rPr>
        <w:t xml:space="preserve">  (flecha naranja) se la selecciona y esta aparecerá</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center"/>
        <w:rPr>
          <w:rFonts w:ascii="Arial" w:hAnsi="Arial" w:cs="Arial"/>
          <w:lang w:val="es-EC"/>
        </w:rPr>
      </w:pPr>
      <w:r>
        <w:rPr>
          <w:rFonts w:ascii="Arial" w:hAnsi="Arial" w:cs="Arial"/>
          <w:noProof/>
          <w:lang w:val="es-ES" w:eastAsia="es-ES"/>
        </w:rPr>
        <w:pict>
          <v:shape id="_x0000_s1034" type="#_x0000_t66" style="position:absolute;left:0;text-align:left;margin-left:81pt;margin-top:7.2pt;width:36pt;height:9pt;rotation:-1619083fd;z-index:251668480" fillcolor="#f60"/>
        </w:pict>
      </w:r>
      <w:r w:rsidR="00F12081">
        <w:rPr>
          <w:rFonts w:ascii="Arial" w:hAnsi="Arial" w:cs="Arial"/>
          <w:noProof/>
          <w:lang w:val="es-ES" w:eastAsia="es-ES"/>
        </w:rPr>
        <w:drawing>
          <wp:inline distT="0" distB="0" distL="0" distR="0">
            <wp:extent cx="4705350" cy="3286125"/>
            <wp:effectExtent l="57150" t="38100" r="38100" b="2857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36"/>
                    <a:srcRect/>
                    <a:stretch>
                      <a:fillRect/>
                    </a:stretch>
                  </pic:blipFill>
                  <pic:spPr bwMode="auto">
                    <a:xfrm>
                      <a:off x="0" y="0"/>
                      <a:ext cx="4705350" cy="3286125"/>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ind w:firstLine="720"/>
        <w:jc w:val="both"/>
        <w:rPr>
          <w:rFonts w:ascii="Arial" w:hAnsi="Arial" w:cs="Arial"/>
          <w:lang w:val="es-EC"/>
        </w:rPr>
      </w:pPr>
      <w:r>
        <w:rPr>
          <w:rFonts w:ascii="Arial" w:hAnsi="Arial" w:cs="Arial"/>
          <w:b/>
          <w:lang w:val="es-ES"/>
        </w:rPr>
        <w:t>FIGURA 3.3</w:t>
      </w:r>
      <w:r w:rsidRPr="00C94493">
        <w:rPr>
          <w:rFonts w:ascii="Arial" w:hAnsi="Arial" w:cs="Arial"/>
          <w:b/>
          <w:lang w:val="es-ES"/>
        </w:rPr>
        <w:t xml:space="preserve"> </w:t>
      </w:r>
      <w:r>
        <w:rPr>
          <w:rFonts w:ascii="Arial" w:hAnsi="Arial" w:cs="Arial"/>
          <w:b/>
          <w:lang w:val="es-ES"/>
        </w:rPr>
        <w:t>GRAFICA HUMEDAD LIBRE Vs TIEMPO</w:t>
      </w:r>
    </w:p>
    <w:p w:rsidR="0037591A" w:rsidRDefault="0037591A" w:rsidP="0037591A">
      <w:pPr>
        <w:spacing w:line="480" w:lineRule="auto"/>
        <w:jc w:val="both"/>
        <w:rPr>
          <w:rFonts w:ascii="Arial" w:hAnsi="Arial" w:cs="Arial"/>
          <w:b/>
          <w:lang w:val="es-EC"/>
        </w:rPr>
      </w:pPr>
    </w:p>
    <w:p w:rsidR="0037591A" w:rsidRDefault="0037591A" w:rsidP="0037591A">
      <w:pPr>
        <w:spacing w:line="480" w:lineRule="auto"/>
        <w:ind w:left="1440"/>
        <w:jc w:val="both"/>
        <w:rPr>
          <w:rFonts w:ascii="Arial" w:hAnsi="Arial" w:cs="Arial"/>
          <w:lang w:val="es-EC"/>
        </w:rPr>
      </w:pPr>
      <w:r>
        <w:rPr>
          <w:rFonts w:ascii="Arial" w:hAnsi="Arial" w:cs="Arial"/>
          <w:b/>
          <w:lang w:val="es-EC"/>
        </w:rPr>
        <w:lastRenderedPageBreak/>
        <w:t>5</w:t>
      </w:r>
      <w:r w:rsidRPr="00456633">
        <w:rPr>
          <w:rFonts w:ascii="Arial" w:hAnsi="Arial" w:cs="Arial"/>
          <w:b/>
          <w:lang w:val="es-EC"/>
        </w:rPr>
        <w:t>.-</w:t>
      </w:r>
      <w:r>
        <w:rPr>
          <w:rFonts w:ascii="Arial" w:hAnsi="Arial" w:cs="Arial"/>
          <w:lang w:val="es-EC"/>
        </w:rPr>
        <w:t xml:space="preserve"> Luego se solicita al usuario que ingrese la humedad crítica (la cual puede ser observada  en la curva de velocidad de secado vs tiempo), la temperatura de trabajo, flujo de aire seco y la temperatura del bulbo húmedo. </w:t>
      </w:r>
    </w:p>
    <w:p w:rsidR="0037591A" w:rsidRDefault="0037591A" w:rsidP="0037591A">
      <w:pPr>
        <w:spacing w:line="480" w:lineRule="auto"/>
        <w:ind w:left="720" w:firstLine="720"/>
        <w:jc w:val="both"/>
        <w:rPr>
          <w:rFonts w:ascii="Arial" w:hAnsi="Arial" w:cs="Arial"/>
          <w:b/>
          <w:lang w:val="es-EC"/>
        </w:rPr>
      </w:pPr>
    </w:p>
    <w:p w:rsidR="0037591A" w:rsidRDefault="0037591A" w:rsidP="0037591A">
      <w:pPr>
        <w:spacing w:line="480" w:lineRule="auto"/>
        <w:ind w:left="1440"/>
        <w:jc w:val="both"/>
        <w:rPr>
          <w:rFonts w:ascii="Arial" w:hAnsi="Arial" w:cs="Arial"/>
          <w:lang w:val="es-EC"/>
        </w:rPr>
      </w:pPr>
      <w:r>
        <w:rPr>
          <w:rFonts w:ascii="Arial" w:hAnsi="Arial" w:cs="Arial"/>
          <w:b/>
          <w:lang w:val="es-EC"/>
        </w:rPr>
        <w:t>6</w:t>
      </w:r>
      <w:r w:rsidRPr="00456633">
        <w:rPr>
          <w:rFonts w:ascii="Arial" w:hAnsi="Arial" w:cs="Arial"/>
          <w:b/>
          <w:lang w:val="es-EC"/>
        </w:rPr>
        <w:t>.-</w:t>
      </w:r>
      <w:r>
        <w:rPr>
          <w:rFonts w:ascii="Arial" w:hAnsi="Arial" w:cs="Arial"/>
          <w:lang w:val="es-EC"/>
        </w:rPr>
        <w:t xml:space="preserve"> Después el usuario debe de elegir si el aire fluye paralelamente o perpendicularmente a la superficie para que finalmente seleccione la opción que dice calcular (flecha roja) y así el programa calcula el tiempo total de secado.</w:t>
      </w:r>
    </w:p>
    <w:p w:rsidR="0037591A" w:rsidRDefault="0037591A" w:rsidP="0037591A">
      <w:pPr>
        <w:spacing w:line="480" w:lineRule="auto"/>
        <w:ind w:left="720"/>
        <w:jc w:val="both"/>
        <w:rPr>
          <w:rFonts w:ascii="Arial" w:hAnsi="Arial" w:cs="Arial"/>
          <w:b/>
          <w:lang w:val="es-EC"/>
        </w:rPr>
      </w:pPr>
    </w:p>
    <w:p w:rsidR="0037591A" w:rsidRDefault="0037591A" w:rsidP="0037591A">
      <w:pPr>
        <w:spacing w:line="480" w:lineRule="auto"/>
        <w:ind w:left="1440"/>
        <w:jc w:val="both"/>
        <w:rPr>
          <w:rFonts w:ascii="Arial" w:hAnsi="Arial" w:cs="Arial"/>
          <w:lang w:val="es-EC"/>
        </w:rPr>
      </w:pPr>
      <w:r w:rsidRPr="00AB499F">
        <w:rPr>
          <w:rFonts w:ascii="Arial" w:hAnsi="Arial" w:cs="Arial"/>
          <w:b/>
          <w:lang w:val="es-EC"/>
        </w:rPr>
        <w:t>7.-</w:t>
      </w:r>
      <w:r>
        <w:rPr>
          <w:rFonts w:ascii="Arial" w:hAnsi="Arial" w:cs="Arial"/>
          <w:lang w:val="es-EC"/>
        </w:rPr>
        <w:t xml:space="preserve"> Para poder observar los datos ingresados y el tiempo de secado se puede seleccionar </w:t>
      </w:r>
      <w:r w:rsidRPr="00564F0D">
        <w:rPr>
          <w:rFonts w:ascii="Arial" w:hAnsi="Arial" w:cs="Arial"/>
          <w:i/>
          <w:lang w:val="es-EC"/>
        </w:rPr>
        <w:t>Ver informe</w:t>
      </w:r>
      <w:r>
        <w:rPr>
          <w:rFonts w:ascii="Arial" w:hAnsi="Arial" w:cs="Arial"/>
          <w:lang w:val="es-EC"/>
        </w:rPr>
        <w:t xml:space="preserve"> (flecha azul) y esta se presenta en la figura 3.4.</w:t>
      </w:r>
    </w:p>
    <w:p w:rsidR="0037591A" w:rsidRDefault="0037591A" w:rsidP="0037591A">
      <w:pPr>
        <w:spacing w:line="480" w:lineRule="auto"/>
        <w:jc w:val="both"/>
        <w:rPr>
          <w:rFonts w:ascii="Arial" w:hAnsi="Arial" w:cs="Arial"/>
          <w:b/>
          <w:lang w:val="es-ES"/>
        </w:rPr>
      </w:pPr>
    </w:p>
    <w:p w:rsidR="0037591A" w:rsidRDefault="00F12081" w:rsidP="0037591A">
      <w:pPr>
        <w:spacing w:line="480" w:lineRule="auto"/>
        <w:jc w:val="center"/>
        <w:rPr>
          <w:rFonts w:ascii="Arial" w:hAnsi="Arial" w:cs="Arial"/>
          <w:lang w:val="es-EC"/>
        </w:rPr>
      </w:pPr>
      <w:r>
        <w:rPr>
          <w:rFonts w:ascii="Arial" w:hAnsi="Arial" w:cs="Arial"/>
          <w:noProof/>
          <w:lang w:val="es-ES" w:eastAsia="es-ES"/>
        </w:rPr>
        <w:lastRenderedPageBreak/>
        <w:drawing>
          <wp:inline distT="0" distB="0" distL="0" distR="0">
            <wp:extent cx="4810125" cy="3390900"/>
            <wp:effectExtent l="57150" t="38100" r="47625" b="1905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37"/>
                    <a:srcRect/>
                    <a:stretch>
                      <a:fillRect/>
                    </a:stretch>
                  </pic:blipFill>
                  <pic:spPr bwMode="auto">
                    <a:xfrm>
                      <a:off x="0" y="0"/>
                      <a:ext cx="4810125" cy="3390900"/>
                    </a:xfrm>
                    <a:prstGeom prst="rect">
                      <a:avLst/>
                    </a:prstGeom>
                    <a:noFill/>
                    <a:ln w="28575" cmpd="sng">
                      <a:solidFill>
                        <a:srgbClr val="000080"/>
                      </a:solidFill>
                      <a:miter lim="800000"/>
                      <a:headEnd/>
                      <a:tailEnd/>
                    </a:ln>
                    <a:effectLst/>
                  </pic:spPr>
                </pic:pic>
              </a:graphicData>
            </a:graphic>
          </wp:inline>
        </w:drawing>
      </w:r>
    </w:p>
    <w:p w:rsidR="0037591A" w:rsidRPr="00EF63BB" w:rsidRDefault="0037591A" w:rsidP="0037591A">
      <w:pPr>
        <w:spacing w:line="480" w:lineRule="auto"/>
        <w:jc w:val="center"/>
        <w:rPr>
          <w:rFonts w:ascii="Arial" w:hAnsi="Arial" w:cs="Arial"/>
          <w:lang w:val="es-ES_tradnl"/>
        </w:rPr>
      </w:pPr>
      <w:r>
        <w:rPr>
          <w:rFonts w:ascii="Arial" w:hAnsi="Arial" w:cs="Arial"/>
          <w:b/>
          <w:lang w:val="es-ES"/>
        </w:rPr>
        <w:t>FIGURA 3.4</w:t>
      </w:r>
      <w:r w:rsidRPr="00C94493">
        <w:rPr>
          <w:rFonts w:ascii="Arial" w:hAnsi="Arial" w:cs="Arial"/>
          <w:b/>
          <w:lang w:val="es-ES"/>
        </w:rPr>
        <w:t xml:space="preserve"> </w:t>
      </w:r>
      <w:r>
        <w:rPr>
          <w:rFonts w:ascii="Arial" w:hAnsi="Arial" w:cs="Arial"/>
          <w:b/>
          <w:lang w:val="es-ES"/>
        </w:rPr>
        <w:t>REPORTE DE TIEMPO TOTAL DE SECADO</w:t>
      </w:r>
    </w:p>
    <w:p w:rsidR="0037591A" w:rsidRPr="006825D2" w:rsidRDefault="0037591A" w:rsidP="0037591A">
      <w:pPr>
        <w:spacing w:line="480" w:lineRule="auto"/>
        <w:jc w:val="both"/>
        <w:rPr>
          <w:rFonts w:ascii="Arial" w:hAnsi="Arial" w:cs="Arial"/>
          <w:lang w:val="es-ES_tradnl"/>
        </w:rPr>
      </w:pPr>
    </w:p>
    <w:p w:rsidR="0037591A" w:rsidRPr="003C0CD6" w:rsidRDefault="0037591A" w:rsidP="0037591A">
      <w:pPr>
        <w:spacing w:line="480" w:lineRule="auto"/>
        <w:ind w:left="720" w:firstLine="720"/>
        <w:jc w:val="both"/>
        <w:rPr>
          <w:rFonts w:ascii="Arial" w:hAnsi="Arial" w:cs="Arial"/>
          <w:b/>
          <w:lang w:val="es-EC"/>
        </w:rPr>
      </w:pPr>
      <w:r w:rsidRPr="003C0CD6">
        <w:rPr>
          <w:rFonts w:ascii="Arial" w:hAnsi="Arial" w:cs="Arial"/>
          <w:b/>
          <w:lang w:val="es-EC"/>
        </w:rPr>
        <w:t>Deshidratación Osmótica.</w:t>
      </w:r>
    </w:p>
    <w:p w:rsidR="0037591A" w:rsidRDefault="0037591A" w:rsidP="0037591A">
      <w:pPr>
        <w:spacing w:line="480" w:lineRule="auto"/>
        <w:ind w:left="1440"/>
        <w:jc w:val="both"/>
        <w:rPr>
          <w:rFonts w:ascii="Arial" w:hAnsi="Arial" w:cs="Arial"/>
          <w:lang w:val="es-EC"/>
        </w:rPr>
      </w:pPr>
      <w:r w:rsidRPr="00173931">
        <w:rPr>
          <w:rFonts w:ascii="Arial" w:hAnsi="Arial" w:cs="Arial"/>
          <w:b/>
          <w:lang w:val="es-EC"/>
        </w:rPr>
        <w:t>1.-</w:t>
      </w:r>
      <w:r>
        <w:rPr>
          <w:rFonts w:ascii="Arial" w:hAnsi="Arial" w:cs="Arial"/>
          <w:lang w:val="es-EC"/>
        </w:rPr>
        <w:t xml:space="preserve"> Si el usuario desea trabajar con deshidratación osmótica, se le solicitará que seleccione el alimento con el que esta trabajando como se muestra en la figura 3.5.</w:t>
      </w:r>
    </w:p>
    <w:p w:rsidR="0037591A" w:rsidRDefault="0037591A" w:rsidP="0037591A">
      <w:pPr>
        <w:spacing w:line="480" w:lineRule="auto"/>
        <w:jc w:val="both"/>
        <w:rPr>
          <w:rFonts w:ascii="Arial" w:hAnsi="Arial" w:cs="Arial"/>
          <w:lang w:val="es-EC"/>
        </w:rPr>
      </w:pPr>
    </w:p>
    <w:p w:rsidR="0037591A" w:rsidRDefault="00F12081" w:rsidP="0037591A">
      <w:pPr>
        <w:spacing w:line="480" w:lineRule="auto"/>
        <w:jc w:val="center"/>
        <w:rPr>
          <w:rFonts w:ascii="Arial" w:hAnsi="Arial" w:cs="Arial"/>
          <w:lang w:val="es-EC"/>
        </w:rPr>
      </w:pPr>
      <w:r>
        <w:rPr>
          <w:rFonts w:ascii="Arial" w:hAnsi="Arial" w:cs="Arial"/>
          <w:noProof/>
          <w:lang w:val="es-ES" w:eastAsia="es-ES"/>
        </w:rPr>
        <w:lastRenderedPageBreak/>
        <w:drawing>
          <wp:inline distT="0" distB="0" distL="0" distR="0">
            <wp:extent cx="3505200" cy="3352800"/>
            <wp:effectExtent l="57150" t="38100" r="38100" b="1905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38"/>
                    <a:srcRect/>
                    <a:stretch>
                      <a:fillRect/>
                    </a:stretch>
                  </pic:blipFill>
                  <pic:spPr bwMode="auto">
                    <a:xfrm>
                      <a:off x="0" y="0"/>
                      <a:ext cx="3505200" cy="3352800"/>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jc w:val="center"/>
        <w:rPr>
          <w:rFonts w:ascii="Arial" w:hAnsi="Arial" w:cs="Arial"/>
          <w:lang w:val="es-EC"/>
        </w:rPr>
      </w:pPr>
      <w:r>
        <w:rPr>
          <w:rFonts w:ascii="Arial" w:hAnsi="Arial" w:cs="Arial"/>
          <w:b/>
          <w:lang w:val="es-ES"/>
        </w:rPr>
        <w:t>FIGURA 3.5</w:t>
      </w:r>
      <w:r w:rsidRPr="00C94493">
        <w:rPr>
          <w:rFonts w:ascii="Arial" w:hAnsi="Arial" w:cs="Arial"/>
          <w:b/>
          <w:lang w:val="es-ES"/>
        </w:rPr>
        <w:t xml:space="preserve"> </w:t>
      </w:r>
      <w:r>
        <w:rPr>
          <w:rFonts w:ascii="Arial" w:hAnsi="Arial" w:cs="Arial"/>
          <w:b/>
          <w:lang w:val="es-ES"/>
        </w:rPr>
        <w:t>SELECCIÓN DEL ALIMENTO</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sidRPr="00173931">
        <w:rPr>
          <w:rFonts w:ascii="Arial" w:hAnsi="Arial" w:cs="Arial"/>
          <w:b/>
          <w:lang w:val="es-EC"/>
        </w:rPr>
        <w:t>2.-</w:t>
      </w:r>
      <w:r>
        <w:rPr>
          <w:rFonts w:ascii="Arial" w:hAnsi="Arial" w:cs="Arial"/>
          <w:lang w:val="es-EC"/>
        </w:rPr>
        <w:t xml:space="preserve"> Si selecciono carnes, pescados y vegetales se le solicita que ingrese la concentración inicial, la concentración de la solución y la concentración deseada como se muestra en la figura 3.6</w:t>
      </w:r>
    </w:p>
    <w:p w:rsidR="0037591A" w:rsidRDefault="0037591A" w:rsidP="0037591A">
      <w:pPr>
        <w:spacing w:line="480" w:lineRule="auto"/>
        <w:jc w:val="both"/>
        <w:rPr>
          <w:rFonts w:ascii="Arial" w:hAnsi="Arial" w:cs="Arial"/>
          <w:lang w:val="es-EC"/>
        </w:rPr>
      </w:pPr>
    </w:p>
    <w:p w:rsidR="0037591A" w:rsidRDefault="00F12081" w:rsidP="0037591A">
      <w:pPr>
        <w:spacing w:line="480" w:lineRule="auto"/>
        <w:jc w:val="center"/>
        <w:rPr>
          <w:rFonts w:ascii="Arial" w:hAnsi="Arial" w:cs="Arial"/>
          <w:lang w:val="es-EC"/>
        </w:rPr>
      </w:pPr>
      <w:r>
        <w:rPr>
          <w:rFonts w:ascii="Arial" w:hAnsi="Arial" w:cs="Arial"/>
          <w:noProof/>
          <w:lang w:val="es-ES" w:eastAsia="es-ES"/>
        </w:rPr>
        <w:lastRenderedPageBreak/>
        <w:drawing>
          <wp:inline distT="0" distB="0" distL="0" distR="0">
            <wp:extent cx="3733800" cy="3571875"/>
            <wp:effectExtent l="57150" t="38100" r="38100" b="2857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39"/>
                    <a:srcRect/>
                    <a:stretch>
                      <a:fillRect/>
                    </a:stretch>
                  </pic:blipFill>
                  <pic:spPr bwMode="auto">
                    <a:xfrm>
                      <a:off x="0" y="0"/>
                      <a:ext cx="3733800" cy="3571875"/>
                    </a:xfrm>
                    <a:prstGeom prst="rect">
                      <a:avLst/>
                    </a:prstGeom>
                    <a:noFill/>
                    <a:ln w="28575" cmpd="sng">
                      <a:solidFill>
                        <a:srgbClr val="000080"/>
                      </a:solidFill>
                      <a:miter lim="800000"/>
                      <a:headEnd/>
                      <a:tailEnd/>
                    </a:ln>
                    <a:effectLst/>
                  </pic:spPr>
                </pic:pic>
              </a:graphicData>
            </a:graphic>
          </wp:inline>
        </w:drawing>
      </w:r>
    </w:p>
    <w:p w:rsidR="0037591A" w:rsidRPr="00B853F7" w:rsidRDefault="0037591A" w:rsidP="0037591A">
      <w:pPr>
        <w:ind w:firstLine="720"/>
        <w:jc w:val="center"/>
        <w:rPr>
          <w:rFonts w:ascii="Arial" w:hAnsi="Arial" w:cs="Arial"/>
          <w:lang w:val="es-ES"/>
        </w:rPr>
      </w:pPr>
      <w:r>
        <w:rPr>
          <w:rFonts w:ascii="Arial" w:hAnsi="Arial" w:cs="Arial"/>
          <w:b/>
          <w:lang w:val="es-ES"/>
        </w:rPr>
        <w:t>FIGURA 3.6</w:t>
      </w:r>
      <w:r w:rsidRPr="00C94493">
        <w:rPr>
          <w:rFonts w:ascii="Arial" w:hAnsi="Arial" w:cs="Arial"/>
          <w:b/>
          <w:lang w:val="es-ES"/>
        </w:rPr>
        <w:t xml:space="preserve"> </w:t>
      </w:r>
      <w:r>
        <w:rPr>
          <w:rFonts w:ascii="Arial" w:hAnsi="Arial" w:cs="Arial"/>
          <w:b/>
          <w:lang w:val="es-ES"/>
        </w:rPr>
        <w:t>CALCULO DE TIEMPO DE DESHIDRTAACIÓN OSMÓTICA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sidRPr="00173931">
        <w:rPr>
          <w:rFonts w:ascii="Arial" w:hAnsi="Arial" w:cs="Arial"/>
          <w:b/>
          <w:lang w:val="es-EC"/>
        </w:rPr>
        <w:t>3.-</w:t>
      </w:r>
      <w:r>
        <w:rPr>
          <w:rFonts w:ascii="Arial" w:hAnsi="Arial" w:cs="Arial"/>
          <w:lang w:val="es-EC"/>
        </w:rPr>
        <w:t xml:space="preserve"> Luego se le solicita que seleccione la forma que presente su producto. Si por ejemplo seleccionó </w:t>
      </w:r>
      <w:r>
        <w:rPr>
          <w:rFonts w:ascii="Arial" w:hAnsi="Arial" w:cs="Arial"/>
          <w:i/>
          <w:lang w:val="es-EC"/>
        </w:rPr>
        <w:t>placa infinita</w:t>
      </w:r>
      <w:r>
        <w:rPr>
          <w:rFonts w:ascii="Arial" w:hAnsi="Arial" w:cs="Arial"/>
          <w:lang w:val="es-EC"/>
        </w:rPr>
        <w:t xml:space="preserve"> el programa le solicitará que ingrese el espesor y el coeficiente de difusión de sólidos como se muestra en la figura 3.7. Pero si selecciona esfera o diámetro le va a pedir que ingrese el diámetro de su muestra.</w:t>
      </w:r>
    </w:p>
    <w:p w:rsidR="0037591A" w:rsidRDefault="0037591A" w:rsidP="0037591A">
      <w:pPr>
        <w:spacing w:line="480" w:lineRule="auto"/>
        <w:ind w:left="720"/>
        <w:jc w:val="both"/>
        <w:rPr>
          <w:rFonts w:ascii="Arial" w:hAnsi="Arial" w:cs="Arial"/>
          <w:lang w:val="es-EC"/>
        </w:rPr>
      </w:pPr>
    </w:p>
    <w:p w:rsidR="0037591A" w:rsidRDefault="00F12081" w:rsidP="0037591A">
      <w:pPr>
        <w:spacing w:line="480" w:lineRule="auto"/>
        <w:jc w:val="center"/>
        <w:rPr>
          <w:rFonts w:ascii="Arial" w:hAnsi="Arial" w:cs="Arial"/>
          <w:b/>
          <w:lang w:val="es-ES"/>
        </w:rPr>
      </w:pPr>
      <w:r>
        <w:rPr>
          <w:rFonts w:ascii="Arial" w:hAnsi="Arial" w:cs="Arial"/>
          <w:b/>
          <w:noProof/>
          <w:lang w:val="es-ES" w:eastAsia="es-ES"/>
        </w:rPr>
        <w:lastRenderedPageBreak/>
        <w:drawing>
          <wp:inline distT="0" distB="0" distL="0" distR="0">
            <wp:extent cx="4181475" cy="3981450"/>
            <wp:effectExtent l="57150" t="38100" r="47625" b="1905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40"/>
                    <a:srcRect/>
                    <a:stretch>
                      <a:fillRect/>
                    </a:stretch>
                  </pic:blipFill>
                  <pic:spPr bwMode="auto">
                    <a:xfrm>
                      <a:off x="0" y="0"/>
                      <a:ext cx="4181475" cy="3981450"/>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jc w:val="center"/>
        <w:rPr>
          <w:rFonts w:ascii="Arial" w:hAnsi="Arial" w:cs="Arial"/>
          <w:b/>
          <w:lang w:val="es-ES"/>
        </w:rPr>
      </w:pPr>
      <w:r>
        <w:rPr>
          <w:rFonts w:ascii="Arial" w:hAnsi="Arial" w:cs="Arial"/>
          <w:b/>
          <w:lang w:val="es-ES"/>
        </w:rPr>
        <w:t xml:space="preserve">FIGURA 3.7 SELECCIÓN DE FORMA DE </w:t>
      </w:r>
      <w:smartTag w:uri="urn:schemas-microsoft-com:office:smarttags" w:element="PersonName">
        <w:smartTagPr>
          <w:attr w:name="ProductID" w:val="LA MUESTRA"/>
        </w:smartTagPr>
        <w:r>
          <w:rPr>
            <w:rFonts w:ascii="Arial" w:hAnsi="Arial" w:cs="Arial"/>
            <w:b/>
            <w:lang w:val="es-ES"/>
          </w:rPr>
          <w:t>LA MUESTRA</w:t>
        </w:r>
      </w:smartTag>
    </w:p>
    <w:p w:rsidR="0037591A" w:rsidRPr="006825D2" w:rsidRDefault="0037591A" w:rsidP="0037591A">
      <w:pPr>
        <w:spacing w:line="480" w:lineRule="auto"/>
        <w:jc w:val="both"/>
        <w:rPr>
          <w:rFonts w:ascii="Arial" w:hAnsi="Arial" w:cs="Arial"/>
          <w:b/>
          <w:lang w:val="es-ES"/>
        </w:rPr>
      </w:pPr>
    </w:p>
    <w:p w:rsidR="0037591A" w:rsidRDefault="0037591A" w:rsidP="0037591A">
      <w:pPr>
        <w:spacing w:line="480" w:lineRule="auto"/>
        <w:ind w:left="1440"/>
        <w:jc w:val="both"/>
        <w:rPr>
          <w:rFonts w:ascii="Arial" w:hAnsi="Arial" w:cs="Arial"/>
          <w:lang w:val="es-EC"/>
        </w:rPr>
      </w:pPr>
      <w:r w:rsidRPr="00173931">
        <w:rPr>
          <w:rFonts w:ascii="Arial" w:hAnsi="Arial" w:cs="Arial"/>
          <w:b/>
          <w:lang w:val="es-EC"/>
        </w:rPr>
        <w:t>4.-</w:t>
      </w:r>
      <w:r>
        <w:rPr>
          <w:rFonts w:ascii="Arial" w:hAnsi="Arial" w:cs="Arial"/>
          <w:lang w:val="es-EC"/>
        </w:rPr>
        <w:t xml:space="preserve"> Si el usuario esta trabajando con carne de cerdo cruda, salchicha de cerdo, espalda de cerdo con grasa o pollo y desconoce el valor del coeficiente de difusión de sólidos, el programa ofrece una ayuda  donde se muestra un cuadro con rangos de difusión de sólidos para estos alimentos y esta se muestra en la figura 3.8. La tabla con valores de coeficiente de </w:t>
      </w:r>
      <w:r>
        <w:rPr>
          <w:rFonts w:ascii="Arial" w:hAnsi="Arial" w:cs="Arial"/>
          <w:lang w:val="es-EC"/>
        </w:rPr>
        <w:lastRenderedPageBreak/>
        <w:t>difusividad aparece seleccionando el icono el cual se muestra con flecha amarilla en la figura 3.8.</w:t>
      </w:r>
    </w:p>
    <w:p w:rsidR="0037591A" w:rsidRDefault="0037591A" w:rsidP="0037591A">
      <w:pPr>
        <w:spacing w:line="480" w:lineRule="auto"/>
        <w:jc w:val="center"/>
        <w:rPr>
          <w:rFonts w:ascii="Arial" w:hAnsi="Arial" w:cs="Arial"/>
          <w:b/>
          <w:lang w:val="es-ES"/>
        </w:rPr>
      </w:pPr>
    </w:p>
    <w:p w:rsidR="0037591A" w:rsidRPr="0001658E" w:rsidRDefault="00F12081" w:rsidP="0037591A">
      <w:pPr>
        <w:spacing w:line="480" w:lineRule="auto"/>
        <w:jc w:val="center"/>
        <w:rPr>
          <w:rFonts w:ascii="Arial" w:hAnsi="Arial" w:cs="Arial"/>
          <w:lang w:val="es-ES_tradnl"/>
        </w:rPr>
      </w:pPr>
      <w:r>
        <w:rPr>
          <w:rFonts w:ascii="Arial" w:hAnsi="Arial" w:cs="Arial"/>
          <w:noProof/>
          <w:lang w:val="es-ES" w:eastAsia="es-ES"/>
        </w:rPr>
        <w:drawing>
          <wp:inline distT="0" distB="0" distL="0" distR="0">
            <wp:extent cx="3990975" cy="2990850"/>
            <wp:effectExtent l="57150" t="38100" r="47625" b="1905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41"/>
                    <a:srcRect/>
                    <a:stretch>
                      <a:fillRect/>
                    </a:stretch>
                  </pic:blipFill>
                  <pic:spPr bwMode="auto">
                    <a:xfrm>
                      <a:off x="0" y="0"/>
                      <a:ext cx="3990975" cy="2990850"/>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jc w:val="center"/>
        <w:rPr>
          <w:rFonts w:ascii="Arial" w:hAnsi="Arial" w:cs="Arial"/>
          <w:b/>
          <w:lang w:val="es-ES"/>
        </w:rPr>
      </w:pPr>
      <w:r>
        <w:rPr>
          <w:rFonts w:ascii="Arial" w:hAnsi="Arial" w:cs="Arial"/>
          <w:b/>
          <w:lang w:val="es-ES"/>
        </w:rPr>
        <w:t xml:space="preserve">FIGURA 3.8 AYUDA PARA COEFICIENTE DE DIFUSIÓN </w:t>
      </w:r>
    </w:p>
    <w:p w:rsidR="0037591A" w:rsidRPr="006825D2" w:rsidRDefault="0037591A" w:rsidP="0037591A">
      <w:pPr>
        <w:spacing w:line="480" w:lineRule="auto"/>
        <w:jc w:val="both"/>
        <w:rPr>
          <w:rFonts w:ascii="Arial" w:hAnsi="Arial" w:cs="Arial"/>
          <w:lang w:val="es-ES"/>
        </w:rPr>
      </w:pPr>
    </w:p>
    <w:p w:rsidR="0037591A" w:rsidRDefault="0037591A" w:rsidP="0037591A">
      <w:pPr>
        <w:spacing w:line="480" w:lineRule="auto"/>
        <w:ind w:left="1440"/>
        <w:jc w:val="both"/>
        <w:rPr>
          <w:rFonts w:ascii="Arial" w:hAnsi="Arial" w:cs="Arial"/>
          <w:lang w:val="es-EC"/>
        </w:rPr>
      </w:pPr>
      <w:r w:rsidRPr="00173931">
        <w:rPr>
          <w:rFonts w:ascii="Arial" w:hAnsi="Arial" w:cs="Arial"/>
          <w:b/>
          <w:lang w:val="es-EC"/>
        </w:rPr>
        <w:t>5.-</w:t>
      </w:r>
      <w:r>
        <w:rPr>
          <w:rFonts w:ascii="Arial" w:hAnsi="Arial" w:cs="Arial"/>
          <w:lang w:val="es-EC"/>
        </w:rPr>
        <w:t xml:space="preserve"> Luego el usuario deberá seleccionar cálculo de deshidratación para conocer el tiempo de deshidratación osmótica a una concentración deseada, como se muestra en la figura 3.7</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sidRPr="00173931">
        <w:rPr>
          <w:rFonts w:ascii="Arial" w:hAnsi="Arial" w:cs="Arial"/>
          <w:b/>
          <w:lang w:val="es-EC"/>
        </w:rPr>
        <w:t>6.-</w:t>
      </w:r>
      <w:r>
        <w:rPr>
          <w:rFonts w:ascii="Arial" w:hAnsi="Arial" w:cs="Arial"/>
          <w:lang w:val="es-EC"/>
        </w:rPr>
        <w:t xml:space="preserve"> Finalmente el Simulador de Transferencia de Masa presenta el reporte de los datos ingresados por el usuario y el tiempo de </w:t>
      </w:r>
      <w:r>
        <w:rPr>
          <w:rFonts w:ascii="Arial" w:hAnsi="Arial" w:cs="Arial"/>
          <w:lang w:val="es-EC"/>
        </w:rPr>
        <w:lastRenderedPageBreak/>
        <w:t>deshidratación osmótica a una concentración deseada tal como se muestra en la figura 3.9</w:t>
      </w:r>
    </w:p>
    <w:p w:rsidR="0037591A" w:rsidRDefault="0037591A" w:rsidP="0037591A">
      <w:pPr>
        <w:spacing w:line="480" w:lineRule="auto"/>
        <w:jc w:val="center"/>
        <w:rPr>
          <w:rFonts w:ascii="Arial" w:hAnsi="Arial" w:cs="Arial"/>
          <w:b/>
          <w:lang w:val="es-ES"/>
        </w:rPr>
      </w:pPr>
    </w:p>
    <w:p w:rsidR="0037591A" w:rsidRDefault="00F12081" w:rsidP="0037591A">
      <w:pPr>
        <w:spacing w:line="480" w:lineRule="auto"/>
        <w:jc w:val="center"/>
        <w:rPr>
          <w:rFonts w:ascii="Arial" w:hAnsi="Arial" w:cs="Arial"/>
          <w:b/>
          <w:lang w:val="es-ES"/>
        </w:rPr>
      </w:pPr>
      <w:r>
        <w:rPr>
          <w:rFonts w:ascii="Arial" w:hAnsi="Arial" w:cs="Arial"/>
          <w:b/>
          <w:noProof/>
          <w:lang w:val="es-ES" w:eastAsia="es-ES"/>
        </w:rPr>
        <w:drawing>
          <wp:inline distT="0" distB="0" distL="0" distR="0">
            <wp:extent cx="4572000" cy="3209925"/>
            <wp:effectExtent l="57150" t="38100" r="38100" b="2857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42"/>
                    <a:srcRect/>
                    <a:stretch>
                      <a:fillRect/>
                    </a:stretch>
                  </pic:blipFill>
                  <pic:spPr bwMode="auto">
                    <a:xfrm>
                      <a:off x="0" y="0"/>
                      <a:ext cx="4572000" cy="3209925"/>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ind w:firstLine="720"/>
        <w:jc w:val="center"/>
        <w:rPr>
          <w:rFonts w:ascii="Arial" w:hAnsi="Arial" w:cs="Arial"/>
          <w:b/>
          <w:lang w:val="es-ES"/>
        </w:rPr>
      </w:pPr>
      <w:r>
        <w:rPr>
          <w:rFonts w:ascii="Arial" w:hAnsi="Arial" w:cs="Arial"/>
          <w:b/>
          <w:lang w:val="es-ES"/>
        </w:rPr>
        <w:t xml:space="preserve">FIGURA 3.9 REPORTE DE TIEMPO DE DESHIDRATACIÓN OSMÓTICA </w:t>
      </w:r>
    </w:p>
    <w:p w:rsidR="0037591A" w:rsidRPr="006825D2" w:rsidRDefault="0037591A" w:rsidP="0037591A">
      <w:pPr>
        <w:spacing w:line="480" w:lineRule="auto"/>
        <w:jc w:val="both"/>
        <w:rPr>
          <w:rFonts w:ascii="Arial" w:hAnsi="Arial" w:cs="Arial"/>
          <w:b/>
          <w:lang w:val="es-ES"/>
        </w:rPr>
      </w:pPr>
    </w:p>
    <w:p w:rsidR="0037591A" w:rsidRDefault="0037591A" w:rsidP="0037591A">
      <w:pPr>
        <w:spacing w:line="480" w:lineRule="auto"/>
        <w:ind w:left="1440"/>
        <w:jc w:val="both"/>
        <w:rPr>
          <w:rFonts w:ascii="Arial" w:hAnsi="Arial" w:cs="Arial"/>
          <w:lang w:val="es-EC"/>
        </w:rPr>
      </w:pPr>
      <w:r>
        <w:rPr>
          <w:rFonts w:ascii="Arial" w:hAnsi="Arial" w:cs="Arial"/>
          <w:b/>
          <w:lang w:val="es-ES"/>
        </w:rPr>
        <w:t>7</w:t>
      </w:r>
      <w:r w:rsidRPr="00173931">
        <w:rPr>
          <w:rFonts w:ascii="Arial" w:hAnsi="Arial" w:cs="Arial"/>
          <w:b/>
          <w:lang w:val="es-EC"/>
        </w:rPr>
        <w:t>.-</w:t>
      </w:r>
      <w:r>
        <w:rPr>
          <w:rFonts w:ascii="Arial" w:hAnsi="Arial" w:cs="Arial"/>
          <w:lang w:val="es-EC"/>
        </w:rPr>
        <w:t xml:space="preserve"> </w:t>
      </w:r>
      <w:r w:rsidRPr="004417F2">
        <w:rPr>
          <w:rFonts w:ascii="Arial" w:hAnsi="Arial" w:cs="Arial"/>
          <w:lang w:val="es-EC"/>
        </w:rPr>
        <w:t>Si selecciono</w:t>
      </w:r>
      <w:r>
        <w:rPr>
          <w:rFonts w:ascii="Arial" w:hAnsi="Arial" w:cs="Arial"/>
          <w:lang w:val="es-EC"/>
        </w:rPr>
        <w:t xml:space="preserve"> frutas se le solicita que ingrese los ° Brix inicial, los °Brix de la solución y los sólidos ganados. Luego se le solicita que seleccione la forma que presente su producto. Si por ejemplo seleccionó </w:t>
      </w:r>
      <w:r>
        <w:rPr>
          <w:rFonts w:ascii="Arial" w:hAnsi="Arial" w:cs="Arial"/>
          <w:i/>
          <w:lang w:val="es-EC"/>
        </w:rPr>
        <w:t>cilindro</w:t>
      </w:r>
      <w:r>
        <w:rPr>
          <w:rFonts w:ascii="Arial" w:hAnsi="Arial" w:cs="Arial"/>
          <w:lang w:val="es-EC"/>
        </w:rPr>
        <w:t xml:space="preserve"> el programa le solicitará que ingrese el diámetro y el coeficiente de difusión de sólidos como se muestra en la figura 3.10 .</w:t>
      </w:r>
    </w:p>
    <w:p w:rsidR="0037591A" w:rsidRDefault="0037591A" w:rsidP="0037591A">
      <w:pPr>
        <w:spacing w:line="480" w:lineRule="auto"/>
        <w:jc w:val="center"/>
        <w:rPr>
          <w:rFonts w:ascii="Arial" w:hAnsi="Arial" w:cs="Arial"/>
          <w:b/>
          <w:lang w:val="es-EC"/>
        </w:rPr>
      </w:pPr>
    </w:p>
    <w:p w:rsidR="0037591A" w:rsidRPr="00770016" w:rsidRDefault="0037591A" w:rsidP="0037591A">
      <w:pPr>
        <w:spacing w:line="480" w:lineRule="auto"/>
        <w:jc w:val="center"/>
        <w:rPr>
          <w:rFonts w:ascii="Arial" w:hAnsi="Arial" w:cs="Arial"/>
          <w:lang w:val="es-ES_tradnl"/>
        </w:rPr>
      </w:pPr>
      <w:r>
        <w:rPr>
          <w:rFonts w:ascii="Arial" w:hAnsi="Arial" w:cs="Arial"/>
          <w:noProof/>
          <w:lang w:val="es-ES" w:eastAsia="es-ES"/>
        </w:rPr>
        <w:pict>
          <v:shape id="_x0000_s1035" type="#_x0000_t66" style="position:absolute;left:0;text-align:left;margin-left:263.5pt;margin-top:166.7pt;width:44.2pt;height:13.2pt;rotation:-3901501fd;z-index:251669504" fillcolor="yellow"/>
        </w:pict>
      </w:r>
      <w:r w:rsidR="00F12081">
        <w:rPr>
          <w:rFonts w:ascii="Arial" w:hAnsi="Arial" w:cs="Arial"/>
          <w:noProof/>
          <w:lang w:val="es-ES" w:eastAsia="es-ES"/>
        </w:rPr>
        <w:drawing>
          <wp:inline distT="0" distB="0" distL="0" distR="0">
            <wp:extent cx="3609975" cy="3476625"/>
            <wp:effectExtent l="57150" t="38100" r="47625" b="2857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43"/>
                    <a:srcRect/>
                    <a:stretch>
                      <a:fillRect/>
                    </a:stretch>
                  </pic:blipFill>
                  <pic:spPr bwMode="auto">
                    <a:xfrm>
                      <a:off x="0" y="0"/>
                      <a:ext cx="3609975" cy="3476625"/>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jc w:val="center"/>
        <w:rPr>
          <w:rFonts w:ascii="Arial" w:hAnsi="Arial" w:cs="Arial"/>
          <w:lang w:val="es-ES_tradnl"/>
        </w:rPr>
      </w:pPr>
      <w:r>
        <w:rPr>
          <w:rFonts w:ascii="Arial" w:hAnsi="Arial" w:cs="Arial"/>
          <w:b/>
          <w:lang w:val="es-ES"/>
        </w:rPr>
        <w:t>FIGURA 3.10</w:t>
      </w:r>
      <w:r w:rsidRPr="00C94493">
        <w:rPr>
          <w:rFonts w:ascii="Arial" w:hAnsi="Arial" w:cs="Arial"/>
          <w:b/>
          <w:lang w:val="es-ES"/>
        </w:rPr>
        <w:t xml:space="preserve"> </w:t>
      </w:r>
      <w:r>
        <w:rPr>
          <w:rFonts w:ascii="Arial" w:hAnsi="Arial" w:cs="Arial"/>
          <w:b/>
          <w:lang w:val="es-ES"/>
        </w:rPr>
        <w:t>CALCULO DE TIEMPO DE DESHIDRTAACIÓN OSMÓTICA</w:t>
      </w:r>
    </w:p>
    <w:p w:rsidR="0037591A" w:rsidRDefault="0037591A" w:rsidP="0037591A">
      <w:pPr>
        <w:spacing w:line="480" w:lineRule="auto"/>
        <w:jc w:val="both"/>
        <w:rPr>
          <w:rFonts w:ascii="Arial" w:hAnsi="Arial" w:cs="Arial"/>
          <w:b/>
          <w:lang w:val="es-ES_tradnl"/>
        </w:rPr>
      </w:pPr>
    </w:p>
    <w:p w:rsidR="0037591A" w:rsidRDefault="0037591A" w:rsidP="0037591A">
      <w:pPr>
        <w:spacing w:line="480" w:lineRule="auto"/>
        <w:ind w:left="1440"/>
        <w:jc w:val="both"/>
        <w:rPr>
          <w:rFonts w:ascii="Arial" w:hAnsi="Arial" w:cs="Arial"/>
          <w:lang w:val="es-EC"/>
        </w:rPr>
      </w:pPr>
      <w:r>
        <w:rPr>
          <w:rFonts w:ascii="Arial" w:hAnsi="Arial" w:cs="Arial"/>
          <w:b/>
          <w:lang w:val="es-ES_tradnl"/>
        </w:rPr>
        <w:t>8</w:t>
      </w:r>
      <w:r w:rsidRPr="00173931">
        <w:rPr>
          <w:rFonts w:ascii="Arial" w:hAnsi="Arial" w:cs="Arial"/>
          <w:b/>
          <w:lang w:val="es-EC"/>
        </w:rPr>
        <w:t>.-</w:t>
      </w:r>
      <w:r>
        <w:rPr>
          <w:rFonts w:ascii="Arial" w:hAnsi="Arial" w:cs="Arial"/>
          <w:lang w:val="es-EC"/>
        </w:rPr>
        <w:t xml:space="preserve"> Si el usuario selecciona esfera, el programa le solicitará lo mismo pero si selecciona placa infinita le solicitará que ingrese el espesor de su muestra.</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b/>
          <w:lang w:val="es-ES"/>
        </w:rPr>
      </w:pPr>
      <w:r>
        <w:rPr>
          <w:rFonts w:ascii="Arial" w:hAnsi="Arial" w:cs="Arial"/>
          <w:b/>
          <w:lang w:val="es-EC"/>
        </w:rPr>
        <w:t>9</w:t>
      </w:r>
      <w:r w:rsidRPr="00173931">
        <w:rPr>
          <w:rFonts w:ascii="Arial" w:hAnsi="Arial" w:cs="Arial"/>
          <w:b/>
          <w:lang w:val="es-EC"/>
        </w:rPr>
        <w:t>.-</w:t>
      </w:r>
      <w:r>
        <w:rPr>
          <w:rFonts w:ascii="Arial" w:hAnsi="Arial" w:cs="Arial"/>
          <w:lang w:val="es-EC"/>
        </w:rPr>
        <w:t xml:space="preserve"> Si el usuario esta trabajando con frutas como papaya, manzana, piña o banano y desconoce el valor del coeficiente de difusión de sólidos, el programa ofrece una ayuda  donde se </w:t>
      </w:r>
      <w:r>
        <w:rPr>
          <w:rFonts w:ascii="Arial" w:hAnsi="Arial" w:cs="Arial"/>
          <w:lang w:val="es-EC"/>
        </w:rPr>
        <w:lastRenderedPageBreak/>
        <w:t>muestra un cuadro con rangos de difusión de sólidos para estas frutas y esta se muestra en la figura 3.10. La tabla con valores de coeficiente de difusividad aparece seleccionando el icono el cual se muestra con flecha amarilla en la figura 3.11</w:t>
      </w:r>
    </w:p>
    <w:p w:rsidR="0037591A" w:rsidRDefault="0037591A" w:rsidP="0037591A">
      <w:pPr>
        <w:spacing w:line="480" w:lineRule="auto"/>
        <w:rPr>
          <w:rFonts w:ascii="Arial" w:hAnsi="Arial" w:cs="Arial"/>
          <w:b/>
          <w:lang w:val="es-ES"/>
        </w:rPr>
      </w:pPr>
    </w:p>
    <w:p w:rsidR="0037591A" w:rsidRPr="0001658E" w:rsidRDefault="00F12081" w:rsidP="0037591A">
      <w:pPr>
        <w:spacing w:line="480" w:lineRule="auto"/>
        <w:jc w:val="center"/>
        <w:rPr>
          <w:rFonts w:ascii="Arial" w:hAnsi="Arial" w:cs="Arial"/>
          <w:lang w:val="es-ES_tradnl"/>
        </w:rPr>
      </w:pPr>
      <w:r>
        <w:rPr>
          <w:noProof/>
          <w:lang w:val="es-ES" w:eastAsia="es-ES"/>
        </w:rPr>
        <w:drawing>
          <wp:anchor distT="0" distB="0" distL="114300" distR="114300" simplePos="0" relativeHeight="251670528" behindDoc="0" locked="0" layoutInCell="1" allowOverlap="1">
            <wp:simplePos x="0" y="0"/>
            <wp:positionH relativeFrom="column">
              <wp:posOffset>800100</wp:posOffset>
            </wp:positionH>
            <wp:positionV relativeFrom="paragraph">
              <wp:posOffset>45720</wp:posOffset>
            </wp:positionV>
            <wp:extent cx="4229100" cy="3110865"/>
            <wp:effectExtent l="57150" t="38100" r="38100" b="1333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4"/>
                    <a:srcRect/>
                    <a:stretch>
                      <a:fillRect/>
                    </a:stretch>
                  </pic:blipFill>
                  <pic:spPr bwMode="auto">
                    <a:xfrm>
                      <a:off x="0" y="0"/>
                      <a:ext cx="4229100" cy="3110865"/>
                    </a:xfrm>
                    <a:prstGeom prst="rect">
                      <a:avLst/>
                    </a:prstGeom>
                    <a:noFill/>
                    <a:ln w="28575">
                      <a:solidFill>
                        <a:srgbClr val="000080"/>
                      </a:solidFill>
                      <a:miter lim="800000"/>
                      <a:headEnd/>
                      <a:tailEnd/>
                    </a:ln>
                    <a:effectLst/>
                  </pic:spPr>
                </pic:pic>
              </a:graphicData>
            </a:graphic>
          </wp:anchor>
        </w:drawing>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b/>
          <w:lang w:val="es-EC"/>
        </w:rPr>
      </w:pPr>
    </w:p>
    <w:p w:rsidR="0037591A" w:rsidRDefault="0037591A" w:rsidP="0037591A">
      <w:pPr>
        <w:spacing w:line="480" w:lineRule="auto"/>
        <w:jc w:val="center"/>
        <w:rPr>
          <w:rFonts w:ascii="Arial" w:hAnsi="Arial" w:cs="Arial"/>
          <w:b/>
          <w:lang w:val="es-ES"/>
        </w:rPr>
      </w:pPr>
      <w:r>
        <w:rPr>
          <w:rFonts w:ascii="Arial" w:hAnsi="Arial" w:cs="Arial"/>
          <w:b/>
          <w:lang w:val="es-ES"/>
        </w:rPr>
        <w:t xml:space="preserve">FIGURA 3.11 AYUDA PARA COEFICIENTE DE DIFUSIÓN </w:t>
      </w:r>
    </w:p>
    <w:p w:rsidR="0037591A" w:rsidRPr="006825D2" w:rsidRDefault="0037591A" w:rsidP="0037591A">
      <w:pPr>
        <w:spacing w:line="480" w:lineRule="auto"/>
        <w:jc w:val="both"/>
        <w:rPr>
          <w:rFonts w:ascii="Arial" w:hAnsi="Arial" w:cs="Arial"/>
          <w:b/>
          <w:lang w:val="es-ES"/>
        </w:rPr>
      </w:pPr>
    </w:p>
    <w:p w:rsidR="0037591A" w:rsidRDefault="0037591A" w:rsidP="0037591A">
      <w:pPr>
        <w:spacing w:line="480" w:lineRule="auto"/>
        <w:ind w:left="1440"/>
        <w:jc w:val="both"/>
        <w:rPr>
          <w:rFonts w:ascii="Arial" w:hAnsi="Arial" w:cs="Arial"/>
          <w:lang w:val="es-EC"/>
        </w:rPr>
      </w:pPr>
      <w:r>
        <w:rPr>
          <w:rFonts w:ascii="Arial" w:hAnsi="Arial" w:cs="Arial"/>
          <w:b/>
          <w:lang w:val="es-EC"/>
        </w:rPr>
        <w:t>10</w:t>
      </w:r>
      <w:r w:rsidRPr="00173931">
        <w:rPr>
          <w:rFonts w:ascii="Arial" w:hAnsi="Arial" w:cs="Arial"/>
          <w:b/>
          <w:lang w:val="es-EC"/>
        </w:rPr>
        <w:t>.-</w:t>
      </w:r>
      <w:r>
        <w:rPr>
          <w:rFonts w:ascii="Arial" w:hAnsi="Arial" w:cs="Arial"/>
          <w:lang w:val="es-EC"/>
        </w:rPr>
        <w:t xml:space="preserve"> Luego el usuario deberá seleccionar cálculo de deshidratación para conocer el tiempo de deshidratación osmótica a una concentración deseada, como se muestra en la figura 3.12</w:t>
      </w:r>
    </w:p>
    <w:p w:rsidR="0037591A" w:rsidRDefault="0037591A" w:rsidP="0037591A">
      <w:pPr>
        <w:spacing w:line="480" w:lineRule="auto"/>
        <w:jc w:val="both"/>
        <w:rPr>
          <w:rFonts w:ascii="Arial" w:hAnsi="Arial" w:cs="Arial"/>
          <w:lang w:val="es-EC"/>
        </w:rPr>
      </w:pPr>
    </w:p>
    <w:p w:rsidR="0037591A" w:rsidRDefault="00F12081" w:rsidP="0037591A">
      <w:pPr>
        <w:spacing w:line="480" w:lineRule="auto"/>
        <w:jc w:val="center"/>
        <w:rPr>
          <w:rFonts w:ascii="Arial" w:hAnsi="Arial" w:cs="Arial"/>
          <w:lang w:val="es-EC"/>
        </w:rPr>
      </w:pPr>
      <w:r>
        <w:rPr>
          <w:rFonts w:ascii="Arial" w:hAnsi="Arial" w:cs="Arial"/>
          <w:noProof/>
          <w:lang w:val="es-ES" w:eastAsia="es-ES"/>
        </w:rPr>
        <w:drawing>
          <wp:inline distT="0" distB="0" distL="0" distR="0">
            <wp:extent cx="3952875" cy="3790950"/>
            <wp:effectExtent l="57150" t="38100" r="47625" b="1905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45"/>
                    <a:srcRect/>
                    <a:stretch>
                      <a:fillRect/>
                    </a:stretch>
                  </pic:blipFill>
                  <pic:spPr bwMode="auto">
                    <a:xfrm>
                      <a:off x="0" y="0"/>
                      <a:ext cx="3952875" cy="3790950"/>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jc w:val="center"/>
        <w:rPr>
          <w:rFonts w:ascii="Arial" w:hAnsi="Arial" w:cs="Arial"/>
          <w:b/>
          <w:lang w:val="es-ES"/>
        </w:rPr>
      </w:pPr>
      <w:r>
        <w:rPr>
          <w:rFonts w:ascii="Arial" w:hAnsi="Arial" w:cs="Arial"/>
          <w:b/>
          <w:lang w:val="es-ES"/>
        </w:rPr>
        <w:t xml:space="preserve">FIGURA 3.12 TIEMPO DE DESHIDRATACIÓN OSMOTICA </w:t>
      </w:r>
    </w:p>
    <w:p w:rsidR="0037591A" w:rsidRPr="006825D2" w:rsidRDefault="0037591A" w:rsidP="0037591A">
      <w:pPr>
        <w:jc w:val="center"/>
        <w:rPr>
          <w:rFonts w:ascii="Arial" w:hAnsi="Arial" w:cs="Arial"/>
          <w:lang w:val="es-ES_tradnl"/>
        </w:rPr>
      </w:pPr>
    </w:p>
    <w:p w:rsidR="0037591A" w:rsidRDefault="0037591A" w:rsidP="0037591A">
      <w:pPr>
        <w:spacing w:line="480" w:lineRule="auto"/>
        <w:ind w:left="720"/>
        <w:jc w:val="both"/>
        <w:rPr>
          <w:rFonts w:ascii="Arial" w:hAnsi="Arial" w:cs="Arial"/>
          <w:b/>
          <w:lang w:val="es-EC"/>
        </w:rPr>
      </w:pPr>
    </w:p>
    <w:p w:rsidR="0037591A" w:rsidRDefault="0037591A" w:rsidP="0037591A">
      <w:pPr>
        <w:spacing w:line="480" w:lineRule="auto"/>
        <w:ind w:left="1440"/>
        <w:jc w:val="both"/>
        <w:rPr>
          <w:rFonts w:ascii="Arial" w:hAnsi="Arial" w:cs="Arial"/>
          <w:lang w:val="es-EC"/>
        </w:rPr>
      </w:pPr>
      <w:r>
        <w:rPr>
          <w:rFonts w:ascii="Arial" w:hAnsi="Arial" w:cs="Arial"/>
          <w:b/>
          <w:lang w:val="es-EC"/>
        </w:rPr>
        <w:t>11</w:t>
      </w:r>
      <w:r w:rsidRPr="00173931">
        <w:rPr>
          <w:rFonts w:ascii="Arial" w:hAnsi="Arial" w:cs="Arial"/>
          <w:b/>
          <w:lang w:val="es-EC"/>
        </w:rPr>
        <w:t>.-</w:t>
      </w:r>
      <w:r>
        <w:rPr>
          <w:rFonts w:ascii="Arial" w:hAnsi="Arial" w:cs="Arial"/>
          <w:lang w:val="es-EC"/>
        </w:rPr>
        <w:t xml:space="preserve"> Finalmente el Simulador de Transferencia de Masa presenta el reporte de los datos ingresados por el usuario y el tiempo de deshidratación osmótica a una concentración deseada tal como se muestra en la figura 3.13</w:t>
      </w:r>
    </w:p>
    <w:p w:rsidR="0037591A" w:rsidRDefault="0037591A" w:rsidP="0037591A">
      <w:pPr>
        <w:spacing w:line="480" w:lineRule="auto"/>
        <w:jc w:val="center"/>
        <w:rPr>
          <w:rFonts w:ascii="Arial" w:hAnsi="Arial" w:cs="Arial"/>
          <w:b/>
          <w:lang w:val="es-ES"/>
        </w:rPr>
      </w:pPr>
    </w:p>
    <w:p w:rsidR="0037591A" w:rsidRDefault="00F12081" w:rsidP="0037591A">
      <w:pPr>
        <w:spacing w:line="480" w:lineRule="auto"/>
        <w:jc w:val="center"/>
        <w:rPr>
          <w:rFonts w:ascii="Arial" w:hAnsi="Arial" w:cs="Arial"/>
          <w:b/>
          <w:lang w:val="es-ES_tradnl"/>
        </w:rPr>
      </w:pPr>
      <w:r>
        <w:rPr>
          <w:rFonts w:ascii="Arial" w:hAnsi="Arial" w:cs="Arial"/>
          <w:b/>
          <w:noProof/>
          <w:lang w:val="es-ES" w:eastAsia="es-ES"/>
        </w:rPr>
        <w:lastRenderedPageBreak/>
        <w:drawing>
          <wp:inline distT="0" distB="0" distL="0" distR="0">
            <wp:extent cx="4181475" cy="2924175"/>
            <wp:effectExtent l="57150" t="38100" r="47625" b="28575"/>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46"/>
                    <a:srcRect/>
                    <a:stretch>
                      <a:fillRect/>
                    </a:stretch>
                  </pic:blipFill>
                  <pic:spPr bwMode="auto">
                    <a:xfrm>
                      <a:off x="0" y="0"/>
                      <a:ext cx="4181475" cy="2924175"/>
                    </a:xfrm>
                    <a:prstGeom prst="rect">
                      <a:avLst/>
                    </a:prstGeom>
                    <a:noFill/>
                    <a:ln w="28575" cmpd="sng">
                      <a:solidFill>
                        <a:srgbClr val="000080"/>
                      </a:solidFill>
                      <a:miter lim="800000"/>
                      <a:headEnd/>
                      <a:tailEnd/>
                    </a:ln>
                    <a:effectLst/>
                  </pic:spPr>
                </pic:pic>
              </a:graphicData>
            </a:graphic>
          </wp:inline>
        </w:drawing>
      </w:r>
    </w:p>
    <w:p w:rsidR="0037591A" w:rsidRPr="00DF19D1" w:rsidRDefault="0037591A" w:rsidP="0037591A">
      <w:pPr>
        <w:ind w:firstLine="720"/>
        <w:jc w:val="center"/>
        <w:rPr>
          <w:rFonts w:ascii="Arial" w:hAnsi="Arial" w:cs="Arial"/>
          <w:b/>
          <w:lang w:val="es-ES"/>
        </w:rPr>
      </w:pPr>
      <w:r>
        <w:rPr>
          <w:rFonts w:ascii="Arial" w:hAnsi="Arial" w:cs="Arial"/>
          <w:b/>
          <w:lang w:val="es-ES"/>
        </w:rPr>
        <w:t xml:space="preserve">FIGURA 3.13 REPORTE DE TIEMPO DE DESHIDRATACIÓN OSMÓTICA </w:t>
      </w:r>
    </w:p>
    <w:p w:rsidR="0037591A" w:rsidRPr="00E617B0" w:rsidRDefault="0037591A" w:rsidP="0037591A">
      <w:pPr>
        <w:spacing w:line="480" w:lineRule="auto"/>
        <w:rPr>
          <w:rFonts w:ascii="Arial" w:hAnsi="Arial" w:cs="Arial"/>
          <w:b/>
          <w:lang w:val="es-ES"/>
        </w:rPr>
      </w:pPr>
    </w:p>
    <w:p w:rsidR="0037591A" w:rsidRDefault="0037591A" w:rsidP="0037591A">
      <w:pPr>
        <w:spacing w:line="480" w:lineRule="auto"/>
        <w:ind w:left="720" w:firstLine="720"/>
        <w:rPr>
          <w:rFonts w:ascii="Arial" w:hAnsi="Arial" w:cs="Arial"/>
          <w:b/>
          <w:lang w:val="es-EC"/>
        </w:rPr>
      </w:pPr>
      <w:r>
        <w:rPr>
          <w:rFonts w:ascii="Arial" w:hAnsi="Arial" w:cs="Arial"/>
          <w:b/>
          <w:lang w:val="es-EC"/>
        </w:rPr>
        <w:t>Permeabilidad en materiales de empaques</w:t>
      </w:r>
    </w:p>
    <w:p w:rsidR="0037591A" w:rsidRDefault="0037591A" w:rsidP="0037591A">
      <w:pPr>
        <w:spacing w:line="480" w:lineRule="auto"/>
        <w:ind w:left="1440"/>
        <w:jc w:val="both"/>
        <w:rPr>
          <w:rFonts w:ascii="Arial" w:hAnsi="Arial" w:cs="Arial"/>
          <w:lang w:val="es-EC"/>
        </w:rPr>
      </w:pPr>
      <w:r w:rsidRPr="00AB499F">
        <w:rPr>
          <w:rFonts w:ascii="Arial" w:hAnsi="Arial" w:cs="Arial"/>
          <w:b/>
          <w:lang w:val="es-EC"/>
        </w:rPr>
        <w:t>1.-</w:t>
      </w:r>
      <w:r>
        <w:rPr>
          <w:rFonts w:ascii="Arial" w:hAnsi="Arial" w:cs="Arial"/>
          <w:lang w:val="es-EC"/>
        </w:rPr>
        <w:t xml:space="preserve"> Si el usuario desea  trabajar con permeabilidades en materiales de empaques, la pantalla se muestra en la figura 3.14, se le solicitará al usuario ingresar</w:t>
      </w:r>
      <w:r w:rsidRPr="00864C3A">
        <w:rPr>
          <w:rFonts w:ascii="Arial" w:hAnsi="Arial" w:cs="Arial"/>
          <w:lang w:val="es-EC"/>
        </w:rPr>
        <w:t xml:space="preserve"> </w:t>
      </w:r>
      <w:r>
        <w:rPr>
          <w:rFonts w:ascii="Arial" w:hAnsi="Arial" w:cs="Arial"/>
          <w:lang w:val="es-EC"/>
        </w:rPr>
        <w:t xml:space="preserve">la temperatura del medio, la humedad relativa  y la actividad de agua del producto y que ingrese la cantidad de materiales que presenta la película plástica . </w:t>
      </w:r>
    </w:p>
    <w:p w:rsidR="0037591A" w:rsidRDefault="00F12081" w:rsidP="0037591A">
      <w:pPr>
        <w:spacing w:line="480" w:lineRule="auto"/>
        <w:jc w:val="center"/>
        <w:rPr>
          <w:rFonts w:ascii="Arial" w:hAnsi="Arial" w:cs="Arial"/>
          <w:b/>
          <w:lang w:val="es-ES"/>
        </w:rPr>
      </w:pPr>
      <w:r>
        <w:rPr>
          <w:noProof/>
          <w:lang w:val="es-ES" w:eastAsia="es-ES"/>
        </w:rPr>
        <w:lastRenderedPageBreak/>
        <w:drawing>
          <wp:anchor distT="0" distB="0" distL="114300" distR="114300" simplePos="0" relativeHeight="251660288" behindDoc="0" locked="0" layoutInCell="1" allowOverlap="1">
            <wp:simplePos x="0" y="0"/>
            <wp:positionH relativeFrom="column">
              <wp:posOffset>1028700</wp:posOffset>
            </wp:positionH>
            <wp:positionV relativeFrom="paragraph">
              <wp:posOffset>-228600</wp:posOffset>
            </wp:positionV>
            <wp:extent cx="3886200" cy="3562350"/>
            <wp:effectExtent l="57150" t="38100" r="38100" b="1905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7"/>
                    <a:srcRect/>
                    <a:stretch>
                      <a:fillRect/>
                    </a:stretch>
                  </pic:blipFill>
                  <pic:spPr bwMode="auto">
                    <a:xfrm>
                      <a:off x="0" y="0"/>
                      <a:ext cx="3886200" cy="3562350"/>
                    </a:xfrm>
                    <a:prstGeom prst="rect">
                      <a:avLst/>
                    </a:prstGeom>
                    <a:noFill/>
                    <a:ln w="28575">
                      <a:solidFill>
                        <a:srgbClr val="000080"/>
                      </a:solidFill>
                      <a:miter lim="800000"/>
                      <a:headEnd/>
                      <a:tailEnd/>
                    </a:ln>
                    <a:effectLst/>
                  </pic:spPr>
                </pic:pic>
              </a:graphicData>
            </a:graphic>
          </wp:anchor>
        </w:drawing>
      </w:r>
    </w:p>
    <w:p w:rsidR="0037591A" w:rsidRPr="005E4BD0" w:rsidRDefault="0037591A" w:rsidP="0037591A">
      <w:pPr>
        <w:spacing w:line="480" w:lineRule="auto"/>
        <w:jc w:val="center"/>
        <w:rPr>
          <w:rFonts w:ascii="Arial" w:hAnsi="Arial" w:cs="Arial"/>
          <w:b/>
          <w:lang w:val="es-ES"/>
        </w:rPr>
      </w:pPr>
    </w:p>
    <w:p w:rsidR="0037591A" w:rsidRDefault="0037591A" w:rsidP="0037591A">
      <w:pPr>
        <w:spacing w:line="480" w:lineRule="auto"/>
        <w:rPr>
          <w:rFonts w:ascii="Arial" w:hAnsi="Arial" w:cs="Arial"/>
          <w:b/>
          <w:lang w:val="es-EC"/>
        </w:rPr>
      </w:pPr>
    </w:p>
    <w:p w:rsidR="0037591A" w:rsidRDefault="0037591A" w:rsidP="0037591A">
      <w:pPr>
        <w:spacing w:line="480" w:lineRule="auto"/>
        <w:jc w:val="center"/>
        <w:rPr>
          <w:rFonts w:ascii="Arial" w:hAnsi="Arial" w:cs="Arial"/>
          <w:b/>
          <w:lang w:val="es-EC"/>
        </w:rPr>
      </w:pPr>
    </w:p>
    <w:p w:rsidR="0037591A" w:rsidRDefault="0037591A" w:rsidP="0037591A">
      <w:pPr>
        <w:spacing w:line="480" w:lineRule="auto"/>
        <w:jc w:val="center"/>
        <w:rPr>
          <w:rFonts w:ascii="Arial" w:hAnsi="Arial" w:cs="Arial"/>
          <w:b/>
          <w:lang w:val="es-EC"/>
        </w:rPr>
      </w:pPr>
    </w:p>
    <w:p w:rsidR="0037591A" w:rsidRDefault="0037591A" w:rsidP="0037591A">
      <w:pPr>
        <w:spacing w:line="480" w:lineRule="auto"/>
        <w:jc w:val="center"/>
        <w:rPr>
          <w:rFonts w:ascii="Arial" w:hAnsi="Arial" w:cs="Arial"/>
          <w:b/>
          <w:lang w:val="es-EC"/>
        </w:rPr>
      </w:pPr>
    </w:p>
    <w:p w:rsidR="0037591A" w:rsidRDefault="0037591A" w:rsidP="0037591A">
      <w:pPr>
        <w:spacing w:line="480" w:lineRule="auto"/>
        <w:jc w:val="center"/>
        <w:rPr>
          <w:rFonts w:ascii="Arial" w:hAnsi="Arial" w:cs="Arial"/>
          <w:b/>
          <w:lang w:val="es-EC"/>
        </w:rPr>
      </w:pPr>
    </w:p>
    <w:p w:rsidR="0037591A" w:rsidRDefault="0037591A" w:rsidP="0037591A">
      <w:pPr>
        <w:spacing w:line="480" w:lineRule="auto"/>
        <w:jc w:val="center"/>
        <w:rPr>
          <w:rFonts w:ascii="Arial" w:hAnsi="Arial" w:cs="Arial"/>
          <w:b/>
          <w:lang w:val="es-EC"/>
        </w:rPr>
      </w:pPr>
    </w:p>
    <w:p w:rsidR="0037591A" w:rsidRDefault="0037591A" w:rsidP="0037591A">
      <w:pPr>
        <w:spacing w:line="480" w:lineRule="auto"/>
        <w:jc w:val="center"/>
        <w:rPr>
          <w:rFonts w:ascii="Arial" w:hAnsi="Arial" w:cs="Arial"/>
          <w:b/>
          <w:lang w:val="es-EC"/>
        </w:rPr>
      </w:pPr>
    </w:p>
    <w:p w:rsidR="0037591A" w:rsidRDefault="0037591A" w:rsidP="0037591A">
      <w:pPr>
        <w:spacing w:line="480" w:lineRule="auto"/>
        <w:rPr>
          <w:rFonts w:ascii="Arial" w:hAnsi="Arial" w:cs="Arial"/>
          <w:b/>
          <w:lang w:val="es-EC"/>
        </w:rPr>
      </w:pPr>
    </w:p>
    <w:p w:rsidR="0037591A" w:rsidRPr="00356C07" w:rsidRDefault="0037591A" w:rsidP="0037591A">
      <w:pPr>
        <w:ind w:left="1440"/>
        <w:jc w:val="center"/>
        <w:rPr>
          <w:rFonts w:ascii="Arial" w:hAnsi="Arial" w:cs="Arial"/>
          <w:b/>
          <w:lang w:val="es-ES"/>
        </w:rPr>
      </w:pPr>
      <w:r>
        <w:rPr>
          <w:rFonts w:ascii="Arial" w:hAnsi="Arial" w:cs="Arial"/>
          <w:b/>
          <w:lang w:val="es-ES"/>
        </w:rPr>
        <w:t>FIGURA 3.14 CALCULO DE VELOCIDAD DE TRANSFRENCIA DE UN GAS</w:t>
      </w:r>
    </w:p>
    <w:p w:rsidR="0037591A" w:rsidRPr="00E617B0" w:rsidRDefault="0037591A" w:rsidP="0037591A">
      <w:pPr>
        <w:spacing w:line="480" w:lineRule="auto"/>
        <w:jc w:val="both"/>
        <w:rPr>
          <w:rFonts w:ascii="Arial" w:hAnsi="Arial" w:cs="Arial"/>
          <w:b/>
          <w:lang w:val="es-ES"/>
        </w:rPr>
      </w:pPr>
    </w:p>
    <w:p w:rsidR="0037591A" w:rsidRPr="00625100" w:rsidRDefault="0037591A" w:rsidP="0037591A">
      <w:pPr>
        <w:spacing w:line="480" w:lineRule="auto"/>
        <w:ind w:left="1440"/>
        <w:jc w:val="both"/>
        <w:rPr>
          <w:rFonts w:ascii="Arial" w:hAnsi="Arial" w:cs="Arial"/>
          <w:lang w:val="es-EC"/>
        </w:rPr>
      </w:pPr>
      <w:r w:rsidRPr="00AB499F">
        <w:rPr>
          <w:rFonts w:ascii="Arial" w:hAnsi="Arial" w:cs="Arial"/>
          <w:b/>
          <w:lang w:val="es-EC"/>
        </w:rPr>
        <w:t>2.-</w:t>
      </w:r>
      <w:r>
        <w:rPr>
          <w:rFonts w:ascii="Arial" w:hAnsi="Arial" w:cs="Arial"/>
          <w:lang w:val="es-EC"/>
        </w:rPr>
        <w:t xml:space="preserve"> Luego el usuario debe de seleccionar las unidades que presenta la permeabilidad de su película plástica. Después deberá seleccionar </w:t>
      </w:r>
      <w:r w:rsidRPr="005E4BD0">
        <w:rPr>
          <w:rFonts w:ascii="Arial" w:hAnsi="Arial" w:cs="Arial"/>
          <w:i/>
          <w:lang w:val="es-EC"/>
        </w:rPr>
        <w:t>aceptar</w:t>
      </w:r>
      <w:r>
        <w:rPr>
          <w:rFonts w:ascii="Arial" w:hAnsi="Arial" w:cs="Arial"/>
          <w:i/>
          <w:lang w:val="es-EC"/>
        </w:rPr>
        <w:t xml:space="preserve">, </w:t>
      </w:r>
      <w:r>
        <w:rPr>
          <w:rFonts w:ascii="Arial" w:hAnsi="Arial" w:cs="Arial"/>
          <w:lang w:val="es-EC"/>
        </w:rPr>
        <w:t>para así poder ingresar la permeabilidad y el espesor de la cantidad de materiales que ingresó como se muestra en la figura 3.15.</w:t>
      </w:r>
    </w:p>
    <w:p w:rsidR="0037591A" w:rsidRDefault="0037591A" w:rsidP="0037591A">
      <w:pPr>
        <w:spacing w:line="480" w:lineRule="auto"/>
        <w:jc w:val="center"/>
        <w:rPr>
          <w:rFonts w:ascii="Arial" w:hAnsi="Arial" w:cs="Arial"/>
          <w:b/>
          <w:lang w:val="es-ES"/>
        </w:rPr>
      </w:pPr>
    </w:p>
    <w:p w:rsidR="0037591A" w:rsidRDefault="0037591A" w:rsidP="0037591A">
      <w:pPr>
        <w:spacing w:line="480" w:lineRule="auto"/>
        <w:jc w:val="center"/>
        <w:rPr>
          <w:rFonts w:ascii="Arial" w:hAnsi="Arial" w:cs="Arial"/>
          <w:b/>
          <w:lang w:val="es-EC"/>
        </w:rPr>
      </w:pPr>
      <w:r>
        <w:rPr>
          <w:rFonts w:ascii="Arial" w:hAnsi="Arial" w:cs="Arial"/>
          <w:b/>
          <w:noProof/>
          <w:lang w:val="es-ES" w:eastAsia="es-ES"/>
        </w:rPr>
        <w:lastRenderedPageBreak/>
        <w:pict>
          <v:shape id="_x0000_s1027" type="#_x0000_t66" style="position:absolute;left:0;text-align:left;margin-left:83.5pt;margin-top:150.5pt;width:44.2pt;height:13.2pt;rotation:-4848939fd;z-index:251661312" fillcolor="#f9c"/>
        </w:pict>
      </w:r>
      <w:r w:rsidR="00F12081">
        <w:rPr>
          <w:rFonts w:ascii="Arial" w:hAnsi="Arial" w:cs="Arial"/>
          <w:b/>
          <w:noProof/>
          <w:lang w:val="es-ES" w:eastAsia="es-ES"/>
        </w:rPr>
        <w:drawing>
          <wp:inline distT="0" distB="0" distL="0" distR="0">
            <wp:extent cx="4010025" cy="3686175"/>
            <wp:effectExtent l="57150" t="38100" r="47625" b="2857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48"/>
                    <a:srcRect/>
                    <a:stretch>
                      <a:fillRect/>
                    </a:stretch>
                  </pic:blipFill>
                  <pic:spPr bwMode="auto">
                    <a:xfrm>
                      <a:off x="0" y="0"/>
                      <a:ext cx="4010025" cy="3686175"/>
                    </a:xfrm>
                    <a:prstGeom prst="rect">
                      <a:avLst/>
                    </a:prstGeom>
                    <a:noFill/>
                    <a:ln w="28575" cmpd="sng">
                      <a:solidFill>
                        <a:srgbClr val="000080"/>
                      </a:solidFill>
                      <a:miter lim="800000"/>
                      <a:headEnd/>
                      <a:tailEnd/>
                    </a:ln>
                    <a:effectLst/>
                  </pic:spPr>
                </pic:pic>
              </a:graphicData>
            </a:graphic>
          </wp:inline>
        </w:drawing>
      </w:r>
    </w:p>
    <w:p w:rsidR="0037591A" w:rsidRPr="00625100" w:rsidRDefault="0037591A" w:rsidP="0037591A">
      <w:pPr>
        <w:spacing w:line="480" w:lineRule="auto"/>
        <w:jc w:val="center"/>
        <w:rPr>
          <w:rFonts w:ascii="Arial" w:hAnsi="Arial" w:cs="Arial"/>
          <w:b/>
          <w:lang w:val="es-ES"/>
        </w:rPr>
      </w:pPr>
      <w:r>
        <w:rPr>
          <w:rFonts w:ascii="Arial" w:hAnsi="Arial" w:cs="Arial"/>
          <w:b/>
          <w:lang w:val="es-ES"/>
        </w:rPr>
        <w:t xml:space="preserve">FIGURA 3.15 INGRESO DE PERMEABILIDADES Y ESPESORES </w:t>
      </w:r>
    </w:p>
    <w:p w:rsidR="0037591A" w:rsidRPr="00E617B0" w:rsidRDefault="0037591A" w:rsidP="0037591A">
      <w:pPr>
        <w:spacing w:line="480" w:lineRule="auto"/>
        <w:jc w:val="center"/>
        <w:rPr>
          <w:rFonts w:ascii="Arial" w:hAnsi="Arial" w:cs="Arial"/>
          <w:b/>
          <w:lang w:val="es-ES"/>
        </w:rPr>
      </w:pPr>
    </w:p>
    <w:p w:rsidR="0037591A" w:rsidRPr="002C7228" w:rsidRDefault="0037591A" w:rsidP="0037591A">
      <w:pPr>
        <w:spacing w:line="480" w:lineRule="auto"/>
        <w:ind w:left="1440"/>
        <w:jc w:val="both"/>
        <w:rPr>
          <w:rFonts w:ascii="Arial" w:hAnsi="Arial" w:cs="Arial"/>
          <w:lang w:val="es-EC"/>
        </w:rPr>
      </w:pPr>
      <w:r w:rsidRPr="00AB499F">
        <w:rPr>
          <w:rFonts w:ascii="Arial" w:hAnsi="Arial" w:cs="Arial"/>
          <w:b/>
          <w:lang w:val="es-EC"/>
        </w:rPr>
        <w:t>3.-</w:t>
      </w:r>
      <w:r>
        <w:rPr>
          <w:rFonts w:ascii="Arial" w:hAnsi="Arial" w:cs="Arial"/>
          <w:lang w:val="es-EC"/>
        </w:rPr>
        <w:t xml:space="preserve"> Si el usuario esta trabajando con películas de Nylon-6, PET, PVC, PEAD, PP, PEBD y PS, el Simulador de Transferencia de Masa les ofrece una ayuda donde le muestra valores de permeabilidad al oxígeno al CO</w:t>
      </w:r>
      <w:r>
        <w:rPr>
          <w:rFonts w:ascii="Arial" w:hAnsi="Arial" w:cs="Arial"/>
          <w:vertAlign w:val="subscript"/>
          <w:lang w:val="es-EC"/>
        </w:rPr>
        <w:t>2</w:t>
      </w:r>
      <w:r>
        <w:rPr>
          <w:rFonts w:ascii="Arial" w:hAnsi="Arial" w:cs="Arial"/>
          <w:lang w:val="es-EC"/>
        </w:rPr>
        <w:t xml:space="preserve"> y al vapor de agua tal como se muestra en la figura 3.16. La  tabla con los valores de permeabilidad puede ser observada seleccionado el icono el cual se señala con la flecha rosada en la figura 3.15.</w:t>
      </w:r>
    </w:p>
    <w:p w:rsidR="0037591A" w:rsidRDefault="00F12081" w:rsidP="0037591A">
      <w:pPr>
        <w:spacing w:line="480" w:lineRule="auto"/>
        <w:jc w:val="center"/>
        <w:rPr>
          <w:rFonts w:ascii="Arial" w:hAnsi="Arial" w:cs="Arial"/>
          <w:b/>
          <w:lang w:val="es-EC"/>
        </w:rPr>
      </w:pPr>
      <w:r>
        <w:rPr>
          <w:rFonts w:ascii="Arial" w:hAnsi="Arial" w:cs="Arial"/>
          <w:b/>
          <w:noProof/>
          <w:lang w:val="es-ES" w:eastAsia="es-ES"/>
        </w:rPr>
        <w:lastRenderedPageBreak/>
        <w:drawing>
          <wp:inline distT="0" distB="0" distL="0" distR="0">
            <wp:extent cx="4467225" cy="3314700"/>
            <wp:effectExtent l="57150" t="38100" r="47625" b="1905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49"/>
                    <a:srcRect/>
                    <a:stretch>
                      <a:fillRect/>
                    </a:stretch>
                  </pic:blipFill>
                  <pic:spPr bwMode="auto">
                    <a:xfrm>
                      <a:off x="0" y="0"/>
                      <a:ext cx="4467225" cy="3314700"/>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spacing w:line="480" w:lineRule="auto"/>
        <w:jc w:val="center"/>
        <w:rPr>
          <w:rFonts w:ascii="Arial" w:hAnsi="Arial" w:cs="Arial"/>
          <w:b/>
          <w:lang w:val="es-ES"/>
        </w:rPr>
      </w:pPr>
      <w:r>
        <w:rPr>
          <w:rFonts w:ascii="Arial" w:hAnsi="Arial" w:cs="Arial"/>
          <w:b/>
          <w:lang w:val="es-ES"/>
        </w:rPr>
        <w:t xml:space="preserve">FIGURA 3.16 AYUDA PARA VALORES DE PERMEABILIDADES </w:t>
      </w:r>
    </w:p>
    <w:p w:rsidR="0037591A" w:rsidRPr="00B529A5" w:rsidRDefault="0037591A" w:rsidP="0037591A">
      <w:pPr>
        <w:spacing w:line="480" w:lineRule="auto"/>
        <w:jc w:val="center"/>
        <w:rPr>
          <w:rFonts w:ascii="Arial" w:hAnsi="Arial" w:cs="Arial"/>
          <w:b/>
          <w:lang w:val="es-ES"/>
        </w:rPr>
      </w:pPr>
    </w:p>
    <w:p w:rsidR="0037591A" w:rsidRDefault="0037591A" w:rsidP="0037591A">
      <w:pPr>
        <w:spacing w:line="480" w:lineRule="auto"/>
        <w:ind w:left="1440"/>
        <w:jc w:val="both"/>
        <w:rPr>
          <w:rFonts w:ascii="Arial" w:hAnsi="Arial" w:cs="Arial"/>
          <w:lang w:val="es-EC"/>
        </w:rPr>
      </w:pPr>
      <w:r w:rsidRPr="00AB499F">
        <w:rPr>
          <w:rFonts w:ascii="Arial" w:hAnsi="Arial" w:cs="Arial"/>
          <w:b/>
          <w:lang w:val="es-EC"/>
        </w:rPr>
        <w:t>4.-</w:t>
      </w:r>
      <w:r>
        <w:rPr>
          <w:rFonts w:ascii="Arial" w:hAnsi="Arial" w:cs="Arial"/>
          <w:lang w:val="es-EC"/>
        </w:rPr>
        <w:t xml:space="preserve"> Luego se debe seleccionar el icono calcula para determinar la velocidad de transferencia de un gas  a través del empaque como se muestra en la figura 3.17.</w:t>
      </w:r>
    </w:p>
    <w:p w:rsidR="0037591A" w:rsidRDefault="0037591A" w:rsidP="0037591A">
      <w:pPr>
        <w:spacing w:line="480" w:lineRule="auto"/>
        <w:jc w:val="center"/>
        <w:rPr>
          <w:rFonts w:ascii="Arial" w:hAnsi="Arial" w:cs="Arial"/>
          <w:b/>
          <w:lang w:val="es-ES"/>
        </w:rPr>
      </w:pPr>
    </w:p>
    <w:p w:rsidR="0037591A" w:rsidRDefault="00F12081" w:rsidP="0037591A">
      <w:pPr>
        <w:spacing w:line="480" w:lineRule="auto"/>
        <w:jc w:val="center"/>
        <w:rPr>
          <w:rFonts w:ascii="Arial" w:hAnsi="Arial" w:cs="Arial"/>
          <w:lang w:val="es-EC"/>
        </w:rPr>
      </w:pPr>
      <w:r>
        <w:rPr>
          <w:rFonts w:ascii="Arial" w:hAnsi="Arial" w:cs="Arial"/>
          <w:noProof/>
          <w:lang w:val="es-ES" w:eastAsia="es-ES"/>
        </w:rPr>
        <w:lastRenderedPageBreak/>
        <w:drawing>
          <wp:inline distT="0" distB="0" distL="0" distR="0">
            <wp:extent cx="4276725" cy="3914775"/>
            <wp:effectExtent l="57150" t="38100" r="47625" b="2857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50"/>
                    <a:srcRect/>
                    <a:stretch>
                      <a:fillRect/>
                    </a:stretch>
                  </pic:blipFill>
                  <pic:spPr bwMode="auto">
                    <a:xfrm>
                      <a:off x="0" y="0"/>
                      <a:ext cx="4276725" cy="3914775"/>
                    </a:xfrm>
                    <a:prstGeom prst="rect">
                      <a:avLst/>
                    </a:prstGeom>
                    <a:noFill/>
                    <a:ln w="28575" cmpd="sng">
                      <a:solidFill>
                        <a:srgbClr val="000080"/>
                      </a:solidFill>
                      <a:miter lim="800000"/>
                      <a:headEnd/>
                      <a:tailEnd/>
                    </a:ln>
                    <a:effectLst/>
                  </pic:spPr>
                </pic:pic>
              </a:graphicData>
            </a:graphic>
          </wp:inline>
        </w:drawing>
      </w:r>
    </w:p>
    <w:p w:rsidR="0037591A" w:rsidRPr="00ED067E" w:rsidRDefault="0037591A" w:rsidP="0037591A">
      <w:pPr>
        <w:jc w:val="center"/>
        <w:rPr>
          <w:rFonts w:ascii="Arial" w:hAnsi="Arial" w:cs="Arial"/>
          <w:b/>
          <w:lang w:val="es-ES"/>
        </w:rPr>
      </w:pPr>
      <w:r>
        <w:rPr>
          <w:rFonts w:ascii="Arial" w:hAnsi="Arial" w:cs="Arial"/>
          <w:b/>
          <w:lang w:val="es-ES"/>
        </w:rPr>
        <w:t xml:space="preserve">FIGURA 3.17 VELOCIDAD DE TRANSFERENCIA DEL GAS </w:t>
      </w:r>
    </w:p>
    <w:p w:rsidR="0037591A" w:rsidRPr="00B529A5" w:rsidRDefault="0037591A" w:rsidP="0037591A">
      <w:pPr>
        <w:spacing w:line="480" w:lineRule="auto"/>
        <w:jc w:val="both"/>
        <w:rPr>
          <w:rFonts w:ascii="Arial" w:hAnsi="Arial" w:cs="Arial"/>
          <w:b/>
          <w:lang w:val="es-ES"/>
        </w:rPr>
      </w:pPr>
    </w:p>
    <w:p w:rsidR="0037591A" w:rsidRDefault="0037591A" w:rsidP="0037591A">
      <w:pPr>
        <w:spacing w:line="480" w:lineRule="auto"/>
        <w:ind w:left="1440"/>
        <w:jc w:val="both"/>
        <w:rPr>
          <w:rFonts w:ascii="Arial" w:hAnsi="Arial" w:cs="Arial"/>
          <w:lang w:val="es-EC"/>
        </w:rPr>
      </w:pPr>
      <w:r w:rsidRPr="00AB499F">
        <w:rPr>
          <w:rFonts w:ascii="Arial" w:hAnsi="Arial" w:cs="Arial"/>
          <w:b/>
          <w:lang w:val="es-EC"/>
        </w:rPr>
        <w:t>5.-</w:t>
      </w:r>
      <w:r>
        <w:rPr>
          <w:rFonts w:ascii="Arial" w:hAnsi="Arial" w:cs="Arial"/>
          <w:lang w:val="es-EC"/>
        </w:rPr>
        <w:t xml:space="preserve"> Finalmente el Simulador de Transferencia de Masa presenta el reporte de los datos ingresados por el usuario y la velocidad de transferencia del gas a través del empaque tal como se muestra en la figura 3.18</w:t>
      </w:r>
    </w:p>
    <w:p w:rsidR="0037591A" w:rsidRDefault="0037591A" w:rsidP="0037591A">
      <w:pPr>
        <w:spacing w:line="480" w:lineRule="auto"/>
        <w:jc w:val="center"/>
        <w:rPr>
          <w:rFonts w:ascii="Arial" w:hAnsi="Arial" w:cs="Arial"/>
          <w:b/>
          <w:lang w:val="es-ES"/>
        </w:rPr>
      </w:pPr>
    </w:p>
    <w:p w:rsidR="0037591A" w:rsidRDefault="00F12081" w:rsidP="0037591A">
      <w:pPr>
        <w:spacing w:line="480" w:lineRule="auto"/>
        <w:jc w:val="center"/>
        <w:rPr>
          <w:rFonts w:ascii="Arial" w:hAnsi="Arial" w:cs="Arial"/>
          <w:b/>
          <w:lang w:val="es-EC"/>
        </w:rPr>
      </w:pPr>
      <w:r>
        <w:rPr>
          <w:rFonts w:ascii="Arial" w:hAnsi="Arial" w:cs="Arial"/>
          <w:b/>
          <w:noProof/>
          <w:lang w:val="es-ES" w:eastAsia="es-ES"/>
        </w:rPr>
        <w:lastRenderedPageBreak/>
        <w:drawing>
          <wp:inline distT="0" distB="0" distL="0" distR="0">
            <wp:extent cx="4238625" cy="2943225"/>
            <wp:effectExtent l="57150" t="38100" r="47625" b="285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51"/>
                    <a:srcRect/>
                    <a:stretch>
                      <a:fillRect/>
                    </a:stretch>
                  </pic:blipFill>
                  <pic:spPr bwMode="auto">
                    <a:xfrm>
                      <a:off x="0" y="0"/>
                      <a:ext cx="4238625" cy="2943225"/>
                    </a:xfrm>
                    <a:prstGeom prst="rect">
                      <a:avLst/>
                    </a:prstGeom>
                    <a:noFill/>
                    <a:ln w="28575" cmpd="sng">
                      <a:solidFill>
                        <a:srgbClr val="000080"/>
                      </a:solidFill>
                      <a:miter lim="800000"/>
                      <a:headEnd/>
                      <a:tailEnd/>
                    </a:ln>
                    <a:effectLst/>
                  </pic:spPr>
                </pic:pic>
              </a:graphicData>
            </a:graphic>
          </wp:inline>
        </w:drawing>
      </w:r>
    </w:p>
    <w:p w:rsidR="0037591A" w:rsidRDefault="0037591A" w:rsidP="0037591A">
      <w:pPr>
        <w:rPr>
          <w:rFonts w:ascii="Arial" w:hAnsi="Arial" w:cs="Arial"/>
          <w:b/>
          <w:lang w:val="es-EC"/>
        </w:rPr>
      </w:pPr>
    </w:p>
    <w:p w:rsidR="0037591A" w:rsidRPr="00E56D19" w:rsidRDefault="0037591A" w:rsidP="0037591A">
      <w:pPr>
        <w:ind w:left="720" w:firstLine="6"/>
        <w:jc w:val="center"/>
        <w:rPr>
          <w:rFonts w:ascii="Arial" w:hAnsi="Arial" w:cs="Arial"/>
          <w:b/>
          <w:lang w:val="es-ES"/>
        </w:rPr>
      </w:pPr>
      <w:r>
        <w:rPr>
          <w:rFonts w:ascii="Arial" w:hAnsi="Arial" w:cs="Arial"/>
          <w:b/>
          <w:lang w:val="es-ES"/>
        </w:rPr>
        <w:t>FIGURA 3.18 REPORTE DE VELOCIDAD DE TRANSFERENCIA DEL GAS  ATRAVÉS DEL EMPAQUE</w:t>
      </w:r>
    </w:p>
    <w:p w:rsidR="0037591A" w:rsidRDefault="0037591A" w:rsidP="0037591A">
      <w:pPr>
        <w:spacing w:line="480" w:lineRule="auto"/>
        <w:jc w:val="both"/>
        <w:rPr>
          <w:rFonts w:ascii="Arial" w:hAnsi="Arial" w:cs="Arial"/>
          <w:b/>
          <w:lang w:val="es-ES"/>
        </w:rPr>
      </w:pPr>
    </w:p>
    <w:p w:rsidR="0037591A" w:rsidRDefault="0037591A" w:rsidP="00F12081">
      <w:pPr>
        <w:numPr>
          <w:ilvl w:val="0"/>
          <w:numId w:val="43"/>
        </w:numPr>
        <w:tabs>
          <w:tab w:val="left" w:pos="1350"/>
        </w:tabs>
        <w:spacing w:line="480" w:lineRule="auto"/>
        <w:ind w:hanging="6"/>
        <w:jc w:val="both"/>
        <w:rPr>
          <w:rFonts w:ascii="Arial" w:hAnsi="Arial" w:cs="Arial"/>
          <w:b/>
          <w:lang w:val="es-EC"/>
        </w:rPr>
      </w:pPr>
      <w:r w:rsidRPr="009E2280">
        <w:rPr>
          <w:rFonts w:ascii="Arial" w:hAnsi="Arial" w:cs="Arial"/>
          <w:b/>
          <w:lang w:val="es-EC"/>
        </w:rPr>
        <w:t>Consideraciones y limitaciones del programa</w:t>
      </w:r>
    </w:p>
    <w:p w:rsidR="0037591A" w:rsidRPr="00EA3A6F" w:rsidRDefault="0037591A" w:rsidP="0037591A">
      <w:pPr>
        <w:spacing w:line="480" w:lineRule="auto"/>
        <w:ind w:left="720" w:firstLine="720"/>
        <w:jc w:val="both"/>
        <w:rPr>
          <w:rFonts w:ascii="Arial" w:hAnsi="Arial" w:cs="Arial"/>
          <w:b/>
          <w:lang w:val="es-EC"/>
        </w:rPr>
      </w:pPr>
      <w:r w:rsidRPr="00EA3A6F">
        <w:rPr>
          <w:rFonts w:ascii="Arial" w:hAnsi="Arial" w:cs="Arial"/>
          <w:b/>
          <w:lang w:val="es-EC"/>
        </w:rPr>
        <w:t>Consideraciones</w:t>
      </w:r>
    </w:p>
    <w:p w:rsidR="0037591A" w:rsidRDefault="0037591A" w:rsidP="0037591A">
      <w:pPr>
        <w:spacing w:line="480" w:lineRule="auto"/>
        <w:ind w:left="1440"/>
        <w:jc w:val="both"/>
        <w:rPr>
          <w:rFonts w:ascii="Arial" w:hAnsi="Arial" w:cs="Arial"/>
          <w:lang w:val="es-EC"/>
        </w:rPr>
      </w:pPr>
      <w:r>
        <w:rPr>
          <w:rFonts w:ascii="Arial" w:hAnsi="Arial" w:cs="Arial"/>
          <w:lang w:val="es-EC"/>
        </w:rPr>
        <w:t>Los requerimientos mínimos que se deben de considerar para poder trabajar en el Simulador de Transferencia de masa es que se necesita:</w:t>
      </w:r>
    </w:p>
    <w:p w:rsidR="0037591A" w:rsidRPr="00A45A7B" w:rsidRDefault="0037591A" w:rsidP="00F12081">
      <w:pPr>
        <w:numPr>
          <w:ilvl w:val="0"/>
          <w:numId w:val="40"/>
        </w:numPr>
        <w:spacing w:line="480" w:lineRule="auto"/>
        <w:ind w:firstLine="0"/>
        <w:rPr>
          <w:rFonts w:ascii="Arial" w:hAnsi="Arial" w:cs="Arial"/>
          <w:lang w:val="es-ES"/>
        </w:rPr>
      </w:pPr>
      <w:r>
        <w:rPr>
          <w:rFonts w:ascii="Arial" w:hAnsi="Arial" w:cs="Arial"/>
          <w:lang w:val="es-ES"/>
        </w:rPr>
        <w:t>Un p</w:t>
      </w:r>
      <w:r w:rsidRPr="00A45A7B">
        <w:rPr>
          <w:rFonts w:ascii="Arial" w:hAnsi="Arial" w:cs="Arial"/>
          <w:lang w:val="es-ES"/>
        </w:rPr>
        <w:t>rocesador Pentium 4 de 2 Ghz</w:t>
      </w:r>
    </w:p>
    <w:p w:rsidR="0037591A" w:rsidRPr="00A45A7B" w:rsidRDefault="0037591A" w:rsidP="00F12081">
      <w:pPr>
        <w:numPr>
          <w:ilvl w:val="0"/>
          <w:numId w:val="40"/>
        </w:numPr>
        <w:spacing w:line="480" w:lineRule="auto"/>
        <w:ind w:firstLine="0"/>
        <w:rPr>
          <w:rFonts w:ascii="Arial" w:hAnsi="Arial" w:cs="Arial"/>
          <w:lang w:val="es-ES"/>
        </w:rPr>
      </w:pPr>
      <w:r w:rsidRPr="00A45A7B">
        <w:rPr>
          <w:rFonts w:ascii="Arial" w:hAnsi="Arial" w:cs="Arial"/>
          <w:lang w:val="es-ES"/>
        </w:rPr>
        <w:t>Espacio libre en disco 4GB</w:t>
      </w:r>
    </w:p>
    <w:p w:rsidR="0037591A" w:rsidRPr="00A45A7B" w:rsidRDefault="0037591A" w:rsidP="00F12081">
      <w:pPr>
        <w:numPr>
          <w:ilvl w:val="0"/>
          <w:numId w:val="40"/>
        </w:numPr>
        <w:spacing w:line="480" w:lineRule="auto"/>
        <w:ind w:firstLine="0"/>
        <w:rPr>
          <w:rFonts w:ascii="Arial" w:hAnsi="Arial" w:cs="Arial"/>
          <w:lang w:val="es-ES"/>
        </w:rPr>
      </w:pPr>
      <w:r w:rsidRPr="00A45A7B">
        <w:rPr>
          <w:rFonts w:ascii="Arial" w:hAnsi="Arial" w:cs="Arial"/>
          <w:lang w:val="es-ES"/>
        </w:rPr>
        <w:t>Memoria 512MB RAM</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720" w:firstLine="720"/>
        <w:jc w:val="both"/>
        <w:rPr>
          <w:rFonts w:ascii="Arial" w:hAnsi="Arial" w:cs="Arial"/>
          <w:lang w:val="es-EC"/>
        </w:rPr>
      </w:pPr>
      <w:r>
        <w:rPr>
          <w:rFonts w:ascii="Arial" w:hAnsi="Arial" w:cs="Arial"/>
          <w:lang w:val="es-EC"/>
        </w:rPr>
        <w:lastRenderedPageBreak/>
        <w:t>Se recomienda trabajar en:</w:t>
      </w:r>
    </w:p>
    <w:p w:rsidR="0037591A" w:rsidRPr="000C5469" w:rsidRDefault="0037591A" w:rsidP="00F12081">
      <w:pPr>
        <w:numPr>
          <w:ilvl w:val="0"/>
          <w:numId w:val="41"/>
        </w:numPr>
        <w:spacing w:line="480" w:lineRule="auto"/>
        <w:ind w:firstLine="0"/>
        <w:rPr>
          <w:rFonts w:ascii="Arial" w:hAnsi="Arial" w:cs="Arial"/>
          <w:lang w:val="es-ES"/>
        </w:rPr>
      </w:pPr>
      <w:r>
        <w:rPr>
          <w:rFonts w:ascii="Arial" w:hAnsi="Arial" w:cs="Arial"/>
          <w:lang w:val="es-ES"/>
        </w:rPr>
        <w:t>Un p</w:t>
      </w:r>
      <w:r w:rsidRPr="000C5469">
        <w:rPr>
          <w:rFonts w:ascii="Arial" w:hAnsi="Arial" w:cs="Arial"/>
          <w:lang w:val="es-ES"/>
        </w:rPr>
        <w:t>rocesador Pentium Core Duo</w:t>
      </w:r>
    </w:p>
    <w:p w:rsidR="0037591A" w:rsidRPr="000C5469" w:rsidRDefault="0037591A" w:rsidP="00F12081">
      <w:pPr>
        <w:numPr>
          <w:ilvl w:val="0"/>
          <w:numId w:val="41"/>
        </w:numPr>
        <w:spacing w:line="480" w:lineRule="auto"/>
        <w:ind w:firstLine="0"/>
        <w:rPr>
          <w:rFonts w:ascii="Arial" w:hAnsi="Arial" w:cs="Arial"/>
          <w:lang w:val="es-ES"/>
        </w:rPr>
      </w:pPr>
      <w:r w:rsidRPr="000C5469">
        <w:rPr>
          <w:rFonts w:ascii="Arial" w:hAnsi="Arial" w:cs="Arial"/>
          <w:lang w:val="es-ES"/>
        </w:rPr>
        <w:t>Espacio libre en disco 4GB</w:t>
      </w:r>
    </w:p>
    <w:p w:rsidR="0037591A" w:rsidRPr="000C5469" w:rsidRDefault="0037591A" w:rsidP="00F12081">
      <w:pPr>
        <w:numPr>
          <w:ilvl w:val="0"/>
          <w:numId w:val="41"/>
        </w:numPr>
        <w:spacing w:line="480" w:lineRule="auto"/>
        <w:ind w:firstLine="0"/>
        <w:rPr>
          <w:rFonts w:ascii="Arial" w:hAnsi="Arial" w:cs="Arial"/>
          <w:lang w:val="es-ES"/>
        </w:rPr>
      </w:pPr>
      <w:r w:rsidRPr="000C5469">
        <w:rPr>
          <w:rFonts w:ascii="Arial" w:hAnsi="Arial" w:cs="Arial"/>
          <w:lang w:val="es-ES"/>
        </w:rPr>
        <w:t>Memoria 1GB RAM</w:t>
      </w:r>
    </w:p>
    <w:p w:rsidR="0037591A" w:rsidRDefault="0037591A" w:rsidP="0037591A">
      <w:pPr>
        <w:spacing w:line="480" w:lineRule="auto"/>
        <w:jc w:val="both"/>
        <w:rPr>
          <w:rFonts w:ascii="Arial" w:hAnsi="Arial" w:cs="Arial"/>
          <w:b/>
          <w:lang w:val="es-EC"/>
        </w:rPr>
      </w:pPr>
    </w:p>
    <w:p w:rsidR="0037591A" w:rsidRPr="006E2C81" w:rsidRDefault="0037591A" w:rsidP="0037591A">
      <w:pPr>
        <w:spacing w:line="480" w:lineRule="auto"/>
        <w:ind w:left="720" w:firstLine="720"/>
        <w:jc w:val="both"/>
        <w:rPr>
          <w:rFonts w:ascii="Arial" w:hAnsi="Arial" w:cs="Arial"/>
          <w:b/>
          <w:lang w:val="es-EC"/>
        </w:rPr>
      </w:pPr>
      <w:r w:rsidRPr="006E2C81">
        <w:rPr>
          <w:rFonts w:ascii="Arial" w:hAnsi="Arial" w:cs="Arial"/>
          <w:b/>
          <w:lang w:val="es-EC"/>
        </w:rPr>
        <w:t>Limitaciones</w:t>
      </w:r>
    </w:p>
    <w:p w:rsidR="0037591A" w:rsidRDefault="0037591A" w:rsidP="0037591A">
      <w:pPr>
        <w:spacing w:line="480" w:lineRule="auto"/>
        <w:ind w:left="1440"/>
        <w:jc w:val="both"/>
        <w:rPr>
          <w:rFonts w:ascii="Arial" w:hAnsi="Arial" w:cs="Arial"/>
          <w:lang w:val="es-EC"/>
        </w:rPr>
      </w:pPr>
      <w:r>
        <w:rPr>
          <w:rFonts w:ascii="Arial" w:hAnsi="Arial" w:cs="Arial"/>
          <w:lang w:val="es-EC"/>
        </w:rPr>
        <w:t>Se deben de seguir los pasos correctamente como se lo describe en el manual del usuario ya que si no se siguen los pasos este puede caerse y puede provocar errores en la programación y por lo tanto podría dar resultados no satisfactorios.</w:t>
      </w:r>
    </w:p>
    <w:p w:rsidR="0037591A" w:rsidRDefault="0037591A" w:rsidP="0037591A">
      <w:pPr>
        <w:spacing w:line="480" w:lineRule="auto"/>
        <w:jc w:val="both"/>
        <w:rPr>
          <w:rFonts w:ascii="Arial" w:hAnsi="Arial" w:cs="Arial"/>
          <w:lang w:val="es-EC"/>
        </w:rPr>
      </w:pPr>
    </w:p>
    <w:p w:rsidR="0037591A" w:rsidRPr="002945A1" w:rsidRDefault="0037591A" w:rsidP="0037591A">
      <w:pPr>
        <w:spacing w:line="480" w:lineRule="auto"/>
        <w:ind w:left="1440"/>
        <w:jc w:val="both"/>
        <w:rPr>
          <w:rFonts w:ascii="Arial" w:hAnsi="Arial" w:cs="Arial"/>
          <w:lang w:val="es-EC"/>
        </w:rPr>
      </w:pPr>
      <w:r>
        <w:rPr>
          <w:rFonts w:ascii="Arial" w:hAnsi="Arial" w:cs="Arial"/>
          <w:lang w:val="es-EC"/>
        </w:rPr>
        <w:t>Cuando se ingresen los datos solicitados por el Simulador de Transferencia de masa y si estos son muy pequeños estos deben de ser escritos de la siguiente manera: 1.2 e-4 o 1.2E-4, el programa no acepta valores como 1.2 x 10</w:t>
      </w:r>
      <w:r>
        <w:rPr>
          <w:rFonts w:ascii="Arial" w:hAnsi="Arial" w:cs="Arial"/>
          <w:vertAlign w:val="superscript"/>
          <w:lang w:val="es-EC"/>
        </w:rPr>
        <w:t>-4</w:t>
      </w:r>
      <w:r>
        <w:rPr>
          <w:rFonts w:ascii="Arial" w:hAnsi="Arial" w:cs="Arial"/>
          <w:lang w:val="es-EC"/>
        </w:rPr>
        <w:t>.</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Además el usuario si desea realizar un nuevo cálculo en el proceso que esta trabajando deberá de cerrar la ventana y volver a abrirla ya que de no hacerlo y trabajar ahí mismo el programa podría caerse.</w:t>
      </w:r>
    </w:p>
    <w:p w:rsidR="0037591A" w:rsidRDefault="0037591A" w:rsidP="0037591A">
      <w:pPr>
        <w:rPr>
          <w:lang w:val="es-ES"/>
        </w:rPr>
      </w:pPr>
    </w:p>
    <w:p w:rsidR="0037591A" w:rsidRDefault="0037591A" w:rsidP="0037591A">
      <w:pPr>
        <w:rPr>
          <w:lang w:val="es-ES"/>
        </w:rPr>
      </w:pPr>
    </w:p>
    <w:p w:rsidR="0037591A" w:rsidRDefault="0037591A" w:rsidP="0037591A">
      <w:pPr>
        <w:rPr>
          <w:lang w:val="es-ES"/>
        </w:rPr>
      </w:pPr>
    </w:p>
    <w:p w:rsidR="0037591A" w:rsidRDefault="0037591A" w:rsidP="0037591A">
      <w:pPr>
        <w:rPr>
          <w:lang w:val="es-ES"/>
        </w:rPr>
      </w:pPr>
    </w:p>
    <w:p w:rsidR="0037591A" w:rsidRDefault="0037591A" w:rsidP="0037591A">
      <w:pPr>
        <w:rPr>
          <w:lang w:val="es-ES"/>
        </w:rPr>
      </w:pPr>
    </w:p>
    <w:p w:rsidR="0037591A" w:rsidRDefault="0037591A" w:rsidP="0037591A">
      <w:pPr>
        <w:rPr>
          <w:lang w:val="es-ES"/>
        </w:rPr>
      </w:pPr>
    </w:p>
    <w:p w:rsidR="0037591A" w:rsidRDefault="0037591A" w:rsidP="0037591A">
      <w:pPr>
        <w:jc w:val="center"/>
        <w:rPr>
          <w:rFonts w:ascii="Arial" w:hAnsi="Arial" w:cs="Arial"/>
          <w:b/>
          <w:sz w:val="48"/>
          <w:szCs w:val="48"/>
          <w:lang w:val="es-EC"/>
        </w:rPr>
      </w:pPr>
    </w:p>
    <w:p w:rsidR="0037591A" w:rsidRDefault="0037591A" w:rsidP="0037591A">
      <w:pPr>
        <w:jc w:val="center"/>
        <w:rPr>
          <w:rFonts w:ascii="Arial" w:hAnsi="Arial" w:cs="Arial"/>
          <w:b/>
          <w:sz w:val="48"/>
          <w:szCs w:val="48"/>
          <w:lang w:val="es-EC"/>
        </w:rPr>
      </w:pPr>
    </w:p>
    <w:p w:rsidR="0037591A" w:rsidRPr="006F778D" w:rsidRDefault="0037591A" w:rsidP="0037591A">
      <w:pPr>
        <w:jc w:val="center"/>
        <w:rPr>
          <w:rFonts w:ascii="Arial" w:hAnsi="Arial" w:cs="Arial"/>
          <w:b/>
          <w:sz w:val="48"/>
          <w:szCs w:val="48"/>
          <w:lang w:val="es-EC"/>
        </w:rPr>
      </w:pPr>
      <w:r w:rsidRPr="005A670C">
        <w:rPr>
          <w:rFonts w:ascii="Arial" w:hAnsi="Arial" w:cs="Arial"/>
          <w:b/>
          <w:sz w:val="48"/>
          <w:szCs w:val="48"/>
          <w:lang w:val="es-EC"/>
        </w:rPr>
        <w:t>CAPITULO 4</w:t>
      </w:r>
    </w:p>
    <w:p w:rsidR="0037591A" w:rsidRDefault="0037591A" w:rsidP="0037591A">
      <w:pPr>
        <w:spacing w:line="480" w:lineRule="auto"/>
        <w:jc w:val="both"/>
        <w:rPr>
          <w:rFonts w:ascii="Arial" w:hAnsi="Arial" w:cs="Arial"/>
          <w:b/>
          <w:sz w:val="32"/>
          <w:szCs w:val="32"/>
          <w:lang w:val="es-EC"/>
        </w:rPr>
      </w:pPr>
    </w:p>
    <w:p w:rsidR="0037591A" w:rsidRDefault="0037591A" w:rsidP="0037591A">
      <w:pPr>
        <w:spacing w:line="480" w:lineRule="auto"/>
        <w:jc w:val="both"/>
        <w:rPr>
          <w:rFonts w:ascii="Arial" w:hAnsi="Arial" w:cs="Arial"/>
          <w:b/>
          <w:sz w:val="32"/>
          <w:szCs w:val="32"/>
          <w:lang w:val="es-EC"/>
        </w:rPr>
      </w:pPr>
    </w:p>
    <w:p w:rsidR="0037591A" w:rsidRDefault="0037591A" w:rsidP="0037591A">
      <w:pPr>
        <w:spacing w:line="480" w:lineRule="auto"/>
        <w:jc w:val="both"/>
        <w:rPr>
          <w:rFonts w:ascii="Arial" w:hAnsi="Arial" w:cs="Arial"/>
          <w:b/>
          <w:sz w:val="32"/>
          <w:szCs w:val="32"/>
          <w:lang w:val="es-EC"/>
        </w:rPr>
      </w:pPr>
    </w:p>
    <w:p w:rsidR="0037591A" w:rsidRDefault="0037591A" w:rsidP="00F12081">
      <w:pPr>
        <w:numPr>
          <w:ilvl w:val="0"/>
          <w:numId w:val="45"/>
        </w:numPr>
        <w:tabs>
          <w:tab w:val="left" w:pos="1440"/>
        </w:tabs>
        <w:spacing w:line="480" w:lineRule="auto"/>
        <w:ind w:firstLine="0"/>
        <w:jc w:val="both"/>
        <w:rPr>
          <w:rFonts w:ascii="Arial" w:hAnsi="Arial" w:cs="Arial"/>
          <w:b/>
          <w:sz w:val="32"/>
          <w:szCs w:val="32"/>
          <w:lang w:val="es-EC"/>
        </w:rPr>
      </w:pPr>
      <w:r w:rsidRPr="00800CB9">
        <w:rPr>
          <w:rFonts w:ascii="Arial" w:hAnsi="Arial" w:cs="Arial"/>
          <w:b/>
          <w:sz w:val="32"/>
          <w:szCs w:val="32"/>
          <w:lang w:val="es-EC"/>
        </w:rPr>
        <w:t xml:space="preserve">VALIDACIÓN </w:t>
      </w:r>
      <w:r>
        <w:rPr>
          <w:rFonts w:ascii="Arial" w:hAnsi="Arial" w:cs="Arial"/>
          <w:b/>
          <w:sz w:val="32"/>
          <w:szCs w:val="32"/>
          <w:lang w:val="es-EC"/>
        </w:rPr>
        <w:t>DEL PROGRAMA</w:t>
      </w:r>
    </w:p>
    <w:p w:rsidR="0037591A" w:rsidRDefault="0037591A" w:rsidP="0037591A">
      <w:pPr>
        <w:spacing w:line="480" w:lineRule="auto"/>
        <w:ind w:left="1440"/>
        <w:jc w:val="both"/>
        <w:rPr>
          <w:rFonts w:ascii="Arial" w:hAnsi="Arial" w:cs="Arial"/>
          <w:lang w:val="es-EC"/>
        </w:rPr>
      </w:pPr>
      <w:r>
        <w:rPr>
          <w:rFonts w:ascii="Arial" w:hAnsi="Arial" w:cs="Arial"/>
          <w:lang w:val="es-EC"/>
        </w:rPr>
        <w:t>Como se mencionó anteriormente esta tesis tiene el objetivo de facilitar el estudio de la transferencia de masa por medio de una herramienta computacional en lenguaje Visual Basic .NET la cual fue diseñada y elaborada utilizando modelos matemáticos que definan fenómenos de transferencia de masa tales como secado, deshidratación osmótica y permeabilidades a través de los materiales de empaques.</w:t>
      </w:r>
    </w:p>
    <w:p w:rsidR="0037591A" w:rsidRDefault="0037591A" w:rsidP="0037591A">
      <w:pPr>
        <w:spacing w:line="480" w:lineRule="auto"/>
        <w:ind w:left="1440"/>
        <w:jc w:val="both"/>
        <w:rPr>
          <w:rFonts w:ascii="Arial" w:hAnsi="Arial" w:cs="Arial"/>
          <w:lang w:val="es-EC"/>
        </w:rPr>
      </w:pPr>
      <w:r>
        <w:rPr>
          <w:rFonts w:ascii="Arial" w:hAnsi="Arial" w:cs="Arial"/>
          <w:lang w:val="es-EC"/>
        </w:rPr>
        <w:lastRenderedPageBreak/>
        <w:t xml:space="preserve">La validación de esta herramienta se realiza considerando datos experimentales de pruebas ya realizadas y además utilizando  datos de referencia bibliográfica. </w:t>
      </w:r>
    </w:p>
    <w:p w:rsidR="0037591A" w:rsidRDefault="0037591A" w:rsidP="0037591A">
      <w:pPr>
        <w:spacing w:line="480" w:lineRule="auto"/>
        <w:ind w:left="1440"/>
        <w:jc w:val="both"/>
        <w:rPr>
          <w:rFonts w:ascii="Arial" w:hAnsi="Arial" w:cs="Arial"/>
          <w:lang w:val="es-EC"/>
        </w:rPr>
      </w:pPr>
    </w:p>
    <w:p w:rsidR="0037591A" w:rsidRDefault="0037591A" w:rsidP="00F12081">
      <w:pPr>
        <w:numPr>
          <w:ilvl w:val="1"/>
          <w:numId w:val="47"/>
        </w:numPr>
        <w:spacing w:line="480" w:lineRule="auto"/>
        <w:ind w:firstLine="3"/>
        <w:jc w:val="both"/>
        <w:rPr>
          <w:rFonts w:ascii="Arial" w:hAnsi="Arial" w:cs="Arial"/>
          <w:lang w:val="es-EC"/>
        </w:rPr>
      </w:pPr>
      <w:r>
        <w:rPr>
          <w:rFonts w:ascii="Arial" w:hAnsi="Arial" w:cs="Arial"/>
          <w:b/>
          <w:lang w:val="es-EC"/>
        </w:rPr>
        <w:t>Selección de Información Requerida</w:t>
      </w:r>
    </w:p>
    <w:p w:rsidR="0037591A" w:rsidRPr="00D67DE6" w:rsidRDefault="0037591A" w:rsidP="0037591A">
      <w:pPr>
        <w:spacing w:line="480" w:lineRule="auto"/>
        <w:ind w:left="720" w:firstLine="720"/>
        <w:rPr>
          <w:rFonts w:ascii="Arial" w:hAnsi="Arial" w:cs="Arial"/>
          <w:b/>
          <w:lang w:val="es-EC"/>
        </w:rPr>
      </w:pPr>
      <w:r>
        <w:rPr>
          <w:rFonts w:ascii="Arial" w:hAnsi="Arial" w:cs="Arial"/>
          <w:lang w:val="es-EC"/>
        </w:rPr>
        <w:t xml:space="preserve"> </w:t>
      </w:r>
      <w:r w:rsidRPr="00D67DE6">
        <w:rPr>
          <w:rFonts w:ascii="Arial" w:hAnsi="Arial" w:cs="Arial"/>
          <w:b/>
          <w:lang w:val="es-EC"/>
        </w:rPr>
        <w:t>Modelos Matemáticos aplicados a alimentos</w:t>
      </w:r>
    </w:p>
    <w:p w:rsidR="0037591A" w:rsidRDefault="0037591A" w:rsidP="0037591A">
      <w:pPr>
        <w:spacing w:line="480" w:lineRule="auto"/>
        <w:ind w:left="1440"/>
        <w:rPr>
          <w:rFonts w:ascii="Arial" w:hAnsi="Arial" w:cs="Arial"/>
          <w:lang w:val="es-EC"/>
        </w:rPr>
      </w:pPr>
      <w:r>
        <w:rPr>
          <w:rFonts w:ascii="Arial" w:hAnsi="Arial" w:cs="Arial"/>
          <w:lang w:val="es-EC"/>
        </w:rPr>
        <w:t>Los modelos matemáticos seleccionados para poder elaborar la herramienta computacional fueron los siguientes:</w:t>
      </w:r>
    </w:p>
    <w:p w:rsidR="0037591A" w:rsidRDefault="0037591A" w:rsidP="00F12081">
      <w:pPr>
        <w:numPr>
          <w:ilvl w:val="0"/>
          <w:numId w:val="44"/>
        </w:numPr>
        <w:spacing w:line="480" w:lineRule="auto"/>
        <w:jc w:val="both"/>
        <w:rPr>
          <w:rFonts w:ascii="Arial" w:hAnsi="Arial" w:cs="Arial"/>
          <w:color w:val="000000"/>
          <w:lang w:val="es-EC"/>
        </w:rPr>
      </w:pPr>
      <w:r>
        <w:rPr>
          <w:rFonts w:ascii="Arial" w:hAnsi="Arial" w:cs="Arial"/>
          <w:lang w:val="es-EC"/>
        </w:rPr>
        <w:t xml:space="preserve">Para el estudio del proceso de Secado se utilizó </w:t>
      </w:r>
      <w:r>
        <w:rPr>
          <w:rFonts w:ascii="Arial" w:hAnsi="Arial" w:cs="Arial"/>
          <w:color w:val="000000"/>
          <w:lang w:val="es-EC"/>
        </w:rPr>
        <w:t xml:space="preserve">el modelo presentado por </w:t>
      </w:r>
      <w:r>
        <w:rPr>
          <w:rFonts w:ascii="Arial" w:hAnsi="Arial" w:cs="Arial"/>
          <w:lang w:val="es-ES"/>
        </w:rPr>
        <w:t>G</w:t>
      </w:r>
      <w:r w:rsidRPr="00BB255A">
        <w:rPr>
          <w:rFonts w:ascii="Arial" w:hAnsi="Arial" w:cs="Arial"/>
          <w:lang w:val="es-ES"/>
        </w:rPr>
        <w:t>eankoplis</w:t>
      </w:r>
      <w:r>
        <w:rPr>
          <w:rFonts w:ascii="Arial" w:hAnsi="Arial" w:cs="Arial"/>
          <w:lang w:val="es-ES"/>
        </w:rPr>
        <w:t xml:space="preserve"> C, el cual determina el tiempo total de secado a partir de la curva de velocidad de secado. Durante el período constante </w:t>
      </w:r>
      <w:r>
        <w:rPr>
          <w:rFonts w:ascii="Arial" w:hAnsi="Arial" w:cs="Arial"/>
          <w:lang w:val="es-EC"/>
        </w:rPr>
        <w:t xml:space="preserve">la ecuación de velocidad de transferencia de calor  equivale a la ecuación de velocidad de transferencia de masa y es así que mediante esta relación se calcula el tiempo en este período y que durante el período decreciente el tiempo se calcula mediante la integración gráfica determinando el área bajo la curva. </w:t>
      </w:r>
      <w:r w:rsidRPr="00724AA2">
        <w:rPr>
          <w:rFonts w:ascii="Arial" w:hAnsi="Arial" w:cs="Arial"/>
          <w:color w:val="000000"/>
          <w:lang w:val="es-EC"/>
        </w:rPr>
        <w:t>Las ecuaciones que rigen esta operación son la 2.7, 2.8, 2.9 y 2.12</w:t>
      </w:r>
      <w:r>
        <w:rPr>
          <w:rFonts w:ascii="Arial" w:hAnsi="Arial" w:cs="Arial"/>
          <w:color w:val="000000"/>
          <w:lang w:val="es-EC"/>
        </w:rPr>
        <w:t>.</w:t>
      </w:r>
    </w:p>
    <w:p w:rsidR="0037591A" w:rsidRPr="00724AA2" w:rsidRDefault="0037591A" w:rsidP="0037591A">
      <w:pPr>
        <w:spacing w:line="480" w:lineRule="auto"/>
        <w:jc w:val="both"/>
        <w:rPr>
          <w:rFonts w:ascii="Arial" w:hAnsi="Arial" w:cs="Arial"/>
          <w:color w:val="000000"/>
          <w:lang w:val="es-EC"/>
        </w:rPr>
      </w:pPr>
    </w:p>
    <w:p w:rsidR="0037591A" w:rsidRDefault="0037591A" w:rsidP="00F12081">
      <w:pPr>
        <w:numPr>
          <w:ilvl w:val="0"/>
          <w:numId w:val="44"/>
        </w:numPr>
        <w:spacing w:line="480" w:lineRule="auto"/>
        <w:jc w:val="both"/>
        <w:rPr>
          <w:rFonts w:ascii="Arial" w:hAnsi="Arial" w:cs="Arial"/>
          <w:lang w:val="es-EC"/>
        </w:rPr>
      </w:pPr>
      <w:r>
        <w:rPr>
          <w:rFonts w:ascii="Arial" w:hAnsi="Arial" w:cs="Arial"/>
          <w:lang w:val="es-EC"/>
        </w:rPr>
        <w:lastRenderedPageBreak/>
        <w:t xml:space="preserve">Para el estudio del proceso de Deshidratación Osmótica se utilizaron las ecuaciones </w:t>
      </w:r>
      <w:r>
        <w:rPr>
          <w:rFonts w:ascii="Arial" w:hAnsi="Arial" w:cs="Arial"/>
          <w:color w:val="000000"/>
          <w:lang w:val="es-EC"/>
        </w:rPr>
        <w:t>2.20 y 2.21.</w:t>
      </w:r>
      <w:r>
        <w:rPr>
          <w:rFonts w:ascii="Arial" w:hAnsi="Arial" w:cs="Arial"/>
          <w:color w:val="FF0000"/>
          <w:lang w:val="es-EC"/>
        </w:rPr>
        <w:t xml:space="preserve"> </w:t>
      </w:r>
      <w:r w:rsidRPr="00724AA2">
        <w:rPr>
          <w:rFonts w:ascii="Arial" w:hAnsi="Arial" w:cs="Arial"/>
          <w:color w:val="000000"/>
          <w:lang w:val="es-EC"/>
        </w:rPr>
        <w:t>El modelo</w:t>
      </w:r>
      <w:r>
        <w:rPr>
          <w:rFonts w:ascii="Arial" w:hAnsi="Arial" w:cs="Arial"/>
          <w:color w:val="FF0000"/>
          <w:lang w:val="es-EC"/>
        </w:rPr>
        <w:t xml:space="preserve"> </w:t>
      </w:r>
      <w:r>
        <w:rPr>
          <w:rFonts w:ascii="Arial" w:hAnsi="Arial" w:cs="Arial"/>
          <w:lang w:val="es-EC"/>
        </w:rPr>
        <w:t xml:space="preserve"> se basa en el gráfico del estado no estacionario de transferencia de masa para una concentración promedio en tres geometrías el cual permite determinar mediante una ecuación  un numero sin dimensiones el cual va  a ser utilizado en una ecuación basada en la ley de Fick  para determinar el tiempo de deshidratación osmótica de un producto que presente tres geometrías estándares placa infinita, cilindro infinito y esfera  a una concentración deseada y además este modelo toma en consideración las dimensiones de la muestra a deshidratar y finalmente asume</w:t>
      </w:r>
      <w:r w:rsidRPr="003A7EC3">
        <w:rPr>
          <w:rFonts w:ascii="Arial" w:hAnsi="Arial" w:cs="Arial"/>
          <w:lang w:val="es-EC"/>
        </w:rPr>
        <w:t xml:space="preserve"> que las condiciones de límite representarían resistencia insigni</w:t>
      </w:r>
      <w:r>
        <w:rPr>
          <w:rFonts w:ascii="Arial" w:hAnsi="Arial" w:cs="Arial"/>
          <w:lang w:val="es-EC"/>
        </w:rPr>
        <w:t>ficante a la transferencia de masa en la superficie del alimento</w:t>
      </w:r>
      <w:r w:rsidRPr="003A7EC3">
        <w:rPr>
          <w:rFonts w:ascii="Arial" w:hAnsi="Arial" w:cs="Arial"/>
          <w:lang w:val="es-EC"/>
        </w:rPr>
        <w:t>, con respecto a</w:t>
      </w:r>
      <w:r>
        <w:rPr>
          <w:rFonts w:ascii="Arial" w:hAnsi="Arial" w:cs="Arial"/>
          <w:lang w:val="es-EC"/>
        </w:rPr>
        <w:t xml:space="preserve"> la difusión dentro del mismo.</w:t>
      </w:r>
    </w:p>
    <w:p w:rsidR="0037591A" w:rsidRDefault="0037591A" w:rsidP="0037591A">
      <w:pPr>
        <w:spacing w:line="480" w:lineRule="auto"/>
        <w:ind w:left="-360"/>
        <w:jc w:val="both"/>
        <w:rPr>
          <w:rFonts w:ascii="Arial" w:hAnsi="Arial" w:cs="Arial"/>
          <w:lang w:val="es-EC"/>
        </w:rPr>
      </w:pPr>
    </w:p>
    <w:p w:rsidR="0037591A" w:rsidRDefault="0037591A" w:rsidP="00F12081">
      <w:pPr>
        <w:numPr>
          <w:ilvl w:val="0"/>
          <w:numId w:val="44"/>
        </w:numPr>
        <w:spacing w:line="480" w:lineRule="auto"/>
        <w:jc w:val="both"/>
        <w:rPr>
          <w:rFonts w:ascii="Arial" w:hAnsi="Arial" w:cs="Arial"/>
          <w:b/>
          <w:lang w:val="es-EC"/>
        </w:rPr>
      </w:pPr>
      <w:r w:rsidRPr="00423898">
        <w:rPr>
          <w:rFonts w:ascii="Arial" w:hAnsi="Arial" w:cs="Arial"/>
          <w:lang w:val="es-EC"/>
        </w:rPr>
        <w:t xml:space="preserve">Para el estudio de Permeabilidad en materiales de empaque se utilizó el Tercer Modelo Matemático que se basa en la ley de fick y se puede determinar la velocidad de transmisión de un gas a través del empaque que pueda poseer uno o más </w:t>
      </w:r>
      <w:r w:rsidRPr="00423898">
        <w:rPr>
          <w:rFonts w:ascii="Arial" w:hAnsi="Arial" w:cs="Arial"/>
          <w:lang w:val="es-EC"/>
        </w:rPr>
        <w:lastRenderedPageBreak/>
        <w:t xml:space="preserve">materiales.  . En este modelo se trabajó con las ecuaciones 2.45, 2.47, 2.48 y 2.49.   </w:t>
      </w:r>
    </w:p>
    <w:p w:rsidR="0037591A" w:rsidRPr="00423898" w:rsidRDefault="0037591A" w:rsidP="0037591A">
      <w:pPr>
        <w:spacing w:line="480" w:lineRule="auto"/>
        <w:jc w:val="both"/>
        <w:rPr>
          <w:rFonts w:ascii="Arial" w:hAnsi="Arial" w:cs="Arial"/>
          <w:b/>
          <w:lang w:val="es-EC"/>
        </w:rPr>
      </w:pPr>
    </w:p>
    <w:p w:rsidR="0037591A" w:rsidRDefault="0037591A" w:rsidP="0037591A">
      <w:pPr>
        <w:spacing w:line="480" w:lineRule="auto"/>
        <w:ind w:left="720" w:firstLine="720"/>
        <w:rPr>
          <w:rFonts w:ascii="Arial" w:hAnsi="Arial" w:cs="Arial"/>
          <w:b/>
          <w:lang w:val="es-EC"/>
        </w:rPr>
      </w:pPr>
      <w:r w:rsidRPr="00D67DE6">
        <w:rPr>
          <w:rFonts w:ascii="Arial" w:hAnsi="Arial" w:cs="Arial"/>
          <w:b/>
          <w:lang w:val="es-EC"/>
        </w:rPr>
        <w:t>Datos experimentales</w:t>
      </w: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En el capitulo 2 se presentó un banco de datos experimental, estos fueron analizados y utilizados en el Simulador de Transferencia de masa.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Con el fin de mostrar la aplicación y la operación del programa, se  seleccionó aleatoriamente  un  ejemplo de la base de datos  de cada uno de los procesos estudiados, y sus datos fueron utilizados en la herramienta predictiva.   La tabla 4 muestra los ejemplos seleccionados.</w:t>
      </w: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p>
    <w:p w:rsidR="0037591A" w:rsidRPr="00DB77DE" w:rsidRDefault="0037591A" w:rsidP="0037591A">
      <w:pPr>
        <w:spacing w:line="480" w:lineRule="auto"/>
        <w:ind w:left="1440"/>
        <w:jc w:val="both"/>
        <w:rPr>
          <w:rFonts w:ascii="Arial" w:hAnsi="Arial" w:cs="Arial"/>
          <w:lang w:val="es-EC"/>
        </w:rPr>
      </w:pPr>
    </w:p>
    <w:p w:rsidR="0037591A" w:rsidRPr="00A557CD" w:rsidRDefault="0037591A" w:rsidP="0037591A">
      <w:pPr>
        <w:spacing w:line="480" w:lineRule="auto"/>
        <w:jc w:val="center"/>
        <w:rPr>
          <w:rFonts w:ascii="Arial" w:hAnsi="Arial" w:cs="Arial"/>
          <w:b/>
          <w:lang w:val="es-EC"/>
        </w:rPr>
      </w:pPr>
      <w:r>
        <w:rPr>
          <w:rFonts w:ascii="Arial" w:hAnsi="Arial" w:cs="Arial"/>
          <w:b/>
          <w:lang w:val="es-EC"/>
        </w:rPr>
        <w:lastRenderedPageBreak/>
        <w:t>TABLA 4</w:t>
      </w:r>
    </w:p>
    <w:p w:rsidR="0037591A" w:rsidRPr="00A557CD" w:rsidRDefault="0037591A" w:rsidP="0037591A">
      <w:pPr>
        <w:spacing w:line="480" w:lineRule="auto"/>
        <w:jc w:val="center"/>
        <w:rPr>
          <w:rFonts w:ascii="Arial" w:hAnsi="Arial" w:cs="Arial"/>
          <w:b/>
          <w:lang w:val="es-EC"/>
        </w:rPr>
      </w:pPr>
      <w:r w:rsidRPr="00A557CD">
        <w:rPr>
          <w:rFonts w:ascii="Arial" w:hAnsi="Arial" w:cs="Arial"/>
          <w:b/>
          <w:lang w:val="es-EC"/>
        </w:rPr>
        <w:t xml:space="preserve">PROCESOS, </w:t>
      </w:r>
      <w:r>
        <w:rPr>
          <w:rFonts w:ascii="Arial" w:hAnsi="Arial" w:cs="Arial"/>
          <w:b/>
          <w:lang w:val="es-EC"/>
        </w:rPr>
        <w:t>DATOS EXPERIME</w:t>
      </w:r>
      <w:r w:rsidRPr="00A557CD">
        <w:rPr>
          <w:rFonts w:ascii="Arial" w:hAnsi="Arial" w:cs="Arial"/>
          <w:b/>
          <w:lang w:val="es-EC"/>
        </w:rPr>
        <w:t xml:space="preserve">NTALES </w:t>
      </w:r>
      <w:r>
        <w:rPr>
          <w:rFonts w:ascii="Arial" w:hAnsi="Arial" w:cs="Arial"/>
          <w:b/>
          <w:lang w:val="es-EC"/>
        </w:rPr>
        <w:t xml:space="preserve">Y </w:t>
      </w:r>
      <w:r w:rsidRPr="00A557CD">
        <w:rPr>
          <w:rFonts w:ascii="Arial" w:hAnsi="Arial" w:cs="Arial"/>
          <w:b/>
          <w:lang w:val="es-EC"/>
        </w:rPr>
        <w:t>VALIDACI</w:t>
      </w:r>
      <w:r>
        <w:rPr>
          <w:rFonts w:ascii="Arial" w:hAnsi="Arial" w:cs="Arial"/>
          <w:b/>
          <w:lang w:val="es-EC"/>
        </w:rPr>
        <w:t>ÓN</w:t>
      </w:r>
    </w:p>
    <w:tbl>
      <w:tblPr>
        <w:tblW w:w="6529" w:type="dxa"/>
        <w:jc w:val="center"/>
        <w:tblInd w:w="50" w:type="dxa"/>
        <w:tblCellMar>
          <w:left w:w="70" w:type="dxa"/>
          <w:right w:w="70" w:type="dxa"/>
        </w:tblCellMar>
        <w:tblLook w:val="0000"/>
      </w:tblPr>
      <w:tblGrid>
        <w:gridCol w:w="1649"/>
        <w:gridCol w:w="2891"/>
        <w:gridCol w:w="1989"/>
      </w:tblGrid>
      <w:tr w:rsidR="0037591A" w:rsidRPr="007D1AFF" w:rsidTr="00AF1653">
        <w:trPr>
          <w:trHeight w:val="343"/>
          <w:jc w:val="center"/>
        </w:trPr>
        <w:tc>
          <w:tcPr>
            <w:tcW w:w="1649" w:type="dxa"/>
            <w:tcBorders>
              <w:top w:val="single" w:sz="8" w:space="0" w:color="auto"/>
              <w:left w:val="single" w:sz="8" w:space="0" w:color="auto"/>
              <w:bottom w:val="nil"/>
              <w:right w:val="nil"/>
            </w:tcBorders>
            <w:shd w:val="clear" w:color="auto" w:fill="auto"/>
            <w:noWrap/>
            <w:vAlign w:val="bottom"/>
          </w:tcPr>
          <w:p w:rsidR="0037591A" w:rsidRPr="00D147E8" w:rsidRDefault="0037591A" w:rsidP="00AF1653">
            <w:pPr>
              <w:jc w:val="center"/>
              <w:rPr>
                <w:rFonts w:ascii="Arial" w:hAnsi="Arial" w:cs="Arial"/>
                <w:sz w:val="22"/>
                <w:szCs w:val="22"/>
                <w:lang w:val="es-ES"/>
              </w:rPr>
            </w:pPr>
            <w:r w:rsidRPr="00D147E8">
              <w:rPr>
                <w:rFonts w:ascii="Arial" w:hAnsi="Arial" w:cs="Arial"/>
                <w:sz w:val="22"/>
                <w:szCs w:val="22"/>
                <w:lang w:val="es-ES"/>
              </w:rPr>
              <w:t> </w:t>
            </w:r>
          </w:p>
        </w:tc>
        <w:tc>
          <w:tcPr>
            <w:tcW w:w="2891" w:type="dxa"/>
            <w:tcBorders>
              <w:top w:val="single" w:sz="8" w:space="0" w:color="auto"/>
              <w:left w:val="nil"/>
              <w:bottom w:val="nil"/>
              <w:right w:val="single" w:sz="8" w:space="0" w:color="auto"/>
            </w:tcBorders>
            <w:shd w:val="clear" w:color="auto" w:fill="auto"/>
            <w:noWrap/>
            <w:vAlign w:val="bottom"/>
          </w:tcPr>
          <w:p w:rsidR="0037591A" w:rsidRPr="007D1AFF" w:rsidRDefault="0037591A" w:rsidP="00AF1653">
            <w:pPr>
              <w:jc w:val="center"/>
              <w:rPr>
                <w:rFonts w:ascii="Arial" w:hAnsi="Arial" w:cs="Arial"/>
                <w:b/>
                <w:bCs/>
                <w:sz w:val="22"/>
                <w:szCs w:val="22"/>
              </w:rPr>
            </w:pPr>
            <w:r w:rsidRPr="007D1AFF">
              <w:rPr>
                <w:rFonts w:ascii="Arial" w:hAnsi="Arial" w:cs="Arial"/>
                <w:b/>
                <w:bCs/>
                <w:sz w:val="22"/>
                <w:szCs w:val="22"/>
              </w:rPr>
              <w:t xml:space="preserve">DATOS </w:t>
            </w:r>
          </w:p>
        </w:tc>
        <w:tc>
          <w:tcPr>
            <w:tcW w:w="1989" w:type="dxa"/>
            <w:tcBorders>
              <w:top w:val="single" w:sz="8" w:space="0" w:color="auto"/>
              <w:left w:val="nil"/>
              <w:bottom w:val="nil"/>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r>
      <w:tr w:rsidR="0037591A" w:rsidRPr="007D1AFF" w:rsidTr="00AF1653">
        <w:trPr>
          <w:trHeight w:val="343"/>
          <w:jc w:val="center"/>
        </w:trPr>
        <w:tc>
          <w:tcPr>
            <w:tcW w:w="1649" w:type="dxa"/>
            <w:tcBorders>
              <w:top w:val="nil"/>
              <w:left w:val="single" w:sz="8" w:space="0" w:color="auto"/>
              <w:bottom w:val="nil"/>
              <w:right w:val="nil"/>
            </w:tcBorders>
            <w:shd w:val="clear" w:color="auto" w:fill="auto"/>
            <w:noWrap/>
            <w:vAlign w:val="bottom"/>
          </w:tcPr>
          <w:p w:rsidR="0037591A" w:rsidRPr="007D1AFF" w:rsidRDefault="0037591A" w:rsidP="00AF1653">
            <w:pPr>
              <w:jc w:val="center"/>
              <w:rPr>
                <w:rFonts w:ascii="Arial" w:hAnsi="Arial" w:cs="Arial"/>
                <w:b/>
                <w:bCs/>
                <w:sz w:val="22"/>
                <w:szCs w:val="22"/>
              </w:rPr>
            </w:pPr>
            <w:r w:rsidRPr="007D1AFF">
              <w:rPr>
                <w:rFonts w:ascii="Arial" w:hAnsi="Arial" w:cs="Arial"/>
                <w:b/>
                <w:bCs/>
                <w:sz w:val="22"/>
                <w:szCs w:val="22"/>
              </w:rPr>
              <w:t>PROCESOS</w:t>
            </w:r>
          </w:p>
        </w:tc>
        <w:tc>
          <w:tcPr>
            <w:tcW w:w="2891" w:type="dxa"/>
            <w:tcBorders>
              <w:top w:val="nil"/>
              <w:left w:val="nil"/>
              <w:bottom w:val="nil"/>
              <w:right w:val="single" w:sz="8" w:space="0" w:color="auto"/>
            </w:tcBorders>
            <w:shd w:val="clear" w:color="auto" w:fill="auto"/>
            <w:noWrap/>
            <w:vAlign w:val="bottom"/>
          </w:tcPr>
          <w:p w:rsidR="0037591A" w:rsidRPr="007D1AFF" w:rsidRDefault="0037591A" w:rsidP="00AF1653">
            <w:pPr>
              <w:jc w:val="center"/>
              <w:rPr>
                <w:rFonts w:ascii="Arial" w:hAnsi="Arial" w:cs="Arial"/>
                <w:b/>
                <w:bCs/>
                <w:sz w:val="22"/>
                <w:szCs w:val="22"/>
              </w:rPr>
            </w:pPr>
            <w:r w:rsidRPr="007D1AFF">
              <w:rPr>
                <w:rFonts w:ascii="Arial" w:hAnsi="Arial" w:cs="Arial"/>
                <w:b/>
                <w:bCs/>
                <w:sz w:val="22"/>
                <w:szCs w:val="22"/>
              </w:rPr>
              <w:t>EXPERIMENTALES</w:t>
            </w:r>
          </w:p>
        </w:tc>
        <w:tc>
          <w:tcPr>
            <w:tcW w:w="1989" w:type="dxa"/>
            <w:tcBorders>
              <w:top w:val="nil"/>
              <w:left w:val="nil"/>
              <w:bottom w:val="nil"/>
              <w:right w:val="single" w:sz="8" w:space="0" w:color="auto"/>
            </w:tcBorders>
            <w:vAlign w:val="bottom"/>
          </w:tcPr>
          <w:p w:rsidR="0037591A" w:rsidRPr="007D1AFF" w:rsidRDefault="0037591A" w:rsidP="00AF1653">
            <w:pPr>
              <w:jc w:val="center"/>
              <w:rPr>
                <w:rFonts w:ascii="Arial" w:hAnsi="Arial" w:cs="Arial"/>
                <w:b/>
                <w:bCs/>
                <w:sz w:val="22"/>
                <w:szCs w:val="22"/>
              </w:rPr>
            </w:pPr>
            <w:r w:rsidRPr="007D1AFF">
              <w:rPr>
                <w:rFonts w:ascii="Arial" w:hAnsi="Arial" w:cs="Arial"/>
                <w:b/>
                <w:bCs/>
                <w:sz w:val="22"/>
                <w:szCs w:val="22"/>
              </w:rPr>
              <w:t>VALIDACIÓN</w:t>
            </w:r>
          </w:p>
        </w:tc>
      </w:tr>
      <w:tr w:rsidR="0037591A" w:rsidRPr="007D1AFF" w:rsidTr="00AF1653">
        <w:trPr>
          <w:trHeight w:val="362"/>
          <w:jc w:val="center"/>
        </w:trPr>
        <w:tc>
          <w:tcPr>
            <w:tcW w:w="1649" w:type="dxa"/>
            <w:tcBorders>
              <w:top w:val="nil"/>
              <w:left w:val="single" w:sz="8" w:space="0" w:color="auto"/>
              <w:bottom w:val="single" w:sz="8" w:space="0" w:color="auto"/>
              <w:right w:val="nil"/>
            </w:tcBorders>
            <w:shd w:val="clear" w:color="auto" w:fill="auto"/>
            <w:noWrap/>
            <w:vAlign w:val="bottom"/>
          </w:tcPr>
          <w:p w:rsidR="0037591A" w:rsidRPr="007D1AFF" w:rsidRDefault="0037591A" w:rsidP="00AF1653">
            <w:pPr>
              <w:jc w:val="center"/>
              <w:rPr>
                <w:rFonts w:ascii="Arial" w:hAnsi="Arial" w:cs="Arial"/>
                <w:b/>
                <w:bCs/>
                <w:sz w:val="22"/>
                <w:szCs w:val="22"/>
              </w:rPr>
            </w:pPr>
            <w:r w:rsidRPr="007D1AFF">
              <w:rPr>
                <w:rFonts w:ascii="Arial" w:hAnsi="Arial" w:cs="Arial"/>
                <w:b/>
                <w:bCs/>
                <w:sz w:val="22"/>
                <w:szCs w:val="22"/>
              </w:rPr>
              <w:t> </w:t>
            </w:r>
          </w:p>
        </w:tc>
        <w:tc>
          <w:tcPr>
            <w:tcW w:w="2891" w:type="dxa"/>
            <w:tcBorders>
              <w:top w:val="nil"/>
              <w:left w:val="nil"/>
              <w:bottom w:val="single" w:sz="8" w:space="0" w:color="auto"/>
              <w:right w:val="single" w:sz="8" w:space="0" w:color="auto"/>
            </w:tcBorders>
            <w:shd w:val="clear" w:color="auto" w:fill="auto"/>
            <w:noWrap/>
            <w:vAlign w:val="bottom"/>
          </w:tcPr>
          <w:p w:rsidR="0037591A" w:rsidRPr="007D1AFF" w:rsidRDefault="0037591A" w:rsidP="00AF1653">
            <w:pPr>
              <w:jc w:val="center"/>
              <w:rPr>
                <w:rFonts w:ascii="Arial" w:hAnsi="Arial" w:cs="Arial"/>
                <w:b/>
                <w:bCs/>
                <w:sz w:val="22"/>
                <w:szCs w:val="22"/>
              </w:rPr>
            </w:pPr>
            <w:r w:rsidRPr="007D1AFF">
              <w:rPr>
                <w:rFonts w:ascii="Arial" w:hAnsi="Arial" w:cs="Arial"/>
                <w:b/>
                <w:bCs/>
                <w:sz w:val="22"/>
                <w:szCs w:val="22"/>
              </w:rPr>
              <w:t> </w:t>
            </w:r>
          </w:p>
        </w:tc>
        <w:tc>
          <w:tcPr>
            <w:tcW w:w="1989" w:type="dxa"/>
            <w:tcBorders>
              <w:top w:val="nil"/>
              <w:left w:val="nil"/>
              <w:bottom w:val="single" w:sz="8" w:space="0" w:color="auto"/>
              <w:right w:val="single" w:sz="8" w:space="0" w:color="auto"/>
            </w:tcBorders>
            <w:vAlign w:val="bottom"/>
          </w:tcPr>
          <w:p w:rsidR="0037591A" w:rsidRPr="007D1AFF" w:rsidRDefault="0037591A" w:rsidP="00AF1653">
            <w:pPr>
              <w:jc w:val="center"/>
              <w:rPr>
                <w:rFonts w:ascii="Arial" w:hAnsi="Arial" w:cs="Arial"/>
                <w:b/>
                <w:bCs/>
                <w:sz w:val="22"/>
                <w:szCs w:val="22"/>
              </w:rPr>
            </w:pPr>
            <w:r w:rsidRPr="007D1AFF">
              <w:rPr>
                <w:rFonts w:ascii="Arial" w:hAnsi="Arial" w:cs="Arial"/>
                <w:b/>
                <w:bCs/>
                <w:sz w:val="22"/>
                <w:szCs w:val="22"/>
              </w:rPr>
              <w:t> </w:t>
            </w:r>
          </w:p>
        </w:tc>
      </w:tr>
      <w:tr w:rsidR="0037591A" w:rsidRPr="0011512E"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c>
          <w:tcPr>
            <w:tcW w:w="2891" w:type="dxa"/>
            <w:tcBorders>
              <w:top w:val="nil"/>
              <w:left w:val="single" w:sz="8" w:space="0" w:color="auto"/>
              <w:bottom w:val="nil"/>
              <w:right w:val="single" w:sz="8" w:space="0" w:color="auto"/>
            </w:tcBorders>
            <w:shd w:val="clear" w:color="auto" w:fill="auto"/>
            <w:noWrap/>
            <w:vAlign w:val="bottom"/>
          </w:tcPr>
          <w:p w:rsidR="0037591A" w:rsidRPr="0011512E" w:rsidRDefault="0037591A" w:rsidP="00AF1653">
            <w:pPr>
              <w:jc w:val="center"/>
              <w:rPr>
                <w:rFonts w:ascii="Arial" w:hAnsi="Arial" w:cs="Arial"/>
                <w:sz w:val="22"/>
                <w:szCs w:val="22"/>
                <w:lang w:val="es-ES"/>
              </w:rPr>
            </w:pPr>
            <w:r w:rsidRPr="0011512E">
              <w:rPr>
                <w:rFonts w:ascii="Arial" w:hAnsi="Arial" w:cs="Arial"/>
                <w:sz w:val="22"/>
                <w:szCs w:val="22"/>
                <w:lang w:val="es-ES"/>
              </w:rPr>
              <w:t>Desarrollo del Proceso</w:t>
            </w:r>
          </w:p>
        </w:tc>
        <w:tc>
          <w:tcPr>
            <w:tcW w:w="1989" w:type="dxa"/>
            <w:tcBorders>
              <w:top w:val="nil"/>
              <w:left w:val="single" w:sz="8" w:space="0" w:color="auto"/>
              <w:bottom w:val="nil"/>
              <w:right w:val="single" w:sz="8" w:space="0" w:color="auto"/>
            </w:tcBorders>
            <w:vAlign w:val="bottom"/>
          </w:tcPr>
          <w:p w:rsidR="0037591A" w:rsidRPr="007D1AFF" w:rsidRDefault="0037591A" w:rsidP="00AF1653">
            <w:pPr>
              <w:jc w:val="center"/>
              <w:rPr>
                <w:rFonts w:ascii="Arial" w:hAnsi="Arial" w:cs="Arial"/>
                <w:sz w:val="22"/>
                <w:szCs w:val="22"/>
              </w:rPr>
            </w:pPr>
          </w:p>
        </w:tc>
      </w:tr>
      <w:tr w:rsidR="0037591A" w:rsidRPr="007D1AFF"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Secado</w:t>
            </w:r>
          </w:p>
        </w:tc>
        <w:tc>
          <w:tcPr>
            <w:tcW w:w="2891"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11512E">
              <w:rPr>
                <w:rFonts w:ascii="Arial" w:hAnsi="Arial" w:cs="Arial"/>
                <w:sz w:val="22"/>
                <w:szCs w:val="22"/>
                <w:lang w:val="es-ES"/>
              </w:rPr>
              <w:t>y Caracterizaci</w:t>
            </w:r>
            <w:r>
              <w:rPr>
                <w:rFonts w:ascii="Arial" w:hAnsi="Arial" w:cs="Arial"/>
                <w:sz w:val="22"/>
                <w:szCs w:val="22"/>
                <w:lang w:val="es-ES"/>
              </w:rPr>
              <w:t>ón de</w:t>
            </w:r>
          </w:p>
        </w:tc>
        <w:tc>
          <w:tcPr>
            <w:tcW w:w="1989" w:type="dxa"/>
            <w:tcBorders>
              <w:top w:val="nil"/>
              <w:left w:val="single" w:sz="8" w:space="0" w:color="auto"/>
              <w:bottom w:val="nil"/>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Cálculo de tiempo</w:t>
            </w:r>
          </w:p>
        </w:tc>
      </w:tr>
      <w:tr w:rsidR="0037591A" w:rsidRPr="007D1AFF"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c>
          <w:tcPr>
            <w:tcW w:w="2891"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Pr>
                <w:rFonts w:ascii="Arial" w:hAnsi="Arial" w:cs="Arial"/>
                <w:sz w:val="22"/>
                <w:szCs w:val="22"/>
                <w:lang w:val="es-ES"/>
              </w:rPr>
              <w:t>Harina de Zapallo y</w:t>
            </w:r>
          </w:p>
        </w:tc>
        <w:tc>
          <w:tcPr>
            <w:tcW w:w="1989" w:type="dxa"/>
            <w:tcBorders>
              <w:top w:val="nil"/>
              <w:left w:val="single" w:sz="8" w:space="0" w:color="auto"/>
              <w:bottom w:val="nil"/>
              <w:right w:val="single" w:sz="8" w:space="0" w:color="auto"/>
            </w:tcBorders>
            <w:vAlign w:val="bottom"/>
          </w:tcPr>
          <w:p w:rsidR="0037591A" w:rsidRPr="007D1AFF" w:rsidRDefault="0037591A" w:rsidP="00AF1653">
            <w:pPr>
              <w:jc w:val="center"/>
              <w:rPr>
                <w:rFonts w:ascii="Arial" w:hAnsi="Arial" w:cs="Arial"/>
                <w:sz w:val="22"/>
                <w:szCs w:val="22"/>
              </w:rPr>
            </w:pPr>
            <w:r>
              <w:rPr>
                <w:rFonts w:ascii="Arial" w:hAnsi="Arial" w:cs="Arial"/>
                <w:sz w:val="22"/>
                <w:szCs w:val="22"/>
              </w:rPr>
              <w:t>de Secado</w:t>
            </w:r>
          </w:p>
        </w:tc>
      </w:tr>
      <w:tr w:rsidR="0037591A" w:rsidRPr="007D1AFF"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c>
          <w:tcPr>
            <w:tcW w:w="2891"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Pr>
                <w:rFonts w:ascii="Arial" w:hAnsi="Arial" w:cs="Arial"/>
                <w:sz w:val="22"/>
                <w:szCs w:val="22"/>
                <w:lang w:val="es-ES"/>
              </w:rPr>
              <w:t>Formulación de Subproductos</w:t>
            </w:r>
          </w:p>
        </w:tc>
        <w:tc>
          <w:tcPr>
            <w:tcW w:w="1989" w:type="dxa"/>
            <w:tcBorders>
              <w:top w:val="nil"/>
              <w:left w:val="single" w:sz="8" w:space="0" w:color="auto"/>
              <w:bottom w:val="nil"/>
              <w:right w:val="single" w:sz="8" w:space="0" w:color="auto"/>
            </w:tcBorders>
            <w:vAlign w:val="bottom"/>
          </w:tcPr>
          <w:p w:rsidR="0037591A" w:rsidRPr="007D1AFF" w:rsidRDefault="0037591A" w:rsidP="00AF1653">
            <w:pPr>
              <w:rPr>
                <w:rFonts w:ascii="Arial" w:hAnsi="Arial" w:cs="Arial"/>
                <w:sz w:val="22"/>
                <w:szCs w:val="22"/>
              </w:rPr>
            </w:pPr>
          </w:p>
        </w:tc>
      </w:tr>
      <w:tr w:rsidR="0037591A" w:rsidRPr="007D1AFF" w:rsidTr="00AF1653">
        <w:trPr>
          <w:trHeight w:val="362"/>
          <w:jc w:val="center"/>
        </w:trPr>
        <w:tc>
          <w:tcPr>
            <w:tcW w:w="1649" w:type="dxa"/>
            <w:tcBorders>
              <w:top w:val="nil"/>
              <w:left w:val="single" w:sz="8" w:space="0" w:color="auto"/>
              <w:bottom w:val="single" w:sz="8" w:space="0" w:color="auto"/>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c>
          <w:tcPr>
            <w:tcW w:w="2891" w:type="dxa"/>
            <w:tcBorders>
              <w:top w:val="nil"/>
              <w:left w:val="single" w:sz="8" w:space="0" w:color="auto"/>
              <w:bottom w:val="single" w:sz="8" w:space="0" w:color="auto"/>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Pr>
                <w:rFonts w:ascii="Arial" w:hAnsi="Arial" w:cs="Arial"/>
                <w:sz w:val="22"/>
                <w:szCs w:val="22"/>
              </w:rPr>
              <w:t>(Alava C</w:t>
            </w:r>
            <w:r w:rsidRPr="007D1AFF">
              <w:rPr>
                <w:rFonts w:ascii="Arial" w:hAnsi="Arial" w:cs="Arial"/>
                <w:sz w:val="22"/>
                <w:szCs w:val="22"/>
              </w:rPr>
              <w:t>, 2007)</w:t>
            </w:r>
            <w:r>
              <w:rPr>
                <w:rFonts w:ascii="Arial" w:hAnsi="Arial" w:cs="Arial"/>
                <w:sz w:val="22"/>
                <w:szCs w:val="22"/>
              </w:rPr>
              <w:t xml:space="preserve"> (1)</w:t>
            </w:r>
          </w:p>
        </w:tc>
        <w:tc>
          <w:tcPr>
            <w:tcW w:w="1989" w:type="dxa"/>
            <w:tcBorders>
              <w:top w:val="nil"/>
              <w:left w:val="single" w:sz="8" w:space="0" w:color="auto"/>
              <w:bottom w:val="single" w:sz="8" w:space="0" w:color="auto"/>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r>
      <w:tr w:rsidR="0037591A" w:rsidRPr="007D1AFF" w:rsidTr="00AF1653">
        <w:trPr>
          <w:trHeight w:val="343"/>
          <w:jc w:val="center"/>
        </w:trPr>
        <w:tc>
          <w:tcPr>
            <w:tcW w:w="1649" w:type="dxa"/>
            <w:tcBorders>
              <w:top w:val="nil"/>
              <w:left w:val="single" w:sz="8" w:space="0" w:color="auto"/>
              <w:bottom w:val="nil"/>
              <w:right w:val="nil"/>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c>
          <w:tcPr>
            <w:tcW w:w="2891"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Pr>
                <w:rFonts w:ascii="Arial" w:hAnsi="Arial" w:cs="Arial"/>
                <w:sz w:val="22"/>
                <w:szCs w:val="22"/>
              </w:rPr>
              <w:t>Deshidratación</w:t>
            </w:r>
            <w:r>
              <w:rPr>
                <w:rFonts w:ascii="Arial" w:hAnsi="Arial" w:cs="Arial"/>
                <w:sz w:val="22"/>
                <w:szCs w:val="22"/>
                <w:lang w:val="es-EC"/>
              </w:rPr>
              <w:t xml:space="preserve"> Osmótica</w:t>
            </w:r>
          </w:p>
        </w:tc>
        <w:tc>
          <w:tcPr>
            <w:tcW w:w="1989" w:type="dxa"/>
            <w:tcBorders>
              <w:top w:val="nil"/>
              <w:left w:val="single" w:sz="8" w:space="0" w:color="auto"/>
              <w:bottom w:val="nil"/>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Cáculo de</w:t>
            </w:r>
            <w:r>
              <w:rPr>
                <w:rFonts w:ascii="Arial" w:hAnsi="Arial" w:cs="Arial"/>
                <w:sz w:val="22"/>
                <w:szCs w:val="22"/>
              </w:rPr>
              <w:t>l</w:t>
            </w:r>
            <w:r w:rsidRPr="007D1AFF">
              <w:rPr>
                <w:rFonts w:ascii="Arial" w:hAnsi="Arial" w:cs="Arial"/>
                <w:sz w:val="22"/>
                <w:szCs w:val="22"/>
              </w:rPr>
              <w:t xml:space="preserve"> tiempo </w:t>
            </w:r>
          </w:p>
        </w:tc>
      </w:tr>
      <w:tr w:rsidR="0037591A" w:rsidRPr="00D147E8" w:rsidTr="00AF1653">
        <w:trPr>
          <w:trHeight w:val="343"/>
          <w:jc w:val="center"/>
        </w:trPr>
        <w:tc>
          <w:tcPr>
            <w:tcW w:w="1649" w:type="dxa"/>
            <w:tcBorders>
              <w:top w:val="nil"/>
              <w:left w:val="single" w:sz="8" w:space="0" w:color="auto"/>
              <w:bottom w:val="nil"/>
              <w:right w:val="nil"/>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xml:space="preserve">Deshidratación </w:t>
            </w:r>
          </w:p>
        </w:tc>
        <w:tc>
          <w:tcPr>
            <w:tcW w:w="2891"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lang w:val="es-EC"/>
              </w:rPr>
            </w:pPr>
            <w:r>
              <w:rPr>
                <w:rFonts w:ascii="Arial" w:hAnsi="Arial" w:cs="Arial"/>
                <w:sz w:val="22"/>
                <w:szCs w:val="22"/>
                <w:lang w:val="es-EC"/>
              </w:rPr>
              <w:t>del</w:t>
            </w:r>
            <w:r w:rsidRPr="006C4535">
              <w:rPr>
                <w:rFonts w:ascii="Arial" w:hAnsi="Arial" w:cs="Arial"/>
                <w:sz w:val="22"/>
                <w:szCs w:val="22"/>
                <w:lang w:val="es-ES"/>
              </w:rPr>
              <w:t xml:space="preserve"> Banano. </w:t>
            </w:r>
            <w:r>
              <w:rPr>
                <w:rFonts w:ascii="Arial" w:hAnsi="Arial" w:cs="Arial"/>
                <w:sz w:val="22"/>
                <w:szCs w:val="22"/>
                <w:lang w:val="es-ES"/>
              </w:rPr>
              <w:t>Curso de</w:t>
            </w:r>
          </w:p>
        </w:tc>
        <w:tc>
          <w:tcPr>
            <w:tcW w:w="1989" w:type="dxa"/>
            <w:tcBorders>
              <w:top w:val="nil"/>
              <w:left w:val="single" w:sz="8" w:space="0" w:color="auto"/>
              <w:bottom w:val="nil"/>
              <w:right w:val="single" w:sz="8" w:space="0" w:color="auto"/>
            </w:tcBorders>
            <w:vAlign w:val="bottom"/>
          </w:tcPr>
          <w:p w:rsidR="0037591A" w:rsidRPr="00D147E8" w:rsidRDefault="0037591A" w:rsidP="00AF1653">
            <w:pPr>
              <w:jc w:val="center"/>
              <w:rPr>
                <w:rFonts w:ascii="Arial" w:hAnsi="Arial" w:cs="Arial"/>
                <w:sz w:val="22"/>
                <w:szCs w:val="22"/>
                <w:lang w:val="es-ES"/>
              </w:rPr>
            </w:pPr>
            <w:r w:rsidRPr="00D147E8">
              <w:rPr>
                <w:rFonts w:ascii="Arial" w:hAnsi="Arial" w:cs="Arial"/>
                <w:sz w:val="22"/>
                <w:szCs w:val="22"/>
                <w:lang w:val="es-ES"/>
              </w:rPr>
              <w:t>de DO a una concen-</w:t>
            </w:r>
          </w:p>
        </w:tc>
      </w:tr>
      <w:tr w:rsidR="0037591A" w:rsidRPr="006C4535" w:rsidTr="00AF1653">
        <w:trPr>
          <w:trHeight w:val="343"/>
          <w:jc w:val="center"/>
        </w:trPr>
        <w:tc>
          <w:tcPr>
            <w:tcW w:w="1649" w:type="dxa"/>
            <w:tcBorders>
              <w:top w:val="nil"/>
              <w:left w:val="single" w:sz="8" w:space="0" w:color="auto"/>
              <w:bottom w:val="nil"/>
              <w:right w:val="nil"/>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Osmótica</w:t>
            </w:r>
          </w:p>
        </w:tc>
        <w:tc>
          <w:tcPr>
            <w:tcW w:w="2891" w:type="dxa"/>
            <w:tcBorders>
              <w:top w:val="nil"/>
              <w:left w:val="single" w:sz="8" w:space="0" w:color="auto"/>
              <w:bottom w:val="nil"/>
              <w:right w:val="single" w:sz="8" w:space="0" w:color="auto"/>
            </w:tcBorders>
            <w:shd w:val="clear" w:color="auto" w:fill="auto"/>
            <w:noWrap/>
            <w:vAlign w:val="bottom"/>
          </w:tcPr>
          <w:p w:rsidR="0037591A" w:rsidRPr="006C4535" w:rsidRDefault="0037591A" w:rsidP="00AF1653">
            <w:pPr>
              <w:jc w:val="center"/>
              <w:rPr>
                <w:rFonts w:ascii="Arial" w:hAnsi="Arial" w:cs="Arial"/>
                <w:sz w:val="22"/>
                <w:szCs w:val="22"/>
                <w:lang w:val="es-ES"/>
              </w:rPr>
            </w:pPr>
            <w:r>
              <w:rPr>
                <w:rFonts w:ascii="Arial" w:hAnsi="Arial" w:cs="Arial"/>
                <w:sz w:val="22"/>
                <w:szCs w:val="22"/>
                <w:lang w:val="es-ES"/>
              </w:rPr>
              <w:t>Deshidratación de</w:t>
            </w:r>
          </w:p>
        </w:tc>
        <w:tc>
          <w:tcPr>
            <w:tcW w:w="1989" w:type="dxa"/>
            <w:tcBorders>
              <w:top w:val="nil"/>
              <w:left w:val="single" w:sz="8" w:space="0" w:color="auto"/>
              <w:bottom w:val="nil"/>
              <w:right w:val="single" w:sz="8" w:space="0" w:color="auto"/>
            </w:tcBorders>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tración deseada</w:t>
            </w:r>
          </w:p>
        </w:tc>
      </w:tr>
      <w:tr w:rsidR="0037591A" w:rsidRPr="006C4535" w:rsidTr="00AF1653">
        <w:trPr>
          <w:trHeight w:val="198"/>
          <w:jc w:val="center"/>
        </w:trPr>
        <w:tc>
          <w:tcPr>
            <w:tcW w:w="1649" w:type="dxa"/>
            <w:tcBorders>
              <w:top w:val="nil"/>
              <w:left w:val="single" w:sz="8" w:space="0" w:color="auto"/>
              <w:bottom w:val="single" w:sz="8" w:space="0" w:color="auto"/>
              <w:right w:val="nil"/>
            </w:tcBorders>
            <w:shd w:val="clear" w:color="auto" w:fill="auto"/>
            <w:noWrap/>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 </w:t>
            </w:r>
          </w:p>
        </w:tc>
        <w:tc>
          <w:tcPr>
            <w:tcW w:w="2891" w:type="dxa"/>
            <w:tcBorders>
              <w:top w:val="nil"/>
              <w:left w:val="single" w:sz="8" w:space="0" w:color="auto"/>
              <w:bottom w:val="single" w:sz="8" w:space="0" w:color="auto"/>
              <w:right w:val="single" w:sz="8" w:space="0" w:color="auto"/>
            </w:tcBorders>
            <w:shd w:val="clear" w:color="auto" w:fill="auto"/>
            <w:noWrap/>
            <w:vAlign w:val="bottom"/>
          </w:tcPr>
          <w:p w:rsidR="0037591A" w:rsidRPr="006C4535" w:rsidRDefault="0037591A" w:rsidP="00AF1653">
            <w:pPr>
              <w:jc w:val="center"/>
              <w:rPr>
                <w:rFonts w:ascii="Arial" w:hAnsi="Arial" w:cs="Arial"/>
                <w:sz w:val="22"/>
                <w:szCs w:val="22"/>
                <w:lang w:val="es-ES"/>
              </w:rPr>
            </w:pPr>
            <w:r>
              <w:rPr>
                <w:rFonts w:ascii="Arial" w:hAnsi="Arial" w:cs="Arial"/>
                <w:sz w:val="22"/>
                <w:szCs w:val="22"/>
                <w:lang w:val="es-ES"/>
              </w:rPr>
              <w:t xml:space="preserve">Alimentos. </w:t>
            </w:r>
            <w:r w:rsidRPr="006C4535">
              <w:rPr>
                <w:rFonts w:ascii="Arial" w:hAnsi="Arial" w:cs="Arial"/>
                <w:sz w:val="22"/>
                <w:szCs w:val="22"/>
                <w:lang w:val="es-ES"/>
              </w:rPr>
              <w:t>(8)</w:t>
            </w:r>
          </w:p>
        </w:tc>
        <w:tc>
          <w:tcPr>
            <w:tcW w:w="1989" w:type="dxa"/>
            <w:tcBorders>
              <w:top w:val="nil"/>
              <w:left w:val="single" w:sz="8" w:space="0" w:color="auto"/>
              <w:bottom w:val="single" w:sz="8" w:space="0" w:color="auto"/>
              <w:right w:val="single" w:sz="8" w:space="0" w:color="auto"/>
            </w:tcBorders>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 </w:t>
            </w:r>
          </w:p>
        </w:tc>
      </w:tr>
      <w:tr w:rsidR="0037591A" w:rsidRPr="007D1AFF"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 </w:t>
            </w:r>
          </w:p>
        </w:tc>
        <w:tc>
          <w:tcPr>
            <w:tcW w:w="2891" w:type="dxa"/>
            <w:tcBorders>
              <w:top w:val="nil"/>
              <w:left w:val="nil"/>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lang w:val="es-EC"/>
              </w:rPr>
            </w:pPr>
            <w:r w:rsidRPr="007D1AFF">
              <w:rPr>
                <w:rFonts w:ascii="Arial" w:hAnsi="Arial" w:cs="Arial"/>
                <w:sz w:val="22"/>
                <w:szCs w:val="22"/>
                <w:lang w:val="es-EC"/>
              </w:rPr>
              <w:t xml:space="preserve">Estudio del efecto de </w:t>
            </w:r>
          </w:p>
        </w:tc>
        <w:tc>
          <w:tcPr>
            <w:tcW w:w="1989" w:type="dxa"/>
            <w:tcBorders>
              <w:top w:val="nil"/>
              <w:left w:val="nil"/>
              <w:bottom w:val="nil"/>
              <w:right w:val="single" w:sz="8" w:space="0" w:color="auto"/>
            </w:tcBorders>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 </w:t>
            </w:r>
          </w:p>
        </w:tc>
      </w:tr>
      <w:tr w:rsidR="0037591A" w:rsidRPr="006C4535"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Permeabilidad</w:t>
            </w:r>
          </w:p>
        </w:tc>
        <w:tc>
          <w:tcPr>
            <w:tcW w:w="2891" w:type="dxa"/>
            <w:tcBorders>
              <w:top w:val="nil"/>
              <w:left w:val="nil"/>
              <w:bottom w:val="nil"/>
              <w:right w:val="single" w:sz="8" w:space="0" w:color="auto"/>
            </w:tcBorders>
            <w:shd w:val="clear" w:color="auto" w:fill="auto"/>
            <w:noWrap/>
            <w:vAlign w:val="bottom"/>
          </w:tcPr>
          <w:p w:rsidR="0037591A" w:rsidRPr="006C4535" w:rsidRDefault="0037591A" w:rsidP="00AF1653">
            <w:pPr>
              <w:jc w:val="center"/>
              <w:rPr>
                <w:rFonts w:ascii="Arial" w:hAnsi="Arial" w:cs="Arial"/>
                <w:sz w:val="22"/>
                <w:szCs w:val="22"/>
                <w:lang w:val="es-ES"/>
              </w:rPr>
            </w:pPr>
            <w:r w:rsidRPr="007D1AFF">
              <w:rPr>
                <w:rFonts w:ascii="Arial" w:hAnsi="Arial" w:cs="Arial"/>
                <w:sz w:val="22"/>
                <w:szCs w:val="22"/>
                <w:lang w:val="es-EC"/>
              </w:rPr>
              <w:t>las</w:t>
            </w:r>
            <w:r>
              <w:rPr>
                <w:rFonts w:ascii="Arial" w:hAnsi="Arial" w:cs="Arial"/>
                <w:sz w:val="22"/>
                <w:szCs w:val="22"/>
                <w:lang w:val="es-ES"/>
              </w:rPr>
              <w:t xml:space="preserve"> condiciones d</w:t>
            </w:r>
            <w:r w:rsidRPr="006C4535">
              <w:rPr>
                <w:rFonts w:ascii="Arial" w:hAnsi="Arial" w:cs="Arial"/>
                <w:sz w:val="22"/>
                <w:szCs w:val="22"/>
                <w:lang w:val="es-ES"/>
              </w:rPr>
              <w:t>envasado</w:t>
            </w:r>
          </w:p>
        </w:tc>
        <w:tc>
          <w:tcPr>
            <w:tcW w:w="1989" w:type="dxa"/>
            <w:tcBorders>
              <w:top w:val="nil"/>
              <w:left w:val="nil"/>
              <w:bottom w:val="nil"/>
              <w:right w:val="single" w:sz="8" w:space="0" w:color="auto"/>
            </w:tcBorders>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Cálculo de la velocidad</w:t>
            </w:r>
          </w:p>
        </w:tc>
      </w:tr>
      <w:tr w:rsidR="0037591A" w:rsidRPr="007D1AFF"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6C4535" w:rsidRDefault="0037591A" w:rsidP="00AF1653">
            <w:pPr>
              <w:jc w:val="center"/>
              <w:rPr>
                <w:rFonts w:ascii="Arial" w:hAnsi="Arial" w:cs="Arial"/>
                <w:sz w:val="22"/>
                <w:szCs w:val="22"/>
                <w:lang w:val="es-ES"/>
              </w:rPr>
            </w:pPr>
            <w:r w:rsidRPr="006C4535">
              <w:rPr>
                <w:rFonts w:ascii="Arial" w:hAnsi="Arial" w:cs="Arial"/>
                <w:sz w:val="22"/>
                <w:szCs w:val="22"/>
                <w:lang w:val="es-ES"/>
              </w:rPr>
              <w:t xml:space="preserve">de </w:t>
            </w:r>
          </w:p>
        </w:tc>
        <w:tc>
          <w:tcPr>
            <w:tcW w:w="2891" w:type="dxa"/>
            <w:tcBorders>
              <w:top w:val="nil"/>
              <w:left w:val="nil"/>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lang w:val="es-EC"/>
              </w:rPr>
            </w:pPr>
            <w:r w:rsidRPr="007D1AFF">
              <w:rPr>
                <w:rFonts w:ascii="Arial" w:hAnsi="Arial" w:cs="Arial"/>
                <w:sz w:val="22"/>
                <w:szCs w:val="22"/>
                <w:lang w:val="es-EC"/>
              </w:rPr>
              <w:t xml:space="preserve">y empacado en el tiempo </w:t>
            </w:r>
          </w:p>
        </w:tc>
        <w:tc>
          <w:tcPr>
            <w:tcW w:w="1989" w:type="dxa"/>
            <w:tcBorders>
              <w:top w:val="nil"/>
              <w:left w:val="nil"/>
              <w:bottom w:val="nil"/>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xml:space="preserve">de transferencia </w:t>
            </w:r>
            <w:smartTag w:uri="urn:schemas-microsoft-com:office:smarttags" w:element="place">
              <w:smartTag w:uri="urn:schemas-microsoft-com:office:smarttags" w:element="State">
                <w:r w:rsidRPr="007D1AFF">
                  <w:rPr>
                    <w:rFonts w:ascii="Arial" w:hAnsi="Arial" w:cs="Arial"/>
                    <w:sz w:val="22"/>
                    <w:szCs w:val="22"/>
                  </w:rPr>
                  <w:t>del</w:t>
                </w:r>
              </w:smartTag>
            </w:smartTag>
          </w:p>
        </w:tc>
      </w:tr>
      <w:tr w:rsidR="0037591A" w:rsidRPr="00D147E8"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Pr>
                <w:rFonts w:ascii="Arial" w:hAnsi="Arial" w:cs="Arial"/>
                <w:sz w:val="22"/>
                <w:szCs w:val="22"/>
              </w:rPr>
              <w:t>Materiales de</w:t>
            </w:r>
          </w:p>
        </w:tc>
        <w:tc>
          <w:tcPr>
            <w:tcW w:w="2891" w:type="dxa"/>
            <w:tcBorders>
              <w:top w:val="nil"/>
              <w:left w:val="nil"/>
              <w:bottom w:val="nil"/>
              <w:right w:val="single" w:sz="8" w:space="0" w:color="auto"/>
            </w:tcBorders>
            <w:shd w:val="clear" w:color="auto" w:fill="auto"/>
            <w:noWrap/>
            <w:vAlign w:val="bottom"/>
          </w:tcPr>
          <w:p w:rsidR="0037591A" w:rsidRPr="00D147E8" w:rsidRDefault="0037591A" w:rsidP="00AF1653">
            <w:pPr>
              <w:jc w:val="center"/>
              <w:rPr>
                <w:rFonts w:ascii="Arial" w:hAnsi="Arial" w:cs="Arial"/>
                <w:sz w:val="22"/>
                <w:szCs w:val="22"/>
                <w:lang w:val="es-ES"/>
              </w:rPr>
            </w:pPr>
            <w:r w:rsidRPr="00D147E8">
              <w:rPr>
                <w:rFonts w:ascii="Arial" w:hAnsi="Arial" w:cs="Arial"/>
                <w:sz w:val="22"/>
                <w:szCs w:val="22"/>
                <w:lang w:val="es-ES"/>
              </w:rPr>
              <w:t>de vida útil de bocaditos</w:t>
            </w:r>
          </w:p>
        </w:tc>
        <w:tc>
          <w:tcPr>
            <w:tcW w:w="1989" w:type="dxa"/>
            <w:tcBorders>
              <w:top w:val="nil"/>
              <w:left w:val="nil"/>
              <w:bottom w:val="nil"/>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vapor de agua</w:t>
            </w:r>
          </w:p>
        </w:tc>
      </w:tr>
      <w:tr w:rsidR="0037591A" w:rsidRPr="007D1AFF"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D147E8">
              <w:rPr>
                <w:rFonts w:ascii="Arial" w:hAnsi="Arial" w:cs="Arial"/>
                <w:sz w:val="22"/>
                <w:szCs w:val="22"/>
                <w:lang w:val="es-ES"/>
              </w:rPr>
              <w:t> </w:t>
            </w:r>
            <w:r>
              <w:rPr>
                <w:rFonts w:ascii="Arial" w:hAnsi="Arial" w:cs="Arial"/>
                <w:sz w:val="22"/>
                <w:szCs w:val="22"/>
              </w:rPr>
              <w:t>empaque</w:t>
            </w:r>
          </w:p>
        </w:tc>
        <w:tc>
          <w:tcPr>
            <w:tcW w:w="2891" w:type="dxa"/>
            <w:tcBorders>
              <w:top w:val="nil"/>
              <w:left w:val="nil"/>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Pr>
                <w:rFonts w:ascii="Arial" w:hAnsi="Arial" w:cs="Arial"/>
                <w:sz w:val="22"/>
                <w:szCs w:val="22"/>
              </w:rPr>
              <w:t>de maíz</w:t>
            </w:r>
            <w:r w:rsidRPr="007D1AFF">
              <w:rPr>
                <w:rFonts w:ascii="Arial" w:hAnsi="Arial" w:cs="Arial"/>
                <w:sz w:val="22"/>
                <w:szCs w:val="22"/>
              </w:rPr>
              <w:t xml:space="preserve"> estrusados </w:t>
            </w:r>
          </w:p>
        </w:tc>
        <w:tc>
          <w:tcPr>
            <w:tcW w:w="1989" w:type="dxa"/>
            <w:tcBorders>
              <w:top w:val="nil"/>
              <w:left w:val="nil"/>
              <w:bottom w:val="nil"/>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r>
      <w:tr w:rsidR="0037591A" w:rsidRPr="007D1AFF" w:rsidTr="00AF1653">
        <w:trPr>
          <w:trHeight w:val="343"/>
          <w:jc w:val="center"/>
        </w:trPr>
        <w:tc>
          <w:tcPr>
            <w:tcW w:w="1649" w:type="dxa"/>
            <w:tcBorders>
              <w:top w:val="nil"/>
              <w:left w:val="single" w:sz="8" w:space="0" w:color="auto"/>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c>
          <w:tcPr>
            <w:tcW w:w="2891" w:type="dxa"/>
            <w:tcBorders>
              <w:top w:val="nil"/>
              <w:left w:val="nil"/>
              <w:bottom w:val="nil"/>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alamacenados a ºT</w:t>
            </w:r>
          </w:p>
        </w:tc>
        <w:tc>
          <w:tcPr>
            <w:tcW w:w="1989" w:type="dxa"/>
            <w:tcBorders>
              <w:top w:val="nil"/>
              <w:left w:val="nil"/>
              <w:bottom w:val="nil"/>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r>
      <w:tr w:rsidR="0037591A" w:rsidRPr="007D1AFF" w:rsidTr="00AF1653">
        <w:trPr>
          <w:trHeight w:val="80"/>
          <w:jc w:val="center"/>
        </w:trPr>
        <w:tc>
          <w:tcPr>
            <w:tcW w:w="1649" w:type="dxa"/>
            <w:tcBorders>
              <w:top w:val="nil"/>
              <w:left w:val="single" w:sz="8" w:space="0" w:color="auto"/>
              <w:bottom w:val="single" w:sz="8" w:space="0" w:color="auto"/>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c>
          <w:tcPr>
            <w:tcW w:w="2891" w:type="dxa"/>
            <w:tcBorders>
              <w:top w:val="nil"/>
              <w:left w:val="nil"/>
              <w:bottom w:val="single" w:sz="8" w:space="0" w:color="auto"/>
              <w:right w:val="single" w:sz="8" w:space="0" w:color="auto"/>
            </w:tcBorders>
            <w:shd w:val="clear" w:color="auto" w:fill="auto"/>
            <w:noWrap/>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Ambiente</w:t>
            </w:r>
            <w:r>
              <w:rPr>
                <w:rFonts w:ascii="Arial" w:hAnsi="Arial" w:cs="Arial"/>
                <w:sz w:val="22"/>
                <w:szCs w:val="22"/>
              </w:rPr>
              <w:t xml:space="preserve"> (Olvera, 2006) (35)</w:t>
            </w:r>
          </w:p>
        </w:tc>
        <w:tc>
          <w:tcPr>
            <w:tcW w:w="1989" w:type="dxa"/>
            <w:tcBorders>
              <w:top w:val="nil"/>
              <w:left w:val="nil"/>
              <w:bottom w:val="single" w:sz="8" w:space="0" w:color="auto"/>
              <w:right w:val="single" w:sz="8" w:space="0" w:color="auto"/>
            </w:tcBorders>
            <w:vAlign w:val="bottom"/>
          </w:tcPr>
          <w:p w:rsidR="0037591A" w:rsidRPr="007D1AFF" w:rsidRDefault="0037591A" w:rsidP="00AF1653">
            <w:pPr>
              <w:jc w:val="center"/>
              <w:rPr>
                <w:rFonts w:ascii="Arial" w:hAnsi="Arial" w:cs="Arial"/>
                <w:sz w:val="22"/>
                <w:szCs w:val="22"/>
              </w:rPr>
            </w:pPr>
            <w:r w:rsidRPr="007D1AFF">
              <w:rPr>
                <w:rFonts w:ascii="Arial" w:hAnsi="Arial" w:cs="Arial"/>
                <w:sz w:val="22"/>
                <w:szCs w:val="22"/>
              </w:rPr>
              <w:t> </w:t>
            </w:r>
          </w:p>
        </w:tc>
      </w:tr>
    </w:tbl>
    <w:p w:rsidR="0037591A" w:rsidRDefault="0037591A" w:rsidP="0037591A">
      <w:pPr>
        <w:spacing w:line="480" w:lineRule="auto"/>
        <w:jc w:val="both"/>
        <w:rPr>
          <w:rFonts w:ascii="Arial" w:hAnsi="Arial" w:cs="Arial"/>
          <w:b/>
          <w:lang w:val="es-EC"/>
        </w:rPr>
      </w:pPr>
    </w:p>
    <w:p w:rsidR="0037591A" w:rsidRPr="004D2ABD" w:rsidRDefault="0037591A" w:rsidP="00F12081">
      <w:pPr>
        <w:numPr>
          <w:ilvl w:val="1"/>
          <w:numId w:val="47"/>
        </w:numPr>
        <w:spacing w:line="480" w:lineRule="auto"/>
        <w:ind w:firstLine="3"/>
        <w:jc w:val="both"/>
        <w:rPr>
          <w:rFonts w:ascii="Arial" w:hAnsi="Arial" w:cs="Arial"/>
          <w:b/>
          <w:lang w:val="es-EC"/>
        </w:rPr>
      </w:pPr>
      <w:r w:rsidRPr="004D2ABD">
        <w:rPr>
          <w:rFonts w:ascii="Arial" w:hAnsi="Arial" w:cs="Arial"/>
          <w:b/>
          <w:lang w:val="es-EC"/>
        </w:rPr>
        <w:t>Pruebas y Ajustes del Programa</w:t>
      </w: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Para complementar la información necesaria para la herramienta predictiva, se utilizó datos de referencias bibliográficas en especifico los coeficientes de difusión para sólidos en diferentes </w:t>
      </w:r>
      <w:r>
        <w:rPr>
          <w:rFonts w:ascii="Arial" w:hAnsi="Arial" w:cs="Arial"/>
          <w:lang w:val="es-EC"/>
        </w:rPr>
        <w:lastRenderedPageBreak/>
        <w:t>matrices de alimentos, permeabilidades de gases en diferentes películas plásticas.</w:t>
      </w:r>
    </w:p>
    <w:p w:rsidR="0037591A" w:rsidRDefault="0037591A" w:rsidP="0037591A">
      <w:pPr>
        <w:spacing w:line="480" w:lineRule="auto"/>
        <w:ind w:left="720"/>
        <w:jc w:val="both"/>
        <w:rPr>
          <w:rFonts w:ascii="Arial" w:hAnsi="Arial" w:cs="Arial"/>
          <w:lang w:val="es-EC"/>
        </w:rPr>
      </w:pPr>
    </w:p>
    <w:p w:rsidR="0037591A" w:rsidRPr="00FF1F6C" w:rsidRDefault="0037591A" w:rsidP="0037591A">
      <w:pPr>
        <w:spacing w:line="480" w:lineRule="auto"/>
        <w:ind w:left="1440"/>
        <w:jc w:val="both"/>
        <w:rPr>
          <w:rFonts w:ascii="Arial" w:hAnsi="Arial" w:cs="Arial"/>
          <w:lang w:val="es-EC"/>
        </w:rPr>
      </w:pPr>
      <w:r>
        <w:rPr>
          <w:rFonts w:ascii="Arial" w:hAnsi="Arial" w:cs="Arial"/>
          <w:lang w:val="es-EC"/>
        </w:rPr>
        <w:t xml:space="preserve">A continuación se presenta la data experimental de Secado, de Deshidratación Osmótica y Permeabilidades en materiales de empaques que fueron seleccionadas como ejemplo para la demostración de las funciones del programa. </w:t>
      </w:r>
    </w:p>
    <w:p w:rsidR="0037591A" w:rsidRDefault="0037591A" w:rsidP="0037591A">
      <w:pPr>
        <w:spacing w:line="480" w:lineRule="auto"/>
        <w:jc w:val="both"/>
        <w:rPr>
          <w:rFonts w:ascii="Arial" w:hAnsi="Arial" w:cs="Arial"/>
          <w:b/>
          <w:lang w:val="es-EC"/>
        </w:rPr>
      </w:pPr>
    </w:p>
    <w:p w:rsidR="0037591A" w:rsidRDefault="0037591A" w:rsidP="0037591A">
      <w:pPr>
        <w:tabs>
          <w:tab w:val="left" w:pos="810"/>
          <w:tab w:val="left" w:pos="1440"/>
          <w:tab w:val="left" w:pos="2160"/>
          <w:tab w:val="left" w:pos="2250"/>
        </w:tabs>
        <w:spacing w:line="480" w:lineRule="auto"/>
        <w:ind w:left="720" w:firstLine="720"/>
        <w:jc w:val="both"/>
        <w:rPr>
          <w:rFonts w:ascii="Arial" w:hAnsi="Arial" w:cs="Arial"/>
          <w:b/>
          <w:lang w:val="es-EC"/>
        </w:rPr>
      </w:pPr>
      <w:r>
        <w:rPr>
          <w:rFonts w:ascii="Arial" w:hAnsi="Arial" w:cs="Arial"/>
          <w:b/>
          <w:lang w:val="es-EC"/>
        </w:rPr>
        <w:t xml:space="preserve">4.2.1   </w:t>
      </w:r>
      <w:r w:rsidRPr="0026644B">
        <w:rPr>
          <w:rFonts w:ascii="Arial" w:hAnsi="Arial" w:cs="Arial"/>
          <w:b/>
          <w:lang w:val="es-EC"/>
        </w:rPr>
        <w:t>Secado</w:t>
      </w:r>
    </w:p>
    <w:p w:rsidR="0037591A" w:rsidRDefault="0037591A" w:rsidP="0037591A">
      <w:pPr>
        <w:spacing w:line="480" w:lineRule="auto"/>
        <w:ind w:left="2160"/>
        <w:jc w:val="both"/>
        <w:rPr>
          <w:rFonts w:ascii="Arial" w:hAnsi="Arial" w:cs="Arial"/>
          <w:lang w:val="es-EC"/>
        </w:rPr>
      </w:pPr>
      <w:r w:rsidRPr="0011512E">
        <w:rPr>
          <w:rFonts w:ascii="Arial" w:hAnsi="Arial" w:cs="Arial"/>
          <w:lang w:val="es-ES"/>
        </w:rPr>
        <w:t xml:space="preserve">ALAVA C. , </w:t>
      </w:r>
      <w:r>
        <w:rPr>
          <w:rFonts w:ascii="Arial" w:hAnsi="Arial" w:cs="Arial"/>
          <w:lang w:val="es-ES"/>
        </w:rPr>
        <w:t>presenta el estudio “</w:t>
      </w:r>
      <w:r w:rsidRPr="0011512E">
        <w:rPr>
          <w:rFonts w:ascii="Arial" w:hAnsi="Arial" w:cs="Arial"/>
          <w:lang w:val="es-ES"/>
        </w:rPr>
        <w:t>Desarrollo del Proceso y Caracterización de Harina de Zapallo y Formulación de Subproductos</w:t>
      </w:r>
      <w:r>
        <w:rPr>
          <w:rFonts w:ascii="Arial" w:hAnsi="Arial" w:cs="Arial"/>
          <w:lang w:val="es-ES"/>
        </w:rPr>
        <w:t>” (2007)</w:t>
      </w:r>
      <w:r>
        <w:rPr>
          <w:rFonts w:ascii="Arial" w:hAnsi="Arial" w:cs="Arial"/>
          <w:lang w:val="es-EC"/>
        </w:rPr>
        <w:t>, el cual permite calcular el tiempo total de secado de Zapallo y se los presentan en la tabla 5, Y 6.</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Default="0037591A" w:rsidP="0037591A">
      <w:pPr>
        <w:spacing w:line="480" w:lineRule="auto"/>
        <w:jc w:val="both"/>
        <w:rPr>
          <w:rFonts w:ascii="Arial" w:hAnsi="Arial" w:cs="Arial"/>
          <w:lang w:val="es-EC"/>
        </w:rPr>
      </w:pPr>
    </w:p>
    <w:p w:rsidR="0037591A" w:rsidRPr="006F778D" w:rsidRDefault="0037591A" w:rsidP="0037591A">
      <w:pPr>
        <w:spacing w:line="480" w:lineRule="auto"/>
        <w:jc w:val="center"/>
        <w:rPr>
          <w:rFonts w:ascii="Arial" w:hAnsi="Arial" w:cs="Arial"/>
          <w:b/>
          <w:lang w:val="es-EC"/>
        </w:rPr>
      </w:pPr>
      <w:r w:rsidRPr="006F778D">
        <w:rPr>
          <w:rFonts w:ascii="Arial" w:hAnsi="Arial" w:cs="Arial"/>
          <w:b/>
          <w:lang w:val="es-EC"/>
        </w:rPr>
        <w:t>TABLA 5</w:t>
      </w:r>
    </w:p>
    <w:p w:rsidR="0037591A" w:rsidRDefault="0037591A" w:rsidP="0037591A">
      <w:pPr>
        <w:spacing w:line="480" w:lineRule="auto"/>
        <w:jc w:val="center"/>
        <w:rPr>
          <w:rFonts w:ascii="Arial" w:hAnsi="Arial" w:cs="Arial"/>
          <w:b/>
          <w:lang w:val="es-EC"/>
        </w:rPr>
      </w:pPr>
      <w:r w:rsidRPr="00F17581">
        <w:rPr>
          <w:rFonts w:ascii="Arial" w:hAnsi="Arial" w:cs="Arial"/>
          <w:b/>
          <w:lang w:val="es-EC"/>
        </w:rPr>
        <w:t xml:space="preserve">DATOS </w:t>
      </w:r>
      <w:r>
        <w:rPr>
          <w:rFonts w:ascii="Arial" w:hAnsi="Arial" w:cs="Arial"/>
          <w:b/>
          <w:lang w:val="es-EC"/>
        </w:rPr>
        <w:t xml:space="preserve">DE CARACTERISTICAS DE </w:t>
      </w:r>
      <w:smartTag w:uri="urn:schemas-microsoft-com:office:smarttags" w:element="PersonName">
        <w:smartTagPr>
          <w:attr w:name="ProductID" w:val="LA MUESTRA"/>
        </w:smartTagPr>
        <w:r>
          <w:rPr>
            <w:rFonts w:ascii="Arial" w:hAnsi="Arial" w:cs="Arial"/>
            <w:b/>
            <w:lang w:val="es-EC"/>
          </w:rPr>
          <w:t>LA MUESTRA</w:t>
        </w:r>
      </w:smartTag>
    </w:p>
    <w:tbl>
      <w:tblPr>
        <w:tblW w:w="6145" w:type="dxa"/>
        <w:jc w:val="center"/>
        <w:tblInd w:w="55" w:type="dxa"/>
        <w:tblCellMar>
          <w:left w:w="70" w:type="dxa"/>
          <w:right w:w="70" w:type="dxa"/>
        </w:tblCellMar>
        <w:tblLook w:val="0000"/>
      </w:tblPr>
      <w:tblGrid>
        <w:gridCol w:w="3270"/>
        <w:gridCol w:w="2875"/>
      </w:tblGrid>
      <w:tr w:rsidR="0037591A" w:rsidRPr="00E60B72" w:rsidTr="00AF1653">
        <w:trPr>
          <w:trHeight w:val="300"/>
          <w:jc w:val="center"/>
        </w:trPr>
        <w:tc>
          <w:tcPr>
            <w:tcW w:w="614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7591A" w:rsidRPr="00E60B72" w:rsidRDefault="0037591A" w:rsidP="00AF1653">
            <w:pPr>
              <w:jc w:val="center"/>
              <w:rPr>
                <w:rFonts w:ascii="Arial" w:hAnsi="Arial" w:cs="Arial"/>
                <w:b/>
                <w:bCs/>
                <w:lang w:val="es-ES"/>
              </w:rPr>
            </w:pPr>
            <w:r w:rsidRPr="00E60B72">
              <w:rPr>
                <w:rFonts w:ascii="Arial" w:hAnsi="Arial" w:cs="Arial"/>
                <w:b/>
                <w:bCs/>
                <w:lang w:val="es-ES"/>
              </w:rPr>
              <w:t>DATOS CARACTERISTICAS DE LA MUESTRA</w:t>
            </w:r>
          </w:p>
        </w:tc>
      </w:tr>
      <w:tr w:rsidR="0037591A" w:rsidRPr="006F778D" w:rsidTr="00AF1653">
        <w:trPr>
          <w:trHeight w:val="287"/>
          <w:jc w:val="center"/>
        </w:trPr>
        <w:tc>
          <w:tcPr>
            <w:tcW w:w="3270" w:type="dxa"/>
            <w:tcBorders>
              <w:top w:val="single" w:sz="4" w:space="0" w:color="auto"/>
              <w:left w:val="single" w:sz="8" w:space="0" w:color="auto"/>
              <w:bottom w:val="nil"/>
              <w:right w:val="single" w:sz="4" w:space="0" w:color="auto"/>
            </w:tcBorders>
            <w:shd w:val="clear" w:color="auto" w:fill="auto"/>
            <w:noWrap/>
            <w:vAlign w:val="bottom"/>
          </w:tcPr>
          <w:p w:rsidR="0037591A" w:rsidRPr="006F778D" w:rsidRDefault="0037591A" w:rsidP="00AF1653">
            <w:pPr>
              <w:jc w:val="center"/>
              <w:rPr>
                <w:rFonts w:ascii="Arial" w:hAnsi="Arial" w:cs="Arial"/>
                <w:b/>
                <w:bCs/>
                <w:lang w:val="es-ES"/>
              </w:rPr>
            </w:pPr>
            <w:r w:rsidRPr="006F778D">
              <w:rPr>
                <w:rFonts w:ascii="Arial" w:hAnsi="Arial" w:cs="Arial"/>
                <w:b/>
                <w:bCs/>
                <w:lang w:val="es-ES"/>
              </w:rPr>
              <w:t xml:space="preserve">Tiempo </w:t>
            </w:r>
          </w:p>
        </w:tc>
        <w:tc>
          <w:tcPr>
            <w:tcW w:w="2875" w:type="dxa"/>
            <w:tcBorders>
              <w:top w:val="single" w:sz="4" w:space="0" w:color="auto"/>
              <w:left w:val="single" w:sz="4" w:space="0" w:color="auto"/>
              <w:bottom w:val="nil"/>
              <w:right w:val="single" w:sz="4" w:space="0" w:color="auto"/>
            </w:tcBorders>
            <w:shd w:val="clear" w:color="auto" w:fill="auto"/>
            <w:noWrap/>
            <w:vAlign w:val="bottom"/>
          </w:tcPr>
          <w:p w:rsidR="0037591A" w:rsidRPr="006F778D" w:rsidRDefault="0037591A" w:rsidP="00AF1653">
            <w:pPr>
              <w:jc w:val="center"/>
              <w:rPr>
                <w:rFonts w:ascii="Arial" w:hAnsi="Arial" w:cs="Arial"/>
                <w:b/>
                <w:bCs/>
                <w:lang w:val="es-ES"/>
              </w:rPr>
            </w:pPr>
            <w:r w:rsidRPr="006F778D">
              <w:rPr>
                <w:rFonts w:ascii="Arial" w:hAnsi="Arial" w:cs="Arial"/>
                <w:b/>
                <w:bCs/>
                <w:lang w:val="es-ES"/>
              </w:rPr>
              <w:t xml:space="preserve">Peso </w:t>
            </w:r>
          </w:p>
        </w:tc>
      </w:tr>
      <w:tr w:rsidR="0037591A" w:rsidTr="00AF1653">
        <w:trPr>
          <w:trHeight w:val="300"/>
          <w:jc w:val="center"/>
        </w:trPr>
        <w:tc>
          <w:tcPr>
            <w:tcW w:w="3270" w:type="dxa"/>
            <w:tcBorders>
              <w:top w:val="nil"/>
              <w:left w:val="single" w:sz="8" w:space="0" w:color="auto"/>
              <w:bottom w:val="single" w:sz="8" w:space="0" w:color="auto"/>
              <w:right w:val="single" w:sz="4" w:space="0" w:color="auto"/>
            </w:tcBorders>
            <w:shd w:val="clear" w:color="auto" w:fill="auto"/>
            <w:noWrap/>
            <w:vAlign w:val="bottom"/>
          </w:tcPr>
          <w:p w:rsidR="0037591A" w:rsidRDefault="0037591A" w:rsidP="00AF1653">
            <w:pPr>
              <w:jc w:val="center"/>
              <w:rPr>
                <w:rFonts w:ascii="Arial" w:hAnsi="Arial" w:cs="Arial"/>
                <w:b/>
                <w:bCs/>
              </w:rPr>
            </w:pPr>
            <w:r w:rsidRPr="006F778D">
              <w:rPr>
                <w:rFonts w:ascii="Arial" w:hAnsi="Arial" w:cs="Arial"/>
                <w:b/>
                <w:bCs/>
                <w:lang w:val="es-ES"/>
              </w:rPr>
              <w:t>(</w:t>
            </w:r>
            <w:r>
              <w:rPr>
                <w:rFonts w:ascii="Arial" w:hAnsi="Arial" w:cs="Arial"/>
                <w:b/>
                <w:bCs/>
              </w:rPr>
              <w:t>min)</w:t>
            </w:r>
          </w:p>
        </w:tc>
        <w:tc>
          <w:tcPr>
            <w:tcW w:w="2875" w:type="dxa"/>
            <w:tcBorders>
              <w:top w:val="nil"/>
              <w:left w:val="single" w:sz="4" w:space="0" w:color="auto"/>
              <w:bottom w:val="single" w:sz="4" w:space="0" w:color="auto"/>
              <w:right w:val="single" w:sz="4"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(g)</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0</w:t>
            </w:r>
          </w:p>
        </w:tc>
        <w:tc>
          <w:tcPr>
            <w:tcW w:w="2875" w:type="dxa"/>
            <w:tcBorders>
              <w:top w:val="single" w:sz="4" w:space="0" w:color="auto"/>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12,00</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5</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9,10</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10</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6,10</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15</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3,60</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20</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2,10</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25</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1,20</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30</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1,15</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35</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1,15</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40</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1,15</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45</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1,15</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50</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1,15</w:t>
            </w:r>
          </w:p>
        </w:tc>
      </w:tr>
      <w:tr w:rsidR="0037591A" w:rsidTr="00AF1653">
        <w:trPr>
          <w:trHeight w:val="232"/>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55</w:t>
            </w:r>
          </w:p>
        </w:tc>
        <w:tc>
          <w:tcPr>
            <w:tcW w:w="2875" w:type="dxa"/>
            <w:tcBorders>
              <w:top w:val="nil"/>
              <w:left w:val="single" w:sz="8" w:space="0" w:color="auto"/>
              <w:bottom w:val="nil"/>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1,15</w:t>
            </w:r>
          </w:p>
        </w:tc>
      </w:tr>
      <w:tr w:rsidR="0037591A" w:rsidTr="00AF1653">
        <w:trPr>
          <w:trHeight w:val="245"/>
          <w:jc w:val="center"/>
        </w:trPr>
        <w:tc>
          <w:tcPr>
            <w:tcW w:w="3270"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60</w:t>
            </w:r>
          </w:p>
        </w:tc>
        <w:tc>
          <w:tcPr>
            <w:tcW w:w="2875" w:type="dxa"/>
            <w:tcBorders>
              <w:top w:val="nil"/>
              <w:left w:val="single" w:sz="8" w:space="0" w:color="auto"/>
              <w:bottom w:val="single" w:sz="8" w:space="0" w:color="auto"/>
              <w:right w:val="single" w:sz="8" w:space="0" w:color="auto"/>
            </w:tcBorders>
            <w:shd w:val="clear" w:color="auto" w:fill="auto"/>
            <w:noWrap/>
            <w:vAlign w:val="bottom"/>
          </w:tcPr>
          <w:p w:rsidR="0037591A" w:rsidRPr="00225454" w:rsidRDefault="0037591A" w:rsidP="00AF1653">
            <w:pPr>
              <w:jc w:val="center"/>
              <w:rPr>
                <w:rFonts w:ascii="Arial" w:hAnsi="Arial" w:cs="Arial"/>
              </w:rPr>
            </w:pPr>
            <w:r w:rsidRPr="00225454">
              <w:rPr>
                <w:rFonts w:ascii="Arial" w:hAnsi="Arial" w:cs="Arial"/>
              </w:rPr>
              <w:t>1,15</w:t>
            </w:r>
          </w:p>
        </w:tc>
      </w:tr>
      <w:tr w:rsidR="0037591A" w:rsidTr="00AF1653">
        <w:trPr>
          <w:trHeight w:val="287"/>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rPr>
            </w:pPr>
            <w:r>
              <w:rPr>
                <w:rFonts w:ascii="Arial" w:hAnsi="Arial" w:cs="Arial"/>
                <w:b/>
                <w:bCs/>
              </w:rPr>
              <w:t xml:space="preserve">Humedad en Equilibrio </w:t>
            </w:r>
          </w:p>
        </w:tc>
        <w:tc>
          <w:tcPr>
            <w:tcW w:w="287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0,7 (g H2O/gss)</w:t>
            </w:r>
          </w:p>
        </w:tc>
      </w:tr>
      <w:tr w:rsidR="0037591A" w:rsidTr="00AF1653">
        <w:trPr>
          <w:trHeight w:val="287"/>
          <w:jc w:val="center"/>
        </w:trPr>
        <w:tc>
          <w:tcPr>
            <w:tcW w:w="3270"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rPr>
            </w:pPr>
            <w:r>
              <w:rPr>
                <w:rFonts w:ascii="Arial" w:hAnsi="Arial" w:cs="Arial"/>
                <w:b/>
                <w:bCs/>
                <w:lang w:val="pt-PT"/>
              </w:rPr>
              <w:t xml:space="preserve">Humedad Crítica Real </w:t>
            </w:r>
          </w:p>
        </w:tc>
        <w:tc>
          <w:tcPr>
            <w:tcW w:w="2875"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bCs/>
              </w:rPr>
              <w:t>6,353 (g H2o/g ss)</w:t>
            </w:r>
          </w:p>
        </w:tc>
      </w:tr>
      <w:tr w:rsidR="0037591A" w:rsidTr="00AF1653">
        <w:trPr>
          <w:trHeight w:val="300"/>
          <w:jc w:val="center"/>
        </w:trPr>
        <w:tc>
          <w:tcPr>
            <w:tcW w:w="327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b/>
                <w:bCs/>
              </w:rPr>
            </w:pPr>
            <w:r>
              <w:rPr>
                <w:rFonts w:ascii="Arial" w:hAnsi="Arial" w:cs="Arial"/>
                <w:b/>
                <w:bCs/>
              </w:rPr>
              <w:t>Area (m2)</w:t>
            </w:r>
          </w:p>
        </w:tc>
        <w:tc>
          <w:tcPr>
            <w:tcW w:w="2875"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bCs/>
              </w:rPr>
              <w:t>7,20E-03</w:t>
            </w:r>
          </w:p>
        </w:tc>
      </w:tr>
    </w:tbl>
    <w:p w:rsidR="0037591A" w:rsidRPr="002A7786" w:rsidRDefault="0037591A" w:rsidP="0037591A">
      <w:pPr>
        <w:spacing w:line="480" w:lineRule="auto"/>
        <w:jc w:val="center"/>
        <w:rPr>
          <w:rFonts w:ascii="Arial" w:hAnsi="Arial" w:cs="Arial"/>
          <w:lang w:val="es-EC"/>
        </w:rPr>
      </w:pPr>
    </w:p>
    <w:p w:rsidR="0037591A" w:rsidRDefault="0037591A" w:rsidP="0037591A">
      <w:pPr>
        <w:spacing w:line="480" w:lineRule="auto"/>
        <w:ind w:left="720"/>
        <w:rPr>
          <w:rFonts w:ascii="Arial" w:hAnsi="Arial" w:cs="Arial"/>
          <w:lang w:val="es-ES"/>
        </w:rPr>
      </w:pPr>
      <w:r w:rsidRPr="00F17581">
        <w:rPr>
          <w:rFonts w:ascii="Arial" w:hAnsi="Arial" w:cs="Arial"/>
          <w:b/>
          <w:lang w:val="es-EC"/>
        </w:rPr>
        <w:t>Fuente:</w:t>
      </w:r>
      <w:r w:rsidRPr="00F17581">
        <w:rPr>
          <w:rFonts w:ascii="Arial" w:hAnsi="Arial" w:cs="Arial"/>
          <w:lang w:val="es-EC"/>
        </w:rPr>
        <w:t xml:space="preserve"> </w:t>
      </w:r>
      <w:r w:rsidRPr="0011512E">
        <w:rPr>
          <w:rFonts w:ascii="Arial" w:hAnsi="Arial" w:cs="Arial"/>
          <w:lang w:val="es-ES"/>
        </w:rPr>
        <w:t>ALAVA C. , Desarrollo del Proceso y Caracterización de Harina de Zapallo y Formulación de Subproductos</w:t>
      </w:r>
      <w:r>
        <w:rPr>
          <w:rFonts w:ascii="Arial" w:hAnsi="Arial" w:cs="Arial"/>
          <w:lang w:val="es-ES"/>
        </w:rPr>
        <w:t xml:space="preserve">, 2007 (1) </w:t>
      </w: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jc w:val="center"/>
        <w:rPr>
          <w:rFonts w:ascii="Arial" w:hAnsi="Arial" w:cs="Arial"/>
          <w:lang w:val="es-ES"/>
        </w:rPr>
      </w:pPr>
    </w:p>
    <w:p w:rsidR="0037591A" w:rsidRPr="006F778D" w:rsidRDefault="0037591A" w:rsidP="0037591A">
      <w:pPr>
        <w:spacing w:line="480" w:lineRule="auto"/>
        <w:jc w:val="center"/>
        <w:rPr>
          <w:rFonts w:ascii="Arial" w:hAnsi="Arial" w:cs="Arial"/>
          <w:b/>
          <w:lang w:val="es-EC"/>
        </w:rPr>
      </w:pPr>
      <w:r w:rsidRPr="006F778D">
        <w:rPr>
          <w:rFonts w:ascii="Arial" w:hAnsi="Arial" w:cs="Arial"/>
          <w:b/>
          <w:lang w:val="es-EC"/>
        </w:rPr>
        <w:t>TABLA 6</w:t>
      </w:r>
    </w:p>
    <w:p w:rsidR="0037591A" w:rsidRPr="00290AD1" w:rsidRDefault="0037591A" w:rsidP="0037591A">
      <w:pPr>
        <w:spacing w:line="480" w:lineRule="auto"/>
        <w:jc w:val="center"/>
        <w:rPr>
          <w:rFonts w:ascii="Arial" w:hAnsi="Arial" w:cs="Arial"/>
          <w:b/>
          <w:lang w:val="es-EC"/>
        </w:rPr>
      </w:pPr>
      <w:r>
        <w:rPr>
          <w:rFonts w:ascii="Arial" w:hAnsi="Arial" w:cs="Arial"/>
          <w:b/>
          <w:lang w:val="es-EC"/>
        </w:rPr>
        <w:t>DATOS UTILIZADOS EN EL SECADO</w:t>
      </w:r>
    </w:p>
    <w:tbl>
      <w:tblPr>
        <w:tblW w:w="6400" w:type="dxa"/>
        <w:jc w:val="center"/>
        <w:tblInd w:w="60" w:type="dxa"/>
        <w:tblCellMar>
          <w:left w:w="70" w:type="dxa"/>
          <w:right w:w="70" w:type="dxa"/>
        </w:tblCellMar>
        <w:tblLook w:val="0000"/>
      </w:tblPr>
      <w:tblGrid>
        <w:gridCol w:w="5200"/>
        <w:gridCol w:w="1200"/>
      </w:tblGrid>
      <w:tr w:rsidR="0037591A" w:rsidTr="00AF1653">
        <w:trPr>
          <w:trHeight w:val="330"/>
          <w:jc w:val="center"/>
        </w:trPr>
        <w:tc>
          <w:tcPr>
            <w:tcW w:w="5200" w:type="dxa"/>
            <w:tcBorders>
              <w:top w:val="single" w:sz="8" w:space="0" w:color="auto"/>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DATOS POR TABLA PSICROMETRICA</w:t>
            </w:r>
          </w:p>
        </w:tc>
        <w:tc>
          <w:tcPr>
            <w:tcW w:w="1200"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right"/>
              <w:rPr>
                <w:rFonts w:ascii="Arial" w:hAnsi="Arial" w:cs="Arial"/>
                <w:b/>
                <w:bCs/>
              </w:rPr>
            </w:pPr>
            <w:r>
              <w:rPr>
                <w:rFonts w:ascii="Arial" w:hAnsi="Arial" w:cs="Arial"/>
                <w:b/>
                <w:bCs/>
              </w:rPr>
              <w:t> </w:t>
            </w:r>
          </w:p>
        </w:tc>
      </w:tr>
      <w:tr w:rsidR="0037591A" w:rsidTr="00AF1653">
        <w:trPr>
          <w:trHeight w:val="300"/>
          <w:jc w:val="center"/>
        </w:trPr>
        <w:tc>
          <w:tcPr>
            <w:tcW w:w="5200" w:type="dxa"/>
            <w:tcBorders>
              <w:top w:val="nil"/>
              <w:left w:val="single" w:sz="8" w:space="0" w:color="auto"/>
              <w:bottom w:val="nil"/>
              <w:right w:val="nil"/>
            </w:tcBorders>
            <w:shd w:val="clear" w:color="auto" w:fill="auto"/>
            <w:noWrap/>
            <w:vAlign w:val="bottom"/>
          </w:tcPr>
          <w:p w:rsidR="0037591A" w:rsidRPr="00FB646F" w:rsidRDefault="0037591A" w:rsidP="00AF1653">
            <w:pPr>
              <w:rPr>
                <w:rFonts w:ascii="Arial" w:hAnsi="Arial" w:cs="Arial"/>
                <w:lang w:val="es-ES"/>
              </w:rPr>
            </w:pPr>
            <w:r w:rsidRPr="00FB646F">
              <w:rPr>
                <w:rFonts w:ascii="Arial" w:hAnsi="Arial" w:cs="Arial"/>
                <w:lang w:val="es-ES"/>
              </w:rPr>
              <w:t>Temperatura de Bulbo Húmedo (ºC)</w:t>
            </w:r>
          </w:p>
        </w:tc>
        <w:tc>
          <w:tcPr>
            <w:tcW w:w="120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rPr>
            </w:pPr>
            <w:r>
              <w:rPr>
                <w:rFonts w:ascii="Arial" w:hAnsi="Arial" w:cs="Arial"/>
                <w:bCs/>
              </w:rPr>
              <w:t>36</w:t>
            </w:r>
          </w:p>
        </w:tc>
      </w:tr>
      <w:tr w:rsidR="0037591A" w:rsidTr="00AF1653">
        <w:trPr>
          <w:trHeight w:val="315"/>
          <w:jc w:val="center"/>
        </w:trPr>
        <w:tc>
          <w:tcPr>
            <w:tcW w:w="5200" w:type="dxa"/>
            <w:tcBorders>
              <w:top w:val="nil"/>
              <w:left w:val="single" w:sz="8" w:space="0" w:color="auto"/>
              <w:bottom w:val="single" w:sz="8" w:space="0" w:color="auto"/>
              <w:right w:val="nil"/>
            </w:tcBorders>
            <w:shd w:val="clear" w:color="auto" w:fill="auto"/>
            <w:noWrap/>
            <w:vAlign w:val="bottom"/>
          </w:tcPr>
          <w:p w:rsidR="0037591A" w:rsidRPr="00FB646F" w:rsidRDefault="0037591A" w:rsidP="00AF1653">
            <w:pPr>
              <w:rPr>
                <w:rFonts w:ascii="Arial" w:hAnsi="Arial" w:cs="Arial"/>
                <w:lang w:val="es-ES"/>
              </w:rPr>
            </w:pPr>
            <w:r w:rsidRPr="00FB646F">
              <w:rPr>
                <w:rFonts w:ascii="Arial" w:hAnsi="Arial" w:cs="Arial"/>
                <w:lang w:val="es-ES"/>
              </w:rPr>
              <w:t>Calor Latente de vapor (Kj/Kg)</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rPr>
            </w:pPr>
            <w:r>
              <w:rPr>
                <w:rFonts w:ascii="Arial" w:hAnsi="Arial" w:cs="Arial"/>
                <w:bCs/>
              </w:rPr>
              <w:t>2416,24</w:t>
            </w:r>
          </w:p>
        </w:tc>
      </w:tr>
      <w:tr w:rsidR="0037591A" w:rsidRPr="00FB646F" w:rsidTr="00AF1653">
        <w:trPr>
          <w:trHeight w:val="330"/>
          <w:jc w:val="center"/>
        </w:trPr>
        <w:tc>
          <w:tcPr>
            <w:tcW w:w="5200" w:type="dxa"/>
            <w:tcBorders>
              <w:top w:val="nil"/>
              <w:left w:val="single" w:sz="8" w:space="0" w:color="auto"/>
              <w:bottom w:val="single" w:sz="8" w:space="0" w:color="auto"/>
              <w:right w:val="single" w:sz="8" w:space="0" w:color="auto"/>
            </w:tcBorders>
            <w:shd w:val="clear" w:color="auto" w:fill="auto"/>
            <w:noWrap/>
            <w:vAlign w:val="bottom"/>
          </w:tcPr>
          <w:p w:rsidR="0037591A" w:rsidRPr="00FB646F" w:rsidRDefault="0037591A" w:rsidP="00AF1653">
            <w:pPr>
              <w:jc w:val="center"/>
              <w:rPr>
                <w:rFonts w:ascii="Arial" w:hAnsi="Arial" w:cs="Arial"/>
                <w:b/>
                <w:bCs/>
                <w:lang w:val="es-ES"/>
              </w:rPr>
            </w:pPr>
            <w:r>
              <w:rPr>
                <w:rFonts w:ascii="Arial" w:hAnsi="Arial" w:cs="Arial"/>
                <w:b/>
                <w:bCs/>
                <w:lang w:val="es-EC"/>
              </w:rPr>
              <w:t>DATOS DEL AIRE DE SECADO</w:t>
            </w:r>
          </w:p>
        </w:tc>
        <w:tc>
          <w:tcPr>
            <w:tcW w:w="1200" w:type="dxa"/>
            <w:tcBorders>
              <w:top w:val="nil"/>
              <w:left w:val="nil"/>
              <w:bottom w:val="nil"/>
              <w:right w:val="single" w:sz="8" w:space="0" w:color="auto"/>
            </w:tcBorders>
            <w:shd w:val="clear" w:color="auto" w:fill="auto"/>
            <w:noWrap/>
            <w:vAlign w:val="bottom"/>
          </w:tcPr>
          <w:p w:rsidR="0037591A" w:rsidRPr="00FB646F" w:rsidRDefault="0037591A" w:rsidP="00AF1653">
            <w:pPr>
              <w:jc w:val="right"/>
              <w:rPr>
                <w:rFonts w:ascii="Arial" w:hAnsi="Arial" w:cs="Arial"/>
                <w:b/>
                <w:bCs/>
                <w:lang w:val="es-ES"/>
              </w:rPr>
            </w:pPr>
            <w:r>
              <w:rPr>
                <w:rFonts w:ascii="Arial" w:hAnsi="Arial" w:cs="Arial"/>
                <w:b/>
                <w:bCs/>
                <w:lang w:val="es-EC"/>
              </w:rPr>
              <w:t> </w:t>
            </w:r>
          </w:p>
        </w:tc>
      </w:tr>
      <w:tr w:rsidR="0037591A" w:rsidTr="00AF1653">
        <w:trPr>
          <w:trHeight w:val="300"/>
          <w:jc w:val="center"/>
        </w:trPr>
        <w:tc>
          <w:tcPr>
            <w:tcW w:w="5200"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Temperatura de Trabajo (ºC)</w:t>
            </w:r>
          </w:p>
        </w:tc>
        <w:tc>
          <w:tcPr>
            <w:tcW w:w="120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rPr>
            </w:pPr>
            <w:r>
              <w:rPr>
                <w:rFonts w:ascii="Arial" w:hAnsi="Arial" w:cs="Arial"/>
                <w:bCs/>
              </w:rPr>
              <w:t>70</w:t>
            </w:r>
          </w:p>
        </w:tc>
      </w:tr>
      <w:tr w:rsidR="0037591A" w:rsidTr="00AF1653">
        <w:trPr>
          <w:trHeight w:val="315"/>
          <w:jc w:val="center"/>
        </w:trPr>
        <w:tc>
          <w:tcPr>
            <w:tcW w:w="5200" w:type="dxa"/>
            <w:tcBorders>
              <w:top w:val="nil"/>
              <w:left w:val="single" w:sz="8" w:space="0" w:color="auto"/>
              <w:bottom w:val="single" w:sz="8" w:space="0" w:color="auto"/>
              <w:right w:val="nil"/>
            </w:tcBorders>
            <w:shd w:val="clear" w:color="auto" w:fill="auto"/>
            <w:noWrap/>
            <w:vAlign w:val="bottom"/>
          </w:tcPr>
          <w:p w:rsidR="0037591A" w:rsidRPr="00FB646F" w:rsidRDefault="0037591A" w:rsidP="00AF1653">
            <w:pPr>
              <w:rPr>
                <w:rFonts w:ascii="Arial" w:hAnsi="Arial" w:cs="Arial"/>
                <w:lang w:val="es-ES"/>
              </w:rPr>
            </w:pPr>
            <w:r w:rsidRPr="00FB646F">
              <w:rPr>
                <w:rFonts w:ascii="Arial" w:hAnsi="Arial" w:cs="Arial"/>
                <w:lang w:val="es-ES"/>
              </w:rPr>
              <w:t>Flujo de aire seco (Kg/hm3)</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rPr>
            </w:pPr>
            <w:r>
              <w:rPr>
                <w:rFonts w:ascii="Arial" w:hAnsi="Arial" w:cs="Arial"/>
                <w:bCs/>
              </w:rPr>
              <w:t>15207.76</w:t>
            </w:r>
          </w:p>
        </w:tc>
      </w:tr>
    </w:tbl>
    <w:p w:rsidR="0037591A" w:rsidRDefault="0037591A" w:rsidP="0037591A">
      <w:pPr>
        <w:spacing w:line="480" w:lineRule="auto"/>
        <w:jc w:val="center"/>
        <w:rPr>
          <w:rFonts w:ascii="Arial" w:hAnsi="Arial" w:cs="Arial"/>
          <w:b/>
          <w:lang w:val="es-EC"/>
        </w:rPr>
      </w:pPr>
    </w:p>
    <w:p w:rsidR="0037591A" w:rsidRPr="00E60B72" w:rsidRDefault="0037591A" w:rsidP="0037591A">
      <w:pPr>
        <w:spacing w:line="480" w:lineRule="auto"/>
        <w:ind w:left="720"/>
        <w:rPr>
          <w:rFonts w:ascii="Arial" w:hAnsi="Arial" w:cs="Arial"/>
          <w:lang w:val="es-ES"/>
        </w:rPr>
      </w:pPr>
      <w:r w:rsidRPr="00F17581">
        <w:rPr>
          <w:rFonts w:ascii="Arial" w:hAnsi="Arial" w:cs="Arial"/>
          <w:b/>
          <w:lang w:val="es-EC"/>
        </w:rPr>
        <w:t>Fuente:</w:t>
      </w:r>
      <w:r w:rsidRPr="00F17581">
        <w:rPr>
          <w:rFonts w:ascii="Arial" w:hAnsi="Arial" w:cs="Arial"/>
          <w:lang w:val="es-EC"/>
        </w:rPr>
        <w:t xml:space="preserve"> </w:t>
      </w:r>
      <w:r w:rsidRPr="0011512E">
        <w:rPr>
          <w:rFonts w:ascii="Arial" w:hAnsi="Arial" w:cs="Arial"/>
          <w:lang w:val="es-ES"/>
        </w:rPr>
        <w:t>ALAVA C. , Desarrollo del Proceso y Caracterización de Harina de Zapallo y Formulación de Subproductos</w:t>
      </w:r>
      <w:r>
        <w:rPr>
          <w:rFonts w:ascii="Arial" w:hAnsi="Arial" w:cs="Arial"/>
          <w:lang w:val="es-ES"/>
        </w:rPr>
        <w:t xml:space="preserve">, 2007 (1) </w:t>
      </w:r>
    </w:p>
    <w:p w:rsidR="0037591A" w:rsidRDefault="0037591A" w:rsidP="0037591A">
      <w:pPr>
        <w:spacing w:line="480" w:lineRule="auto"/>
        <w:jc w:val="both"/>
        <w:rPr>
          <w:rFonts w:ascii="Arial" w:hAnsi="Arial" w:cs="Arial"/>
          <w:lang w:val="es-ES"/>
        </w:rPr>
      </w:pPr>
    </w:p>
    <w:p w:rsidR="0037591A" w:rsidRDefault="0037591A" w:rsidP="0037591A">
      <w:pPr>
        <w:spacing w:line="480" w:lineRule="auto"/>
        <w:ind w:left="2160"/>
        <w:jc w:val="both"/>
        <w:rPr>
          <w:rFonts w:ascii="Arial" w:hAnsi="Arial" w:cs="Arial"/>
          <w:lang w:val="es-EC"/>
        </w:rPr>
      </w:pPr>
      <w:r>
        <w:rPr>
          <w:rFonts w:ascii="Arial" w:hAnsi="Arial" w:cs="Arial"/>
          <w:lang w:val="es-ES"/>
        </w:rPr>
        <w:t>Para poder calcular el tiempo de secado del zapallo por medio de la experimentación de Alava (2007) se ingreso sus datos obtenidos experimentalmente (peso vs. tiempo)  solicitados por el Simulador de Transferencia de masa.</w:t>
      </w:r>
      <w:r>
        <w:rPr>
          <w:rFonts w:ascii="Arial" w:hAnsi="Arial" w:cs="Arial"/>
          <w:lang w:val="es-EC"/>
        </w:rPr>
        <w:t xml:space="preserve"> </w:t>
      </w:r>
    </w:p>
    <w:p w:rsidR="0037591A" w:rsidRDefault="0037591A" w:rsidP="0037591A">
      <w:pPr>
        <w:spacing w:line="480" w:lineRule="auto"/>
        <w:jc w:val="both"/>
        <w:rPr>
          <w:rFonts w:ascii="Arial" w:hAnsi="Arial" w:cs="Arial"/>
          <w:b/>
          <w:lang w:val="es-EC"/>
        </w:rPr>
      </w:pPr>
    </w:p>
    <w:p w:rsidR="0037591A" w:rsidRPr="00A764EA" w:rsidRDefault="0037591A" w:rsidP="00F12081">
      <w:pPr>
        <w:numPr>
          <w:ilvl w:val="0"/>
          <w:numId w:val="46"/>
        </w:numPr>
        <w:spacing w:line="480" w:lineRule="auto"/>
        <w:ind w:firstLine="720"/>
        <w:jc w:val="both"/>
        <w:rPr>
          <w:rFonts w:ascii="Arial" w:hAnsi="Arial" w:cs="Arial"/>
          <w:b/>
          <w:lang w:val="es-EC"/>
        </w:rPr>
      </w:pPr>
      <w:r w:rsidRPr="00A764EA">
        <w:rPr>
          <w:rFonts w:ascii="Arial" w:hAnsi="Arial" w:cs="Arial"/>
          <w:b/>
          <w:lang w:val="es-EC"/>
        </w:rPr>
        <w:t>Deshidratación Osmótica</w:t>
      </w:r>
    </w:p>
    <w:p w:rsidR="0037591A" w:rsidRDefault="0037591A" w:rsidP="0037591A">
      <w:pPr>
        <w:spacing w:line="480" w:lineRule="auto"/>
        <w:ind w:left="2160"/>
        <w:jc w:val="both"/>
        <w:rPr>
          <w:rFonts w:ascii="Arial" w:hAnsi="Arial" w:cs="Arial"/>
          <w:lang w:val="es-EC"/>
        </w:rPr>
      </w:pPr>
      <w:r>
        <w:rPr>
          <w:rFonts w:ascii="Arial" w:hAnsi="Arial" w:cs="Arial"/>
          <w:lang w:val="es-EC"/>
        </w:rPr>
        <w:t>Se presenta a continuación en la tabla 7 los datos de la deshidratación osmótica del banano, estos datos fueron obtenidos durante el desarrollo del curso de “Deshidratación de Alimentos”.</w:t>
      </w:r>
    </w:p>
    <w:p w:rsidR="0037591A" w:rsidRPr="00DA76C8" w:rsidRDefault="0037591A" w:rsidP="0037591A">
      <w:pPr>
        <w:spacing w:line="480" w:lineRule="auto"/>
        <w:jc w:val="center"/>
        <w:rPr>
          <w:rFonts w:ascii="Arial" w:hAnsi="Arial" w:cs="Arial"/>
          <w:b/>
          <w:lang w:val="es-EC"/>
        </w:rPr>
      </w:pPr>
      <w:r w:rsidRPr="00DA76C8">
        <w:rPr>
          <w:rFonts w:ascii="Arial" w:hAnsi="Arial" w:cs="Arial"/>
          <w:b/>
          <w:lang w:val="es-EC"/>
        </w:rPr>
        <w:lastRenderedPageBreak/>
        <w:t>TABLA 7</w:t>
      </w:r>
    </w:p>
    <w:p w:rsidR="0037591A" w:rsidRPr="00913426" w:rsidRDefault="0037591A" w:rsidP="0037591A">
      <w:pPr>
        <w:spacing w:line="480" w:lineRule="auto"/>
        <w:jc w:val="center"/>
        <w:rPr>
          <w:rFonts w:ascii="Arial" w:hAnsi="Arial" w:cs="Arial"/>
          <w:b/>
          <w:lang w:val="es-EC"/>
        </w:rPr>
      </w:pPr>
      <w:r w:rsidRPr="00F17581">
        <w:rPr>
          <w:rFonts w:ascii="Arial" w:hAnsi="Arial" w:cs="Arial"/>
          <w:b/>
          <w:lang w:val="es-EC"/>
        </w:rPr>
        <w:t>DA</w:t>
      </w:r>
      <w:r>
        <w:rPr>
          <w:rFonts w:ascii="Arial" w:hAnsi="Arial" w:cs="Arial"/>
          <w:b/>
          <w:lang w:val="es-EC"/>
        </w:rPr>
        <w:t>TOS PARA CÁLCULO DE TIEMPO DE DESHIDRATACIÓN OSMÓTICA</w:t>
      </w:r>
    </w:p>
    <w:tbl>
      <w:tblPr>
        <w:tblW w:w="6171" w:type="dxa"/>
        <w:jc w:val="center"/>
        <w:tblInd w:w="55" w:type="dxa"/>
        <w:tblCellMar>
          <w:left w:w="70" w:type="dxa"/>
          <w:right w:w="70" w:type="dxa"/>
        </w:tblCellMar>
        <w:tblLook w:val="0000"/>
      </w:tblPr>
      <w:tblGrid>
        <w:gridCol w:w="3261"/>
        <w:gridCol w:w="2910"/>
      </w:tblGrid>
      <w:tr w:rsidR="0037591A" w:rsidRPr="00DA76C8" w:rsidTr="00AF1653">
        <w:trPr>
          <w:trHeight w:val="428"/>
          <w:jc w:val="center"/>
        </w:trPr>
        <w:tc>
          <w:tcPr>
            <w:tcW w:w="3261" w:type="dxa"/>
            <w:tcBorders>
              <w:top w:val="single" w:sz="8" w:space="0" w:color="auto"/>
              <w:left w:val="single" w:sz="8" w:space="0" w:color="auto"/>
              <w:bottom w:val="nil"/>
              <w:right w:val="nil"/>
            </w:tcBorders>
            <w:shd w:val="clear" w:color="auto" w:fill="auto"/>
            <w:noWrap/>
            <w:vAlign w:val="bottom"/>
          </w:tcPr>
          <w:p w:rsidR="0037591A" w:rsidRPr="00DA76C8" w:rsidRDefault="0037591A" w:rsidP="00AF1653">
            <w:pPr>
              <w:rPr>
                <w:rFonts w:ascii="Arial" w:hAnsi="Arial" w:cs="Arial"/>
                <w:b/>
                <w:bCs/>
                <w:lang w:val="es-ES"/>
              </w:rPr>
            </w:pPr>
            <w:r w:rsidRPr="00DA76C8">
              <w:rPr>
                <w:rFonts w:ascii="Arial" w:hAnsi="Arial" w:cs="Arial"/>
                <w:b/>
                <w:bCs/>
                <w:lang w:val="es-ES"/>
              </w:rPr>
              <w:t>Temperatura</w:t>
            </w:r>
          </w:p>
        </w:tc>
        <w:tc>
          <w:tcPr>
            <w:tcW w:w="2910" w:type="dxa"/>
            <w:tcBorders>
              <w:top w:val="single" w:sz="8" w:space="0" w:color="auto"/>
              <w:left w:val="single" w:sz="8" w:space="0" w:color="auto"/>
              <w:bottom w:val="nil"/>
              <w:right w:val="single" w:sz="8" w:space="0" w:color="auto"/>
            </w:tcBorders>
            <w:shd w:val="clear" w:color="auto" w:fill="auto"/>
            <w:noWrap/>
            <w:vAlign w:val="bottom"/>
          </w:tcPr>
          <w:p w:rsidR="0037591A" w:rsidRPr="00DA76C8" w:rsidRDefault="0037591A" w:rsidP="00AF1653">
            <w:pPr>
              <w:jc w:val="center"/>
              <w:rPr>
                <w:rFonts w:ascii="Arial" w:hAnsi="Arial" w:cs="Arial"/>
                <w:lang w:val="es-ES"/>
              </w:rPr>
            </w:pPr>
            <w:smartTag w:uri="urn:schemas-microsoft-com:office:smarttags" w:element="metricconverter">
              <w:smartTagPr>
                <w:attr w:name="ProductID" w:val="70 ﾰC"/>
              </w:smartTagPr>
              <w:r w:rsidRPr="00DA76C8">
                <w:rPr>
                  <w:rFonts w:ascii="Arial" w:hAnsi="Arial" w:cs="Arial"/>
                  <w:lang w:val="es-ES"/>
                </w:rPr>
                <w:t>70 °C</w:t>
              </w:r>
            </w:smartTag>
          </w:p>
        </w:tc>
      </w:tr>
      <w:tr w:rsidR="0037591A" w:rsidRPr="00DA76C8" w:rsidTr="00AF1653">
        <w:trPr>
          <w:trHeight w:val="428"/>
          <w:jc w:val="center"/>
        </w:trPr>
        <w:tc>
          <w:tcPr>
            <w:tcW w:w="3261" w:type="dxa"/>
            <w:tcBorders>
              <w:top w:val="nil"/>
              <w:left w:val="single" w:sz="8" w:space="0" w:color="auto"/>
              <w:bottom w:val="nil"/>
              <w:right w:val="nil"/>
            </w:tcBorders>
            <w:shd w:val="clear" w:color="auto" w:fill="auto"/>
            <w:noWrap/>
            <w:vAlign w:val="bottom"/>
          </w:tcPr>
          <w:p w:rsidR="0037591A" w:rsidRPr="00DA76C8" w:rsidRDefault="0037591A" w:rsidP="00AF1653">
            <w:pPr>
              <w:rPr>
                <w:rFonts w:ascii="Arial" w:hAnsi="Arial" w:cs="Arial"/>
                <w:b/>
                <w:bCs/>
                <w:lang w:val="es-ES"/>
              </w:rPr>
            </w:pPr>
            <w:r w:rsidRPr="00DA76C8">
              <w:rPr>
                <w:rFonts w:ascii="Arial" w:hAnsi="Arial" w:cs="Arial"/>
                <w:b/>
                <w:bCs/>
                <w:lang w:val="es-ES"/>
              </w:rPr>
              <w:t>Solución sacarosa</w:t>
            </w:r>
          </w:p>
        </w:tc>
        <w:tc>
          <w:tcPr>
            <w:tcW w:w="2910" w:type="dxa"/>
            <w:tcBorders>
              <w:top w:val="nil"/>
              <w:left w:val="single" w:sz="8" w:space="0" w:color="auto"/>
              <w:bottom w:val="nil"/>
              <w:right w:val="single" w:sz="8" w:space="0" w:color="auto"/>
            </w:tcBorders>
            <w:shd w:val="clear" w:color="auto" w:fill="auto"/>
            <w:noWrap/>
            <w:vAlign w:val="bottom"/>
          </w:tcPr>
          <w:p w:rsidR="0037591A" w:rsidRPr="00DA76C8" w:rsidRDefault="0037591A" w:rsidP="00AF1653">
            <w:pPr>
              <w:jc w:val="center"/>
              <w:rPr>
                <w:rFonts w:ascii="Arial" w:hAnsi="Arial" w:cs="Arial"/>
                <w:lang w:val="es-ES"/>
              </w:rPr>
            </w:pPr>
            <w:r w:rsidRPr="00DA76C8">
              <w:rPr>
                <w:rFonts w:ascii="Arial" w:hAnsi="Arial" w:cs="Arial"/>
                <w:lang w:val="es-ES"/>
              </w:rPr>
              <w:t>55 °Brix</w:t>
            </w:r>
          </w:p>
        </w:tc>
      </w:tr>
      <w:tr w:rsidR="0037591A" w:rsidRPr="00DA76C8" w:rsidTr="00AF1653">
        <w:trPr>
          <w:trHeight w:val="428"/>
          <w:jc w:val="center"/>
        </w:trPr>
        <w:tc>
          <w:tcPr>
            <w:tcW w:w="3261" w:type="dxa"/>
            <w:tcBorders>
              <w:top w:val="nil"/>
              <w:left w:val="single" w:sz="8" w:space="0" w:color="auto"/>
              <w:bottom w:val="nil"/>
              <w:right w:val="nil"/>
            </w:tcBorders>
            <w:shd w:val="clear" w:color="auto" w:fill="auto"/>
            <w:noWrap/>
            <w:vAlign w:val="bottom"/>
          </w:tcPr>
          <w:p w:rsidR="0037591A" w:rsidRPr="00DA76C8" w:rsidRDefault="0037591A" w:rsidP="00AF1653">
            <w:pPr>
              <w:rPr>
                <w:rFonts w:ascii="Arial" w:hAnsi="Arial" w:cs="Arial"/>
                <w:b/>
                <w:bCs/>
              </w:rPr>
            </w:pPr>
            <w:r w:rsidRPr="00DA76C8">
              <w:rPr>
                <w:rFonts w:ascii="Arial" w:hAnsi="Arial" w:cs="Arial"/>
                <w:b/>
                <w:bCs/>
                <w:lang w:val="es-ES"/>
              </w:rPr>
              <w:t>Diam</w:t>
            </w:r>
            <w:r w:rsidRPr="00DA76C8">
              <w:rPr>
                <w:rFonts w:ascii="Arial" w:hAnsi="Arial" w:cs="Arial"/>
                <w:b/>
                <w:bCs/>
              </w:rPr>
              <w:t>etro</w:t>
            </w:r>
          </w:p>
        </w:tc>
        <w:tc>
          <w:tcPr>
            <w:tcW w:w="2910" w:type="dxa"/>
            <w:tcBorders>
              <w:top w:val="nil"/>
              <w:left w:val="single" w:sz="8" w:space="0" w:color="auto"/>
              <w:bottom w:val="nil"/>
              <w:right w:val="single" w:sz="8" w:space="0" w:color="auto"/>
            </w:tcBorders>
            <w:shd w:val="clear" w:color="auto" w:fill="auto"/>
            <w:noWrap/>
            <w:vAlign w:val="bottom"/>
          </w:tcPr>
          <w:p w:rsidR="0037591A" w:rsidRPr="00DA76C8" w:rsidRDefault="0037591A" w:rsidP="00AF1653">
            <w:pPr>
              <w:jc w:val="center"/>
              <w:rPr>
                <w:rFonts w:ascii="Arial" w:hAnsi="Arial" w:cs="Arial"/>
              </w:rPr>
            </w:pPr>
            <w:smartTag w:uri="urn:schemas-microsoft-com:office:smarttags" w:element="metricconverter">
              <w:smartTagPr>
                <w:attr w:name="ProductID" w:val="2 cm"/>
              </w:smartTagPr>
              <w:r w:rsidRPr="00DA76C8">
                <w:rPr>
                  <w:rFonts w:ascii="Arial" w:hAnsi="Arial" w:cs="Arial"/>
                </w:rPr>
                <w:t>2 cm</w:t>
              </w:r>
            </w:smartTag>
          </w:p>
        </w:tc>
      </w:tr>
      <w:tr w:rsidR="0037591A" w:rsidRPr="00DA76C8" w:rsidTr="00AF1653">
        <w:trPr>
          <w:trHeight w:val="428"/>
          <w:jc w:val="center"/>
        </w:trPr>
        <w:tc>
          <w:tcPr>
            <w:tcW w:w="3261" w:type="dxa"/>
            <w:tcBorders>
              <w:top w:val="nil"/>
              <w:left w:val="single" w:sz="8" w:space="0" w:color="auto"/>
              <w:bottom w:val="nil"/>
              <w:right w:val="nil"/>
            </w:tcBorders>
            <w:shd w:val="clear" w:color="auto" w:fill="auto"/>
            <w:noWrap/>
            <w:vAlign w:val="bottom"/>
          </w:tcPr>
          <w:p w:rsidR="0037591A" w:rsidRPr="00DA76C8" w:rsidRDefault="0037591A" w:rsidP="00AF1653">
            <w:pPr>
              <w:rPr>
                <w:rFonts w:ascii="Arial" w:hAnsi="Arial" w:cs="Arial"/>
                <w:b/>
                <w:bCs/>
              </w:rPr>
            </w:pPr>
            <w:r w:rsidRPr="00DA76C8">
              <w:rPr>
                <w:rFonts w:ascii="Arial" w:hAnsi="Arial" w:cs="Arial"/>
                <w:b/>
                <w:bCs/>
              </w:rPr>
              <w:t>Coeficiente de difusión</w:t>
            </w:r>
          </w:p>
        </w:tc>
        <w:tc>
          <w:tcPr>
            <w:tcW w:w="2910" w:type="dxa"/>
            <w:tcBorders>
              <w:top w:val="nil"/>
              <w:left w:val="single" w:sz="8" w:space="0" w:color="auto"/>
              <w:bottom w:val="nil"/>
              <w:right w:val="single" w:sz="8" w:space="0" w:color="auto"/>
            </w:tcBorders>
            <w:shd w:val="clear" w:color="auto" w:fill="auto"/>
            <w:noWrap/>
            <w:vAlign w:val="bottom"/>
          </w:tcPr>
          <w:p w:rsidR="0037591A" w:rsidRPr="00DA76C8" w:rsidRDefault="0037591A" w:rsidP="00AF1653">
            <w:pPr>
              <w:jc w:val="center"/>
              <w:rPr>
                <w:rFonts w:ascii="Arial" w:hAnsi="Arial" w:cs="Arial"/>
                <w:lang w:val="es-EC"/>
              </w:rPr>
            </w:pPr>
            <w:r w:rsidRPr="00DA76C8">
              <w:rPr>
                <w:rFonts w:ascii="Arial" w:hAnsi="Arial" w:cs="Arial"/>
                <w:lang w:val="es-EC"/>
              </w:rPr>
              <w:t>7.8 x 10-9 m2/s</w:t>
            </w:r>
          </w:p>
        </w:tc>
      </w:tr>
      <w:tr w:rsidR="0037591A" w:rsidRPr="00DA76C8" w:rsidTr="00AF1653">
        <w:trPr>
          <w:trHeight w:val="428"/>
          <w:jc w:val="center"/>
        </w:trPr>
        <w:tc>
          <w:tcPr>
            <w:tcW w:w="3261" w:type="dxa"/>
            <w:tcBorders>
              <w:top w:val="nil"/>
              <w:left w:val="single" w:sz="8" w:space="0" w:color="auto"/>
              <w:bottom w:val="nil"/>
              <w:right w:val="nil"/>
            </w:tcBorders>
            <w:shd w:val="clear" w:color="auto" w:fill="auto"/>
            <w:noWrap/>
            <w:vAlign w:val="bottom"/>
          </w:tcPr>
          <w:p w:rsidR="0037591A" w:rsidRPr="00DA76C8" w:rsidRDefault="0037591A" w:rsidP="00AF1653">
            <w:pPr>
              <w:rPr>
                <w:rFonts w:ascii="Arial" w:hAnsi="Arial" w:cs="Arial"/>
                <w:b/>
                <w:bCs/>
                <w:lang w:val="es-EC"/>
              </w:rPr>
            </w:pPr>
            <w:r w:rsidRPr="00DA76C8">
              <w:rPr>
                <w:rFonts w:ascii="Arial" w:hAnsi="Arial" w:cs="Arial"/>
                <w:b/>
                <w:bCs/>
                <w:lang w:val="es-EC"/>
              </w:rPr>
              <w:t xml:space="preserve">°Brix Inicial </w:t>
            </w:r>
          </w:p>
        </w:tc>
        <w:tc>
          <w:tcPr>
            <w:tcW w:w="2910" w:type="dxa"/>
            <w:tcBorders>
              <w:top w:val="nil"/>
              <w:left w:val="single" w:sz="8" w:space="0" w:color="auto"/>
              <w:bottom w:val="nil"/>
              <w:right w:val="single" w:sz="8" w:space="0" w:color="auto"/>
            </w:tcBorders>
            <w:shd w:val="clear" w:color="auto" w:fill="auto"/>
            <w:noWrap/>
            <w:vAlign w:val="bottom"/>
          </w:tcPr>
          <w:p w:rsidR="0037591A" w:rsidRPr="00DA76C8" w:rsidRDefault="0037591A" w:rsidP="00AF1653">
            <w:pPr>
              <w:jc w:val="center"/>
              <w:rPr>
                <w:rFonts w:ascii="Arial" w:hAnsi="Arial" w:cs="Arial"/>
                <w:lang w:val="es-EC"/>
              </w:rPr>
            </w:pPr>
            <w:r w:rsidRPr="00DA76C8">
              <w:rPr>
                <w:rFonts w:ascii="Arial" w:hAnsi="Arial" w:cs="Arial"/>
                <w:lang w:val="es-EC"/>
              </w:rPr>
              <w:t>16,01</w:t>
            </w:r>
          </w:p>
        </w:tc>
      </w:tr>
      <w:tr w:rsidR="0037591A" w:rsidRPr="00DA76C8" w:rsidTr="00AF1653">
        <w:trPr>
          <w:trHeight w:val="428"/>
          <w:jc w:val="center"/>
        </w:trPr>
        <w:tc>
          <w:tcPr>
            <w:tcW w:w="3261" w:type="dxa"/>
            <w:tcBorders>
              <w:top w:val="nil"/>
              <w:left w:val="single" w:sz="8" w:space="0" w:color="auto"/>
              <w:bottom w:val="nil"/>
              <w:right w:val="nil"/>
            </w:tcBorders>
            <w:shd w:val="clear" w:color="auto" w:fill="auto"/>
            <w:noWrap/>
            <w:vAlign w:val="bottom"/>
          </w:tcPr>
          <w:p w:rsidR="0037591A" w:rsidRPr="00DA76C8" w:rsidRDefault="0037591A" w:rsidP="00AF1653">
            <w:pPr>
              <w:rPr>
                <w:rFonts w:ascii="Arial" w:hAnsi="Arial" w:cs="Arial"/>
                <w:b/>
                <w:bCs/>
                <w:lang w:val="es-EC"/>
              </w:rPr>
            </w:pPr>
            <w:r w:rsidRPr="00DA76C8">
              <w:rPr>
                <w:rFonts w:ascii="Arial" w:hAnsi="Arial" w:cs="Arial"/>
                <w:b/>
                <w:bCs/>
                <w:lang w:val="es-EC"/>
              </w:rPr>
              <w:t>Solidos Ganados</w:t>
            </w:r>
          </w:p>
        </w:tc>
        <w:tc>
          <w:tcPr>
            <w:tcW w:w="2910" w:type="dxa"/>
            <w:tcBorders>
              <w:top w:val="nil"/>
              <w:left w:val="single" w:sz="8" w:space="0" w:color="auto"/>
              <w:bottom w:val="nil"/>
              <w:right w:val="single" w:sz="8" w:space="0" w:color="auto"/>
            </w:tcBorders>
            <w:shd w:val="clear" w:color="auto" w:fill="auto"/>
            <w:noWrap/>
            <w:vAlign w:val="bottom"/>
          </w:tcPr>
          <w:p w:rsidR="0037591A" w:rsidRPr="00DA76C8" w:rsidRDefault="0037591A" w:rsidP="00AF1653">
            <w:pPr>
              <w:jc w:val="center"/>
              <w:rPr>
                <w:rFonts w:ascii="Arial" w:hAnsi="Arial" w:cs="Arial"/>
                <w:lang w:val="es-EC"/>
              </w:rPr>
            </w:pPr>
            <w:r w:rsidRPr="00DA76C8">
              <w:rPr>
                <w:rFonts w:ascii="Arial" w:hAnsi="Arial" w:cs="Arial"/>
                <w:lang w:val="es-EC"/>
              </w:rPr>
              <w:t>0,3148 gsolidos/gfruta</w:t>
            </w:r>
          </w:p>
        </w:tc>
      </w:tr>
      <w:tr w:rsidR="0037591A" w:rsidRPr="00DA76C8" w:rsidTr="00AF1653">
        <w:trPr>
          <w:trHeight w:val="449"/>
          <w:jc w:val="center"/>
        </w:trPr>
        <w:tc>
          <w:tcPr>
            <w:tcW w:w="3261" w:type="dxa"/>
            <w:tcBorders>
              <w:top w:val="nil"/>
              <w:left w:val="single" w:sz="8" w:space="0" w:color="auto"/>
              <w:bottom w:val="single" w:sz="8" w:space="0" w:color="auto"/>
              <w:right w:val="nil"/>
            </w:tcBorders>
            <w:shd w:val="clear" w:color="auto" w:fill="auto"/>
            <w:noWrap/>
            <w:vAlign w:val="bottom"/>
          </w:tcPr>
          <w:p w:rsidR="0037591A" w:rsidRPr="00DA76C8" w:rsidRDefault="0037591A" w:rsidP="00AF1653">
            <w:pPr>
              <w:rPr>
                <w:rFonts w:ascii="Arial" w:hAnsi="Arial" w:cs="Arial"/>
                <w:b/>
                <w:bCs/>
                <w:lang w:val="es-EC"/>
              </w:rPr>
            </w:pPr>
            <w:r w:rsidRPr="00DA76C8">
              <w:rPr>
                <w:rFonts w:ascii="Arial" w:hAnsi="Arial" w:cs="Arial"/>
                <w:b/>
                <w:bCs/>
                <w:lang w:val="es-EC"/>
              </w:rPr>
              <w:t xml:space="preserve">Tiempo </w:t>
            </w:r>
          </w:p>
        </w:tc>
        <w:tc>
          <w:tcPr>
            <w:tcW w:w="2910" w:type="dxa"/>
            <w:tcBorders>
              <w:top w:val="nil"/>
              <w:left w:val="single" w:sz="8" w:space="0" w:color="auto"/>
              <w:bottom w:val="single" w:sz="8" w:space="0" w:color="auto"/>
              <w:right w:val="single" w:sz="8" w:space="0" w:color="auto"/>
            </w:tcBorders>
            <w:shd w:val="clear" w:color="auto" w:fill="auto"/>
            <w:noWrap/>
            <w:vAlign w:val="bottom"/>
          </w:tcPr>
          <w:p w:rsidR="0037591A" w:rsidRPr="00DA76C8" w:rsidRDefault="0037591A" w:rsidP="00AF1653">
            <w:pPr>
              <w:jc w:val="center"/>
              <w:rPr>
                <w:rFonts w:ascii="Arial" w:hAnsi="Arial" w:cs="Arial"/>
                <w:lang w:val="es-EC"/>
              </w:rPr>
            </w:pPr>
            <w:r w:rsidRPr="00DA76C8">
              <w:rPr>
                <w:rFonts w:ascii="Arial" w:hAnsi="Arial" w:cs="Arial"/>
                <w:lang w:val="es-EC"/>
              </w:rPr>
              <w:t>45 min</w:t>
            </w:r>
          </w:p>
        </w:tc>
      </w:tr>
    </w:tbl>
    <w:p w:rsidR="0037591A" w:rsidRDefault="0037591A" w:rsidP="0037591A">
      <w:pPr>
        <w:spacing w:line="480" w:lineRule="auto"/>
        <w:jc w:val="both"/>
        <w:rPr>
          <w:rFonts w:ascii="Arial" w:hAnsi="Arial" w:cs="Arial"/>
          <w:lang w:val="es-EC"/>
        </w:rPr>
      </w:pPr>
    </w:p>
    <w:p w:rsidR="0037591A" w:rsidRPr="000338A2" w:rsidRDefault="0037591A" w:rsidP="0037591A">
      <w:pPr>
        <w:spacing w:line="480" w:lineRule="auto"/>
        <w:ind w:firstLine="720"/>
        <w:rPr>
          <w:rFonts w:ascii="Arial" w:hAnsi="Arial" w:cs="Arial"/>
          <w:b/>
          <w:lang w:val="es-EC"/>
        </w:rPr>
      </w:pPr>
      <w:r w:rsidRPr="00F17581">
        <w:rPr>
          <w:rFonts w:ascii="Arial" w:hAnsi="Arial" w:cs="Arial"/>
          <w:b/>
          <w:lang w:val="es-EC"/>
        </w:rPr>
        <w:t>Fuente:</w:t>
      </w:r>
      <w:r w:rsidRPr="00F17581">
        <w:rPr>
          <w:rFonts w:ascii="Arial" w:hAnsi="Arial" w:cs="Arial"/>
          <w:lang w:val="es-EC"/>
        </w:rPr>
        <w:t xml:space="preserve"> </w:t>
      </w:r>
      <w:r>
        <w:rPr>
          <w:rFonts w:ascii="Arial" w:hAnsi="Arial" w:cs="Arial"/>
          <w:lang w:val="es-EC"/>
        </w:rPr>
        <w:t>Curso de Deshidratación de Alimentos (8)</w:t>
      </w:r>
    </w:p>
    <w:p w:rsidR="0037591A" w:rsidRDefault="0037591A" w:rsidP="0037591A">
      <w:pPr>
        <w:spacing w:line="480" w:lineRule="auto"/>
        <w:jc w:val="both"/>
        <w:rPr>
          <w:rFonts w:ascii="Arial" w:hAnsi="Arial" w:cs="Arial"/>
          <w:lang w:val="es-ES"/>
        </w:rPr>
      </w:pPr>
    </w:p>
    <w:p w:rsidR="0037591A" w:rsidRDefault="0037591A" w:rsidP="0037591A">
      <w:pPr>
        <w:spacing w:line="480" w:lineRule="auto"/>
        <w:ind w:left="2160"/>
        <w:jc w:val="both"/>
        <w:rPr>
          <w:rFonts w:ascii="Arial" w:hAnsi="Arial" w:cs="Arial"/>
          <w:lang w:val="es-ES"/>
        </w:rPr>
      </w:pPr>
      <w:r>
        <w:rPr>
          <w:rFonts w:ascii="Arial" w:hAnsi="Arial" w:cs="Arial"/>
          <w:lang w:val="es-ES"/>
        </w:rPr>
        <w:t>Para poder calcular el tiempo de deshidratación osmótica del banano por medio de la experimentación, se ingreso los datos obtenidos experimentalmente ( °Brix del alimento y solución)  solicitados por el Simulador de Transferencia de masa.</w:t>
      </w:r>
    </w:p>
    <w:p w:rsidR="0037591A" w:rsidRPr="00AE64B3" w:rsidRDefault="0037591A" w:rsidP="0037591A">
      <w:pPr>
        <w:spacing w:line="480" w:lineRule="auto"/>
        <w:jc w:val="both"/>
        <w:rPr>
          <w:rFonts w:ascii="Arial" w:hAnsi="Arial" w:cs="Arial"/>
          <w:b/>
          <w:lang w:val="es-EC"/>
        </w:rPr>
      </w:pPr>
    </w:p>
    <w:p w:rsidR="0037591A" w:rsidRDefault="0037591A" w:rsidP="00F12081">
      <w:pPr>
        <w:numPr>
          <w:ilvl w:val="2"/>
          <w:numId w:val="48"/>
        </w:numPr>
        <w:spacing w:line="480" w:lineRule="auto"/>
        <w:ind w:firstLine="0"/>
        <w:rPr>
          <w:rFonts w:ascii="Arial" w:hAnsi="Arial" w:cs="Arial"/>
          <w:b/>
          <w:lang w:val="es-EC"/>
        </w:rPr>
      </w:pPr>
      <w:r w:rsidRPr="00AE64B3">
        <w:rPr>
          <w:rFonts w:ascii="Arial" w:hAnsi="Arial" w:cs="Arial"/>
          <w:b/>
          <w:lang w:val="es-EC"/>
        </w:rPr>
        <w:t xml:space="preserve">Permeabilidad en </w:t>
      </w:r>
      <w:r>
        <w:rPr>
          <w:rFonts w:ascii="Arial" w:hAnsi="Arial" w:cs="Arial"/>
          <w:b/>
          <w:lang w:val="es-EC"/>
        </w:rPr>
        <w:t xml:space="preserve">materiales de </w:t>
      </w:r>
      <w:r w:rsidRPr="00AE64B3">
        <w:rPr>
          <w:rFonts w:ascii="Arial" w:hAnsi="Arial" w:cs="Arial"/>
          <w:b/>
          <w:lang w:val="es-EC"/>
        </w:rPr>
        <w:t>empaques</w:t>
      </w:r>
    </w:p>
    <w:p w:rsidR="0037591A" w:rsidRDefault="0037591A" w:rsidP="0037591A">
      <w:pPr>
        <w:spacing w:line="480" w:lineRule="auto"/>
        <w:ind w:left="2160"/>
        <w:jc w:val="both"/>
        <w:rPr>
          <w:rFonts w:ascii="Arial" w:hAnsi="Arial" w:cs="Arial"/>
          <w:lang w:val="es-EC"/>
        </w:rPr>
      </w:pPr>
      <w:r>
        <w:rPr>
          <w:rFonts w:ascii="Arial" w:hAnsi="Arial" w:cs="Arial"/>
          <w:lang w:val="es-EC"/>
        </w:rPr>
        <w:t xml:space="preserve">Olvera M. (2006) presenta el Estudio del efecto de las condiciones de envasado y empacado en el tiempo de vida útil de bocaditos de maíz Estrusados. A continuación en la </w:t>
      </w:r>
      <w:r>
        <w:rPr>
          <w:rFonts w:ascii="Arial" w:hAnsi="Arial" w:cs="Arial"/>
          <w:lang w:val="es-EC"/>
        </w:rPr>
        <w:lastRenderedPageBreak/>
        <w:t>tabla 8 se presenta los datos para poder calcular la velocidad de transferencia de vapor de agua a través del empaque del cereal.</w:t>
      </w:r>
    </w:p>
    <w:p w:rsidR="0037591A" w:rsidRDefault="0037591A" w:rsidP="0037591A">
      <w:pPr>
        <w:spacing w:line="480" w:lineRule="auto"/>
        <w:jc w:val="both"/>
        <w:rPr>
          <w:rFonts w:ascii="Arial" w:hAnsi="Arial" w:cs="Arial"/>
          <w:lang w:val="es-EC"/>
        </w:rPr>
      </w:pPr>
    </w:p>
    <w:p w:rsidR="0037591A" w:rsidRPr="00DA76C8" w:rsidRDefault="0037591A" w:rsidP="0037591A">
      <w:pPr>
        <w:spacing w:line="480" w:lineRule="auto"/>
        <w:jc w:val="center"/>
        <w:rPr>
          <w:rFonts w:ascii="Arial" w:hAnsi="Arial" w:cs="Arial"/>
          <w:b/>
          <w:lang w:val="es-EC"/>
        </w:rPr>
      </w:pPr>
      <w:r>
        <w:rPr>
          <w:rFonts w:ascii="Arial" w:hAnsi="Arial" w:cs="Arial"/>
          <w:b/>
          <w:lang w:val="es-EC"/>
        </w:rPr>
        <w:t>TABLA 8</w:t>
      </w:r>
    </w:p>
    <w:p w:rsidR="0037591A" w:rsidRDefault="0037591A" w:rsidP="0037591A">
      <w:pPr>
        <w:jc w:val="center"/>
        <w:rPr>
          <w:rFonts w:ascii="Arial" w:hAnsi="Arial" w:cs="Arial"/>
          <w:b/>
          <w:lang w:val="es-EC"/>
        </w:rPr>
      </w:pPr>
      <w:r w:rsidRPr="00F17581">
        <w:rPr>
          <w:rFonts w:ascii="Arial" w:hAnsi="Arial" w:cs="Arial"/>
          <w:b/>
          <w:lang w:val="es-EC"/>
        </w:rPr>
        <w:t>DA</w:t>
      </w:r>
      <w:r>
        <w:rPr>
          <w:rFonts w:ascii="Arial" w:hAnsi="Arial" w:cs="Arial"/>
          <w:b/>
          <w:lang w:val="es-EC"/>
        </w:rPr>
        <w:t xml:space="preserve">TOS PARA CÁLCULO DE </w:t>
      </w:r>
      <w:smartTag w:uri="urn:schemas-microsoft-com:office:smarttags" w:element="PersonName">
        <w:smartTagPr>
          <w:attr w:name="ProductID" w:val="LA VELOCIDAD DE"/>
        </w:smartTagPr>
        <w:r>
          <w:rPr>
            <w:rFonts w:ascii="Arial" w:hAnsi="Arial" w:cs="Arial"/>
            <w:b/>
            <w:lang w:val="es-EC"/>
          </w:rPr>
          <w:t>LA VELOCIDAD DE</w:t>
        </w:r>
      </w:smartTag>
      <w:r>
        <w:rPr>
          <w:rFonts w:ascii="Arial" w:hAnsi="Arial" w:cs="Arial"/>
          <w:b/>
          <w:lang w:val="es-EC"/>
        </w:rPr>
        <w:t xml:space="preserve"> TRANSFERENCIA DE VAPOR DE AGUA A TRAVÉS DE EMPAQUES</w:t>
      </w:r>
    </w:p>
    <w:p w:rsidR="0037591A" w:rsidRPr="00792A3A" w:rsidRDefault="0037591A" w:rsidP="0037591A">
      <w:pPr>
        <w:jc w:val="center"/>
        <w:rPr>
          <w:rFonts w:ascii="Arial" w:hAnsi="Arial" w:cs="Arial"/>
          <w:b/>
          <w:lang w:val="es-EC"/>
        </w:rPr>
      </w:pPr>
    </w:p>
    <w:tbl>
      <w:tblPr>
        <w:tblW w:w="6362" w:type="dxa"/>
        <w:jc w:val="center"/>
        <w:tblInd w:w="55" w:type="dxa"/>
        <w:tblCellMar>
          <w:left w:w="70" w:type="dxa"/>
          <w:right w:w="70" w:type="dxa"/>
        </w:tblCellMar>
        <w:tblLook w:val="0000"/>
      </w:tblPr>
      <w:tblGrid>
        <w:gridCol w:w="4241"/>
        <w:gridCol w:w="2121"/>
      </w:tblGrid>
      <w:tr w:rsidR="0037591A" w:rsidRPr="00DA76C8" w:rsidTr="00AF1653">
        <w:trPr>
          <w:trHeight w:val="434"/>
          <w:jc w:val="center"/>
        </w:trPr>
        <w:tc>
          <w:tcPr>
            <w:tcW w:w="4241" w:type="dxa"/>
            <w:tcBorders>
              <w:top w:val="single" w:sz="8" w:space="0" w:color="auto"/>
              <w:left w:val="single" w:sz="8" w:space="0" w:color="auto"/>
              <w:bottom w:val="nil"/>
              <w:right w:val="single" w:sz="4" w:space="0" w:color="auto"/>
            </w:tcBorders>
            <w:shd w:val="clear" w:color="auto" w:fill="auto"/>
            <w:noWrap/>
            <w:vAlign w:val="bottom"/>
          </w:tcPr>
          <w:p w:rsidR="0037591A" w:rsidRPr="00DA76C8" w:rsidRDefault="0037591A" w:rsidP="00AF1653">
            <w:pPr>
              <w:jc w:val="center"/>
              <w:rPr>
                <w:rFonts w:ascii="Arial" w:hAnsi="Arial" w:cs="Arial"/>
                <w:b/>
                <w:bCs/>
                <w:lang w:val="es-ES"/>
              </w:rPr>
            </w:pPr>
            <w:r w:rsidRPr="00DA76C8">
              <w:rPr>
                <w:rFonts w:ascii="Arial" w:hAnsi="Arial" w:cs="Arial"/>
                <w:b/>
                <w:bCs/>
                <w:lang w:val="es-ES"/>
              </w:rPr>
              <w:t>Datos Cereal</w:t>
            </w:r>
          </w:p>
        </w:tc>
        <w:tc>
          <w:tcPr>
            <w:tcW w:w="2121" w:type="dxa"/>
            <w:tcBorders>
              <w:top w:val="single" w:sz="4" w:space="0" w:color="auto"/>
              <w:left w:val="single" w:sz="4" w:space="0" w:color="auto"/>
              <w:bottom w:val="single" w:sz="8" w:space="0" w:color="auto"/>
              <w:right w:val="single" w:sz="4" w:space="0" w:color="auto"/>
            </w:tcBorders>
            <w:shd w:val="clear" w:color="auto" w:fill="auto"/>
            <w:noWrap/>
            <w:vAlign w:val="bottom"/>
          </w:tcPr>
          <w:p w:rsidR="0037591A" w:rsidRPr="00DA76C8" w:rsidRDefault="0037591A" w:rsidP="00AF1653">
            <w:pPr>
              <w:jc w:val="center"/>
              <w:rPr>
                <w:rFonts w:ascii="Arial" w:hAnsi="Arial" w:cs="Arial"/>
                <w:b/>
                <w:bCs/>
                <w:lang w:val="es-ES"/>
              </w:rPr>
            </w:pPr>
            <w:r w:rsidRPr="00DA76C8">
              <w:rPr>
                <w:rFonts w:ascii="Arial" w:hAnsi="Arial" w:cs="Arial"/>
                <w:b/>
                <w:bCs/>
                <w:lang w:val="es-ES"/>
              </w:rPr>
              <w:t> </w:t>
            </w:r>
          </w:p>
        </w:tc>
      </w:tr>
      <w:tr w:rsidR="0037591A" w:rsidRPr="00DA76C8" w:rsidTr="00AF1653">
        <w:trPr>
          <w:trHeight w:val="392"/>
          <w:jc w:val="center"/>
        </w:trPr>
        <w:tc>
          <w:tcPr>
            <w:tcW w:w="4241" w:type="dxa"/>
            <w:tcBorders>
              <w:top w:val="single" w:sz="8" w:space="0" w:color="auto"/>
              <w:left w:val="single" w:sz="8" w:space="0" w:color="auto"/>
              <w:bottom w:val="nil"/>
              <w:right w:val="single" w:sz="4" w:space="0" w:color="auto"/>
            </w:tcBorders>
            <w:shd w:val="clear" w:color="auto" w:fill="auto"/>
            <w:noWrap/>
            <w:vAlign w:val="bottom"/>
          </w:tcPr>
          <w:p w:rsidR="0037591A" w:rsidRPr="00DA76C8" w:rsidRDefault="0037591A" w:rsidP="00AF1653">
            <w:pPr>
              <w:rPr>
                <w:rFonts w:ascii="Arial" w:hAnsi="Arial" w:cs="Arial"/>
              </w:rPr>
            </w:pPr>
            <w:r w:rsidRPr="00DA76C8">
              <w:rPr>
                <w:rFonts w:ascii="Arial" w:hAnsi="Arial" w:cs="Arial"/>
                <w:lang w:val="es-ES"/>
              </w:rPr>
              <w:t>ºT del ambi</w:t>
            </w:r>
            <w:r w:rsidRPr="00DA76C8">
              <w:rPr>
                <w:rFonts w:ascii="Arial" w:hAnsi="Arial" w:cs="Arial"/>
              </w:rPr>
              <w:t>ente</w:t>
            </w:r>
          </w:p>
        </w:tc>
        <w:tc>
          <w:tcPr>
            <w:tcW w:w="2121" w:type="dxa"/>
            <w:tcBorders>
              <w:top w:val="nil"/>
              <w:left w:val="single" w:sz="4" w:space="0" w:color="auto"/>
              <w:bottom w:val="nil"/>
              <w:right w:val="single" w:sz="4" w:space="0" w:color="auto"/>
            </w:tcBorders>
            <w:shd w:val="clear" w:color="auto" w:fill="auto"/>
            <w:noWrap/>
            <w:vAlign w:val="bottom"/>
          </w:tcPr>
          <w:p w:rsidR="0037591A" w:rsidRPr="00DA76C8" w:rsidRDefault="0037591A" w:rsidP="00AF1653">
            <w:pPr>
              <w:jc w:val="right"/>
              <w:rPr>
                <w:rFonts w:ascii="Arial" w:hAnsi="Arial" w:cs="Arial"/>
              </w:rPr>
            </w:pPr>
            <w:smartTag w:uri="urn:schemas-microsoft-com:office:smarttags" w:element="metricconverter">
              <w:smartTagPr>
                <w:attr w:name="ProductID" w:val="15 ﾺC"/>
                <w:attr w:name="w:st" w:val="on"/>
              </w:smartTagPr>
              <w:r w:rsidRPr="00DA76C8">
                <w:rPr>
                  <w:rFonts w:ascii="Arial" w:hAnsi="Arial" w:cs="Arial"/>
                </w:rPr>
                <w:t>15 ºC</w:t>
              </w:r>
            </w:smartTag>
            <w:r w:rsidRPr="00DA76C8">
              <w:rPr>
                <w:rFonts w:ascii="Arial" w:hAnsi="Arial" w:cs="Arial"/>
              </w:rPr>
              <w:t xml:space="preserve"> </w:t>
            </w:r>
          </w:p>
        </w:tc>
      </w:tr>
      <w:tr w:rsidR="0037591A" w:rsidRPr="00DA76C8" w:rsidTr="00AF1653">
        <w:trPr>
          <w:trHeight w:val="392"/>
          <w:jc w:val="center"/>
        </w:trPr>
        <w:tc>
          <w:tcPr>
            <w:tcW w:w="4241" w:type="dxa"/>
            <w:tcBorders>
              <w:top w:val="nil"/>
              <w:left w:val="single" w:sz="8" w:space="0" w:color="auto"/>
              <w:bottom w:val="nil"/>
              <w:right w:val="single" w:sz="4" w:space="0" w:color="auto"/>
            </w:tcBorders>
            <w:shd w:val="clear" w:color="auto" w:fill="auto"/>
            <w:noWrap/>
            <w:vAlign w:val="bottom"/>
          </w:tcPr>
          <w:p w:rsidR="0037591A" w:rsidRPr="00DA76C8" w:rsidRDefault="0037591A" w:rsidP="00AF1653">
            <w:pPr>
              <w:rPr>
                <w:rFonts w:ascii="Arial" w:hAnsi="Arial" w:cs="Arial"/>
              </w:rPr>
            </w:pPr>
            <w:r w:rsidRPr="00DA76C8">
              <w:rPr>
                <w:rFonts w:ascii="Arial" w:hAnsi="Arial" w:cs="Arial"/>
              </w:rPr>
              <w:t>HR del ambiente</w:t>
            </w:r>
          </w:p>
        </w:tc>
        <w:tc>
          <w:tcPr>
            <w:tcW w:w="2121" w:type="dxa"/>
            <w:tcBorders>
              <w:top w:val="nil"/>
              <w:left w:val="single" w:sz="4" w:space="0" w:color="auto"/>
              <w:bottom w:val="nil"/>
              <w:right w:val="single" w:sz="4" w:space="0" w:color="auto"/>
            </w:tcBorders>
            <w:shd w:val="clear" w:color="auto" w:fill="auto"/>
            <w:noWrap/>
            <w:vAlign w:val="bottom"/>
          </w:tcPr>
          <w:p w:rsidR="0037591A" w:rsidRPr="00DA76C8" w:rsidRDefault="0037591A" w:rsidP="00AF1653">
            <w:pPr>
              <w:jc w:val="right"/>
              <w:rPr>
                <w:rFonts w:ascii="Arial" w:hAnsi="Arial" w:cs="Arial"/>
              </w:rPr>
            </w:pPr>
            <w:r w:rsidRPr="00DA76C8">
              <w:rPr>
                <w:rFonts w:ascii="Arial" w:hAnsi="Arial" w:cs="Arial"/>
              </w:rPr>
              <w:t>67,50%</w:t>
            </w:r>
          </w:p>
        </w:tc>
      </w:tr>
      <w:tr w:rsidR="0037591A" w:rsidRPr="00DA76C8" w:rsidTr="00AF1653">
        <w:trPr>
          <w:trHeight w:val="392"/>
          <w:jc w:val="center"/>
        </w:trPr>
        <w:tc>
          <w:tcPr>
            <w:tcW w:w="4241" w:type="dxa"/>
            <w:tcBorders>
              <w:top w:val="nil"/>
              <w:left w:val="single" w:sz="8" w:space="0" w:color="auto"/>
              <w:bottom w:val="nil"/>
              <w:right w:val="single" w:sz="4" w:space="0" w:color="auto"/>
            </w:tcBorders>
            <w:shd w:val="clear" w:color="auto" w:fill="auto"/>
            <w:noWrap/>
            <w:vAlign w:val="bottom"/>
          </w:tcPr>
          <w:p w:rsidR="0037591A" w:rsidRPr="00DA76C8" w:rsidRDefault="0037591A" w:rsidP="00AF1653">
            <w:pPr>
              <w:rPr>
                <w:rFonts w:ascii="Arial" w:hAnsi="Arial" w:cs="Arial"/>
              </w:rPr>
            </w:pPr>
            <w:r w:rsidRPr="00DA76C8">
              <w:rPr>
                <w:rFonts w:ascii="Arial" w:hAnsi="Arial" w:cs="Arial"/>
              </w:rPr>
              <w:t xml:space="preserve">Aw </w:t>
            </w:r>
            <w:smartTag w:uri="urn:schemas-microsoft-com:office:smarttags" w:element="State">
              <w:smartTag w:uri="urn:schemas-microsoft-com:office:smarttags" w:element="place">
                <w:r w:rsidRPr="00DA76C8">
                  <w:rPr>
                    <w:rFonts w:ascii="Arial" w:hAnsi="Arial" w:cs="Arial"/>
                  </w:rPr>
                  <w:t>del</w:t>
                </w:r>
              </w:smartTag>
            </w:smartTag>
            <w:r w:rsidRPr="00DA76C8">
              <w:rPr>
                <w:rFonts w:ascii="Arial" w:hAnsi="Arial" w:cs="Arial"/>
              </w:rPr>
              <w:t xml:space="preserve"> producto</w:t>
            </w:r>
          </w:p>
        </w:tc>
        <w:tc>
          <w:tcPr>
            <w:tcW w:w="2121" w:type="dxa"/>
            <w:tcBorders>
              <w:top w:val="nil"/>
              <w:left w:val="single" w:sz="4" w:space="0" w:color="auto"/>
              <w:bottom w:val="nil"/>
              <w:right w:val="single" w:sz="4" w:space="0" w:color="auto"/>
            </w:tcBorders>
            <w:shd w:val="clear" w:color="auto" w:fill="auto"/>
            <w:noWrap/>
            <w:vAlign w:val="bottom"/>
          </w:tcPr>
          <w:p w:rsidR="0037591A" w:rsidRPr="00DA76C8" w:rsidRDefault="0037591A" w:rsidP="00AF1653">
            <w:pPr>
              <w:jc w:val="right"/>
              <w:rPr>
                <w:rFonts w:ascii="Arial" w:hAnsi="Arial" w:cs="Arial"/>
              </w:rPr>
            </w:pPr>
            <w:r w:rsidRPr="00DA76C8">
              <w:rPr>
                <w:rFonts w:ascii="Arial" w:hAnsi="Arial" w:cs="Arial"/>
              </w:rPr>
              <w:t>0,293</w:t>
            </w:r>
          </w:p>
        </w:tc>
      </w:tr>
      <w:tr w:rsidR="0037591A" w:rsidRPr="00DA76C8" w:rsidTr="00AF1653">
        <w:trPr>
          <w:trHeight w:val="414"/>
          <w:jc w:val="center"/>
        </w:trPr>
        <w:tc>
          <w:tcPr>
            <w:tcW w:w="4241" w:type="dxa"/>
            <w:tcBorders>
              <w:top w:val="nil"/>
              <w:left w:val="single" w:sz="8" w:space="0" w:color="auto"/>
              <w:bottom w:val="nil"/>
              <w:right w:val="single" w:sz="4" w:space="0" w:color="auto"/>
            </w:tcBorders>
            <w:shd w:val="clear" w:color="auto" w:fill="auto"/>
            <w:noWrap/>
            <w:vAlign w:val="bottom"/>
          </w:tcPr>
          <w:p w:rsidR="0037591A" w:rsidRPr="00DA76C8" w:rsidRDefault="0037591A" w:rsidP="00AF1653">
            <w:pPr>
              <w:rPr>
                <w:rFonts w:ascii="Arial" w:hAnsi="Arial" w:cs="Arial"/>
                <w:b/>
                <w:bCs/>
                <w:lang w:val="es-ES"/>
              </w:rPr>
            </w:pPr>
            <w:r w:rsidRPr="00DA76C8">
              <w:rPr>
                <w:rFonts w:ascii="Arial" w:hAnsi="Arial" w:cs="Arial"/>
                <w:b/>
                <w:bCs/>
                <w:lang w:val="es-ES"/>
              </w:rPr>
              <w:t>*</w:t>
            </w:r>
            <w:r w:rsidRPr="00DA76C8">
              <w:rPr>
                <w:rFonts w:ascii="Arial" w:hAnsi="Arial" w:cs="Arial"/>
                <w:lang w:val="es-ES"/>
              </w:rPr>
              <w:t>Permeabilidad g mm/m2 dia kPa:</w:t>
            </w:r>
          </w:p>
        </w:tc>
        <w:tc>
          <w:tcPr>
            <w:tcW w:w="2121" w:type="dxa"/>
            <w:tcBorders>
              <w:top w:val="nil"/>
              <w:left w:val="single" w:sz="4" w:space="0" w:color="auto"/>
              <w:bottom w:val="nil"/>
              <w:right w:val="single" w:sz="4" w:space="0" w:color="auto"/>
            </w:tcBorders>
            <w:shd w:val="clear" w:color="auto" w:fill="auto"/>
            <w:noWrap/>
            <w:vAlign w:val="bottom"/>
          </w:tcPr>
          <w:p w:rsidR="0037591A" w:rsidRPr="00DA76C8" w:rsidRDefault="0037591A" w:rsidP="00AF1653">
            <w:pPr>
              <w:rPr>
                <w:rFonts w:ascii="Arial" w:hAnsi="Arial" w:cs="Arial"/>
                <w:b/>
                <w:bCs/>
                <w:lang w:val="es-ES"/>
              </w:rPr>
            </w:pPr>
            <w:r w:rsidRPr="00DA76C8">
              <w:rPr>
                <w:rFonts w:ascii="Arial" w:hAnsi="Arial" w:cs="Arial"/>
                <w:b/>
                <w:bCs/>
                <w:lang w:val="es-ES"/>
              </w:rPr>
              <w:t> </w:t>
            </w:r>
          </w:p>
        </w:tc>
      </w:tr>
      <w:tr w:rsidR="0037591A" w:rsidRPr="00DA76C8" w:rsidTr="00AF1653">
        <w:trPr>
          <w:trHeight w:val="392"/>
          <w:jc w:val="center"/>
        </w:trPr>
        <w:tc>
          <w:tcPr>
            <w:tcW w:w="4241" w:type="dxa"/>
            <w:tcBorders>
              <w:top w:val="nil"/>
              <w:left w:val="single" w:sz="8" w:space="0" w:color="auto"/>
              <w:bottom w:val="nil"/>
              <w:right w:val="single" w:sz="4" w:space="0" w:color="auto"/>
            </w:tcBorders>
            <w:shd w:val="clear" w:color="auto" w:fill="auto"/>
            <w:noWrap/>
            <w:vAlign w:val="bottom"/>
          </w:tcPr>
          <w:p w:rsidR="0037591A" w:rsidRPr="00DA76C8" w:rsidRDefault="0037591A" w:rsidP="00AF1653">
            <w:pPr>
              <w:rPr>
                <w:rFonts w:ascii="Arial" w:hAnsi="Arial" w:cs="Arial"/>
              </w:rPr>
            </w:pPr>
            <w:r w:rsidRPr="00DA76C8">
              <w:rPr>
                <w:rFonts w:ascii="Arial" w:hAnsi="Arial" w:cs="Arial"/>
              </w:rPr>
              <w:t>Polietileno ( 40 u)</w:t>
            </w:r>
          </w:p>
        </w:tc>
        <w:tc>
          <w:tcPr>
            <w:tcW w:w="2121" w:type="dxa"/>
            <w:tcBorders>
              <w:top w:val="nil"/>
              <w:left w:val="single" w:sz="4" w:space="0" w:color="auto"/>
              <w:bottom w:val="nil"/>
              <w:right w:val="single" w:sz="4" w:space="0" w:color="auto"/>
            </w:tcBorders>
            <w:shd w:val="clear" w:color="auto" w:fill="auto"/>
            <w:noWrap/>
            <w:vAlign w:val="bottom"/>
          </w:tcPr>
          <w:p w:rsidR="0037591A" w:rsidRPr="00DA76C8" w:rsidRDefault="0037591A" w:rsidP="00AF1653">
            <w:pPr>
              <w:jc w:val="right"/>
              <w:rPr>
                <w:rFonts w:ascii="Arial" w:hAnsi="Arial" w:cs="Arial"/>
              </w:rPr>
            </w:pPr>
            <w:r w:rsidRPr="00DA76C8">
              <w:rPr>
                <w:rFonts w:ascii="Arial" w:hAnsi="Arial" w:cs="Arial"/>
              </w:rPr>
              <w:t>2,50E-02</w:t>
            </w:r>
          </w:p>
        </w:tc>
      </w:tr>
      <w:tr w:rsidR="0037591A" w:rsidRPr="00DA76C8" w:rsidTr="00AF1653">
        <w:trPr>
          <w:trHeight w:val="392"/>
          <w:jc w:val="center"/>
        </w:trPr>
        <w:tc>
          <w:tcPr>
            <w:tcW w:w="4241" w:type="dxa"/>
            <w:tcBorders>
              <w:top w:val="nil"/>
              <w:left w:val="single" w:sz="8" w:space="0" w:color="auto"/>
              <w:bottom w:val="nil"/>
              <w:right w:val="single" w:sz="4" w:space="0" w:color="auto"/>
            </w:tcBorders>
            <w:shd w:val="clear" w:color="auto" w:fill="auto"/>
            <w:noWrap/>
            <w:vAlign w:val="bottom"/>
          </w:tcPr>
          <w:p w:rsidR="0037591A" w:rsidRPr="00DA76C8" w:rsidRDefault="0037591A" w:rsidP="00AF1653">
            <w:pPr>
              <w:rPr>
                <w:rFonts w:ascii="Arial" w:hAnsi="Arial" w:cs="Arial"/>
              </w:rPr>
            </w:pPr>
            <w:r w:rsidRPr="00DA76C8">
              <w:rPr>
                <w:rFonts w:ascii="Arial" w:hAnsi="Arial" w:cs="Arial"/>
              </w:rPr>
              <w:t>Aluminio (6,35 u)</w:t>
            </w:r>
          </w:p>
        </w:tc>
        <w:tc>
          <w:tcPr>
            <w:tcW w:w="2121" w:type="dxa"/>
            <w:tcBorders>
              <w:top w:val="nil"/>
              <w:left w:val="single" w:sz="4" w:space="0" w:color="auto"/>
              <w:bottom w:val="nil"/>
              <w:right w:val="single" w:sz="4" w:space="0" w:color="auto"/>
            </w:tcBorders>
            <w:shd w:val="clear" w:color="auto" w:fill="auto"/>
            <w:noWrap/>
            <w:vAlign w:val="bottom"/>
          </w:tcPr>
          <w:p w:rsidR="0037591A" w:rsidRPr="00DA76C8" w:rsidRDefault="0037591A" w:rsidP="00AF1653">
            <w:pPr>
              <w:jc w:val="right"/>
              <w:rPr>
                <w:rFonts w:ascii="Arial" w:hAnsi="Arial" w:cs="Arial"/>
              </w:rPr>
            </w:pPr>
            <w:r w:rsidRPr="00DA76C8">
              <w:rPr>
                <w:rFonts w:ascii="Arial" w:hAnsi="Arial" w:cs="Arial"/>
              </w:rPr>
              <w:t>1,00E-04</w:t>
            </w:r>
          </w:p>
        </w:tc>
      </w:tr>
      <w:tr w:rsidR="0037591A" w:rsidRPr="00DA76C8" w:rsidTr="00AF1653">
        <w:trPr>
          <w:trHeight w:val="414"/>
          <w:jc w:val="center"/>
        </w:trPr>
        <w:tc>
          <w:tcPr>
            <w:tcW w:w="4241" w:type="dxa"/>
            <w:tcBorders>
              <w:top w:val="nil"/>
              <w:left w:val="single" w:sz="8" w:space="0" w:color="auto"/>
              <w:bottom w:val="single" w:sz="8" w:space="0" w:color="auto"/>
              <w:right w:val="single" w:sz="4" w:space="0" w:color="auto"/>
            </w:tcBorders>
            <w:shd w:val="clear" w:color="auto" w:fill="auto"/>
            <w:noWrap/>
            <w:vAlign w:val="bottom"/>
          </w:tcPr>
          <w:p w:rsidR="0037591A" w:rsidRPr="00DA76C8" w:rsidRDefault="0037591A" w:rsidP="00AF1653">
            <w:pPr>
              <w:rPr>
                <w:rFonts w:ascii="Arial" w:hAnsi="Arial" w:cs="Arial"/>
              </w:rPr>
            </w:pPr>
            <w:r w:rsidRPr="00DA76C8">
              <w:rPr>
                <w:rFonts w:ascii="Arial" w:hAnsi="Arial" w:cs="Arial"/>
              </w:rPr>
              <w:t>Polipropileno (20 u)</w:t>
            </w:r>
          </w:p>
        </w:tc>
        <w:tc>
          <w:tcPr>
            <w:tcW w:w="2121" w:type="dxa"/>
            <w:tcBorders>
              <w:top w:val="nil"/>
              <w:left w:val="single" w:sz="4" w:space="0" w:color="auto"/>
              <w:bottom w:val="single" w:sz="4" w:space="0" w:color="auto"/>
              <w:right w:val="single" w:sz="4" w:space="0" w:color="auto"/>
            </w:tcBorders>
            <w:shd w:val="clear" w:color="auto" w:fill="auto"/>
            <w:noWrap/>
            <w:vAlign w:val="bottom"/>
          </w:tcPr>
          <w:p w:rsidR="0037591A" w:rsidRPr="00DA76C8" w:rsidRDefault="0037591A" w:rsidP="00AF1653">
            <w:pPr>
              <w:jc w:val="right"/>
              <w:rPr>
                <w:rFonts w:ascii="Arial" w:hAnsi="Arial" w:cs="Arial"/>
              </w:rPr>
            </w:pPr>
            <w:r w:rsidRPr="00DA76C8">
              <w:rPr>
                <w:rFonts w:ascii="Arial" w:hAnsi="Arial" w:cs="Arial"/>
              </w:rPr>
              <w:t>0,041</w:t>
            </w:r>
          </w:p>
        </w:tc>
      </w:tr>
    </w:tbl>
    <w:p w:rsidR="0037591A" w:rsidRDefault="0037591A" w:rsidP="0037591A">
      <w:pPr>
        <w:spacing w:line="480" w:lineRule="auto"/>
        <w:rPr>
          <w:rFonts w:ascii="Arial" w:hAnsi="Arial" w:cs="Arial"/>
          <w:lang w:val="es-EC"/>
        </w:rPr>
      </w:pPr>
    </w:p>
    <w:p w:rsidR="0037591A" w:rsidRDefault="0037591A" w:rsidP="0037591A">
      <w:pPr>
        <w:spacing w:line="480" w:lineRule="auto"/>
        <w:ind w:left="720"/>
        <w:rPr>
          <w:rFonts w:ascii="Arial" w:hAnsi="Arial" w:cs="Arial"/>
          <w:lang w:val="es-EC"/>
        </w:rPr>
      </w:pPr>
      <w:r w:rsidRPr="00F17581">
        <w:rPr>
          <w:rFonts w:ascii="Arial" w:hAnsi="Arial" w:cs="Arial"/>
          <w:b/>
          <w:lang w:val="es-EC"/>
        </w:rPr>
        <w:t>Fuente:</w:t>
      </w:r>
      <w:r>
        <w:rPr>
          <w:rFonts w:ascii="Arial" w:hAnsi="Arial" w:cs="Arial"/>
          <w:lang w:val="es-EC"/>
        </w:rPr>
        <w:t xml:space="preserve"> Olvera M.</w:t>
      </w:r>
      <w:r w:rsidRPr="00F17581">
        <w:rPr>
          <w:rFonts w:ascii="Arial" w:hAnsi="Arial" w:cs="Arial"/>
          <w:lang w:val="es-EC"/>
        </w:rPr>
        <w:t>,</w:t>
      </w:r>
      <w:r>
        <w:rPr>
          <w:rFonts w:ascii="Arial" w:hAnsi="Arial" w:cs="Arial"/>
          <w:lang w:val="es-EC"/>
        </w:rPr>
        <w:t xml:space="preserve"> Estudio del efecto de las Condiciones de Envasado y Empacado en el Tiempo de Vida útil de Bocaditos de Maíz Estrusados Almacenados a Temperatura Ambiente. (35)</w:t>
      </w:r>
    </w:p>
    <w:p w:rsidR="0037591A" w:rsidRDefault="0037591A" w:rsidP="0037591A">
      <w:pPr>
        <w:spacing w:line="480" w:lineRule="auto"/>
        <w:ind w:firstLine="720"/>
        <w:rPr>
          <w:rFonts w:ascii="Arial" w:hAnsi="Arial" w:cs="Arial"/>
          <w:color w:val="000000"/>
          <w:lang w:val="es-EC"/>
        </w:rPr>
      </w:pPr>
      <w:r>
        <w:rPr>
          <w:rFonts w:ascii="Arial" w:hAnsi="Arial" w:cs="Arial"/>
          <w:lang w:val="es-EC"/>
        </w:rPr>
        <w:t xml:space="preserve">*: </w:t>
      </w:r>
      <w:hyperlink r:id="rId352" w:history="1">
        <w:r w:rsidRPr="005E3A7C">
          <w:rPr>
            <w:rStyle w:val="Hipervnculo"/>
            <w:rFonts w:ascii="Arial" w:hAnsi="Arial" w:cs="Arial"/>
            <w:color w:val="000000"/>
            <w:lang w:val="es-EC"/>
          </w:rPr>
          <w:t>www.fagro.edu.uy/~alimentos/cursos/frutas/docs/Envases2006.pdf</w:t>
        </w:r>
      </w:hyperlink>
    </w:p>
    <w:p w:rsidR="0037591A" w:rsidRDefault="0037591A" w:rsidP="0037591A">
      <w:pPr>
        <w:tabs>
          <w:tab w:val="left" w:pos="1440"/>
        </w:tabs>
        <w:spacing w:line="480" w:lineRule="auto"/>
        <w:jc w:val="both"/>
        <w:rPr>
          <w:rFonts w:ascii="Arial" w:hAnsi="Arial" w:cs="Arial"/>
          <w:lang w:val="es-EC"/>
        </w:rPr>
      </w:pPr>
    </w:p>
    <w:p w:rsidR="0037591A" w:rsidRPr="002A0670" w:rsidRDefault="0037591A" w:rsidP="0037591A">
      <w:pPr>
        <w:tabs>
          <w:tab w:val="left" w:pos="1440"/>
          <w:tab w:val="left" w:pos="2250"/>
        </w:tabs>
        <w:spacing w:line="480" w:lineRule="auto"/>
        <w:ind w:left="2160"/>
        <w:jc w:val="both"/>
        <w:rPr>
          <w:rFonts w:ascii="Arial" w:hAnsi="Arial" w:cs="Arial"/>
          <w:color w:val="000000"/>
          <w:lang w:val="es-EC"/>
        </w:rPr>
      </w:pPr>
      <w:r>
        <w:rPr>
          <w:rFonts w:ascii="Arial" w:hAnsi="Arial" w:cs="Arial"/>
          <w:lang w:val="es-EC"/>
        </w:rPr>
        <w:tab/>
        <w:t xml:space="preserve">Las valores de permeabilidades que se usaron en el Simulador de Transferencia de masa se las obtuvo por </w:t>
      </w:r>
      <w:r>
        <w:rPr>
          <w:rFonts w:ascii="Arial" w:hAnsi="Arial" w:cs="Arial"/>
          <w:lang w:val="es-EC"/>
        </w:rPr>
        <w:lastRenderedPageBreak/>
        <w:t xml:space="preserve">medio de la bibliografía citada; este valor se encuentra en condiciones de  </w:t>
      </w:r>
      <w:smartTag w:uri="urn:schemas-microsoft-com:office:smarttags" w:element="metricconverter">
        <w:smartTagPr>
          <w:attr w:name="ProductID" w:val="38ﾰC"/>
        </w:smartTagPr>
        <w:r>
          <w:rPr>
            <w:rFonts w:ascii="Arial" w:hAnsi="Arial" w:cs="Arial"/>
            <w:lang w:val="es-EC"/>
          </w:rPr>
          <w:t>38°C</w:t>
        </w:r>
      </w:smartTag>
      <w:r>
        <w:rPr>
          <w:rFonts w:ascii="Arial" w:hAnsi="Arial" w:cs="Arial"/>
          <w:lang w:val="es-EC"/>
        </w:rPr>
        <w:t xml:space="preserve"> y 90% de humedad relativa para el polietileno y polipropileno. Cabe recalcar que la transferencia de vapor de agua a través del aluminio es muy pequeña y para poder obtener buenos resultados se asumió un valor de permeabilidad muy pequeño y este fue de 1 x 10</w:t>
      </w:r>
      <w:r>
        <w:rPr>
          <w:rFonts w:ascii="Arial" w:hAnsi="Arial" w:cs="Arial"/>
          <w:vertAlign w:val="superscript"/>
          <w:lang w:val="es-EC"/>
        </w:rPr>
        <w:t>-4</w:t>
      </w:r>
      <w:r>
        <w:rPr>
          <w:rFonts w:ascii="Arial" w:hAnsi="Arial" w:cs="Arial"/>
          <w:lang w:val="es-EC"/>
        </w:rPr>
        <w:t xml:space="preserve"> </w:t>
      </w:r>
      <w:r w:rsidRPr="002C4F45">
        <w:rPr>
          <w:rFonts w:ascii="Arial" w:hAnsi="Arial" w:cs="Arial"/>
          <w:lang w:val="es-ES"/>
        </w:rPr>
        <w:t>g mm/m</w:t>
      </w:r>
      <w:r w:rsidRPr="00D0437D">
        <w:rPr>
          <w:rFonts w:ascii="Arial" w:hAnsi="Arial" w:cs="Arial"/>
          <w:color w:val="000000"/>
          <w:lang w:val="es-ES"/>
        </w:rPr>
        <w:t>2</w:t>
      </w:r>
      <w:r w:rsidRPr="002C4F45">
        <w:rPr>
          <w:rFonts w:ascii="Arial" w:hAnsi="Arial" w:cs="Arial"/>
          <w:lang w:val="es-ES"/>
        </w:rPr>
        <w:t xml:space="preserve"> dia kPa.</w:t>
      </w:r>
    </w:p>
    <w:p w:rsidR="0037591A" w:rsidRDefault="0037591A" w:rsidP="0037591A">
      <w:pPr>
        <w:spacing w:line="480" w:lineRule="auto"/>
        <w:jc w:val="both"/>
        <w:rPr>
          <w:rFonts w:ascii="Arial" w:hAnsi="Arial" w:cs="Arial"/>
          <w:b/>
          <w:lang w:val="es-EC"/>
        </w:rPr>
      </w:pPr>
    </w:p>
    <w:p w:rsidR="0037591A" w:rsidRPr="00BB15F8" w:rsidRDefault="0037591A" w:rsidP="00F12081">
      <w:pPr>
        <w:numPr>
          <w:ilvl w:val="1"/>
          <w:numId w:val="48"/>
        </w:numPr>
        <w:spacing w:line="480" w:lineRule="auto"/>
        <w:ind w:firstLine="15"/>
        <w:jc w:val="both"/>
        <w:rPr>
          <w:rFonts w:ascii="Arial" w:hAnsi="Arial" w:cs="Arial"/>
          <w:b/>
          <w:lang w:val="es-EC"/>
        </w:rPr>
      </w:pPr>
      <w:r w:rsidRPr="00BB15F8">
        <w:rPr>
          <w:rFonts w:ascii="Arial" w:hAnsi="Arial" w:cs="Arial"/>
          <w:b/>
          <w:lang w:val="es-EC"/>
        </w:rPr>
        <w:t>Comparación de resultados con los valores experimentales.</w:t>
      </w:r>
    </w:p>
    <w:p w:rsidR="0037591A" w:rsidRDefault="0037591A" w:rsidP="0037591A">
      <w:pPr>
        <w:spacing w:line="480" w:lineRule="auto"/>
        <w:ind w:left="1440"/>
        <w:jc w:val="both"/>
        <w:rPr>
          <w:rFonts w:ascii="Arial" w:hAnsi="Arial" w:cs="Arial"/>
          <w:lang w:val="es-EC"/>
        </w:rPr>
      </w:pPr>
      <w:r>
        <w:rPr>
          <w:rFonts w:ascii="Arial" w:hAnsi="Arial" w:cs="Arial"/>
          <w:lang w:val="es-EC"/>
        </w:rPr>
        <w:t xml:space="preserve">Los valores experimentales siempre van a proporcionar resultados diferentes a los resultados que se obtienen al utilizar modelos matemáticos ya que los autores de los estudios realizados de diferentes productos ajustan sus datos y las condiciones del medio para de esta manera obtener resultados más precisos. </w:t>
      </w:r>
    </w:p>
    <w:p w:rsidR="0037591A" w:rsidRDefault="0037591A" w:rsidP="0037591A">
      <w:pPr>
        <w:spacing w:line="480" w:lineRule="auto"/>
        <w:jc w:val="both"/>
        <w:rPr>
          <w:rFonts w:ascii="Arial" w:hAnsi="Arial" w:cs="Arial"/>
          <w:lang w:val="es-EC"/>
        </w:rPr>
      </w:pPr>
    </w:p>
    <w:p w:rsidR="0037591A" w:rsidRDefault="0037591A" w:rsidP="0037591A">
      <w:pPr>
        <w:spacing w:line="480" w:lineRule="auto"/>
        <w:ind w:left="1440"/>
        <w:jc w:val="both"/>
        <w:rPr>
          <w:rFonts w:ascii="Arial" w:hAnsi="Arial" w:cs="Arial"/>
          <w:lang w:val="es-EC"/>
        </w:rPr>
      </w:pPr>
      <w:r>
        <w:rPr>
          <w:rFonts w:ascii="Arial" w:hAnsi="Arial" w:cs="Arial"/>
          <w:lang w:val="es-EC"/>
        </w:rPr>
        <w:t>Los resultados de los datos que se tomaron como ejemplo para poder comparar el Simulador de Transferencia de masa con los  experimentales se encuentran en la tabla 9.</w:t>
      </w:r>
    </w:p>
    <w:p w:rsidR="0037591A" w:rsidRDefault="0037591A" w:rsidP="0037591A">
      <w:pPr>
        <w:spacing w:line="480" w:lineRule="auto"/>
        <w:jc w:val="center"/>
        <w:rPr>
          <w:rFonts w:ascii="Arial" w:hAnsi="Arial" w:cs="Arial"/>
          <w:lang w:val="es-EC"/>
        </w:rPr>
      </w:pPr>
    </w:p>
    <w:p w:rsidR="0037591A" w:rsidRDefault="0037591A" w:rsidP="0037591A">
      <w:pPr>
        <w:spacing w:line="480" w:lineRule="auto"/>
        <w:rPr>
          <w:rFonts w:ascii="Arial" w:hAnsi="Arial" w:cs="Arial"/>
          <w:lang w:val="es-EC"/>
        </w:rPr>
      </w:pPr>
    </w:p>
    <w:p w:rsidR="0037591A" w:rsidRPr="00DA76C8" w:rsidRDefault="0037591A" w:rsidP="0037591A">
      <w:pPr>
        <w:spacing w:line="480" w:lineRule="auto"/>
        <w:jc w:val="center"/>
        <w:rPr>
          <w:rFonts w:ascii="Arial" w:hAnsi="Arial" w:cs="Arial"/>
          <w:b/>
          <w:lang w:val="es-EC"/>
        </w:rPr>
      </w:pPr>
      <w:r w:rsidRPr="00DA76C8">
        <w:rPr>
          <w:rFonts w:ascii="Arial" w:hAnsi="Arial" w:cs="Arial"/>
          <w:b/>
          <w:lang w:val="es-EC"/>
        </w:rPr>
        <w:lastRenderedPageBreak/>
        <w:t>TABLA 9</w:t>
      </w:r>
    </w:p>
    <w:p w:rsidR="0037591A" w:rsidRPr="00AB677C" w:rsidRDefault="0037591A" w:rsidP="0037591A">
      <w:pPr>
        <w:spacing w:line="480" w:lineRule="auto"/>
        <w:jc w:val="center"/>
        <w:rPr>
          <w:rFonts w:ascii="Arial" w:hAnsi="Arial" w:cs="Arial"/>
          <w:b/>
          <w:lang w:val="es-EC"/>
        </w:rPr>
      </w:pPr>
      <w:r w:rsidRPr="00AB677C">
        <w:rPr>
          <w:rFonts w:ascii="Arial" w:hAnsi="Arial" w:cs="Arial"/>
          <w:b/>
          <w:lang w:val="es-EC"/>
        </w:rPr>
        <w:t>COMPARACIÓN DE RESULTADOS</w:t>
      </w:r>
    </w:p>
    <w:tbl>
      <w:tblPr>
        <w:tblW w:w="7193" w:type="dxa"/>
        <w:jc w:val="center"/>
        <w:tblInd w:w="55" w:type="dxa"/>
        <w:tblCellMar>
          <w:left w:w="70" w:type="dxa"/>
          <w:right w:w="70" w:type="dxa"/>
        </w:tblCellMar>
        <w:tblLook w:val="0000"/>
      </w:tblPr>
      <w:tblGrid>
        <w:gridCol w:w="3071"/>
        <w:gridCol w:w="1954"/>
        <w:gridCol w:w="2168"/>
      </w:tblGrid>
      <w:tr w:rsidR="0037591A" w:rsidRPr="00441ABE" w:rsidTr="00AF1653">
        <w:trPr>
          <w:trHeight w:val="393"/>
          <w:jc w:val="center"/>
        </w:trPr>
        <w:tc>
          <w:tcPr>
            <w:tcW w:w="7193"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Pr="00441ABE" w:rsidRDefault="0037591A" w:rsidP="00AF1653">
            <w:pPr>
              <w:jc w:val="center"/>
              <w:rPr>
                <w:rFonts w:ascii="Arial" w:hAnsi="Arial" w:cs="Arial"/>
                <w:b/>
                <w:bCs/>
              </w:rPr>
            </w:pPr>
            <w:r w:rsidRPr="00441ABE">
              <w:rPr>
                <w:rFonts w:ascii="Arial" w:hAnsi="Arial" w:cs="Arial"/>
                <w:b/>
                <w:bCs/>
              </w:rPr>
              <w:t>Secado</w:t>
            </w:r>
          </w:p>
        </w:tc>
      </w:tr>
      <w:tr w:rsidR="0037591A" w:rsidRPr="00441ABE" w:rsidTr="00AF1653">
        <w:trPr>
          <w:trHeight w:val="375"/>
          <w:jc w:val="center"/>
        </w:trPr>
        <w:tc>
          <w:tcPr>
            <w:tcW w:w="3071" w:type="dxa"/>
            <w:tcBorders>
              <w:top w:val="nil"/>
              <w:left w:val="single" w:sz="8" w:space="0" w:color="auto"/>
              <w:bottom w:val="nil"/>
              <w:right w:val="nil"/>
            </w:tcBorders>
            <w:shd w:val="clear" w:color="auto" w:fill="auto"/>
            <w:noWrap/>
            <w:vAlign w:val="bottom"/>
          </w:tcPr>
          <w:p w:rsidR="0037591A" w:rsidRPr="00441ABE" w:rsidRDefault="0037591A" w:rsidP="00AF1653">
            <w:pPr>
              <w:rPr>
                <w:rFonts w:ascii="Arial" w:hAnsi="Arial" w:cs="Arial"/>
              </w:rPr>
            </w:pPr>
            <w:r w:rsidRPr="00441ABE">
              <w:rPr>
                <w:rFonts w:ascii="Arial" w:hAnsi="Arial" w:cs="Arial"/>
              </w:rPr>
              <w:t> </w:t>
            </w:r>
          </w:p>
        </w:tc>
        <w:tc>
          <w:tcPr>
            <w:tcW w:w="1954" w:type="dxa"/>
            <w:tcBorders>
              <w:top w:val="nil"/>
              <w:left w:val="single" w:sz="8" w:space="0" w:color="auto"/>
              <w:bottom w:val="single" w:sz="8" w:space="0" w:color="auto"/>
              <w:right w:val="single" w:sz="8" w:space="0" w:color="auto"/>
            </w:tcBorders>
            <w:shd w:val="clear" w:color="auto" w:fill="auto"/>
            <w:noWrap/>
            <w:vAlign w:val="bottom"/>
          </w:tcPr>
          <w:p w:rsidR="0037591A" w:rsidRPr="00441ABE" w:rsidRDefault="0037591A" w:rsidP="00AF1653">
            <w:pPr>
              <w:jc w:val="center"/>
              <w:rPr>
                <w:rFonts w:ascii="Arial" w:hAnsi="Arial" w:cs="Arial"/>
                <w:b/>
                <w:bCs/>
              </w:rPr>
            </w:pPr>
            <w:r w:rsidRPr="00441ABE">
              <w:rPr>
                <w:rFonts w:ascii="Arial" w:hAnsi="Arial" w:cs="Arial"/>
                <w:b/>
                <w:bCs/>
              </w:rPr>
              <w:t>S.T.M.</w:t>
            </w:r>
          </w:p>
        </w:tc>
        <w:tc>
          <w:tcPr>
            <w:tcW w:w="2168" w:type="dxa"/>
            <w:tcBorders>
              <w:top w:val="nil"/>
              <w:left w:val="nil"/>
              <w:bottom w:val="single" w:sz="8" w:space="0" w:color="auto"/>
              <w:right w:val="single" w:sz="8" w:space="0" w:color="auto"/>
            </w:tcBorders>
            <w:shd w:val="clear" w:color="auto" w:fill="auto"/>
            <w:noWrap/>
            <w:vAlign w:val="bottom"/>
          </w:tcPr>
          <w:p w:rsidR="0037591A" w:rsidRPr="00441ABE" w:rsidRDefault="0037591A" w:rsidP="00AF1653">
            <w:pPr>
              <w:jc w:val="center"/>
              <w:rPr>
                <w:rFonts w:ascii="Arial" w:hAnsi="Arial" w:cs="Arial"/>
                <w:b/>
                <w:bCs/>
              </w:rPr>
            </w:pPr>
            <w:r w:rsidRPr="00441ABE">
              <w:rPr>
                <w:rFonts w:ascii="Arial" w:hAnsi="Arial" w:cs="Arial"/>
                <w:b/>
                <w:bCs/>
              </w:rPr>
              <w:t>Alava (2007)</w:t>
            </w:r>
          </w:p>
        </w:tc>
      </w:tr>
      <w:tr w:rsidR="0037591A" w:rsidRPr="00441ABE" w:rsidTr="00AF1653">
        <w:trPr>
          <w:trHeight w:val="358"/>
          <w:jc w:val="center"/>
        </w:trPr>
        <w:tc>
          <w:tcPr>
            <w:tcW w:w="3071" w:type="dxa"/>
            <w:tcBorders>
              <w:top w:val="nil"/>
              <w:left w:val="single" w:sz="8" w:space="0" w:color="auto"/>
              <w:bottom w:val="nil"/>
              <w:right w:val="nil"/>
            </w:tcBorders>
            <w:shd w:val="clear" w:color="auto" w:fill="auto"/>
            <w:noWrap/>
            <w:vAlign w:val="bottom"/>
          </w:tcPr>
          <w:p w:rsidR="0037591A" w:rsidRPr="00441ABE" w:rsidRDefault="0037591A" w:rsidP="00AF1653">
            <w:pPr>
              <w:rPr>
                <w:rFonts w:ascii="Arial" w:hAnsi="Arial" w:cs="Arial"/>
                <w:lang w:val="es-ES"/>
              </w:rPr>
            </w:pPr>
            <w:r w:rsidRPr="00441ABE">
              <w:rPr>
                <w:rFonts w:ascii="Arial" w:hAnsi="Arial" w:cs="Arial"/>
                <w:lang w:val="es-ES"/>
              </w:rPr>
              <w:t>Tiempo de Secado del Zapallo</w:t>
            </w:r>
          </w:p>
        </w:tc>
        <w:tc>
          <w:tcPr>
            <w:tcW w:w="1954" w:type="dxa"/>
            <w:tcBorders>
              <w:top w:val="nil"/>
              <w:left w:val="single" w:sz="8" w:space="0" w:color="auto"/>
              <w:bottom w:val="single" w:sz="8" w:space="0" w:color="auto"/>
              <w:right w:val="single" w:sz="8" w:space="0" w:color="auto"/>
            </w:tcBorders>
            <w:shd w:val="clear" w:color="auto" w:fill="auto"/>
            <w:noWrap/>
            <w:vAlign w:val="bottom"/>
          </w:tcPr>
          <w:p w:rsidR="0037591A" w:rsidRPr="00441ABE" w:rsidRDefault="0037591A" w:rsidP="00AF1653">
            <w:pPr>
              <w:jc w:val="center"/>
              <w:rPr>
                <w:rFonts w:ascii="Arial" w:hAnsi="Arial" w:cs="Arial"/>
              </w:rPr>
            </w:pPr>
            <w:r>
              <w:rPr>
                <w:rFonts w:ascii="Arial" w:hAnsi="Arial" w:cs="Arial"/>
              </w:rPr>
              <w:t>5,49</w:t>
            </w:r>
            <w:r w:rsidRPr="00441ABE">
              <w:rPr>
                <w:rFonts w:ascii="Arial" w:hAnsi="Arial" w:cs="Arial"/>
              </w:rPr>
              <w:t xml:space="preserve"> horas </w:t>
            </w:r>
          </w:p>
        </w:tc>
        <w:tc>
          <w:tcPr>
            <w:tcW w:w="2168" w:type="dxa"/>
            <w:tcBorders>
              <w:top w:val="nil"/>
              <w:left w:val="nil"/>
              <w:bottom w:val="nil"/>
              <w:right w:val="single" w:sz="8" w:space="0" w:color="auto"/>
            </w:tcBorders>
            <w:shd w:val="clear" w:color="auto" w:fill="auto"/>
            <w:noWrap/>
            <w:vAlign w:val="bottom"/>
          </w:tcPr>
          <w:p w:rsidR="0037591A" w:rsidRPr="00441ABE" w:rsidRDefault="0037591A" w:rsidP="00AF1653">
            <w:pPr>
              <w:jc w:val="center"/>
              <w:rPr>
                <w:rFonts w:ascii="Arial" w:hAnsi="Arial" w:cs="Arial"/>
              </w:rPr>
            </w:pPr>
            <w:r w:rsidRPr="00441ABE">
              <w:rPr>
                <w:rFonts w:ascii="Arial" w:hAnsi="Arial" w:cs="Arial"/>
              </w:rPr>
              <w:t>4,21 horas</w:t>
            </w:r>
          </w:p>
        </w:tc>
      </w:tr>
      <w:tr w:rsidR="0037591A" w:rsidRPr="00441ABE" w:rsidTr="00AF1653">
        <w:trPr>
          <w:trHeight w:val="393"/>
          <w:jc w:val="center"/>
        </w:trPr>
        <w:tc>
          <w:tcPr>
            <w:tcW w:w="7193"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Pr="00441ABE" w:rsidRDefault="0037591A" w:rsidP="00AF1653">
            <w:pPr>
              <w:jc w:val="center"/>
              <w:rPr>
                <w:rFonts w:ascii="Arial" w:hAnsi="Arial" w:cs="Arial"/>
                <w:b/>
                <w:bCs/>
              </w:rPr>
            </w:pPr>
            <w:r w:rsidRPr="00441ABE">
              <w:rPr>
                <w:rFonts w:ascii="Arial" w:hAnsi="Arial" w:cs="Arial"/>
                <w:b/>
                <w:bCs/>
              </w:rPr>
              <w:t>Deshidratación Osmótica</w:t>
            </w:r>
          </w:p>
        </w:tc>
      </w:tr>
      <w:tr w:rsidR="0037591A" w:rsidRPr="00441ABE" w:rsidTr="00AF1653">
        <w:trPr>
          <w:trHeight w:val="375"/>
          <w:jc w:val="center"/>
        </w:trPr>
        <w:tc>
          <w:tcPr>
            <w:tcW w:w="3071" w:type="dxa"/>
            <w:tcBorders>
              <w:top w:val="nil"/>
              <w:left w:val="single" w:sz="8" w:space="0" w:color="auto"/>
              <w:bottom w:val="nil"/>
              <w:right w:val="nil"/>
            </w:tcBorders>
            <w:shd w:val="clear" w:color="auto" w:fill="auto"/>
            <w:noWrap/>
            <w:vAlign w:val="bottom"/>
          </w:tcPr>
          <w:p w:rsidR="0037591A" w:rsidRPr="00441ABE" w:rsidRDefault="0037591A" w:rsidP="00AF1653">
            <w:pPr>
              <w:rPr>
                <w:rFonts w:ascii="Arial" w:hAnsi="Arial" w:cs="Arial"/>
              </w:rPr>
            </w:pPr>
            <w:r w:rsidRPr="00441ABE">
              <w:rPr>
                <w:rFonts w:ascii="Arial" w:hAnsi="Arial" w:cs="Arial"/>
              </w:rPr>
              <w:t> </w:t>
            </w:r>
          </w:p>
        </w:tc>
        <w:tc>
          <w:tcPr>
            <w:tcW w:w="1954" w:type="dxa"/>
            <w:tcBorders>
              <w:top w:val="nil"/>
              <w:left w:val="single" w:sz="8" w:space="0" w:color="auto"/>
              <w:bottom w:val="single" w:sz="8" w:space="0" w:color="auto"/>
              <w:right w:val="nil"/>
            </w:tcBorders>
            <w:shd w:val="clear" w:color="auto" w:fill="auto"/>
            <w:noWrap/>
            <w:vAlign w:val="bottom"/>
          </w:tcPr>
          <w:p w:rsidR="0037591A" w:rsidRPr="00441ABE" w:rsidRDefault="0037591A" w:rsidP="00AF1653">
            <w:pPr>
              <w:jc w:val="center"/>
              <w:rPr>
                <w:rFonts w:ascii="Arial" w:hAnsi="Arial" w:cs="Arial"/>
                <w:b/>
                <w:bCs/>
              </w:rPr>
            </w:pPr>
            <w:r w:rsidRPr="00441ABE">
              <w:rPr>
                <w:rFonts w:ascii="Arial" w:hAnsi="Arial" w:cs="Arial"/>
                <w:b/>
                <w:bCs/>
              </w:rPr>
              <w:t>S.T.M.</w:t>
            </w:r>
          </w:p>
        </w:tc>
        <w:tc>
          <w:tcPr>
            <w:tcW w:w="2168" w:type="dxa"/>
            <w:tcBorders>
              <w:top w:val="nil"/>
              <w:left w:val="single" w:sz="8" w:space="0" w:color="auto"/>
              <w:bottom w:val="single" w:sz="8" w:space="0" w:color="auto"/>
              <w:right w:val="single" w:sz="8" w:space="0" w:color="auto"/>
            </w:tcBorders>
            <w:shd w:val="clear" w:color="auto" w:fill="auto"/>
            <w:noWrap/>
            <w:vAlign w:val="bottom"/>
          </w:tcPr>
          <w:p w:rsidR="0037591A" w:rsidRPr="00441ABE" w:rsidRDefault="0037591A" w:rsidP="00AF1653">
            <w:pPr>
              <w:jc w:val="center"/>
              <w:rPr>
                <w:rFonts w:ascii="Arial" w:hAnsi="Arial" w:cs="Arial"/>
                <w:b/>
                <w:bCs/>
              </w:rPr>
            </w:pPr>
            <w:r>
              <w:rPr>
                <w:rFonts w:ascii="Arial" w:hAnsi="Arial" w:cs="Arial"/>
                <w:b/>
                <w:bCs/>
              </w:rPr>
              <w:t>Curso Deshidratación</w:t>
            </w:r>
          </w:p>
        </w:tc>
      </w:tr>
      <w:tr w:rsidR="0037591A" w:rsidRPr="00441ABE" w:rsidTr="00AF1653">
        <w:trPr>
          <w:trHeight w:val="358"/>
          <w:jc w:val="center"/>
        </w:trPr>
        <w:tc>
          <w:tcPr>
            <w:tcW w:w="3071" w:type="dxa"/>
            <w:tcBorders>
              <w:top w:val="nil"/>
              <w:left w:val="single" w:sz="8" w:space="0" w:color="auto"/>
              <w:bottom w:val="nil"/>
              <w:right w:val="nil"/>
            </w:tcBorders>
            <w:shd w:val="clear" w:color="auto" w:fill="auto"/>
            <w:noWrap/>
            <w:vAlign w:val="bottom"/>
          </w:tcPr>
          <w:p w:rsidR="0037591A" w:rsidRPr="00441ABE" w:rsidRDefault="0037591A" w:rsidP="00AF1653">
            <w:pPr>
              <w:rPr>
                <w:rFonts w:ascii="Arial" w:hAnsi="Arial" w:cs="Arial"/>
                <w:lang w:val="es-ES"/>
              </w:rPr>
            </w:pPr>
            <w:r w:rsidRPr="00441ABE">
              <w:rPr>
                <w:rFonts w:ascii="Arial" w:hAnsi="Arial" w:cs="Arial"/>
                <w:lang w:val="es-ES"/>
              </w:rPr>
              <w:t>Tiempo de D.O.del banano</w:t>
            </w:r>
          </w:p>
        </w:tc>
        <w:tc>
          <w:tcPr>
            <w:tcW w:w="1954" w:type="dxa"/>
            <w:tcBorders>
              <w:top w:val="nil"/>
              <w:left w:val="single" w:sz="8" w:space="0" w:color="auto"/>
              <w:bottom w:val="nil"/>
              <w:right w:val="single" w:sz="8" w:space="0" w:color="auto"/>
            </w:tcBorders>
            <w:shd w:val="clear" w:color="auto" w:fill="auto"/>
            <w:noWrap/>
            <w:vAlign w:val="bottom"/>
          </w:tcPr>
          <w:p w:rsidR="0037591A" w:rsidRPr="00441ABE" w:rsidRDefault="0037591A" w:rsidP="00AF1653">
            <w:pPr>
              <w:jc w:val="center"/>
              <w:rPr>
                <w:rFonts w:ascii="Arial" w:hAnsi="Arial" w:cs="Arial"/>
              </w:rPr>
            </w:pPr>
            <w:r w:rsidRPr="00441ABE">
              <w:rPr>
                <w:rFonts w:ascii="Arial" w:hAnsi="Arial" w:cs="Arial"/>
              </w:rPr>
              <w:t>46.8 min</w:t>
            </w:r>
          </w:p>
        </w:tc>
        <w:tc>
          <w:tcPr>
            <w:tcW w:w="2168" w:type="dxa"/>
            <w:tcBorders>
              <w:top w:val="nil"/>
              <w:left w:val="nil"/>
              <w:bottom w:val="nil"/>
              <w:right w:val="single" w:sz="8" w:space="0" w:color="auto"/>
            </w:tcBorders>
            <w:shd w:val="clear" w:color="auto" w:fill="auto"/>
            <w:noWrap/>
            <w:vAlign w:val="bottom"/>
          </w:tcPr>
          <w:p w:rsidR="0037591A" w:rsidRPr="00441ABE" w:rsidRDefault="0037591A" w:rsidP="00AF1653">
            <w:pPr>
              <w:jc w:val="center"/>
              <w:rPr>
                <w:rFonts w:ascii="Arial" w:hAnsi="Arial" w:cs="Arial"/>
                <w:lang w:val="es-EC"/>
              </w:rPr>
            </w:pPr>
            <w:r w:rsidRPr="00441ABE">
              <w:rPr>
                <w:rFonts w:ascii="Arial" w:hAnsi="Arial" w:cs="Arial"/>
                <w:lang w:val="es-EC"/>
              </w:rPr>
              <w:t>45 min</w:t>
            </w:r>
          </w:p>
        </w:tc>
      </w:tr>
      <w:tr w:rsidR="0037591A" w:rsidRPr="00441ABE" w:rsidTr="00AF1653">
        <w:trPr>
          <w:trHeight w:val="393"/>
          <w:jc w:val="center"/>
        </w:trPr>
        <w:tc>
          <w:tcPr>
            <w:tcW w:w="7193"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Pr="00441ABE" w:rsidRDefault="0037591A" w:rsidP="00AF1653">
            <w:pPr>
              <w:jc w:val="center"/>
              <w:rPr>
                <w:rFonts w:ascii="Arial" w:hAnsi="Arial" w:cs="Arial"/>
                <w:b/>
                <w:bCs/>
                <w:lang w:val="es-EC"/>
              </w:rPr>
            </w:pPr>
            <w:r w:rsidRPr="00441ABE">
              <w:rPr>
                <w:rFonts w:ascii="Arial" w:hAnsi="Arial" w:cs="Arial"/>
                <w:b/>
                <w:bCs/>
                <w:lang w:val="es-EC"/>
              </w:rPr>
              <w:t>Permeabilidad</w:t>
            </w:r>
          </w:p>
        </w:tc>
      </w:tr>
      <w:tr w:rsidR="0037591A" w:rsidRPr="00441ABE" w:rsidTr="00AF1653">
        <w:trPr>
          <w:trHeight w:val="375"/>
          <w:jc w:val="center"/>
        </w:trPr>
        <w:tc>
          <w:tcPr>
            <w:tcW w:w="3071" w:type="dxa"/>
            <w:tcBorders>
              <w:top w:val="nil"/>
              <w:left w:val="single" w:sz="8" w:space="0" w:color="auto"/>
              <w:bottom w:val="nil"/>
              <w:right w:val="nil"/>
            </w:tcBorders>
            <w:shd w:val="clear" w:color="auto" w:fill="auto"/>
            <w:noWrap/>
            <w:vAlign w:val="bottom"/>
          </w:tcPr>
          <w:p w:rsidR="0037591A" w:rsidRPr="00441ABE" w:rsidRDefault="0037591A" w:rsidP="00AF1653">
            <w:pPr>
              <w:rPr>
                <w:rFonts w:ascii="Arial" w:hAnsi="Arial" w:cs="Arial"/>
                <w:lang w:val="es-EC"/>
              </w:rPr>
            </w:pPr>
          </w:p>
        </w:tc>
        <w:tc>
          <w:tcPr>
            <w:tcW w:w="1954" w:type="dxa"/>
            <w:tcBorders>
              <w:top w:val="nil"/>
              <w:left w:val="single" w:sz="8" w:space="0" w:color="auto"/>
              <w:bottom w:val="single" w:sz="8" w:space="0" w:color="auto"/>
              <w:right w:val="single" w:sz="8" w:space="0" w:color="auto"/>
            </w:tcBorders>
            <w:shd w:val="clear" w:color="auto" w:fill="auto"/>
            <w:noWrap/>
            <w:vAlign w:val="bottom"/>
          </w:tcPr>
          <w:p w:rsidR="0037591A" w:rsidRPr="00441ABE" w:rsidRDefault="0037591A" w:rsidP="00AF1653">
            <w:pPr>
              <w:jc w:val="center"/>
              <w:rPr>
                <w:rFonts w:ascii="Arial" w:hAnsi="Arial" w:cs="Arial"/>
                <w:b/>
                <w:bCs/>
                <w:lang w:val="es-EC"/>
              </w:rPr>
            </w:pPr>
            <w:r w:rsidRPr="00441ABE">
              <w:rPr>
                <w:rFonts w:ascii="Arial" w:hAnsi="Arial" w:cs="Arial"/>
                <w:b/>
                <w:bCs/>
                <w:lang w:val="es-EC"/>
              </w:rPr>
              <w:t>S.T.M.</w:t>
            </w:r>
          </w:p>
        </w:tc>
        <w:tc>
          <w:tcPr>
            <w:tcW w:w="2168" w:type="dxa"/>
            <w:tcBorders>
              <w:top w:val="nil"/>
              <w:left w:val="nil"/>
              <w:bottom w:val="single" w:sz="8" w:space="0" w:color="auto"/>
              <w:right w:val="single" w:sz="8" w:space="0" w:color="auto"/>
            </w:tcBorders>
            <w:shd w:val="clear" w:color="auto" w:fill="auto"/>
            <w:noWrap/>
            <w:vAlign w:val="bottom"/>
          </w:tcPr>
          <w:p w:rsidR="0037591A" w:rsidRPr="00441ABE" w:rsidRDefault="0037591A" w:rsidP="00AF1653">
            <w:pPr>
              <w:jc w:val="center"/>
              <w:rPr>
                <w:rFonts w:ascii="Arial" w:hAnsi="Arial" w:cs="Arial"/>
                <w:b/>
                <w:bCs/>
                <w:lang w:val="es-EC"/>
              </w:rPr>
            </w:pPr>
            <w:r w:rsidRPr="00441ABE">
              <w:rPr>
                <w:rFonts w:ascii="Arial" w:hAnsi="Arial" w:cs="Arial"/>
                <w:b/>
                <w:bCs/>
                <w:lang w:val="es-EC"/>
              </w:rPr>
              <w:t>Olvera (2006)</w:t>
            </w:r>
          </w:p>
        </w:tc>
      </w:tr>
      <w:tr w:rsidR="0037591A" w:rsidRPr="00441ABE" w:rsidTr="00AF1653">
        <w:trPr>
          <w:trHeight w:val="340"/>
          <w:jc w:val="center"/>
        </w:trPr>
        <w:tc>
          <w:tcPr>
            <w:tcW w:w="3071" w:type="dxa"/>
            <w:tcBorders>
              <w:top w:val="nil"/>
              <w:left w:val="single" w:sz="8" w:space="0" w:color="auto"/>
              <w:bottom w:val="nil"/>
              <w:right w:val="nil"/>
            </w:tcBorders>
            <w:shd w:val="clear" w:color="auto" w:fill="auto"/>
            <w:noWrap/>
            <w:vAlign w:val="bottom"/>
          </w:tcPr>
          <w:p w:rsidR="0037591A" w:rsidRPr="00441ABE" w:rsidRDefault="0037591A" w:rsidP="00AF1653">
            <w:pPr>
              <w:rPr>
                <w:rFonts w:ascii="Arial" w:hAnsi="Arial" w:cs="Arial"/>
                <w:lang w:val="es-EC"/>
              </w:rPr>
            </w:pPr>
            <w:r w:rsidRPr="00441ABE">
              <w:rPr>
                <w:rFonts w:ascii="Arial" w:hAnsi="Arial" w:cs="Arial"/>
                <w:lang w:val="es-EC"/>
              </w:rPr>
              <w:t>Velocidad de Transferencia</w:t>
            </w:r>
          </w:p>
        </w:tc>
        <w:tc>
          <w:tcPr>
            <w:tcW w:w="1954" w:type="dxa"/>
            <w:tcBorders>
              <w:top w:val="nil"/>
              <w:left w:val="single" w:sz="8" w:space="0" w:color="auto"/>
              <w:bottom w:val="nil"/>
              <w:right w:val="single" w:sz="8" w:space="0" w:color="auto"/>
            </w:tcBorders>
            <w:shd w:val="clear" w:color="auto" w:fill="auto"/>
            <w:noWrap/>
            <w:vAlign w:val="bottom"/>
          </w:tcPr>
          <w:p w:rsidR="0037591A" w:rsidRPr="00441ABE" w:rsidRDefault="0037591A" w:rsidP="00AF1653">
            <w:pPr>
              <w:jc w:val="center"/>
              <w:rPr>
                <w:rFonts w:ascii="Arial" w:hAnsi="Arial" w:cs="Arial"/>
                <w:lang w:val="es-EC"/>
              </w:rPr>
            </w:pPr>
            <w:r w:rsidRPr="00441ABE">
              <w:rPr>
                <w:rFonts w:ascii="Arial" w:hAnsi="Arial" w:cs="Arial"/>
                <w:lang w:val="es-EC"/>
              </w:rPr>
              <w:t>0,010 g/dia m2</w:t>
            </w:r>
          </w:p>
        </w:tc>
        <w:tc>
          <w:tcPr>
            <w:tcW w:w="2168" w:type="dxa"/>
            <w:tcBorders>
              <w:top w:val="nil"/>
              <w:left w:val="nil"/>
              <w:bottom w:val="nil"/>
              <w:right w:val="single" w:sz="8" w:space="0" w:color="auto"/>
            </w:tcBorders>
            <w:shd w:val="clear" w:color="auto" w:fill="auto"/>
            <w:noWrap/>
            <w:vAlign w:val="bottom"/>
          </w:tcPr>
          <w:p w:rsidR="0037591A" w:rsidRPr="00441ABE" w:rsidRDefault="0037591A" w:rsidP="00AF1653">
            <w:pPr>
              <w:jc w:val="center"/>
              <w:rPr>
                <w:rFonts w:ascii="Arial" w:hAnsi="Arial" w:cs="Arial"/>
                <w:lang w:val="es-EC"/>
              </w:rPr>
            </w:pPr>
            <w:r w:rsidRPr="00441ABE">
              <w:rPr>
                <w:rFonts w:ascii="Arial" w:hAnsi="Arial" w:cs="Arial"/>
                <w:lang w:val="es-EC"/>
              </w:rPr>
              <w:t>0,012g/dia m2</w:t>
            </w:r>
          </w:p>
        </w:tc>
      </w:tr>
      <w:tr w:rsidR="0037591A" w:rsidRPr="00441ABE" w:rsidTr="00AF1653">
        <w:trPr>
          <w:trHeight w:val="358"/>
          <w:jc w:val="center"/>
        </w:trPr>
        <w:tc>
          <w:tcPr>
            <w:tcW w:w="3071" w:type="dxa"/>
            <w:tcBorders>
              <w:top w:val="nil"/>
              <w:left w:val="single" w:sz="8" w:space="0" w:color="auto"/>
              <w:bottom w:val="single" w:sz="8" w:space="0" w:color="auto"/>
              <w:right w:val="nil"/>
            </w:tcBorders>
            <w:shd w:val="clear" w:color="auto" w:fill="auto"/>
            <w:noWrap/>
            <w:vAlign w:val="bottom"/>
          </w:tcPr>
          <w:p w:rsidR="0037591A" w:rsidRPr="00441ABE" w:rsidRDefault="0037591A" w:rsidP="00AF1653">
            <w:pPr>
              <w:rPr>
                <w:rFonts w:ascii="Arial" w:hAnsi="Arial" w:cs="Arial"/>
                <w:lang w:val="es-ES"/>
              </w:rPr>
            </w:pPr>
            <w:r w:rsidRPr="00441ABE">
              <w:rPr>
                <w:rFonts w:ascii="Arial" w:hAnsi="Arial" w:cs="Arial"/>
                <w:lang w:val="es-ES"/>
              </w:rPr>
              <w:t>del vapor de agua en empaque</w:t>
            </w:r>
            <w:r>
              <w:rPr>
                <w:rFonts w:ascii="Arial" w:hAnsi="Arial" w:cs="Arial"/>
                <w:lang w:val="es-ES"/>
              </w:rPr>
              <w:t xml:space="preserve"> de cereal</w:t>
            </w:r>
          </w:p>
        </w:tc>
        <w:tc>
          <w:tcPr>
            <w:tcW w:w="1954" w:type="dxa"/>
            <w:tcBorders>
              <w:top w:val="nil"/>
              <w:left w:val="single" w:sz="8" w:space="0" w:color="auto"/>
              <w:bottom w:val="single" w:sz="8" w:space="0" w:color="auto"/>
              <w:right w:val="single" w:sz="8" w:space="0" w:color="auto"/>
            </w:tcBorders>
            <w:shd w:val="clear" w:color="auto" w:fill="auto"/>
            <w:noWrap/>
            <w:vAlign w:val="bottom"/>
          </w:tcPr>
          <w:p w:rsidR="0037591A" w:rsidRPr="00441ABE" w:rsidRDefault="0037591A" w:rsidP="00AF1653">
            <w:pPr>
              <w:rPr>
                <w:rFonts w:ascii="Arial" w:hAnsi="Arial" w:cs="Arial"/>
                <w:lang w:val="es-ES"/>
              </w:rPr>
            </w:pPr>
            <w:r w:rsidRPr="00441ABE">
              <w:rPr>
                <w:rFonts w:ascii="Arial" w:hAnsi="Arial" w:cs="Arial"/>
                <w:lang w:val="es-ES"/>
              </w:rPr>
              <w:t> </w:t>
            </w:r>
          </w:p>
        </w:tc>
        <w:tc>
          <w:tcPr>
            <w:tcW w:w="2168" w:type="dxa"/>
            <w:tcBorders>
              <w:top w:val="nil"/>
              <w:left w:val="nil"/>
              <w:bottom w:val="single" w:sz="8" w:space="0" w:color="auto"/>
              <w:right w:val="single" w:sz="8" w:space="0" w:color="auto"/>
            </w:tcBorders>
            <w:shd w:val="clear" w:color="auto" w:fill="auto"/>
            <w:noWrap/>
            <w:vAlign w:val="bottom"/>
          </w:tcPr>
          <w:p w:rsidR="0037591A" w:rsidRPr="00441ABE" w:rsidRDefault="0037591A" w:rsidP="00AF1653">
            <w:pPr>
              <w:rPr>
                <w:rFonts w:ascii="Arial" w:hAnsi="Arial" w:cs="Arial"/>
                <w:lang w:val="es-ES"/>
              </w:rPr>
            </w:pPr>
            <w:r w:rsidRPr="00441ABE">
              <w:rPr>
                <w:rFonts w:ascii="Arial" w:hAnsi="Arial" w:cs="Arial"/>
                <w:lang w:val="es-ES"/>
              </w:rPr>
              <w:t> </w:t>
            </w:r>
          </w:p>
        </w:tc>
      </w:tr>
    </w:tbl>
    <w:p w:rsidR="0037591A" w:rsidRDefault="0037591A" w:rsidP="0037591A">
      <w:pPr>
        <w:spacing w:line="480" w:lineRule="auto"/>
        <w:jc w:val="both"/>
        <w:rPr>
          <w:rFonts w:ascii="Arial" w:hAnsi="Arial" w:cs="Arial"/>
          <w:lang w:val="es-EC"/>
        </w:rPr>
      </w:pPr>
    </w:p>
    <w:p w:rsidR="0037591A" w:rsidRDefault="0037591A" w:rsidP="0037591A">
      <w:pPr>
        <w:spacing w:line="480" w:lineRule="auto"/>
        <w:ind w:firstLine="720"/>
        <w:jc w:val="both"/>
        <w:rPr>
          <w:rFonts w:ascii="Arial" w:hAnsi="Arial" w:cs="Arial"/>
          <w:b/>
          <w:lang w:val="pt-BR"/>
        </w:rPr>
      </w:pPr>
      <w:r>
        <w:rPr>
          <w:rFonts w:ascii="Arial" w:hAnsi="Arial" w:cs="Arial"/>
          <w:b/>
          <w:lang w:val="pt-BR"/>
        </w:rPr>
        <w:t xml:space="preserve">S.T.M. = </w:t>
      </w:r>
      <w:r w:rsidRPr="00386D2F">
        <w:rPr>
          <w:rFonts w:ascii="Arial" w:hAnsi="Arial" w:cs="Arial"/>
          <w:lang w:val="pt-BR"/>
        </w:rPr>
        <w:t>Simulador de Transferencia de masa</w:t>
      </w:r>
    </w:p>
    <w:p w:rsidR="0037591A" w:rsidRPr="005C1272" w:rsidRDefault="0037591A" w:rsidP="0037591A">
      <w:pPr>
        <w:spacing w:line="480" w:lineRule="auto"/>
        <w:jc w:val="both"/>
        <w:rPr>
          <w:rFonts w:ascii="Arial" w:hAnsi="Arial" w:cs="Arial"/>
          <w:b/>
          <w:lang w:val="pt-BR"/>
        </w:rPr>
      </w:pPr>
    </w:p>
    <w:p w:rsidR="0037591A" w:rsidRPr="00323A0C" w:rsidRDefault="0037591A" w:rsidP="0037591A">
      <w:pPr>
        <w:spacing w:line="480" w:lineRule="auto"/>
        <w:ind w:left="720" w:firstLine="720"/>
        <w:jc w:val="both"/>
        <w:rPr>
          <w:rFonts w:ascii="Arial" w:hAnsi="Arial" w:cs="Arial"/>
          <w:b/>
          <w:lang w:val="es-EC"/>
        </w:rPr>
      </w:pPr>
      <w:r w:rsidRPr="00323A0C">
        <w:rPr>
          <w:rFonts w:ascii="Arial" w:hAnsi="Arial" w:cs="Arial"/>
          <w:b/>
          <w:lang w:val="es-EC"/>
        </w:rPr>
        <w:t>Eficiencia del Simulador de Transferencia de masa</w:t>
      </w:r>
    </w:p>
    <w:p w:rsidR="0037591A" w:rsidRDefault="0037591A" w:rsidP="0037591A">
      <w:pPr>
        <w:spacing w:line="480" w:lineRule="auto"/>
        <w:ind w:left="1440"/>
        <w:jc w:val="both"/>
        <w:rPr>
          <w:rFonts w:ascii="Arial" w:hAnsi="Arial" w:cs="Arial"/>
          <w:lang w:val="es-EC"/>
        </w:rPr>
      </w:pPr>
      <w:r>
        <w:rPr>
          <w:rFonts w:ascii="Arial" w:hAnsi="Arial" w:cs="Arial"/>
          <w:lang w:val="es-EC"/>
        </w:rPr>
        <w:t>La data experimental citada en los anexos G, H e I fueron corridos en el programa para de esta manera poder determinar la eficiencia a partir de los porcentajes de error, estos se presentan a continuación para cada proceso en las tablas 10, 11 y 12.</w:t>
      </w:r>
    </w:p>
    <w:p w:rsidR="0037591A" w:rsidRDefault="0037591A" w:rsidP="0037591A">
      <w:pPr>
        <w:spacing w:line="480" w:lineRule="auto"/>
        <w:rPr>
          <w:rFonts w:ascii="Arial" w:hAnsi="Arial" w:cs="Arial"/>
          <w:lang w:val="es-EC"/>
        </w:rPr>
      </w:pPr>
    </w:p>
    <w:p w:rsidR="0037591A" w:rsidRDefault="0037591A" w:rsidP="0037591A">
      <w:pPr>
        <w:spacing w:line="480" w:lineRule="auto"/>
        <w:rPr>
          <w:rFonts w:ascii="Arial" w:hAnsi="Arial" w:cs="Arial"/>
          <w:lang w:val="es-EC"/>
        </w:rPr>
      </w:pPr>
    </w:p>
    <w:p w:rsidR="0037591A" w:rsidRPr="00DA76C8" w:rsidRDefault="0037591A" w:rsidP="0037591A">
      <w:pPr>
        <w:spacing w:line="480" w:lineRule="auto"/>
        <w:jc w:val="center"/>
        <w:rPr>
          <w:rFonts w:ascii="Arial" w:hAnsi="Arial" w:cs="Arial"/>
          <w:b/>
          <w:lang w:val="es-EC"/>
        </w:rPr>
      </w:pPr>
      <w:r w:rsidRPr="00DA76C8">
        <w:rPr>
          <w:rFonts w:ascii="Arial" w:hAnsi="Arial" w:cs="Arial"/>
          <w:b/>
          <w:lang w:val="es-EC"/>
        </w:rPr>
        <w:lastRenderedPageBreak/>
        <w:t>TABLA 10</w:t>
      </w:r>
    </w:p>
    <w:p w:rsidR="0037591A" w:rsidRPr="00D2098D" w:rsidRDefault="0037591A" w:rsidP="0037591A">
      <w:pPr>
        <w:spacing w:line="480" w:lineRule="auto"/>
        <w:jc w:val="center"/>
        <w:rPr>
          <w:rFonts w:ascii="Arial" w:hAnsi="Arial" w:cs="Arial"/>
          <w:b/>
          <w:lang w:val="es-EC"/>
        </w:rPr>
      </w:pPr>
      <w:r>
        <w:rPr>
          <w:rFonts w:ascii="Arial" w:hAnsi="Arial" w:cs="Arial"/>
          <w:b/>
          <w:lang w:val="es-EC"/>
        </w:rPr>
        <w:t>PORCENTAJE DE ERROR EN CÁLCULO DE TIEMPO DE SECADO</w:t>
      </w:r>
    </w:p>
    <w:tbl>
      <w:tblPr>
        <w:tblW w:w="6899" w:type="dxa"/>
        <w:jc w:val="center"/>
        <w:tblInd w:w="55" w:type="dxa"/>
        <w:tblCellMar>
          <w:left w:w="70" w:type="dxa"/>
          <w:right w:w="70" w:type="dxa"/>
        </w:tblCellMar>
        <w:tblLook w:val="0000"/>
      </w:tblPr>
      <w:tblGrid>
        <w:gridCol w:w="2276"/>
        <w:gridCol w:w="1777"/>
        <w:gridCol w:w="1648"/>
        <w:gridCol w:w="1198"/>
      </w:tblGrid>
      <w:tr w:rsidR="0037591A" w:rsidTr="00AF1653">
        <w:trPr>
          <w:trHeight w:val="390"/>
          <w:jc w:val="center"/>
        </w:trPr>
        <w:tc>
          <w:tcPr>
            <w:tcW w:w="2276"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Secado</w:t>
            </w:r>
          </w:p>
        </w:tc>
        <w:tc>
          <w:tcPr>
            <w:tcW w:w="1777"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S.T.M.</w:t>
            </w:r>
          </w:p>
        </w:tc>
        <w:tc>
          <w:tcPr>
            <w:tcW w:w="1648"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Resultado</w:t>
            </w:r>
          </w:p>
        </w:tc>
        <w:tc>
          <w:tcPr>
            <w:tcW w:w="1198"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 de</w:t>
            </w:r>
          </w:p>
        </w:tc>
      </w:tr>
      <w:tr w:rsidR="0037591A" w:rsidTr="00AF1653">
        <w:trPr>
          <w:trHeight w:val="408"/>
          <w:jc w:val="center"/>
        </w:trPr>
        <w:tc>
          <w:tcPr>
            <w:tcW w:w="2276" w:type="dxa"/>
            <w:vMerge/>
            <w:tcBorders>
              <w:top w:val="single" w:sz="8" w:space="0" w:color="auto"/>
              <w:left w:val="single" w:sz="8" w:space="0" w:color="auto"/>
              <w:bottom w:val="single" w:sz="8" w:space="0" w:color="000000"/>
              <w:right w:val="single" w:sz="8" w:space="0" w:color="auto"/>
            </w:tcBorders>
            <w:vAlign w:val="center"/>
          </w:tcPr>
          <w:p w:rsidR="0037591A" w:rsidRDefault="0037591A" w:rsidP="00AF1653">
            <w:pPr>
              <w:jc w:val="center"/>
              <w:rPr>
                <w:rFonts w:ascii="Arial" w:hAnsi="Arial" w:cs="Arial"/>
                <w:b/>
                <w:bCs/>
              </w:rPr>
            </w:pPr>
          </w:p>
        </w:tc>
        <w:tc>
          <w:tcPr>
            <w:tcW w:w="1777" w:type="dxa"/>
            <w:vMerge/>
            <w:tcBorders>
              <w:top w:val="single" w:sz="8" w:space="0" w:color="auto"/>
              <w:left w:val="single" w:sz="8" w:space="0" w:color="auto"/>
              <w:bottom w:val="single" w:sz="8" w:space="0" w:color="000000"/>
              <w:right w:val="single" w:sz="8" w:space="0" w:color="auto"/>
            </w:tcBorders>
            <w:vAlign w:val="center"/>
          </w:tcPr>
          <w:p w:rsidR="0037591A" w:rsidRDefault="0037591A" w:rsidP="00AF1653">
            <w:pPr>
              <w:jc w:val="center"/>
              <w:rPr>
                <w:rFonts w:ascii="Arial" w:hAnsi="Arial" w:cs="Arial"/>
                <w:b/>
                <w:bCs/>
              </w:rPr>
            </w:pPr>
          </w:p>
        </w:tc>
        <w:tc>
          <w:tcPr>
            <w:tcW w:w="1648"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Experimental</w:t>
            </w:r>
          </w:p>
        </w:tc>
        <w:tc>
          <w:tcPr>
            <w:tcW w:w="1198"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Error</w:t>
            </w:r>
          </w:p>
        </w:tc>
      </w:tr>
      <w:tr w:rsidR="0037591A" w:rsidTr="00AF1653">
        <w:trPr>
          <w:trHeight w:val="371"/>
          <w:jc w:val="center"/>
        </w:trPr>
        <w:tc>
          <w:tcPr>
            <w:tcW w:w="2276"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Secado de Zapallo</w:t>
            </w:r>
          </w:p>
        </w:tc>
        <w:tc>
          <w:tcPr>
            <w:tcW w:w="1777"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5,49 horas</w:t>
            </w:r>
          </w:p>
        </w:tc>
        <w:tc>
          <w:tcPr>
            <w:tcW w:w="1648"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4,21 horas</w:t>
            </w:r>
          </w:p>
        </w:tc>
        <w:tc>
          <w:tcPr>
            <w:tcW w:w="1198"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22.18%</w:t>
            </w:r>
          </w:p>
        </w:tc>
      </w:tr>
      <w:tr w:rsidR="0037591A" w:rsidTr="00AF1653">
        <w:trPr>
          <w:trHeight w:val="371"/>
          <w:jc w:val="center"/>
        </w:trPr>
        <w:tc>
          <w:tcPr>
            <w:tcW w:w="2276"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Secado de Banano</w:t>
            </w:r>
          </w:p>
        </w:tc>
        <w:tc>
          <w:tcPr>
            <w:tcW w:w="1777"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5,75 horas</w:t>
            </w:r>
          </w:p>
        </w:tc>
        <w:tc>
          <w:tcPr>
            <w:tcW w:w="1648"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5.05 horas</w:t>
            </w:r>
          </w:p>
        </w:tc>
        <w:tc>
          <w:tcPr>
            <w:tcW w:w="1198"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12,17%</w:t>
            </w:r>
          </w:p>
        </w:tc>
      </w:tr>
      <w:tr w:rsidR="0037591A" w:rsidTr="00AF1653">
        <w:trPr>
          <w:trHeight w:val="371"/>
          <w:jc w:val="center"/>
        </w:trPr>
        <w:tc>
          <w:tcPr>
            <w:tcW w:w="2276"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Secado de  Quinua</w:t>
            </w:r>
          </w:p>
        </w:tc>
        <w:tc>
          <w:tcPr>
            <w:tcW w:w="1777"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6,35 horas</w:t>
            </w:r>
          </w:p>
        </w:tc>
        <w:tc>
          <w:tcPr>
            <w:tcW w:w="1648"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5.45 horas</w:t>
            </w:r>
          </w:p>
        </w:tc>
        <w:tc>
          <w:tcPr>
            <w:tcW w:w="1198"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14.17%</w:t>
            </w:r>
          </w:p>
        </w:tc>
      </w:tr>
      <w:tr w:rsidR="0037591A" w:rsidTr="00AF1653">
        <w:trPr>
          <w:trHeight w:val="390"/>
          <w:jc w:val="center"/>
        </w:trPr>
        <w:tc>
          <w:tcPr>
            <w:tcW w:w="2276"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Secado de Alverjitas</w:t>
            </w:r>
          </w:p>
        </w:tc>
        <w:tc>
          <w:tcPr>
            <w:tcW w:w="1777"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6.11 horas</w:t>
            </w:r>
          </w:p>
        </w:tc>
        <w:tc>
          <w:tcPr>
            <w:tcW w:w="1648"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5,20 horas</w:t>
            </w:r>
          </w:p>
        </w:tc>
        <w:tc>
          <w:tcPr>
            <w:tcW w:w="1198"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14,89%</w:t>
            </w:r>
          </w:p>
        </w:tc>
      </w:tr>
    </w:tbl>
    <w:p w:rsidR="0037591A" w:rsidRDefault="0037591A" w:rsidP="0037591A">
      <w:pPr>
        <w:spacing w:line="480" w:lineRule="auto"/>
        <w:jc w:val="both"/>
        <w:rPr>
          <w:rFonts w:ascii="Arial" w:hAnsi="Arial" w:cs="Arial"/>
          <w:b/>
          <w:lang w:val="pt-BR"/>
        </w:rPr>
      </w:pPr>
    </w:p>
    <w:p w:rsidR="0037591A" w:rsidRDefault="0037591A" w:rsidP="0037591A">
      <w:pPr>
        <w:spacing w:line="480" w:lineRule="auto"/>
        <w:ind w:firstLine="720"/>
        <w:jc w:val="both"/>
        <w:rPr>
          <w:rFonts w:ascii="Arial" w:hAnsi="Arial" w:cs="Arial"/>
          <w:b/>
          <w:lang w:val="pt-BR"/>
        </w:rPr>
      </w:pPr>
      <w:r>
        <w:rPr>
          <w:rFonts w:ascii="Arial" w:hAnsi="Arial" w:cs="Arial"/>
          <w:b/>
          <w:lang w:val="pt-BR"/>
        </w:rPr>
        <w:t xml:space="preserve">S.T.M. = </w:t>
      </w:r>
      <w:r w:rsidRPr="00386D2F">
        <w:rPr>
          <w:rFonts w:ascii="Arial" w:hAnsi="Arial" w:cs="Arial"/>
          <w:lang w:val="pt-BR"/>
        </w:rPr>
        <w:t>Simulador de Transferencia de masa</w:t>
      </w:r>
    </w:p>
    <w:p w:rsidR="0037591A" w:rsidRPr="005C1272" w:rsidRDefault="0037591A" w:rsidP="0037591A">
      <w:pPr>
        <w:spacing w:line="480" w:lineRule="auto"/>
        <w:rPr>
          <w:rFonts w:ascii="Arial" w:hAnsi="Arial" w:cs="Arial"/>
          <w:lang w:val="pt-BR"/>
        </w:rPr>
      </w:pPr>
    </w:p>
    <w:p w:rsidR="0037591A" w:rsidRPr="00082D12" w:rsidRDefault="0037591A" w:rsidP="0037591A">
      <w:pPr>
        <w:spacing w:line="480" w:lineRule="auto"/>
        <w:jc w:val="center"/>
        <w:rPr>
          <w:rFonts w:ascii="Arial" w:hAnsi="Arial" w:cs="Arial"/>
          <w:b/>
          <w:lang w:val="es-EC"/>
        </w:rPr>
      </w:pPr>
      <w:r w:rsidRPr="00082D12">
        <w:rPr>
          <w:rFonts w:ascii="Arial" w:hAnsi="Arial" w:cs="Arial"/>
          <w:b/>
          <w:lang w:val="es-EC"/>
        </w:rPr>
        <w:t>TABLA 11</w:t>
      </w:r>
    </w:p>
    <w:p w:rsidR="0037591A" w:rsidRDefault="0037591A" w:rsidP="0037591A">
      <w:pPr>
        <w:jc w:val="center"/>
        <w:rPr>
          <w:rFonts w:ascii="Arial" w:hAnsi="Arial" w:cs="Arial"/>
          <w:b/>
          <w:lang w:val="es-EC"/>
        </w:rPr>
      </w:pPr>
      <w:r>
        <w:rPr>
          <w:rFonts w:ascii="Arial" w:hAnsi="Arial" w:cs="Arial"/>
          <w:b/>
          <w:lang w:val="es-EC"/>
        </w:rPr>
        <w:t>PORCENTAJE DE ERROR EN CÁLCULO DE TIEMPO DE DESHIDRATACIÓN OSMÓTICA</w:t>
      </w:r>
    </w:p>
    <w:p w:rsidR="0037591A" w:rsidRPr="000B5B52" w:rsidRDefault="0037591A" w:rsidP="0037591A">
      <w:pPr>
        <w:spacing w:line="480" w:lineRule="auto"/>
        <w:jc w:val="center"/>
        <w:rPr>
          <w:rFonts w:ascii="Arial" w:hAnsi="Arial" w:cs="Arial"/>
          <w:b/>
          <w:lang w:val="es-EC"/>
        </w:rPr>
      </w:pPr>
    </w:p>
    <w:tbl>
      <w:tblPr>
        <w:tblW w:w="7128" w:type="dxa"/>
        <w:jc w:val="center"/>
        <w:tblInd w:w="55" w:type="dxa"/>
        <w:tblCellMar>
          <w:left w:w="70" w:type="dxa"/>
          <w:right w:w="70" w:type="dxa"/>
        </w:tblCellMar>
        <w:tblLook w:val="0000"/>
      </w:tblPr>
      <w:tblGrid>
        <w:gridCol w:w="2500"/>
        <w:gridCol w:w="1780"/>
        <w:gridCol w:w="1648"/>
        <w:gridCol w:w="1200"/>
      </w:tblGrid>
      <w:tr w:rsidR="0037591A" w:rsidTr="00AF1653">
        <w:trPr>
          <w:trHeight w:val="315"/>
          <w:jc w:val="center"/>
        </w:trPr>
        <w:tc>
          <w:tcPr>
            <w:tcW w:w="2500" w:type="dxa"/>
            <w:tcBorders>
              <w:top w:val="single" w:sz="8" w:space="0" w:color="auto"/>
              <w:left w:val="single" w:sz="8" w:space="0" w:color="auto"/>
              <w:bottom w:val="nil"/>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Deshidratación</w:t>
            </w:r>
          </w:p>
        </w:tc>
        <w:tc>
          <w:tcPr>
            <w:tcW w:w="1780"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S.T.M.</w:t>
            </w:r>
          </w:p>
        </w:tc>
        <w:tc>
          <w:tcPr>
            <w:tcW w:w="1648"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Resultado</w:t>
            </w:r>
          </w:p>
        </w:tc>
        <w:tc>
          <w:tcPr>
            <w:tcW w:w="1200"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 de</w:t>
            </w:r>
          </w:p>
        </w:tc>
      </w:tr>
      <w:tr w:rsidR="0037591A" w:rsidTr="00AF1653">
        <w:trPr>
          <w:trHeight w:val="330"/>
          <w:jc w:val="center"/>
        </w:trPr>
        <w:tc>
          <w:tcPr>
            <w:tcW w:w="2500"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Osmótica</w:t>
            </w:r>
          </w:p>
        </w:tc>
        <w:tc>
          <w:tcPr>
            <w:tcW w:w="1780" w:type="dxa"/>
            <w:vMerge/>
            <w:tcBorders>
              <w:top w:val="single" w:sz="8" w:space="0" w:color="auto"/>
              <w:left w:val="single" w:sz="8" w:space="0" w:color="auto"/>
              <w:bottom w:val="single" w:sz="8" w:space="0" w:color="000000"/>
              <w:right w:val="single" w:sz="8" w:space="0" w:color="auto"/>
            </w:tcBorders>
            <w:vAlign w:val="center"/>
          </w:tcPr>
          <w:p w:rsidR="0037591A" w:rsidRDefault="0037591A" w:rsidP="00AF1653">
            <w:pPr>
              <w:rPr>
                <w:rFonts w:ascii="Arial" w:hAnsi="Arial" w:cs="Arial"/>
                <w:b/>
                <w:bCs/>
              </w:rPr>
            </w:pPr>
          </w:p>
        </w:tc>
        <w:tc>
          <w:tcPr>
            <w:tcW w:w="1648"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Experimental</w:t>
            </w:r>
          </w:p>
        </w:tc>
        <w:tc>
          <w:tcPr>
            <w:tcW w:w="1200"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Error</w:t>
            </w:r>
          </w:p>
        </w:tc>
      </w:tr>
      <w:tr w:rsidR="0037591A" w:rsidTr="00AF1653">
        <w:trPr>
          <w:trHeight w:val="300"/>
          <w:jc w:val="center"/>
        </w:trPr>
        <w:tc>
          <w:tcPr>
            <w:tcW w:w="2500"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rPr>
            </w:pPr>
            <w:r>
              <w:rPr>
                <w:rFonts w:ascii="Arial" w:hAnsi="Arial" w:cs="Arial"/>
              </w:rPr>
              <w:t>D.O. del Mango</w:t>
            </w:r>
          </w:p>
        </w:tc>
        <w:tc>
          <w:tcPr>
            <w:tcW w:w="178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4,12 horas</w:t>
            </w:r>
          </w:p>
        </w:tc>
        <w:tc>
          <w:tcPr>
            <w:tcW w:w="1648"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4 horas</w:t>
            </w:r>
          </w:p>
        </w:tc>
        <w:tc>
          <w:tcPr>
            <w:tcW w:w="120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2,91%</w:t>
            </w:r>
          </w:p>
        </w:tc>
      </w:tr>
      <w:tr w:rsidR="0037591A" w:rsidTr="00AF1653">
        <w:trPr>
          <w:trHeight w:val="300"/>
          <w:jc w:val="center"/>
        </w:trPr>
        <w:tc>
          <w:tcPr>
            <w:tcW w:w="2500" w:type="dxa"/>
            <w:tcBorders>
              <w:top w:val="nil"/>
              <w:left w:val="single" w:sz="8" w:space="0" w:color="auto"/>
              <w:bottom w:val="nil"/>
              <w:right w:val="nil"/>
            </w:tcBorders>
            <w:shd w:val="clear" w:color="auto" w:fill="auto"/>
            <w:noWrap/>
            <w:vAlign w:val="bottom"/>
          </w:tcPr>
          <w:p w:rsidR="0037591A" w:rsidRPr="00082D12" w:rsidRDefault="0037591A" w:rsidP="00AF1653">
            <w:pPr>
              <w:rPr>
                <w:rFonts w:ascii="Arial" w:hAnsi="Arial" w:cs="Arial"/>
                <w:lang w:val="es-ES"/>
              </w:rPr>
            </w:pPr>
            <w:r w:rsidRPr="00082D12">
              <w:rPr>
                <w:rFonts w:ascii="Arial" w:hAnsi="Arial" w:cs="Arial"/>
                <w:lang w:val="es-ES"/>
              </w:rPr>
              <w:t xml:space="preserve">D.O. del Banano N° 1 </w:t>
            </w:r>
          </w:p>
        </w:tc>
        <w:tc>
          <w:tcPr>
            <w:tcW w:w="178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46,8 min</w:t>
            </w:r>
          </w:p>
        </w:tc>
        <w:tc>
          <w:tcPr>
            <w:tcW w:w="1648"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rPr>
              <w:t>45 min</w:t>
            </w:r>
          </w:p>
        </w:tc>
        <w:tc>
          <w:tcPr>
            <w:tcW w:w="120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3,84%</w:t>
            </w:r>
          </w:p>
        </w:tc>
      </w:tr>
      <w:tr w:rsidR="0037591A" w:rsidTr="00AF1653">
        <w:trPr>
          <w:trHeight w:val="300"/>
          <w:jc w:val="center"/>
        </w:trPr>
        <w:tc>
          <w:tcPr>
            <w:tcW w:w="2500" w:type="dxa"/>
            <w:tcBorders>
              <w:top w:val="nil"/>
              <w:left w:val="single" w:sz="8" w:space="0" w:color="auto"/>
              <w:bottom w:val="nil"/>
              <w:right w:val="nil"/>
            </w:tcBorders>
            <w:shd w:val="clear" w:color="auto" w:fill="auto"/>
            <w:noWrap/>
            <w:vAlign w:val="bottom"/>
          </w:tcPr>
          <w:p w:rsidR="0037591A" w:rsidRPr="00082D12" w:rsidRDefault="0037591A" w:rsidP="00AF1653">
            <w:pPr>
              <w:rPr>
                <w:rFonts w:ascii="Arial" w:hAnsi="Arial" w:cs="Arial"/>
                <w:lang w:val="es-ES"/>
              </w:rPr>
            </w:pPr>
            <w:r w:rsidRPr="00082D12">
              <w:rPr>
                <w:rFonts w:ascii="Arial" w:hAnsi="Arial" w:cs="Arial"/>
                <w:lang w:val="es-ES"/>
              </w:rPr>
              <w:t>D.O. del Banano N° 2</w:t>
            </w:r>
          </w:p>
        </w:tc>
        <w:tc>
          <w:tcPr>
            <w:tcW w:w="178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23.24 min</w:t>
            </w:r>
          </w:p>
        </w:tc>
        <w:tc>
          <w:tcPr>
            <w:tcW w:w="1648"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20 min</w:t>
            </w:r>
          </w:p>
        </w:tc>
        <w:tc>
          <w:tcPr>
            <w:tcW w:w="120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13.94%</w:t>
            </w:r>
          </w:p>
        </w:tc>
      </w:tr>
      <w:tr w:rsidR="0037591A" w:rsidTr="00AF1653">
        <w:trPr>
          <w:trHeight w:val="300"/>
          <w:jc w:val="center"/>
        </w:trPr>
        <w:tc>
          <w:tcPr>
            <w:tcW w:w="2500" w:type="dxa"/>
            <w:tcBorders>
              <w:top w:val="nil"/>
              <w:left w:val="single" w:sz="8" w:space="0" w:color="auto"/>
              <w:bottom w:val="nil"/>
              <w:right w:val="nil"/>
            </w:tcBorders>
            <w:shd w:val="clear" w:color="auto" w:fill="auto"/>
            <w:noWrap/>
            <w:vAlign w:val="bottom"/>
          </w:tcPr>
          <w:p w:rsidR="0037591A" w:rsidRPr="00082D12" w:rsidRDefault="0037591A" w:rsidP="00AF1653">
            <w:pPr>
              <w:rPr>
                <w:rFonts w:ascii="Arial" w:hAnsi="Arial" w:cs="Arial"/>
                <w:lang w:val="es-ES"/>
              </w:rPr>
            </w:pPr>
            <w:r w:rsidRPr="00082D12">
              <w:rPr>
                <w:rFonts w:ascii="Arial" w:hAnsi="Arial" w:cs="Arial"/>
                <w:lang w:val="es-ES"/>
              </w:rPr>
              <w:t>D.O. del Banano N° 3</w:t>
            </w:r>
          </w:p>
        </w:tc>
        <w:tc>
          <w:tcPr>
            <w:tcW w:w="178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22,2 min</w:t>
            </w:r>
          </w:p>
        </w:tc>
        <w:tc>
          <w:tcPr>
            <w:tcW w:w="1648" w:type="dxa"/>
            <w:tcBorders>
              <w:top w:val="nil"/>
              <w:left w:val="nil"/>
              <w:bottom w:val="nil"/>
              <w:right w:val="nil"/>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20 min</w:t>
            </w:r>
          </w:p>
        </w:tc>
        <w:tc>
          <w:tcPr>
            <w:tcW w:w="120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9.9%</w:t>
            </w:r>
          </w:p>
        </w:tc>
      </w:tr>
      <w:tr w:rsidR="0037591A" w:rsidTr="00AF1653">
        <w:trPr>
          <w:trHeight w:val="315"/>
          <w:jc w:val="center"/>
        </w:trPr>
        <w:tc>
          <w:tcPr>
            <w:tcW w:w="2500"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rPr>
            </w:pPr>
            <w:r>
              <w:rPr>
                <w:rFonts w:ascii="Arial" w:hAnsi="Arial" w:cs="Arial"/>
                <w:lang w:val="es-EC"/>
              </w:rPr>
              <w:t>D.O del Salmón</w:t>
            </w:r>
          </w:p>
        </w:tc>
        <w:tc>
          <w:tcPr>
            <w:tcW w:w="1780"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8,49 horas</w:t>
            </w:r>
          </w:p>
        </w:tc>
        <w:tc>
          <w:tcPr>
            <w:tcW w:w="1648"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8,38 horas</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lang w:val="es-EC"/>
              </w:rPr>
              <w:t>1.29%</w:t>
            </w:r>
          </w:p>
        </w:tc>
      </w:tr>
    </w:tbl>
    <w:p w:rsidR="0037591A" w:rsidRDefault="0037591A" w:rsidP="0037591A">
      <w:pPr>
        <w:spacing w:line="480" w:lineRule="auto"/>
        <w:ind w:firstLine="720"/>
        <w:jc w:val="both"/>
        <w:rPr>
          <w:rFonts w:ascii="Arial" w:hAnsi="Arial" w:cs="Arial"/>
          <w:b/>
          <w:lang w:val="pt-BR"/>
        </w:rPr>
      </w:pPr>
    </w:p>
    <w:p w:rsidR="0037591A" w:rsidRDefault="0037591A" w:rsidP="0037591A">
      <w:pPr>
        <w:spacing w:line="480" w:lineRule="auto"/>
        <w:ind w:firstLine="720"/>
        <w:jc w:val="both"/>
        <w:rPr>
          <w:rFonts w:ascii="Arial" w:hAnsi="Arial" w:cs="Arial"/>
          <w:b/>
          <w:lang w:val="pt-BR"/>
        </w:rPr>
      </w:pPr>
      <w:r>
        <w:rPr>
          <w:rFonts w:ascii="Arial" w:hAnsi="Arial" w:cs="Arial"/>
          <w:b/>
          <w:lang w:val="pt-BR"/>
        </w:rPr>
        <w:t xml:space="preserve">S.T.M. = </w:t>
      </w:r>
      <w:r w:rsidRPr="00386D2F">
        <w:rPr>
          <w:rFonts w:ascii="Arial" w:hAnsi="Arial" w:cs="Arial"/>
          <w:lang w:val="pt-BR"/>
        </w:rPr>
        <w:t>Simulador de Transferencia de masa</w:t>
      </w:r>
    </w:p>
    <w:p w:rsidR="0037591A" w:rsidRDefault="0037591A" w:rsidP="0037591A">
      <w:pPr>
        <w:spacing w:line="480" w:lineRule="auto"/>
        <w:rPr>
          <w:rFonts w:ascii="Arial" w:hAnsi="Arial" w:cs="Arial"/>
          <w:lang w:val="pt-BR"/>
        </w:rPr>
      </w:pPr>
    </w:p>
    <w:p w:rsidR="0037591A" w:rsidRPr="005C1272" w:rsidRDefault="0037591A" w:rsidP="0037591A">
      <w:pPr>
        <w:spacing w:line="480" w:lineRule="auto"/>
        <w:rPr>
          <w:rFonts w:ascii="Arial" w:hAnsi="Arial" w:cs="Arial"/>
          <w:lang w:val="pt-BR"/>
        </w:rPr>
      </w:pPr>
    </w:p>
    <w:p w:rsidR="0037591A" w:rsidRPr="00082D12" w:rsidRDefault="0037591A" w:rsidP="0037591A">
      <w:pPr>
        <w:spacing w:line="480" w:lineRule="auto"/>
        <w:jc w:val="center"/>
        <w:rPr>
          <w:rFonts w:ascii="Arial" w:hAnsi="Arial" w:cs="Arial"/>
          <w:b/>
          <w:lang w:val="es-EC"/>
        </w:rPr>
      </w:pPr>
      <w:r w:rsidRPr="00082D12">
        <w:rPr>
          <w:rFonts w:ascii="Arial" w:hAnsi="Arial" w:cs="Arial"/>
          <w:b/>
          <w:lang w:val="es-EC"/>
        </w:rPr>
        <w:lastRenderedPageBreak/>
        <w:t>TABLA 12</w:t>
      </w:r>
    </w:p>
    <w:p w:rsidR="0037591A" w:rsidRPr="000B5B52" w:rsidRDefault="0037591A" w:rsidP="0037591A">
      <w:pPr>
        <w:jc w:val="center"/>
        <w:rPr>
          <w:rFonts w:ascii="Arial" w:hAnsi="Arial" w:cs="Arial"/>
          <w:b/>
          <w:lang w:val="es-EC"/>
        </w:rPr>
      </w:pPr>
      <w:r>
        <w:rPr>
          <w:rFonts w:ascii="Arial" w:hAnsi="Arial" w:cs="Arial"/>
          <w:b/>
          <w:lang w:val="es-EC"/>
        </w:rPr>
        <w:t>PORCENTAJE DE ERROR EN CÁLCULO DE VELOCIDAD DE TRANSFERENCIA DE UN GAS A TRAVÉS DEL EMPAQUE</w:t>
      </w:r>
    </w:p>
    <w:p w:rsidR="0037591A" w:rsidRDefault="0037591A" w:rsidP="0037591A">
      <w:pPr>
        <w:spacing w:line="480" w:lineRule="auto"/>
        <w:jc w:val="both"/>
        <w:rPr>
          <w:rFonts w:ascii="Arial" w:hAnsi="Arial" w:cs="Arial"/>
          <w:b/>
          <w:lang w:val="pt-BR"/>
        </w:rPr>
      </w:pPr>
    </w:p>
    <w:tbl>
      <w:tblPr>
        <w:tblW w:w="7300" w:type="dxa"/>
        <w:jc w:val="center"/>
        <w:tblInd w:w="55" w:type="dxa"/>
        <w:tblCellMar>
          <w:left w:w="70" w:type="dxa"/>
          <w:right w:w="70" w:type="dxa"/>
        </w:tblCellMar>
        <w:tblLook w:val="0000"/>
      </w:tblPr>
      <w:tblGrid>
        <w:gridCol w:w="2500"/>
        <w:gridCol w:w="1920"/>
        <w:gridCol w:w="1680"/>
        <w:gridCol w:w="1200"/>
      </w:tblGrid>
      <w:tr w:rsidR="0037591A" w:rsidTr="00AF1653">
        <w:trPr>
          <w:trHeight w:val="315"/>
          <w:jc w:val="center"/>
        </w:trPr>
        <w:tc>
          <w:tcPr>
            <w:tcW w:w="2500" w:type="dxa"/>
            <w:tcBorders>
              <w:top w:val="single" w:sz="8" w:space="0" w:color="auto"/>
              <w:left w:val="single" w:sz="8" w:space="0" w:color="auto"/>
              <w:bottom w:val="nil"/>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Permeabilidad</w:t>
            </w:r>
          </w:p>
        </w:tc>
        <w:tc>
          <w:tcPr>
            <w:tcW w:w="1920"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S.T.M.</w:t>
            </w:r>
          </w:p>
        </w:tc>
        <w:tc>
          <w:tcPr>
            <w:tcW w:w="1680" w:type="dxa"/>
            <w:tcBorders>
              <w:top w:val="single" w:sz="8" w:space="0" w:color="auto"/>
              <w:left w:val="nil"/>
              <w:bottom w:val="nil"/>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Resultado</w:t>
            </w:r>
          </w:p>
        </w:tc>
        <w:tc>
          <w:tcPr>
            <w:tcW w:w="1200"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 de</w:t>
            </w:r>
          </w:p>
        </w:tc>
      </w:tr>
      <w:tr w:rsidR="0037591A" w:rsidTr="00AF1653">
        <w:trPr>
          <w:trHeight w:val="330"/>
          <w:jc w:val="center"/>
        </w:trPr>
        <w:tc>
          <w:tcPr>
            <w:tcW w:w="2500"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 </w:t>
            </w:r>
          </w:p>
        </w:tc>
        <w:tc>
          <w:tcPr>
            <w:tcW w:w="1920" w:type="dxa"/>
            <w:vMerge/>
            <w:tcBorders>
              <w:top w:val="single" w:sz="8" w:space="0" w:color="auto"/>
              <w:left w:val="single" w:sz="8" w:space="0" w:color="auto"/>
              <w:bottom w:val="single" w:sz="8" w:space="0" w:color="000000"/>
              <w:right w:val="single" w:sz="8" w:space="0" w:color="auto"/>
            </w:tcBorders>
            <w:vAlign w:val="center"/>
          </w:tcPr>
          <w:p w:rsidR="0037591A" w:rsidRDefault="0037591A" w:rsidP="00AF1653">
            <w:pPr>
              <w:rPr>
                <w:rFonts w:ascii="Arial" w:hAnsi="Arial" w:cs="Arial"/>
                <w:b/>
                <w:bCs/>
              </w:rPr>
            </w:pPr>
          </w:p>
        </w:tc>
        <w:tc>
          <w:tcPr>
            <w:tcW w:w="1680" w:type="dxa"/>
            <w:tcBorders>
              <w:top w:val="nil"/>
              <w:left w:val="nil"/>
              <w:bottom w:val="single" w:sz="8" w:space="0" w:color="auto"/>
              <w:right w:val="nil"/>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Experimental</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rPr>
            </w:pPr>
            <w:r>
              <w:rPr>
                <w:rFonts w:ascii="Arial" w:hAnsi="Arial" w:cs="Arial"/>
                <w:b/>
                <w:bCs/>
              </w:rPr>
              <w:t>Error</w:t>
            </w:r>
          </w:p>
        </w:tc>
      </w:tr>
      <w:tr w:rsidR="0037591A" w:rsidTr="00AF1653">
        <w:trPr>
          <w:trHeight w:val="300"/>
          <w:jc w:val="center"/>
        </w:trPr>
        <w:tc>
          <w:tcPr>
            <w:tcW w:w="250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color w:val="000000"/>
              </w:rPr>
            </w:pPr>
            <w:r>
              <w:rPr>
                <w:rFonts w:ascii="Arial" w:hAnsi="Arial" w:cs="Arial"/>
                <w:color w:val="000000"/>
              </w:rPr>
              <w:t>Cereal</w:t>
            </w:r>
          </w:p>
        </w:tc>
        <w:tc>
          <w:tcPr>
            <w:tcW w:w="192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0,010 g/dia m2</w:t>
            </w:r>
          </w:p>
        </w:tc>
        <w:tc>
          <w:tcPr>
            <w:tcW w:w="1680"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0,012g/dia m2</w:t>
            </w:r>
          </w:p>
        </w:tc>
        <w:tc>
          <w:tcPr>
            <w:tcW w:w="1200"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16,66%</w:t>
            </w:r>
          </w:p>
        </w:tc>
      </w:tr>
      <w:tr w:rsidR="0037591A" w:rsidTr="00AF1653">
        <w:trPr>
          <w:trHeight w:val="300"/>
          <w:jc w:val="center"/>
        </w:trPr>
        <w:tc>
          <w:tcPr>
            <w:tcW w:w="2500" w:type="dxa"/>
            <w:tcBorders>
              <w:top w:val="nil"/>
              <w:left w:val="single" w:sz="8" w:space="0" w:color="auto"/>
              <w:bottom w:val="nil"/>
              <w:right w:val="nil"/>
            </w:tcBorders>
            <w:shd w:val="clear" w:color="auto" w:fill="auto"/>
            <w:noWrap/>
            <w:vAlign w:val="bottom"/>
          </w:tcPr>
          <w:p w:rsidR="0037591A" w:rsidRDefault="0037591A" w:rsidP="00AF1653">
            <w:pPr>
              <w:jc w:val="center"/>
              <w:rPr>
                <w:rFonts w:ascii="Arial" w:hAnsi="Arial" w:cs="Arial"/>
                <w:color w:val="000000"/>
              </w:rPr>
            </w:pPr>
            <w:r>
              <w:rPr>
                <w:rFonts w:ascii="Arial" w:hAnsi="Arial" w:cs="Arial"/>
                <w:color w:val="000000"/>
              </w:rPr>
              <w:t>Tostito</w:t>
            </w:r>
          </w:p>
        </w:tc>
        <w:tc>
          <w:tcPr>
            <w:tcW w:w="1920"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0,012g/dia m2</w:t>
            </w:r>
          </w:p>
        </w:tc>
        <w:tc>
          <w:tcPr>
            <w:tcW w:w="1680"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0,010g/dia m2</w:t>
            </w:r>
          </w:p>
        </w:tc>
        <w:tc>
          <w:tcPr>
            <w:tcW w:w="1200" w:type="dxa"/>
            <w:tcBorders>
              <w:top w:val="nil"/>
              <w:left w:val="nil"/>
              <w:bottom w:val="nil"/>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16,66%</w:t>
            </w:r>
          </w:p>
        </w:tc>
      </w:tr>
      <w:tr w:rsidR="0037591A" w:rsidTr="00AF1653">
        <w:trPr>
          <w:trHeight w:val="315"/>
          <w:jc w:val="center"/>
        </w:trPr>
        <w:tc>
          <w:tcPr>
            <w:tcW w:w="2500"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color w:val="000000"/>
              </w:rPr>
            </w:pPr>
            <w:r>
              <w:rPr>
                <w:rFonts w:ascii="Arial" w:hAnsi="Arial" w:cs="Arial"/>
                <w:color w:val="000000"/>
              </w:rPr>
              <w:t>Cachito</w:t>
            </w:r>
          </w:p>
        </w:tc>
        <w:tc>
          <w:tcPr>
            <w:tcW w:w="1920"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0,041g/dia m2</w:t>
            </w:r>
          </w:p>
        </w:tc>
        <w:tc>
          <w:tcPr>
            <w:tcW w:w="1680"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0,048g/dia m2</w:t>
            </w:r>
          </w:p>
        </w:tc>
        <w:tc>
          <w:tcPr>
            <w:tcW w:w="1200" w:type="dxa"/>
            <w:tcBorders>
              <w:top w:val="nil"/>
              <w:left w:val="nil"/>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rPr>
            </w:pPr>
            <w:r>
              <w:rPr>
                <w:rFonts w:ascii="Arial" w:hAnsi="Arial" w:cs="Arial"/>
              </w:rPr>
              <w:t>14,58%</w:t>
            </w:r>
          </w:p>
        </w:tc>
      </w:tr>
    </w:tbl>
    <w:p w:rsidR="0037591A" w:rsidRDefault="0037591A" w:rsidP="0037591A">
      <w:pPr>
        <w:spacing w:line="480" w:lineRule="auto"/>
        <w:ind w:firstLine="720"/>
        <w:jc w:val="both"/>
        <w:rPr>
          <w:rFonts w:ascii="Arial" w:hAnsi="Arial" w:cs="Arial"/>
          <w:b/>
          <w:lang w:val="pt-BR"/>
        </w:rPr>
      </w:pPr>
    </w:p>
    <w:p w:rsidR="0037591A" w:rsidRDefault="0037591A" w:rsidP="0037591A">
      <w:pPr>
        <w:spacing w:line="480" w:lineRule="auto"/>
        <w:ind w:firstLine="720"/>
        <w:jc w:val="both"/>
        <w:rPr>
          <w:rFonts w:ascii="Arial" w:hAnsi="Arial" w:cs="Arial"/>
          <w:b/>
          <w:lang w:val="pt-BR"/>
        </w:rPr>
      </w:pPr>
      <w:r>
        <w:rPr>
          <w:rFonts w:ascii="Arial" w:hAnsi="Arial" w:cs="Arial"/>
          <w:b/>
          <w:lang w:val="pt-BR"/>
        </w:rPr>
        <w:t xml:space="preserve">S.T.M. = </w:t>
      </w:r>
      <w:r w:rsidRPr="00386D2F">
        <w:rPr>
          <w:rFonts w:ascii="Arial" w:hAnsi="Arial" w:cs="Arial"/>
          <w:lang w:val="pt-BR"/>
        </w:rPr>
        <w:t>Simulador de Transferencia de masa</w:t>
      </w:r>
    </w:p>
    <w:p w:rsidR="0037591A" w:rsidRPr="00082D12" w:rsidRDefault="0037591A" w:rsidP="0037591A">
      <w:pPr>
        <w:spacing w:line="480" w:lineRule="auto"/>
        <w:rPr>
          <w:rFonts w:ascii="Arial" w:hAnsi="Arial" w:cs="Arial"/>
          <w:lang w:val="pt-BR"/>
        </w:rPr>
      </w:pPr>
    </w:p>
    <w:p w:rsidR="0037591A" w:rsidRDefault="0037591A" w:rsidP="0037591A">
      <w:pPr>
        <w:spacing w:line="480" w:lineRule="auto"/>
        <w:rPr>
          <w:rFonts w:ascii="Arial" w:hAnsi="Arial" w:cs="Arial"/>
          <w:lang w:val="es-EC"/>
        </w:rPr>
      </w:pPr>
    </w:p>
    <w:p w:rsidR="0037591A" w:rsidRPr="00082D12" w:rsidRDefault="0037591A" w:rsidP="0037591A">
      <w:pPr>
        <w:spacing w:line="480" w:lineRule="auto"/>
        <w:jc w:val="center"/>
        <w:rPr>
          <w:rFonts w:ascii="Arial" w:hAnsi="Arial" w:cs="Arial"/>
          <w:b/>
          <w:lang w:val="es-EC"/>
        </w:rPr>
      </w:pPr>
      <w:r w:rsidRPr="00082D12">
        <w:rPr>
          <w:rFonts w:ascii="Arial" w:hAnsi="Arial" w:cs="Arial"/>
          <w:b/>
          <w:lang w:val="es-EC"/>
        </w:rPr>
        <w:t>TABLA 13</w:t>
      </w:r>
    </w:p>
    <w:p w:rsidR="0037591A" w:rsidRDefault="0037591A" w:rsidP="0037591A">
      <w:pPr>
        <w:jc w:val="center"/>
        <w:rPr>
          <w:rFonts w:ascii="Arial" w:hAnsi="Arial" w:cs="Arial"/>
          <w:b/>
          <w:lang w:val="es-EC"/>
        </w:rPr>
      </w:pPr>
      <w:r>
        <w:rPr>
          <w:rFonts w:ascii="Arial" w:hAnsi="Arial" w:cs="Arial"/>
          <w:b/>
          <w:lang w:val="es-EC"/>
        </w:rPr>
        <w:t>PORCENTAJE DE ERROR PROMEDIO Y EFICIENCIA DEL SIMULADOR DE TRANSFERENCIA DE MASA</w:t>
      </w:r>
    </w:p>
    <w:p w:rsidR="0037591A" w:rsidRPr="000B5B52" w:rsidRDefault="0037591A" w:rsidP="0037591A">
      <w:pPr>
        <w:spacing w:line="480" w:lineRule="auto"/>
        <w:jc w:val="center"/>
        <w:rPr>
          <w:rFonts w:ascii="Arial" w:hAnsi="Arial" w:cs="Arial"/>
          <w:b/>
          <w:lang w:val="es-EC"/>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27"/>
        <w:gridCol w:w="3929"/>
      </w:tblGrid>
      <w:tr w:rsidR="0037591A" w:rsidRPr="00F7418A" w:rsidTr="00AF1653">
        <w:trPr>
          <w:trHeight w:val="735"/>
          <w:jc w:val="center"/>
        </w:trPr>
        <w:tc>
          <w:tcPr>
            <w:tcW w:w="3927" w:type="dxa"/>
            <w:vAlign w:val="center"/>
          </w:tcPr>
          <w:p w:rsidR="0037591A" w:rsidRPr="00F7418A" w:rsidRDefault="0037591A" w:rsidP="00AF1653">
            <w:pPr>
              <w:spacing w:line="480" w:lineRule="auto"/>
              <w:jc w:val="center"/>
              <w:rPr>
                <w:rFonts w:ascii="Arial" w:hAnsi="Arial" w:cs="Arial"/>
                <w:b/>
                <w:lang w:val="es-EC"/>
              </w:rPr>
            </w:pPr>
            <w:r w:rsidRPr="00F7418A">
              <w:rPr>
                <w:rFonts w:ascii="Arial" w:hAnsi="Arial" w:cs="Arial"/>
                <w:b/>
                <w:lang w:val="es-EC"/>
              </w:rPr>
              <w:t>Porcentaje de Error Promedio</w:t>
            </w:r>
          </w:p>
        </w:tc>
        <w:tc>
          <w:tcPr>
            <w:tcW w:w="3929" w:type="dxa"/>
            <w:vAlign w:val="center"/>
          </w:tcPr>
          <w:p w:rsidR="0037591A" w:rsidRPr="00F7418A" w:rsidRDefault="0037591A" w:rsidP="00AF1653">
            <w:pPr>
              <w:spacing w:line="480" w:lineRule="auto"/>
              <w:jc w:val="center"/>
              <w:rPr>
                <w:rFonts w:ascii="Arial" w:hAnsi="Arial" w:cs="Arial"/>
                <w:b/>
                <w:lang w:val="es-EC"/>
              </w:rPr>
            </w:pPr>
            <w:r w:rsidRPr="00F7418A">
              <w:rPr>
                <w:rFonts w:ascii="Arial" w:hAnsi="Arial" w:cs="Arial"/>
                <w:b/>
                <w:lang w:val="es-EC"/>
              </w:rPr>
              <w:t>Eficiencia</w:t>
            </w:r>
          </w:p>
        </w:tc>
      </w:tr>
      <w:tr w:rsidR="0037591A" w:rsidRPr="00F7418A" w:rsidTr="00AF1653">
        <w:trPr>
          <w:trHeight w:val="756"/>
          <w:jc w:val="center"/>
        </w:trPr>
        <w:tc>
          <w:tcPr>
            <w:tcW w:w="3927" w:type="dxa"/>
            <w:vAlign w:val="center"/>
          </w:tcPr>
          <w:p w:rsidR="0037591A" w:rsidRPr="00F7418A" w:rsidRDefault="0037591A" w:rsidP="00AF1653">
            <w:pPr>
              <w:spacing w:line="480" w:lineRule="auto"/>
              <w:jc w:val="center"/>
              <w:rPr>
                <w:rFonts w:ascii="Arial" w:hAnsi="Arial" w:cs="Arial"/>
                <w:lang w:val="es-EC"/>
              </w:rPr>
            </w:pPr>
            <w:r>
              <w:rPr>
                <w:rFonts w:ascii="Arial" w:hAnsi="Arial" w:cs="Arial"/>
                <w:lang w:val="es-EC"/>
              </w:rPr>
              <w:t>12.72</w:t>
            </w:r>
            <w:r w:rsidRPr="00F7418A">
              <w:rPr>
                <w:rFonts w:ascii="Arial" w:hAnsi="Arial" w:cs="Arial"/>
                <w:lang w:val="es-EC"/>
              </w:rPr>
              <w:t>%</w:t>
            </w:r>
          </w:p>
        </w:tc>
        <w:tc>
          <w:tcPr>
            <w:tcW w:w="3929" w:type="dxa"/>
            <w:vAlign w:val="center"/>
          </w:tcPr>
          <w:p w:rsidR="0037591A" w:rsidRPr="00F7418A" w:rsidRDefault="0037591A" w:rsidP="00AF1653">
            <w:pPr>
              <w:spacing w:line="480" w:lineRule="auto"/>
              <w:jc w:val="center"/>
              <w:rPr>
                <w:rFonts w:ascii="Arial" w:hAnsi="Arial" w:cs="Arial"/>
                <w:lang w:val="es-EC"/>
              </w:rPr>
            </w:pPr>
            <w:r>
              <w:rPr>
                <w:rFonts w:ascii="Arial" w:hAnsi="Arial" w:cs="Arial"/>
                <w:lang w:val="es-EC"/>
              </w:rPr>
              <w:t>87.28</w:t>
            </w:r>
            <w:r w:rsidRPr="00F7418A">
              <w:rPr>
                <w:rFonts w:ascii="Arial" w:hAnsi="Arial" w:cs="Arial"/>
                <w:lang w:val="es-EC"/>
              </w:rPr>
              <w:t>%</w:t>
            </w:r>
          </w:p>
        </w:tc>
      </w:tr>
    </w:tbl>
    <w:p w:rsidR="0037591A" w:rsidRDefault="0037591A" w:rsidP="0037591A">
      <w:pPr>
        <w:spacing w:line="480" w:lineRule="auto"/>
        <w:jc w:val="center"/>
        <w:rPr>
          <w:rFonts w:ascii="Arial" w:hAnsi="Arial" w:cs="Arial"/>
          <w:b/>
          <w:lang w:val="es-EC"/>
        </w:rPr>
      </w:pPr>
    </w:p>
    <w:p w:rsidR="0037591A" w:rsidRDefault="0037591A" w:rsidP="0037591A">
      <w:pPr>
        <w:spacing w:line="480" w:lineRule="auto"/>
        <w:rPr>
          <w:rFonts w:ascii="Arial" w:hAnsi="Arial" w:cs="Arial"/>
          <w:b/>
          <w:lang w:val="pt-BR"/>
        </w:rPr>
      </w:pPr>
    </w:p>
    <w:p w:rsidR="0037591A" w:rsidRDefault="0037591A" w:rsidP="0037591A">
      <w:pPr>
        <w:spacing w:line="480" w:lineRule="auto"/>
        <w:ind w:left="1440"/>
        <w:rPr>
          <w:rFonts w:ascii="Arial" w:hAnsi="Arial" w:cs="Arial"/>
          <w:lang w:val="es-EC"/>
        </w:rPr>
      </w:pPr>
      <w:r>
        <w:rPr>
          <w:rFonts w:ascii="Arial" w:hAnsi="Arial" w:cs="Arial"/>
          <w:lang w:val="pt-BR"/>
        </w:rPr>
        <w:t>En la tabla</w:t>
      </w:r>
      <w:r>
        <w:rPr>
          <w:rFonts w:ascii="Arial" w:hAnsi="Arial" w:cs="Arial"/>
          <w:lang w:val="es-EC"/>
        </w:rPr>
        <w:t xml:space="preserve"> 13 se presenta  el porcentaje de error promedio total y la eficiencia del Simulador de Transferencia de masa.</w:t>
      </w:r>
    </w:p>
    <w:p w:rsidR="0037591A" w:rsidRDefault="0037591A" w:rsidP="0037591A">
      <w:pPr>
        <w:spacing w:line="480" w:lineRule="auto"/>
        <w:jc w:val="both"/>
        <w:rPr>
          <w:rFonts w:ascii="Arial" w:hAnsi="Arial" w:cs="Arial"/>
          <w:lang w:val="es-EC"/>
        </w:rPr>
      </w:pPr>
    </w:p>
    <w:p w:rsidR="0037591A" w:rsidRDefault="0037591A" w:rsidP="0037591A">
      <w:pPr>
        <w:rPr>
          <w:lang w:val="es-ES_tradnl"/>
        </w:rPr>
      </w:pPr>
    </w:p>
    <w:p w:rsidR="0037591A" w:rsidRDefault="0037591A" w:rsidP="0037591A">
      <w:pPr>
        <w:spacing w:line="480" w:lineRule="auto"/>
        <w:jc w:val="center"/>
        <w:rPr>
          <w:rFonts w:ascii="Arial" w:hAnsi="Arial" w:cs="Arial"/>
          <w:b/>
          <w:sz w:val="48"/>
          <w:szCs w:val="48"/>
          <w:lang w:val="es-ES_tradnl"/>
        </w:rPr>
      </w:pPr>
    </w:p>
    <w:p w:rsidR="0037591A" w:rsidRDefault="0037591A" w:rsidP="0037591A">
      <w:pPr>
        <w:spacing w:line="480" w:lineRule="auto"/>
        <w:jc w:val="center"/>
        <w:rPr>
          <w:rFonts w:ascii="Arial" w:hAnsi="Arial" w:cs="Arial"/>
          <w:b/>
          <w:sz w:val="48"/>
          <w:szCs w:val="48"/>
          <w:lang w:val="es-ES_tradnl"/>
        </w:rPr>
      </w:pPr>
    </w:p>
    <w:p w:rsidR="0037591A" w:rsidRDefault="0037591A" w:rsidP="0037591A">
      <w:pPr>
        <w:spacing w:line="480" w:lineRule="auto"/>
        <w:jc w:val="center"/>
        <w:rPr>
          <w:rFonts w:ascii="Arial" w:hAnsi="Arial" w:cs="Arial"/>
          <w:b/>
          <w:sz w:val="48"/>
          <w:szCs w:val="48"/>
          <w:lang w:val="es-ES_tradnl"/>
        </w:rPr>
      </w:pPr>
    </w:p>
    <w:p w:rsidR="0037591A" w:rsidRPr="00A50465" w:rsidRDefault="0037591A" w:rsidP="0037591A">
      <w:pPr>
        <w:jc w:val="center"/>
        <w:rPr>
          <w:rFonts w:ascii="Arial" w:hAnsi="Arial" w:cs="Arial"/>
          <w:b/>
          <w:sz w:val="48"/>
          <w:szCs w:val="48"/>
          <w:lang w:val="es-ES_tradnl"/>
        </w:rPr>
      </w:pPr>
      <w:r w:rsidRPr="00A50465">
        <w:rPr>
          <w:rFonts w:ascii="Arial" w:hAnsi="Arial" w:cs="Arial"/>
          <w:b/>
          <w:sz w:val="48"/>
          <w:szCs w:val="48"/>
          <w:lang w:val="es-ES_tradnl"/>
        </w:rPr>
        <w:t>CAPITULO 5</w:t>
      </w:r>
    </w:p>
    <w:p w:rsidR="0037591A" w:rsidRDefault="0037591A" w:rsidP="0037591A">
      <w:pPr>
        <w:rPr>
          <w:rFonts w:ascii="Arial" w:hAnsi="Arial" w:cs="Arial"/>
          <w:b/>
          <w:sz w:val="28"/>
          <w:szCs w:val="28"/>
          <w:lang w:val="es-ES_tradnl"/>
        </w:rPr>
      </w:pPr>
    </w:p>
    <w:p w:rsidR="0037591A" w:rsidRDefault="0037591A" w:rsidP="0037591A">
      <w:pPr>
        <w:rPr>
          <w:rFonts w:ascii="Arial" w:hAnsi="Arial" w:cs="Arial"/>
          <w:b/>
          <w:sz w:val="28"/>
          <w:szCs w:val="28"/>
          <w:lang w:val="es-ES_tradnl"/>
        </w:rPr>
      </w:pPr>
    </w:p>
    <w:p w:rsidR="0037591A" w:rsidRDefault="0037591A" w:rsidP="0037591A">
      <w:pPr>
        <w:rPr>
          <w:rFonts w:ascii="Arial" w:hAnsi="Arial" w:cs="Arial"/>
          <w:b/>
          <w:sz w:val="28"/>
          <w:szCs w:val="28"/>
          <w:lang w:val="es-ES_tradnl"/>
        </w:rPr>
      </w:pPr>
    </w:p>
    <w:p w:rsidR="0037591A" w:rsidRDefault="0037591A" w:rsidP="00F12081">
      <w:pPr>
        <w:numPr>
          <w:ilvl w:val="0"/>
          <w:numId w:val="50"/>
        </w:numPr>
        <w:ind w:firstLine="0"/>
        <w:rPr>
          <w:rFonts w:ascii="Arial" w:hAnsi="Arial" w:cs="Arial"/>
          <w:b/>
          <w:sz w:val="28"/>
          <w:szCs w:val="28"/>
          <w:lang w:val="es-ES_tradnl"/>
        </w:rPr>
      </w:pPr>
      <w:r w:rsidRPr="00A50465">
        <w:rPr>
          <w:rFonts w:ascii="Arial" w:hAnsi="Arial" w:cs="Arial"/>
          <w:b/>
          <w:sz w:val="28"/>
          <w:szCs w:val="28"/>
          <w:lang w:val="es-ES_tradnl"/>
        </w:rPr>
        <w:t>CONCLUSIONES Y RECOMENDACIONES</w:t>
      </w:r>
    </w:p>
    <w:p w:rsidR="0037591A" w:rsidRDefault="0037591A" w:rsidP="0037591A">
      <w:pPr>
        <w:spacing w:line="480" w:lineRule="auto"/>
        <w:rPr>
          <w:rFonts w:ascii="Arial" w:hAnsi="Arial" w:cs="Arial"/>
          <w:b/>
          <w:lang w:val="es-ES_tradnl"/>
        </w:rPr>
      </w:pPr>
    </w:p>
    <w:p w:rsidR="0037591A" w:rsidRPr="00355F79" w:rsidRDefault="0037591A" w:rsidP="0037591A">
      <w:pPr>
        <w:spacing w:line="480" w:lineRule="auto"/>
        <w:ind w:left="708" w:firstLine="708"/>
        <w:rPr>
          <w:rFonts w:ascii="Arial" w:hAnsi="Arial" w:cs="Arial"/>
          <w:b/>
          <w:lang w:val="es-ES_tradnl"/>
        </w:rPr>
      </w:pPr>
      <w:r w:rsidRPr="00355F79">
        <w:rPr>
          <w:rFonts w:ascii="Arial" w:hAnsi="Arial" w:cs="Arial"/>
          <w:b/>
          <w:lang w:val="es-ES_tradnl"/>
        </w:rPr>
        <w:t>Conclusiones:</w:t>
      </w:r>
    </w:p>
    <w:p w:rsidR="0037591A" w:rsidRPr="00090CD7" w:rsidRDefault="0037591A" w:rsidP="0037591A">
      <w:pPr>
        <w:spacing w:line="480" w:lineRule="auto"/>
        <w:ind w:left="360"/>
        <w:jc w:val="both"/>
        <w:rPr>
          <w:rFonts w:ascii="Arial" w:hAnsi="Arial" w:cs="Arial"/>
          <w:b/>
          <w:lang w:val="es-ES_tradnl"/>
        </w:rPr>
      </w:pPr>
    </w:p>
    <w:p w:rsidR="0037591A" w:rsidRPr="00F072B3" w:rsidRDefault="0037591A" w:rsidP="00F12081">
      <w:pPr>
        <w:numPr>
          <w:ilvl w:val="0"/>
          <w:numId w:val="49"/>
        </w:numPr>
        <w:spacing w:line="480" w:lineRule="auto"/>
        <w:jc w:val="both"/>
        <w:rPr>
          <w:rFonts w:ascii="Arial" w:hAnsi="Arial" w:cs="Arial"/>
          <w:b/>
          <w:lang w:val="es-ES_tradnl"/>
        </w:rPr>
      </w:pPr>
      <w:r w:rsidRPr="00B36E66">
        <w:rPr>
          <w:rFonts w:ascii="Arial" w:hAnsi="Arial" w:cs="Arial"/>
          <w:lang w:val="es-ES_tradnl"/>
        </w:rPr>
        <w:t xml:space="preserve">El lenguaje </w:t>
      </w:r>
      <w:r w:rsidRPr="00B36E66">
        <w:rPr>
          <w:rFonts w:ascii="Arial" w:hAnsi="Arial" w:cs="Arial"/>
          <w:i/>
          <w:lang w:val="es-ES_tradnl"/>
        </w:rPr>
        <w:t xml:space="preserve">visual Basic .net </w:t>
      </w:r>
      <w:r w:rsidRPr="00B36E66">
        <w:rPr>
          <w:rFonts w:ascii="Arial" w:hAnsi="Arial" w:cs="Arial"/>
          <w:lang w:val="es-ES_tradnl"/>
        </w:rPr>
        <w:t xml:space="preserve">es uno de los más empleados para el desarrollo de este tipo de herramientas, debido a su  simplicidad y la facilidad de depurar aplicaciones.  </w:t>
      </w:r>
    </w:p>
    <w:p w:rsidR="0037591A" w:rsidRPr="00B36E66" w:rsidRDefault="0037591A" w:rsidP="0037591A">
      <w:pPr>
        <w:spacing w:line="480" w:lineRule="auto"/>
        <w:ind w:left="1776"/>
        <w:jc w:val="both"/>
        <w:rPr>
          <w:rFonts w:ascii="Arial" w:hAnsi="Arial" w:cs="Arial"/>
          <w:b/>
          <w:lang w:val="es-ES_tradnl"/>
        </w:rPr>
      </w:pPr>
    </w:p>
    <w:p w:rsidR="0037591A" w:rsidRPr="00F72EC9" w:rsidRDefault="0037591A" w:rsidP="00F12081">
      <w:pPr>
        <w:numPr>
          <w:ilvl w:val="0"/>
          <w:numId w:val="49"/>
        </w:numPr>
        <w:spacing w:line="480" w:lineRule="auto"/>
        <w:jc w:val="both"/>
        <w:rPr>
          <w:rFonts w:ascii="Arial" w:hAnsi="Arial" w:cs="Arial"/>
          <w:b/>
          <w:lang w:val="es-ES_tradnl"/>
        </w:rPr>
      </w:pPr>
      <w:r>
        <w:rPr>
          <w:rFonts w:ascii="Arial" w:hAnsi="Arial" w:cs="Arial"/>
          <w:lang w:val="es-ES_tradnl"/>
        </w:rPr>
        <w:t xml:space="preserve">En la herramienta se utilizó tres tipos de transferencia de masa: Secado, Deshidratación Osmótica y Permeabilidades. En secado se observó  que el porcentaje de error para el Tiempo de Secado del  Zapallo fue del 22.18%, para el banano, quinua </w:t>
      </w:r>
      <w:r>
        <w:rPr>
          <w:rFonts w:ascii="Arial" w:hAnsi="Arial" w:cs="Arial"/>
          <w:lang w:val="es-ES_tradnl"/>
        </w:rPr>
        <w:lastRenderedPageBreak/>
        <w:t xml:space="preserve">y  alverjitas  el error fluctúa entre 12.10% y 14.57%. En deshidratación osmótica se observó que </w:t>
      </w:r>
      <w:r w:rsidRPr="0037591A">
        <w:rPr>
          <w:rFonts w:ascii="Arial" w:hAnsi="Arial" w:cs="Arial"/>
          <w:lang w:val="es-ES"/>
        </w:rPr>
        <w:t xml:space="preserve">para el tiempo de deshidratación osmótica del mango, banano y salmón tiene una variación entre el 1.29 % y 13.94%. En Permeabilidad se observó que la velocidad de transmisión de gases a través del  empaque del cereal, tostito y cachito presenta un porcentaje de error entre el 14.58% y 16.66%. </w:t>
      </w:r>
    </w:p>
    <w:p w:rsidR="0037591A" w:rsidRPr="0045560E" w:rsidRDefault="0037591A" w:rsidP="0037591A">
      <w:pPr>
        <w:spacing w:line="480" w:lineRule="auto"/>
        <w:jc w:val="both"/>
        <w:rPr>
          <w:rFonts w:ascii="Arial" w:hAnsi="Arial" w:cs="Arial"/>
          <w:b/>
          <w:lang w:val="es-ES_tradnl"/>
        </w:rPr>
      </w:pPr>
    </w:p>
    <w:p w:rsidR="0037591A" w:rsidRPr="00B45707" w:rsidRDefault="0037591A" w:rsidP="00F12081">
      <w:pPr>
        <w:numPr>
          <w:ilvl w:val="0"/>
          <w:numId w:val="49"/>
        </w:numPr>
        <w:spacing w:line="480" w:lineRule="auto"/>
        <w:jc w:val="both"/>
        <w:rPr>
          <w:rFonts w:ascii="Arial" w:hAnsi="Arial" w:cs="Arial"/>
          <w:b/>
          <w:lang w:val="es-ES_tradnl"/>
        </w:rPr>
      </w:pPr>
      <w:r>
        <w:rPr>
          <w:rFonts w:ascii="Arial" w:hAnsi="Arial" w:cs="Arial"/>
          <w:lang w:val="es-ES_tradnl"/>
        </w:rPr>
        <w:t>Se puede concluir que</w:t>
      </w:r>
      <w:r w:rsidRPr="00B45707">
        <w:rPr>
          <w:rFonts w:ascii="Arial" w:hAnsi="Arial" w:cs="Arial"/>
          <w:lang w:val="es-ES_tradnl"/>
        </w:rPr>
        <w:t xml:space="preserve"> la eficiencia global del Simulador de Transferencia de masa </w:t>
      </w:r>
      <w:r>
        <w:rPr>
          <w:rFonts w:ascii="Arial" w:hAnsi="Arial" w:cs="Arial"/>
          <w:lang w:val="es-ES_tradnl"/>
        </w:rPr>
        <w:t>tiene un promedio</w:t>
      </w:r>
      <w:r w:rsidRPr="00B45707">
        <w:rPr>
          <w:rFonts w:ascii="Arial" w:hAnsi="Arial" w:cs="Arial"/>
          <w:lang w:val="es-ES_tradnl"/>
        </w:rPr>
        <w:t xml:space="preserve"> del 87.28% y</w:t>
      </w:r>
      <w:r>
        <w:rPr>
          <w:rFonts w:ascii="Arial" w:hAnsi="Arial" w:cs="Arial"/>
          <w:lang w:val="es-ES_tradnl"/>
        </w:rPr>
        <w:t xml:space="preserve"> un porcentaje de error promedio</w:t>
      </w:r>
      <w:r w:rsidRPr="00B45707">
        <w:rPr>
          <w:rFonts w:ascii="Arial" w:hAnsi="Arial" w:cs="Arial"/>
          <w:lang w:val="es-ES_tradnl"/>
        </w:rPr>
        <w:t xml:space="preserve"> </w:t>
      </w:r>
      <w:r>
        <w:rPr>
          <w:rFonts w:ascii="Arial" w:hAnsi="Arial" w:cs="Arial"/>
          <w:lang w:val="es-ES_tradnl"/>
        </w:rPr>
        <w:t>de</w:t>
      </w:r>
      <w:r w:rsidRPr="00B45707">
        <w:rPr>
          <w:rFonts w:ascii="Arial" w:hAnsi="Arial" w:cs="Arial"/>
          <w:lang w:val="es-ES_tradnl"/>
        </w:rPr>
        <w:t xml:space="preserve"> 12.72</w:t>
      </w:r>
      <w:r>
        <w:rPr>
          <w:rFonts w:ascii="Arial" w:hAnsi="Arial" w:cs="Arial"/>
          <w:lang w:val="es-ES_tradnl"/>
        </w:rPr>
        <w:t xml:space="preserve">%. </w:t>
      </w:r>
    </w:p>
    <w:p w:rsidR="0037591A" w:rsidRPr="00B45707" w:rsidRDefault="0037591A" w:rsidP="0037591A">
      <w:pPr>
        <w:spacing w:line="480" w:lineRule="auto"/>
        <w:jc w:val="both"/>
        <w:rPr>
          <w:rFonts w:ascii="Arial" w:hAnsi="Arial" w:cs="Arial"/>
          <w:b/>
          <w:lang w:val="es-ES_tradnl"/>
        </w:rPr>
      </w:pPr>
    </w:p>
    <w:p w:rsidR="0037591A" w:rsidRPr="00F72EC9" w:rsidRDefault="0037591A" w:rsidP="00F12081">
      <w:pPr>
        <w:numPr>
          <w:ilvl w:val="0"/>
          <w:numId w:val="49"/>
        </w:numPr>
        <w:spacing w:line="480" w:lineRule="auto"/>
        <w:jc w:val="both"/>
        <w:rPr>
          <w:rFonts w:ascii="Arial" w:hAnsi="Arial" w:cs="Arial"/>
          <w:b/>
          <w:lang w:val="es-ES_tradnl"/>
        </w:rPr>
      </w:pPr>
      <w:r w:rsidRPr="00F72EC9">
        <w:rPr>
          <w:rFonts w:ascii="Arial" w:hAnsi="Arial" w:cs="Arial"/>
          <w:lang w:val="es-ES_tradnl"/>
        </w:rPr>
        <w:t xml:space="preserve">El Simulador de Transferencia de masa puede ser una herramienta útil en la enseñanza de las operaciones de transferencia de masa, </w:t>
      </w:r>
      <w:r>
        <w:rPr>
          <w:rFonts w:ascii="Arial" w:hAnsi="Arial" w:cs="Arial"/>
          <w:lang w:val="es-ES_tradnl"/>
        </w:rPr>
        <w:t>ya</w:t>
      </w:r>
      <w:r w:rsidRPr="00F72EC9">
        <w:rPr>
          <w:rFonts w:ascii="Arial" w:hAnsi="Arial" w:cs="Arial"/>
          <w:lang w:val="es-ES_tradnl"/>
        </w:rPr>
        <w:t xml:space="preserve"> que permite al estudiante visualizar comportamiento</w:t>
      </w:r>
      <w:r>
        <w:rPr>
          <w:rFonts w:ascii="Arial" w:hAnsi="Arial" w:cs="Arial"/>
          <w:lang w:val="es-ES_tradnl"/>
        </w:rPr>
        <w:t>s, predecir</w:t>
      </w:r>
      <w:r w:rsidRPr="00F72EC9">
        <w:rPr>
          <w:rFonts w:ascii="Arial" w:hAnsi="Arial" w:cs="Arial"/>
          <w:lang w:val="es-ES_tradnl"/>
        </w:rPr>
        <w:t xml:space="preserve"> resultados de las operaciones de  secado, deshidratación osmótica y permeabilidad  en materiales de empaque de una manera más dinámica.</w:t>
      </w:r>
    </w:p>
    <w:p w:rsidR="0037591A" w:rsidRDefault="0037591A" w:rsidP="0037591A">
      <w:pPr>
        <w:spacing w:line="480" w:lineRule="auto"/>
        <w:ind w:left="360"/>
        <w:jc w:val="both"/>
        <w:rPr>
          <w:rFonts w:ascii="Arial" w:hAnsi="Arial" w:cs="Arial"/>
          <w:b/>
          <w:lang w:val="es-ES_tradnl"/>
        </w:rPr>
      </w:pPr>
    </w:p>
    <w:p w:rsidR="0037591A" w:rsidRPr="00090CD7" w:rsidRDefault="0037591A" w:rsidP="00F12081">
      <w:pPr>
        <w:numPr>
          <w:ilvl w:val="0"/>
          <w:numId w:val="49"/>
        </w:numPr>
        <w:spacing w:line="480" w:lineRule="auto"/>
        <w:jc w:val="both"/>
        <w:rPr>
          <w:rFonts w:ascii="Arial" w:hAnsi="Arial" w:cs="Arial"/>
          <w:b/>
          <w:lang w:val="es-ES_tradnl"/>
        </w:rPr>
      </w:pPr>
      <w:r>
        <w:rPr>
          <w:rFonts w:ascii="Arial" w:hAnsi="Arial" w:cs="Arial"/>
          <w:lang w:val="es-ES_tradnl"/>
        </w:rPr>
        <w:lastRenderedPageBreak/>
        <w:t xml:space="preserve">Con esta herramienta se puede calcular tiempo total de Secado; tiempo necesario para alcanzar una concentración determinada en procesos de  Deshidratación Osmótica de alimentos así como </w:t>
      </w:r>
      <w:smartTag w:uri="urn:schemas-microsoft-com:office:smarttags" w:element="PersonName">
        <w:smartTagPr>
          <w:attr w:name="ProductID" w:val="la Velocidad"/>
        </w:smartTagPr>
        <w:r>
          <w:rPr>
            <w:rFonts w:ascii="Arial" w:hAnsi="Arial" w:cs="Arial"/>
            <w:lang w:val="es-ES_tradnl"/>
          </w:rPr>
          <w:t>la Velocidad</w:t>
        </w:r>
      </w:smartTag>
      <w:r>
        <w:rPr>
          <w:rFonts w:ascii="Arial" w:hAnsi="Arial" w:cs="Arial"/>
          <w:lang w:val="es-ES_tradnl"/>
        </w:rPr>
        <w:t xml:space="preserve"> de Transmisión de gases a través de materiales de empaque.  Todos estos parámetros sirven de referencia para establecer un proceso  o la vida útil de un producto.</w:t>
      </w:r>
    </w:p>
    <w:p w:rsidR="0037591A" w:rsidRDefault="0037591A" w:rsidP="0037591A">
      <w:pPr>
        <w:spacing w:line="480" w:lineRule="auto"/>
        <w:jc w:val="both"/>
        <w:rPr>
          <w:rFonts w:ascii="Arial" w:hAnsi="Arial" w:cs="Arial"/>
          <w:lang w:val="es-ES_tradnl"/>
        </w:rPr>
      </w:pPr>
    </w:p>
    <w:p w:rsidR="0037591A" w:rsidRPr="000A1554" w:rsidRDefault="0037591A" w:rsidP="00F12081">
      <w:pPr>
        <w:numPr>
          <w:ilvl w:val="0"/>
          <w:numId w:val="49"/>
        </w:numPr>
        <w:spacing w:line="480" w:lineRule="auto"/>
        <w:jc w:val="both"/>
        <w:rPr>
          <w:rFonts w:ascii="Arial" w:hAnsi="Arial" w:cs="Arial"/>
          <w:b/>
          <w:lang w:val="es-ES_tradnl"/>
        </w:rPr>
      </w:pPr>
      <w:r>
        <w:rPr>
          <w:rFonts w:ascii="Arial" w:hAnsi="Arial" w:cs="Arial"/>
          <w:lang w:val="es-ES_tradnl"/>
        </w:rPr>
        <w:t>La desventaja que se presento durante el desarrollo de la tesis fue que hubo insuficiencia de datos experimentales para los modelos aplicados en la herramienta</w:t>
      </w:r>
      <w:bookmarkStart w:id="0" w:name="OLE_LINK1"/>
      <w:r>
        <w:rPr>
          <w:rFonts w:ascii="Arial" w:hAnsi="Arial" w:cs="Arial"/>
          <w:lang w:val="es-ES_tradnl"/>
        </w:rPr>
        <w:t>.</w:t>
      </w:r>
    </w:p>
    <w:bookmarkEnd w:id="0"/>
    <w:p w:rsidR="0037591A" w:rsidRPr="0037591A" w:rsidRDefault="0037591A" w:rsidP="0037591A">
      <w:pPr>
        <w:spacing w:line="480" w:lineRule="auto"/>
        <w:jc w:val="both"/>
        <w:rPr>
          <w:rFonts w:ascii="Arial" w:hAnsi="Arial" w:cs="Arial"/>
          <w:lang w:val="es-ES"/>
        </w:rPr>
      </w:pPr>
    </w:p>
    <w:p w:rsidR="0037591A" w:rsidRPr="00355F79" w:rsidRDefault="0037591A" w:rsidP="0037591A">
      <w:pPr>
        <w:spacing w:line="480" w:lineRule="auto"/>
        <w:ind w:left="1416"/>
        <w:jc w:val="both"/>
        <w:rPr>
          <w:rFonts w:ascii="Arial" w:hAnsi="Arial" w:cs="Arial"/>
          <w:b/>
          <w:lang w:val="es-ES_tradnl"/>
        </w:rPr>
      </w:pPr>
      <w:r w:rsidRPr="00355F79">
        <w:rPr>
          <w:rFonts w:ascii="Arial" w:hAnsi="Arial" w:cs="Arial"/>
          <w:b/>
        </w:rPr>
        <w:t>Recomendaciones:</w:t>
      </w:r>
    </w:p>
    <w:p w:rsidR="0037591A" w:rsidRDefault="0037591A" w:rsidP="0037591A">
      <w:pPr>
        <w:spacing w:line="480" w:lineRule="auto"/>
        <w:jc w:val="both"/>
        <w:rPr>
          <w:rFonts w:ascii="Arial" w:hAnsi="Arial" w:cs="Arial"/>
        </w:rPr>
      </w:pPr>
    </w:p>
    <w:p w:rsidR="0037591A" w:rsidRPr="0037591A" w:rsidRDefault="0037591A" w:rsidP="00F12081">
      <w:pPr>
        <w:numPr>
          <w:ilvl w:val="0"/>
          <w:numId w:val="51"/>
        </w:numPr>
        <w:spacing w:line="480" w:lineRule="auto"/>
        <w:jc w:val="both"/>
        <w:rPr>
          <w:rFonts w:ascii="Arial" w:hAnsi="Arial" w:cs="Arial"/>
          <w:lang w:val="es-ES"/>
        </w:rPr>
      </w:pPr>
      <w:r w:rsidRPr="0037591A">
        <w:rPr>
          <w:rFonts w:ascii="Arial" w:hAnsi="Arial" w:cs="Arial"/>
          <w:lang w:val="es-ES"/>
        </w:rPr>
        <w:t>Se recomienda disponer de un historial de datos experimentales para que el Simulador de Transferencia de Masa pueda ser validado con mayor precisión.  A su vez la herramienta queda disponible para futuras investigaciones en las cuales se puedan agregar nuevos cálculos basados en los procesos mencionados anteriormente.</w:t>
      </w:r>
    </w:p>
    <w:p w:rsidR="0037591A" w:rsidRPr="0037591A" w:rsidRDefault="0037591A" w:rsidP="0037591A">
      <w:pPr>
        <w:spacing w:line="480" w:lineRule="auto"/>
        <w:ind w:left="1776"/>
        <w:jc w:val="both"/>
        <w:rPr>
          <w:rFonts w:ascii="Arial" w:hAnsi="Arial" w:cs="Arial"/>
          <w:lang w:val="es-ES"/>
        </w:rPr>
      </w:pPr>
    </w:p>
    <w:p w:rsidR="0037591A" w:rsidRPr="0037591A" w:rsidRDefault="0037591A" w:rsidP="00F12081">
      <w:pPr>
        <w:numPr>
          <w:ilvl w:val="0"/>
          <w:numId w:val="51"/>
        </w:numPr>
        <w:spacing w:line="480" w:lineRule="auto"/>
        <w:jc w:val="both"/>
        <w:rPr>
          <w:rFonts w:ascii="Arial" w:hAnsi="Arial" w:cs="Arial"/>
          <w:lang w:val="es-ES"/>
        </w:rPr>
      </w:pPr>
      <w:r w:rsidRPr="0037591A">
        <w:rPr>
          <w:rFonts w:ascii="Arial" w:hAnsi="Arial" w:cs="Arial"/>
          <w:lang w:val="es-ES"/>
        </w:rPr>
        <w:t xml:space="preserve">El simulador de transferencia de masa en el proceso de deshidratación osmótica ofrece al usuario trabajar con tres geometrías específicas que son placa infinita, esfera y cilindro, se recomienda estudiar los modelos matemáticos que puedan describir a este proceso y que estos permitan trabajar con otras formas geométricas. </w:t>
      </w:r>
    </w:p>
    <w:p w:rsidR="0037591A" w:rsidRPr="0037591A" w:rsidRDefault="0037591A" w:rsidP="0037591A">
      <w:pPr>
        <w:spacing w:line="480" w:lineRule="auto"/>
        <w:jc w:val="both"/>
        <w:rPr>
          <w:rFonts w:ascii="Arial" w:hAnsi="Arial" w:cs="Arial"/>
          <w:lang w:val="es-ES"/>
        </w:rPr>
      </w:pPr>
    </w:p>
    <w:p w:rsidR="0037591A" w:rsidRDefault="0037591A" w:rsidP="00F12081">
      <w:pPr>
        <w:numPr>
          <w:ilvl w:val="0"/>
          <w:numId w:val="51"/>
        </w:numPr>
        <w:spacing w:line="480" w:lineRule="auto"/>
        <w:jc w:val="both"/>
        <w:rPr>
          <w:rFonts w:ascii="Arial" w:hAnsi="Arial" w:cs="Arial"/>
          <w:b/>
          <w:lang w:val="es-ES_tradnl"/>
        </w:rPr>
      </w:pPr>
      <w:r w:rsidRPr="0037591A">
        <w:rPr>
          <w:rFonts w:ascii="Arial" w:hAnsi="Arial" w:cs="Arial"/>
          <w:lang w:val="es-ES"/>
        </w:rPr>
        <w:t>Se recomienda además tener un estudio más profundo de los diferentes mecanismos de transferencia de masa que se presentan en los alimentos sean estos procesos de extracción, separación, etc para el diseño de nuevas herramientas de cálculos que puedan ser utilizadas en las industrias.</w:t>
      </w:r>
    </w:p>
    <w:p w:rsidR="0037591A" w:rsidRPr="0037591A" w:rsidRDefault="0037591A" w:rsidP="0037591A">
      <w:pPr>
        <w:spacing w:line="480" w:lineRule="auto"/>
        <w:jc w:val="both"/>
        <w:rPr>
          <w:rFonts w:ascii="Arial" w:hAnsi="Arial" w:cs="Arial"/>
          <w:lang w:val="es-ES"/>
        </w:rPr>
      </w:pPr>
    </w:p>
    <w:p w:rsidR="0037591A" w:rsidRPr="0037591A" w:rsidRDefault="0037591A" w:rsidP="0037591A">
      <w:pPr>
        <w:spacing w:line="480" w:lineRule="auto"/>
        <w:jc w:val="both"/>
        <w:rPr>
          <w:rFonts w:ascii="Arial" w:hAnsi="Arial" w:cs="Arial"/>
          <w:lang w:val="es-ES"/>
        </w:rPr>
      </w:pPr>
    </w:p>
    <w:p w:rsidR="0037591A" w:rsidRDefault="0037591A" w:rsidP="0037591A">
      <w:pPr>
        <w:spacing w:line="480" w:lineRule="auto"/>
        <w:jc w:val="both"/>
        <w:rPr>
          <w:rFonts w:ascii="Arial" w:hAnsi="Arial" w:cs="Arial"/>
          <w:lang w:val="es-ES"/>
        </w:rPr>
      </w:pPr>
    </w:p>
    <w:p w:rsidR="0037591A" w:rsidRDefault="0037591A" w:rsidP="0037591A">
      <w:pPr>
        <w:spacing w:line="480" w:lineRule="auto"/>
        <w:jc w:val="both"/>
        <w:rPr>
          <w:rFonts w:ascii="Arial" w:hAnsi="Arial" w:cs="Arial"/>
          <w:lang w:val="es-ES"/>
        </w:rPr>
      </w:pPr>
    </w:p>
    <w:p w:rsidR="0037591A" w:rsidRDefault="0037591A" w:rsidP="0037591A">
      <w:pPr>
        <w:spacing w:line="480" w:lineRule="auto"/>
        <w:jc w:val="both"/>
        <w:rPr>
          <w:rFonts w:ascii="Arial" w:hAnsi="Arial" w:cs="Arial"/>
          <w:lang w:val="es-ES"/>
        </w:rPr>
      </w:pPr>
    </w:p>
    <w:p w:rsidR="0037591A" w:rsidRDefault="0037591A" w:rsidP="0037591A">
      <w:pPr>
        <w:spacing w:line="480" w:lineRule="auto"/>
        <w:jc w:val="both"/>
        <w:rPr>
          <w:rFonts w:ascii="Arial" w:hAnsi="Arial" w:cs="Arial"/>
          <w:lang w:val="es-ES"/>
        </w:rPr>
      </w:pPr>
    </w:p>
    <w:p w:rsidR="0037591A" w:rsidRDefault="0037591A" w:rsidP="0037591A">
      <w:pPr>
        <w:spacing w:line="480" w:lineRule="auto"/>
        <w:jc w:val="both"/>
        <w:rPr>
          <w:rFonts w:ascii="Arial" w:hAnsi="Arial" w:cs="Arial"/>
          <w:lang w:val="es-ES"/>
        </w:rPr>
      </w:pPr>
    </w:p>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Default="0037591A" w:rsidP="0037591A"/>
    <w:p w:rsidR="0037591A" w:rsidRPr="0037591A" w:rsidRDefault="0037591A" w:rsidP="0037591A">
      <w:pPr>
        <w:jc w:val="center"/>
        <w:rPr>
          <w:rFonts w:ascii="Arial" w:hAnsi="Arial" w:cs="Arial"/>
          <w:b/>
          <w:sz w:val="52"/>
          <w:szCs w:val="52"/>
          <w:lang w:val="es-ES"/>
        </w:rPr>
      </w:pPr>
      <w:r w:rsidRPr="0037591A">
        <w:rPr>
          <w:rFonts w:ascii="Arial" w:hAnsi="Arial" w:cs="Arial"/>
          <w:b/>
          <w:sz w:val="52"/>
          <w:szCs w:val="52"/>
          <w:lang w:val="es-ES"/>
        </w:rPr>
        <w:t>ANEXOS</w:t>
      </w: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lang w:val="es-ES"/>
        </w:rPr>
      </w:pPr>
    </w:p>
    <w:p w:rsidR="0037591A" w:rsidRPr="0037591A" w:rsidRDefault="0037591A" w:rsidP="0037591A">
      <w:pPr>
        <w:rPr>
          <w:b/>
          <w:lang w:val="es-ES"/>
        </w:rPr>
      </w:pPr>
    </w:p>
    <w:p w:rsidR="0037591A" w:rsidRPr="0037591A" w:rsidRDefault="0037591A" w:rsidP="0037591A">
      <w:pPr>
        <w:jc w:val="center"/>
        <w:rPr>
          <w:rFonts w:ascii="Arial" w:hAnsi="Arial" w:cs="Arial"/>
          <w:b/>
          <w:lang w:val="es-ES"/>
        </w:rPr>
      </w:pPr>
      <w:r w:rsidRPr="0037591A">
        <w:rPr>
          <w:rFonts w:ascii="Arial" w:hAnsi="Arial" w:cs="Arial"/>
          <w:b/>
          <w:lang w:val="es-ES"/>
        </w:rPr>
        <w:lastRenderedPageBreak/>
        <w:t>ANEXO A</w:t>
      </w:r>
    </w:p>
    <w:p w:rsidR="0037591A" w:rsidRPr="0037591A" w:rsidRDefault="0037591A" w:rsidP="0037591A">
      <w:pPr>
        <w:jc w:val="center"/>
        <w:rPr>
          <w:rFonts w:ascii="Arial" w:hAnsi="Arial" w:cs="Arial"/>
          <w:b/>
          <w:lang w:val="es-ES"/>
        </w:rPr>
      </w:pPr>
    </w:p>
    <w:p w:rsidR="0037591A" w:rsidRDefault="0037591A" w:rsidP="0037591A">
      <w:pPr>
        <w:jc w:val="center"/>
        <w:rPr>
          <w:rFonts w:ascii="Arial" w:hAnsi="Arial" w:cs="Arial"/>
          <w:b/>
          <w:lang w:val="es-EC"/>
        </w:rPr>
      </w:pPr>
      <w:r w:rsidRPr="00AE0DE4">
        <w:rPr>
          <w:rFonts w:ascii="Arial" w:hAnsi="Arial" w:cs="Arial"/>
          <w:b/>
          <w:lang w:val="es-EC"/>
        </w:rPr>
        <w:t>PARAMETRO DE VELOCIDAD DE SECADO</w:t>
      </w:r>
      <w:r>
        <w:rPr>
          <w:rFonts w:ascii="Arial" w:hAnsi="Arial" w:cs="Arial"/>
          <w:b/>
          <w:lang w:val="es-EC"/>
        </w:rPr>
        <w:t>,</w:t>
      </w:r>
      <w:r w:rsidRPr="00AE0DE4">
        <w:rPr>
          <w:rFonts w:ascii="Arial" w:hAnsi="Arial" w:cs="Arial"/>
          <w:b/>
          <w:lang w:val="es-EC"/>
        </w:rPr>
        <w:t xml:space="preserve"> </w:t>
      </w:r>
      <w:r w:rsidRPr="00AE0DE4">
        <w:rPr>
          <w:rFonts w:ascii="Arial" w:hAnsi="Arial" w:cs="Arial"/>
          <w:b/>
          <w:position w:val="-10"/>
        </w:rPr>
        <w:object w:dxaOrig="220" w:dyaOrig="340">
          <v:shape id="_x0000_i1311" type="#_x0000_t75" style="width:11.25pt;height:17.25pt" o:ole="">
            <v:imagedata r:id="rId353" o:title=""/>
          </v:shape>
          <o:OLEObject Type="Embed" ProgID="Equation.3" ShapeID="_x0000_i1311" DrawAspect="Content" ObjectID="_1349263593" r:id="rId354"/>
        </w:object>
      </w:r>
      <w:r w:rsidRPr="00AE0DE4">
        <w:rPr>
          <w:rFonts w:ascii="Arial" w:hAnsi="Arial" w:cs="Arial"/>
          <w:b/>
          <w:lang w:val="es-EC"/>
        </w:rPr>
        <w:t>, COMO UNA FUNCION DEL</w:t>
      </w:r>
    </w:p>
    <w:p w:rsidR="0037591A" w:rsidRDefault="0037591A" w:rsidP="0037591A">
      <w:pPr>
        <w:jc w:val="center"/>
        <w:rPr>
          <w:rFonts w:ascii="Arial" w:hAnsi="Arial" w:cs="Arial"/>
          <w:b/>
          <w:lang w:val="es-EC"/>
        </w:rPr>
      </w:pPr>
    </w:p>
    <w:p w:rsidR="0037591A" w:rsidRPr="00AE0DE4" w:rsidRDefault="0037591A" w:rsidP="0037591A">
      <w:pPr>
        <w:jc w:val="center"/>
        <w:rPr>
          <w:rFonts w:ascii="Arial" w:hAnsi="Arial" w:cs="Arial"/>
          <w:b/>
          <w:lang w:val="es-EC"/>
        </w:rPr>
      </w:pPr>
      <w:r w:rsidRPr="00AE0DE4">
        <w:rPr>
          <w:rFonts w:ascii="Arial" w:hAnsi="Arial" w:cs="Arial"/>
          <w:b/>
          <w:lang w:val="es-EC"/>
        </w:rPr>
        <w:t>NUMERO DE BIOT</w:t>
      </w:r>
    </w:p>
    <w:p w:rsidR="0037591A" w:rsidRPr="00AE0DE4" w:rsidRDefault="0037591A" w:rsidP="0037591A">
      <w:pPr>
        <w:jc w:val="center"/>
        <w:rPr>
          <w:rFonts w:ascii="Arial" w:hAnsi="Arial" w:cs="Arial"/>
          <w:lang w:val="es-EC"/>
        </w:rPr>
      </w:pPr>
    </w:p>
    <w:p w:rsidR="0037591A" w:rsidRPr="00AE0DE4" w:rsidRDefault="0037591A" w:rsidP="0037591A">
      <w:pPr>
        <w:rPr>
          <w:lang w:val="es-EC"/>
        </w:rPr>
      </w:pPr>
    </w:p>
    <w:p w:rsidR="0037591A" w:rsidRDefault="00F12081" w:rsidP="0037591A">
      <w:pPr>
        <w:spacing w:line="480" w:lineRule="auto"/>
        <w:jc w:val="center"/>
        <w:rPr>
          <w:rFonts w:ascii="Arial" w:hAnsi="Arial" w:cs="Arial"/>
          <w:b/>
          <w:lang w:val="es-EC"/>
        </w:rPr>
      </w:pPr>
      <w:r>
        <w:rPr>
          <w:rFonts w:ascii="Arial" w:hAnsi="Arial" w:cs="Arial"/>
          <w:b/>
          <w:noProof/>
          <w:lang w:val="es-ES" w:eastAsia="es-ES"/>
        </w:rPr>
        <w:drawing>
          <wp:inline distT="0" distB="0" distL="0" distR="0">
            <wp:extent cx="5029200" cy="4895850"/>
            <wp:effectExtent l="19050" t="19050" r="19050" b="1905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55"/>
                    <a:srcRect/>
                    <a:stretch>
                      <a:fillRect/>
                    </a:stretch>
                  </pic:blipFill>
                  <pic:spPr bwMode="auto">
                    <a:xfrm>
                      <a:off x="0" y="0"/>
                      <a:ext cx="5029200" cy="4895850"/>
                    </a:xfrm>
                    <a:prstGeom prst="rect">
                      <a:avLst/>
                    </a:prstGeom>
                    <a:noFill/>
                    <a:ln w="19050" cmpd="sng">
                      <a:solidFill>
                        <a:srgbClr val="000000"/>
                      </a:solidFill>
                      <a:miter lim="800000"/>
                      <a:headEnd/>
                      <a:tailEnd/>
                    </a:ln>
                    <a:effectLst/>
                  </pic:spPr>
                </pic:pic>
              </a:graphicData>
            </a:graphic>
          </wp:inline>
        </w:drawing>
      </w:r>
    </w:p>
    <w:p w:rsidR="0037591A" w:rsidRDefault="0037591A" w:rsidP="0037591A">
      <w:pPr>
        <w:spacing w:line="480" w:lineRule="auto"/>
        <w:rPr>
          <w:rFonts w:ascii="Arial" w:hAnsi="Arial" w:cs="Arial"/>
          <w:color w:val="FF0000"/>
          <w:sz w:val="18"/>
          <w:szCs w:val="18"/>
          <w:lang w:val="es-EC"/>
        </w:rPr>
      </w:pPr>
      <w:r w:rsidRPr="00AE0DE4">
        <w:rPr>
          <w:rFonts w:ascii="Arial" w:hAnsi="Arial" w:cs="Arial"/>
          <w:b/>
          <w:lang w:val="es-EC"/>
        </w:rPr>
        <w:t>Fuente:</w:t>
      </w:r>
      <w:r>
        <w:rPr>
          <w:rFonts w:ascii="Arial" w:hAnsi="Arial" w:cs="Arial"/>
          <w:lang w:val="es-EC"/>
        </w:rPr>
        <w:t xml:space="preserve"> Introducción a </w:t>
      </w:r>
      <w:smartTag w:uri="urn:schemas-microsoft-com:office:smarttags" w:element="PersonName">
        <w:smartTagPr>
          <w:attr w:name="ProductID" w:val="la Ingenier￭a"/>
        </w:smartTagPr>
        <w:r>
          <w:rPr>
            <w:rFonts w:ascii="Arial" w:hAnsi="Arial" w:cs="Arial"/>
            <w:lang w:val="es-EC"/>
          </w:rPr>
          <w:t>la Ingeniería</w:t>
        </w:r>
      </w:smartTag>
      <w:r>
        <w:rPr>
          <w:rFonts w:ascii="Arial" w:hAnsi="Arial" w:cs="Arial"/>
          <w:lang w:val="es-EC"/>
        </w:rPr>
        <w:t xml:space="preserve"> en Alimentos (33)</w:t>
      </w:r>
    </w:p>
    <w:p w:rsidR="0037591A" w:rsidRDefault="0037591A" w:rsidP="0037591A">
      <w:pPr>
        <w:jc w:val="center"/>
        <w:rPr>
          <w:rFonts w:ascii="Arial" w:hAnsi="Arial" w:cs="Arial"/>
          <w:b/>
          <w:lang w:val="es-EC"/>
        </w:rPr>
      </w:pPr>
    </w:p>
    <w:p w:rsidR="0037591A" w:rsidRDefault="0037591A" w:rsidP="0037591A">
      <w:pPr>
        <w:jc w:val="center"/>
        <w:rPr>
          <w:rFonts w:ascii="Arial" w:hAnsi="Arial" w:cs="Arial"/>
          <w:b/>
          <w:lang w:val="es-EC"/>
        </w:rPr>
      </w:pPr>
    </w:p>
    <w:p w:rsidR="0037591A" w:rsidRPr="00F233BE" w:rsidRDefault="0037591A" w:rsidP="0037591A">
      <w:pPr>
        <w:jc w:val="center"/>
        <w:rPr>
          <w:rFonts w:ascii="Arial" w:hAnsi="Arial" w:cs="Arial"/>
          <w:b/>
          <w:lang w:val="es-EC"/>
        </w:rPr>
      </w:pPr>
      <w:r>
        <w:rPr>
          <w:rFonts w:ascii="Arial" w:hAnsi="Arial" w:cs="Arial"/>
          <w:b/>
          <w:lang w:val="es-EC"/>
        </w:rPr>
        <w:lastRenderedPageBreak/>
        <w:t>ANEXO B</w:t>
      </w:r>
    </w:p>
    <w:p w:rsidR="0037591A" w:rsidRPr="00F233BE" w:rsidRDefault="0037591A" w:rsidP="0037591A">
      <w:pPr>
        <w:jc w:val="center"/>
        <w:rPr>
          <w:rFonts w:ascii="Arial" w:hAnsi="Arial" w:cs="Arial"/>
          <w:b/>
          <w:lang w:val="es-EC"/>
        </w:rPr>
      </w:pPr>
    </w:p>
    <w:p w:rsidR="0037591A" w:rsidRDefault="0037591A" w:rsidP="0037591A">
      <w:pPr>
        <w:jc w:val="center"/>
        <w:rPr>
          <w:rFonts w:ascii="Arial" w:hAnsi="Arial" w:cs="Arial"/>
          <w:b/>
          <w:lang w:val="es-EC"/>
        </w:rPr>
      </w:pPr>
      <w:r>
        <w:rPr>
          <w:rFonts w:ascii="Arial" w:hAnsi="Arial" w:cs="Arial"/>
          <w:b/>
          <w:lang w:val="es-EC"/>
        </w:rPr>
        <w:t>PROMEDIO DEL FACTOR LAG,</w:t>
      </w:r>
      <w:r w:rsidRPr="00AE0DE4">
        <w:rPr>
          <w:rFonts w:ascii="Arial" w:hAnsi="Arial" w:cs="Arial"/>
          <w:b/>
          <w:lang w:val="es-EC"/>
        </w:rPr>
        <w:t xml:space="preserve"> </w:t>
      </w:r>
      <w:r w:rsidRPr="00F233BE">
        <w:rPr>
          <w:rFonts w:ascii="Arial" w:hAnsi="Arial" w:cs="Arial"/>
          <w:b/>
          <w:position w:val="-10"/>
        </w:rPr>
        <w:object w:dxaOrig="300" w:dyaOrig="340">
          <v:shape id="_x0000_i1313" type="#_x0000_t75" style="width:15pt;height:17.25pt" o:ole="">
            <v:imagedata r:id="rId356" o:title=""/>
          </v:shape>
          <o:OLEObject Type="Embed" ProgID="Equation.3" ShapeID="_x0000_i1313" DrawAspect="Content" ObjectID="_1349263594" r:id="rId357"/>
        </w:object>
      </w:r>
      <w:r>
        <w:rPr>
          <w:rFonts w:ascii="Arial" w:hAnsi="Arial" w:cs="Arial"/>
          <w:b/>
          <w:lang w:val="es-EC"/>
        </w:rPr>
        <w:t xml:space="preserve"> DE UNA ESFERA, CILINDRO INFINITO Y </w:t>
      </w:r>
    </w:p>
    <w:p w:rsidR="0037591A" w:rsidRDefault="0037591A" w:rsidP="0037591A">
      <w:pPr>
        <w:jc w:val="center"/>
        <w:rPr>
          <w:rFonts w:ascii="Arial" w:hAnsi="Arial" w:cs="Arial"/>
          <w:b/>
          <w:lang w:val="es-EC"/>
        </w:rPr>
      </w:pPr>
    </w:p>
    <w:p w:rsidR="0037591A" w:rsidRDefault="0037591A" w:rsidP="0037591A">
      <w:pPr>
        <w:jc w:val="center"/>
        <w:rPr>
          <w:rFonts w:ascii="Arial" w:hAnsi="Arial" w:cs="Arial"/>
          <w:b/>
          <w:lang w:val="es-EC"/>
        </w:rPr>
      </w:pPr>
      <w:r>
        <w:rPr>
          <w:rFonts w:ascii="Arial" w:hAnsi="Arial" w:cs="Arial"/>
          <w:b/>
          <w:lang w:val="es-EC"/>
        </w:rPr>
        <w:t xml:space="preserve">UNA PLACA INFINITA </w:t>
      </w:r>
      <w:r w:rsidRPr="00AE0DE4">
        <w:rPr>
          <w:rFonts w:ascii="Arial" w:hAnsi="Arial" w:cs="Arial"/>
          <w:b/>
          <w:lang w:val="es-EC"/>
        </w:rPr>
        <w:t>COMO UNA FUNCION DEL</w:t>
      </w:r>
    </w:p>
    <w:p w:rsidR="0037591A" w:rsidRDefault="0037591A" w:rsidP="0037591A">
      <w:pPr>
        <w:jc w:val="center"/>
        <w:rPr>
          <w:rFonts w:ascii="Arial" w:hAnsi="Arial" w:cs="Arial"/>
          <w:b/>
          <w:lang w:val="es-EC"/>
        </w:rPr>
      </w:pPr>
    </w:p>
    <w:p w:rsidR="0037591A" w:rsidRPr="00AE0DE4" w:rsidRDefault="0037591A" w:rsidP="0037591A">
      <w:pPr>
        <w:jc w:val="center"/>
        <w:rPr>
          <w:rFonts w:ascii="Arial" w:hAnsi="Arial" w:cs="Arial"/>
          <w:b/>
          <w:lang w:val="es-EC"/>
        </w:rPr>
      </w:pPr>
      <w:r w:rsidRPr="00AE0DE4">
        <w:rPr>
          <w:rFonts w:ascii="Arial" w:hAnsi="Arial" w:cs="Arial"/>
          <w:b/>
          <w:lang w:val="es-EC"/>
        </w:rPr>
        <w:t>NUMERO DE BIOT</w:t>
      </w:r>
    </w:p>
    <w:p w:rsidR="0037591A" w:rsidRDefault="0037591A" w:rsidP="0037591A">
      <w:pPr>
        <w:spacing w:line="480" w:lineRule="auto"/>
        <w:rPr>
          <w:rFonts w:ascii="Arial" w:hAnsi="Arial" w:cs="Arial"/>
          <w:color w:val="FF0000"/>
          <w:lang w:val="es-EC"/>
        </w:rPr>
      </w:pPr>
    </w:p>
    <w:p w:rsidR="0037591A" w:rsidRDefault="00F12081" w:rsidP="0037591A">
      <w:pPr>
        <w:spacing w:line="480" w:lineRule="auto"/>
        <w:rPr>
          <w:rFonts w:ascii="Arial" w:hAnsi="Arial" w:cs="Arial"/>
          <w:color w:val="FF0000"/>
          <w:sz w:val="18"/>
          <w:szCs w:val="18"/>
          <w:lang w:val="es-EC"/>
        </w:rPr>
      </w:pPr>
      <w:r>
        <w:rPr>
          <w:rFonts w:ascii="Arial" w:hAnsi="Arial" w:cs="Arial"/>
          <w:noProof/>
          <w:color w:val="FF0000"/>
          <w:sz w:val="18"/>
          <w:szCs w:val="18"/>
          <w:lang w:val="es-ES" w:eastAsia="es-ES"/>
        </w:rPr>
        <w:drawing>
          <wp:inline distT="0" distB="0" distL="0" distR="0">
            <wp:extent cx="5715000" cy="5105400"/>
            <wp:effectExtent l="1905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58"/>
                    <a:srcRect/>
                    <a:stretch>
                      <a:fillRect/>
                    </a:stretch>
                  </pic:blipFill>
                  <pic:spPr bwMode="auto">
                    <a:xfrm>
                      <a:off x="0" y="0"/>
                      <a:ext cx="5715000" cy="5105400"/>
                    </a:xfrm>
                    <a:prstGeom prst="rect">
                      <a:avLst/>
                    </a:prstGeom>
                    <a:noFill/>
                    <a:ln w="9525">
                      <a:noFill/>
                      <a:miter lim="800000"/>
                      <a:headEnd/>
                      <a:tailEnd/>
                    </a:ln>
                  </pic:spPr>
                </pic:pic>
              </a:graphicData>
            </a:graphic>
          </wp:inline>
        </w:drawing>
      </w:r>
    </w:p>
    <w:p w:rsidR="0037591A" w:rsidRDefault="0037591A" w:rsidP="0037591A">
      <w:pPr>
        <w:spacing w:line="480" w:lineRule="auto"/>
        <w:rPr>
          <w:rFonts w:ascii="Arial" w:hAnsi="Arial" w:cs="Arial"/>
          <w:color w:val="FF0000"/>
          <w:sz w:val="18"/>
          <w:szCs w:val="18"/>
          <w:lang w:val="es-EC"/>
        </w:rPr>
      </w:pPr>
      <w:r w:rsidRPr="00AE0DE4">
        <w:rPr>
          <w:rFonts w:ascii="Arial" w:hAnsi="Arial" w:cs="Arial"/>
          <w:b/>
          <w:lang w:val="es-EC"/>
        </w:rPr>
        <w:t>Fuente:</w:t>
      </w:r>
      <w:r>
        <w:rPr>
          <w:rFonts w:ascii="Arial" w:hAnsi="Arial" w:cs="Arial"/>
          <w:lang w:val="es-EC"/>
        </w:rPr>
        <w:t xml:space="preserve"> Introducción a </w:t>
      </w:r>
      <w:smartTag w:uri="urn:schemas-microsoft-com:office:smarttags" w:element="PersonName">
        <w:smartTagPr>
          <w:attr w:name="ProductID" w:val="la Ingenier￭a"/>
        </w:smartTagPr>
        <w:r>
          <w:rPr>
            <w:rFonts w:ascii="Arial" w:hAnsi="Arial" w:cs="Arial"/>
            <w:lang w:val="es-EC"/>
          </w:rPr>
          <w:t>la Ingeniería</w:t>
        </w:r>
      </w:smartTag>
      <w:r>
        <w:rPr>
          <w:rFonts w:ascii="Arial" w:hAnsi="Arial" w:cs="Arial"/>
          <w:lang w:val="es-EC"/>
        </w:rPr>
        <w:t xml:space="preserve"> en Alimentos (33)</w:t>
      </w:r>
    </w:p>
    <w:p w:rsidR="0037591A" w:rsidRPr="00F233BE" w:rsidRDefault="0037591A" w:rsidP="0037591A">
      <w:pPr>
        <w:jc w:val="center"/>
        <w:rPr>
          <w:rFonts w:ascii="Arial" w:hAnsi="Arial" w:cs="Arial"/>
          <w:b/>
          <w:lang w:val="es-EC"/>
        </w:rPr>
      </w:pPr>
      <w:r>
        <w:rPr>
          <w:rFonts w:ascii="Arial" w:hAnsi="Arial" w:cs="Arial"/>
          <w:b/>
          <w:lang w:val="es-EC"/>
        </w:rPr>
        <w:lastRenderedPageBreak/>
        <w:t>ANEXO C</w:t>
      </w:r>
    </w:p>
    <w:p w:rsidR="0037591A" w:rsidRPr="00F233BE" w:rsidRDefault="0037591A" w:rsidP="0037591A">
      <w:pPr>
        <w:jc w:val="center"/>
        <w:rPr>
          <w:rFonts w:ascii="Arial" w:hAnsi="Arial" w:cs="Arial"/>
          <w:b/>
          <w:lang w:val="es-EC"/>
        </w:rPr>
      </w:pPr>
    </w:p>
    <w:p w:rsidR="0037591A" w:rsidRDefault="0037591A" w:rsidP="0037591A">
      <w:pPr>
        <w:jc w:val="center"/>
        <w:rPr>
          <w:rFonts w:ascii="Arial" w:hAnsi="Arial" w:cs="Arial"/>
          <w:b/>
          <w:lang w:val="es-EC"/>
        </w:rPr>
      </w:pPr>
      <w:r>
        <w:rPr>
          <w:rFonts w:ascii="Arial" w:hAnsi="Arial" w:cs="Arial"/>
          <w:b/>
          <w:lang w:val="es-EC"/>
        </w:rPr>
        <w:t>PROMEDIO DEL FACTOR LAG,</w:t>
      </w:r>
      <w:r w:rsidRPr="00AE0DE4">
        <w:rPr>
          <w:rFonts w:ascii="Arial" w:hAnsi="Arial" w:cs="Arial"/>
          <w:b/>
          <w:lang w:val="es-EC"/>
        </w:rPr>
        <w:t xml:space="preserve"> </w:t>
      </w:r>
      <w:r w:rsidRPr="00B90DEF">
        <w:rPr>
          <w:rFonts w:ascii="Arial" w:hAnsi="Arial" w:cs="Arial"/>
          <w:b/>
          <w:position w:val="-12"/>
        </w:rPr>
        <w:object w:dxaOrig="260" w:dyaOrig="360">
          <v:shape id="_x0000_i1315" type="#_x0000_t75" style="width:12.75pt;height:18pt" o:ole="">
            <v:imagedata r:id="rId359" o:title=""/>
          </v:shape>
          <o:OLEObject Type="Embed" ProgID="Equation.3" ShapeID="_x0000_i1315" DrawAspect="Content" ObjectID="_1349263595" r:id="rId360"/>
        </w:object>
      </w:r>
      <w:r>
        <w:rPr>
          <w:rFonts w:ascii="Arial" w:hAnsi="Arial" w:cs="Arial"/>
          <w:b/>
          <w:lang w:val="es-EC"/>
        </w:rPr>
        <w:t xml:space="preserve"> DE UNA ESFERA, CILINDRO INFINITO Y </w:t>
      </w:r>
    </w:p>
    <w:p w:rsidR="0037591A" w:rsidRDefault="0037591A" w:rsidP="0037591A">
      <w:pPr>
        <w:jc w:val="center"/>
        <w:rPr>
          <w:rFonts w:ascii="Arial" w:hAnsi="Arial" w:cs="Arial"/>
          <w:b/>
          <w:lang w:val="es-EC"/>
        </w:rPr>
      </w:pPr>
    </w:p>
    <w:p w:rsidR="0037591A" w:rsidRDefault="0037591A" w:rsidP="0037591A">
      <w:pPr>
        <w:jc w:val="center"/>
        <w:rPr>
          <w:rFonts w:ascii="Arial" w:hAnsi="Arial" w:cs="Arial"/>
          <w:b/>
          <w:lang w:val="es-EC"/>
        </w:rPr>
      </w:pPr>
      <w:r>
        <w:rPr>
          <w:rFonts w:ascii="Arial" w:hAnsi="Arial" w:cs="Arial"/>
          <w:b/>
          <w:lang w:val="es-EC"/>
        </w:rPr>
        <w:t xml:space="preserve">UNA PLACA INFINITA </w:t>
      </w:r>
      <w:r w:rsidRPr="00AE0DE4">
        <w:rPr>
          <w:rFonts w:ascii="Arial" w:hAnsi="Arial" w:cs="Arial"/>
          <w:b/>
          <w:lang w:val="es-EC"/>
        </w:rPr>
        <w:t>COMO UNA FUNCION DEL</w:t>
      </w:r>
    </w:p>
    <w:p w:rsidR="0037591A" w:rsidRDefault="0037591A" w:rsidP="0037591A">
      <w:pPr>
        <w:jc w:val="center"/>
        <w:rPr>
          <w:rFonts w:ascii="Arial" w:hAnsi="Arial" w:cs="Arial"/>
          <w:b/>
          <w:lang w:val="es-EC"/>
        </w:rPr>
      </w:pPr>
    </w:p>
    <w:p w:rsidR="0037591A" w:rsidRPr="00AE0DE4" w:rsidRDefault="0037591A" w:rsidP="0037591A">
      <w:pPr>
        <w:jc w:val="center"/>
        <w:rPr>
          <w:rFonts w:ascii="Arial" w:hAnsi="Arial" w:cs="Arial"/>
          <w:b/>
          <w:lang w:val="es-EC"/>
        </w:rPr>
      </w:pPr>
      <w:r w:rsidRPr="00AE0DE4">
        <w:rPr>
          <w:rFonts w:ascii="Arial" w:hAnsi="Arial" w:cs="Arial"/>
          <w:b/>
          <w:lang w:val="es-EC"/>
        </w:rPr>
        <w:t>NUMERO DE BIOT</w:t>
      </w:r>
    </w:p>
    <w:p w:rsidR="0037591A" w:rsidRDefault="0037591A" w:rsidP="0037591A">
      <w:pPr>
        <w:spacing w:line="480" w:lineRule="auto"/>
        <w:jc w:val="center"/>
        <w:rPr>
          <w:rFonts w:ascii="Arial" w:hAnsi="Arial" w:cs="Arial"/>
          <w:color w:val="FF0000"/>
          <w:sz w:val="18"/>
          <w:szCs w:val="18"/>
          <w:lang w:val="es-EC"/>
        </w:rPr>
      </w:pPr>
    </w:p>
    <w:p w:rsidR="0037591A" w:rsidRDefault="00F12081" w:rsidP="0037591A">
      <w:pPr>
        <w:spacing w:line="480" w:lineRule="auto"/>
        <w:jc w:val="center"/>
        <w:rPr>
          <w:rFonts w:ascii="Arial" w:hAnsi="Arial" w:cs="Arial"/>
          <w:color w:val="FF0000"/>
          <w:sz w:val="18"/>
          <w:szCs w:val="18"/>
          <w:lang w:val="es-EC"/>
        </w:rPr>
      </w:pPr>
      <w:r>
        <w:rPr>
          <w:noProof/>
          <w:lang w:val="es-ES" w:eastAsia="es-ES"/>
        </w:rPr>
        <w:drawing>
          <wp:inline distT="0" distB="0" distL="0" distR="0">
            <wp:extent cx="5715000" cy="4924425"/>
            <wp:effectExtent l="1905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61"/>
                    <a:srcRect/>
                    <a:stretch>
                      <a:fillRect/>
                    </a:stretch>
                  </pic:blipFill>
                  <pic:spPr bwMode="auto">
                    <a:xfrm>
                      <a:off x="0" y="0"/>
                      <a:ext cx="5715000" cy="4924425"/>
                    </a:xfrm>
                    <a:prstGeom prst="rect">
                      <a:avLst/>
                    </a:prstGeom>
                    <a:noFill/>
                    <a:ln w="9525">
                      <a:noFill/>
                      <a:miter lim="800000"/>
                      <a:headEnd/>
                      <a:tailEnd/>
                    </a:ln>
                  </pic:spPr>
                </pic:pic>
              </a:graphicData>
            </a:graphic>
          </wp:inline>
        </w:drawing>
      </w:r>
    </w:p>
    <w:p w:rsidR="0037591A" w:rsidRDefault="0037591A" w:rsidP="0037591A">
      <w:pPr>
        <w:spacing w:line="480" w:lineRule="auto"/>
        <w:rPr>
          <w:rFonts w:ascii="Arial" w:hAnsi="Arial" w:cs="Arial"/>
          <w:color w:val="FF0000"/>
          <w:sz w:val="18"/>
          <w:szCs w:val="18"/>
          <w:lang w:val="es-EC"/>
        </w:rPr>
      </w:pPr>
      <w:r w:rsidRPr="00AE0DE4">
        <w:rPr>
          <w:rFonts w:ascii="Arial" w:hAnsi="Arial" w:cs="Arial"/>
          <w:b/>
          <w:lang w:val="es-EC"/>
        </w:rPr>
        <w:t>Fuente:</w:t>
      </w:r>
      <w:r>
        <w:rPr>
          <w:rFonts w:ascii="Arial" w:hAnsi="Arial" w:cs="Arial"/>
          <w:lang w:val="es-EC"/>
        </w:rPr>
        <w:t xml:space="preserve"> Introducción a </w:t>
      </w:r>
      <w:smartTag w:uri="urn:schemas-microsoft-com:office:smarttags" w:element="PersonName">
        <w:smartTagPr>
          <w:attr w:name="ProductID" w:val="la Ingenier￭a"/>
        </w:smartTagPr>
        <w:r>
          <w:rPr>
            <w:rFonts w:ascii="Arial" w:hAnsi="Arial" w:cs="Arial"/>
            <w:lang w:val="es-EC"/>
          </w:rPr>
          <w:t>la Ingeniería</w:t>
        </w:r>
      </w:smartTag>
      <w:r>
        <w:rPr>
          <w:rFonts w:ascii="Arial" w:hAnsi="Arial" w:cs="Arial"/>
          <w:lang w:val="es-EC"/>
        </w:rPr>
        <w:t xml:space="preserve"> en Alimentos (33)</w:t>
      </w:r>
    </w:p>
    <w:p w:rsidR="0037591A" w:rsidRDefault="0037591A" w:rsidP="0037591A">
      <w:pPr>
        <w:spacing w:line="480" w:lineRule="auto"/>
        <w:jc w:val="center"/>
        <w:rPr>
          <w:rFonts w:ascii="Arial" w:hAnsi="Arial" w:cs="Arial"/>
          <w:color w:val="FF0000"/>
          <w:sz w:val="18"/>
          <w:szCs w:val="18"/>
          <w:lang w:val="es-EC"/>
        </w:rPr>
      </w:pP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lastRenderedPageBreak/>
        <w:t>ANEXO D</w:t>
      </w:r>
    </w:p>
    <w:p w:rsidR="0037591A" w:rsidRPr="00B864AB" w:rsidRDefault="0037591A" w:rsidP="0037591A">
      <w:pPr>
        <w:spacing w:line="480" w:lineRule="auto"/>
        <w:jc w:val="center"/>
        <w:rPr>
          <w:rFonts w:ascii="Arial" w:hAnsi="Arial" w:cs="Arial"/>
          <w:b/>
          <w:color w:val="000000"/>
          <w:lang w:val="es-EC"/>
        </w:rPr>
      </w:pPr>
      <w:r>
        <w:rPr>
          <w:rFonts w:ascii="Arial" w:hAnsi="Arial" w:cs="Arial"/>
          <w:b/>
          <w:color w:val="000000"/>
          <w:lang w:val="es-EC"/>
        </w:rPr>
        <w:t xml:space="preserve">TABLA DE VAPOR  SATURADO </w:t>
      </w:r>
    </w:p>
    <w:p w:rsidR="0037591A" w:rsidRDefault="0037591A" w:rsidP="0037591A">
      <w:pPr>
        <w:spacing w:line="480" w:lineRule="auto"/>
        <w:jc w:val="center"/>
        <w:rPr>
          <w:rFonts w:ascii="Arial" w:hAnsi="Arial" w:cs="Arial"/>
          <w:color w:val="FF0000"/>
          <w:sz w:val="18"/>
          <w:szCs w:val="18"/>
          <w:lang w:val="es-EC"/>
        </w:rPr>
      </w:pPr>
    </w:p>
    <w:p w:rsidR="0037591A" w:rsidRPr="00F27D7E" w:rsidRDefault="00F12081" w:rsidP="0037591A">
      <w:pPr>
        <w:spacing w:line="480" w:lineRule="auto"/>
        <w:jc w:val="center"/>
        <w:rPr>
          <w:rFonts w:ascii="Arial" w:hAnsi="Arial" w:cs="Arial"/>
          <w:color w:val="FF0000"/>
          <w:lang w:val="es-EC"/>
        </w:rPr>
      </w:pPr>
      <w:r>
        <w:rPr>
          <w:rFonts w:ascii="Arial" w:hAnsi="Arial" w:cs="Arial"/>
          <w:noProof/>
          <w:lang w:val="es-ES" w:eastAsia="es-ES"/>
        </w:rPr>
        <w:drawing>
          <wp:inline distT="0" distB="0" distL="0" distR="0">
            <wp:extent cx="5819775" cy="4905375"/>
            <wp:effectExtent l="19050" t="19050" r="28575" b="2857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62"/>
                    <a:srcRect/>
                    <a:stretch>
                      <a:fillRect/>
                    </a:stretch>
                  </pic:blipFill>
                  <pic:spPr bwMode="auto">
                    <a:xfrm>
                      <a:off x="0" y="0"/>
                      <a:ext cx="5819775" cy="4905375"/>
                    </a:xfrm>
                    <a:prstGeom prst="rect">
                      <a:avLst/>
                    </a:prstGeom>
                    <a:noFill/>
                    <a:ln w="19050" cmpd="sng">
                      <a:solidFill>
                        <a:srgbClr val="000000"/>
                      </a:solidFill>
                      <a:miter lim="800000"/>
                      <a:headEnd/>
                      <a:tailEnd/>
                    </a:ln>
                    <a:effectLst/>
                  </pic:spPr>
                </pic:pic>
              </a:graphicData>
            </a:graphic>
          </wp:inline>
        </w:drawing>
      </w:r>
    </w:p>
    <w:p w:rsidR="0037591A" w:rsidRDefault="0037591A" w:rsidP="0037591A">
      <w:pPr>
        <w:spacing w:line="480" w:lineRule="auto"/>
        <w:jc w:val="center"/>
        <w:rPr>
          <w:rFonts w:ascii="Arial" w:hAnsi="Arial" w:cs="Arial"/>
          <w:color w:val="FF0000"/>
          <w:sz w:val="18"/>
          <w:szCs w:val="18"/>
          <w:lang w:val="es-EC"/>
        </w:rPr>
      </w:pPr>
    </w:p>
    <w:p w:rsidR="0037591A" w:rsidRPr="004423FC" w:rsidRDefault="0037591A" w:rsidP="0037591A">
      <w:pPr>
        <w:spacing w:line="480" w:lineRule="auto"/>
        <w:rPr>
          <w:rFonts w:ascii="Arial" w:hAnsi="Arial" w:cs="Arial"/>
          <w:b/>
          <w:color w:val="000000"/>
          <w:lang w:val="es-ES"/>
        </w:rPr>
      </w:pPr>
      <w:r w:rsidRPr="007D2BC8">
        <w:rPr>
          <w:rFonts w:ascii="Arial" w:hAnsi="Arial" w:cs="Arial"/>
          <w:b/>
          <w:color w:val="000000"/>
          <w:lang w:val="es-EC"/>
        </w:rPr>
        <w:t xml:space="preserve">Fuente: </w:t>
      </w:r>
      <w:r w:rsidRPr="00443666">
        <w:rPr>
          <w:rFonts w:ascii="Arial" w:hAnsi="Arial" w:cs="Arial"/>
          <w:lang w:val="es-ES"/>
        </w:rPr>
        <w:t>WELTY R., Fundamentos de transferencia de momento, calor y masa</w:t>
      </w:r>
      <w:r>
        <w:rPr>
          <w:rFonts w:ascii="Arial" w:hAnsi="Arial" w:cs="Arial"/>
          <w:lang w:val="es-ES"/>
        </w:rPr>
        <w:t xml:space="preserve"> (41)</w:t>
      </w:r>
    </w:p>
    <w:p w:rsidR="0037591A" w:rsidRDefault="0037591A" w:rsidP="0037591A">
      <w:pPr>
        <w:spacing w:line="480" w:lineRule="auto"/>
        <w:rPr>
          <w:rFonts w:ascii="Arial" w:hAnsi="Arial" w:cs="Arial"/>
          <w:color w:val="FF0000"/>
          <w:sz w:val="18"/>
          <w:szCs w:val="18"/>
          <w:lang w:val="es-EC"/>
        </w:rPr>
      </w:pP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t>ANEXO E</w:t>
      </w:r>
    </w:p>
    <w:p w:rsidR="0037591A" w:rsidRPr="004423FC" w:rsidRDefault="0037591A" w:rsidP="0037591A">
      <w:pPr>
        <w:spacing w:line="480" w:lineRule="auto"/>
        <w:jc w:val="center"/>
        <w:rPr>
          <w:rFonts w:ascii="Arial" w:hAnsi="Arial" w:cs="Arial"/>
          <w:b/>
          <w:color w:val="000000"/>
          <w:lang w:val="es-EC"/>
        </w:rPr>
      </w:pPr>
      <w:r w:rsidRPr="00422DEC">
        <w:rPr>
          <w:rFonts w:ascii="Arial" w:hAnsi="Arial" w:cs="Arial"/>
          <w:b/>
          <w:lang w:val="es-EC"/>
        </w:rPr>
        <w:t>ESTADO NO ESTACIONARIO DE TRANSFERENCIA DE MASA PARA UNA CONCENTRACIÓN PROMEDIO EN TRES GEOMETRÍAS</w:t>
      </w:r>
      <w:r>
        <w:rPr>
          <w:rFonts w:ascii="Arial" w:hAnsi="Arial" w:cs="Arial"/>
          <w:b/>
          <w:lang w:val="es-EC"/>
        </w:rPr>
        <w:t xml:space="preserve"> (ESFERA, CILINDRO INFINITO, PLACA INFINITA)</w:t>
      </w:r>
    </w:p>
    <w:p w:rsidR="0037591A" w:rsidRDefault="0037591A" w:rsidP="0037591A">
      <w:pPr>
        <w:spacing w:line="480" w:lineRule="auto"/>
        <w:jc w:val="center"/>
        <w:rPr>
          <w:rFonts w:ascii="Arial" w:hAnsi="Arial" w:cs="Arial"/>
          <w:color w:val="FF0000"/>
          <w:sz w:val="18"/>
          <w:szCs w:val="18"/>
          <w:lang w:val="es-EC"/>
        </w:rPr>
      </w:pPr>
    </w:p>
    <w:p w:rsidR="0037591A" w:rsidRDefault="00F12081" w:rsidP="0037591A">
      <w:pPr>
        <w:spacing w:line="480" w:lineRule="auto"/>
        <w:jc w:val="center"/>
        <w:rPr>
          <w:rFonts w:ascii="Arial" w:hAnsi="Arial" w:cs="Arial"/>
          <w:color w:val="FF0000"/>
          <w:sz w:val="18"/>
          <w:szCs w:val="18"/>
          <w:lang w:val="es-EC"/>
        </w:rPr>
      </w:pPr>
      <w:r>
        <w:rPr>
          <w:noProof/>
          <w:lang w:val="es-ES" w:eastAsia="es-ES"/>
        </w:rPr>
        <w:drawing>
          <wp:inline distT="0" distB="0" distL="0" distR="0">
            <wp:extent cx="5934075" cy="4210050"/>
            <wp:effectExtent l="19050" t="19050" r="28575" b="1905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63"/>
                    <a:srcRect/>
                    <a:stretch>
                      <a:fillRect/>
                    </a:stretch>
                  </pic:blipFill>
                  <pic:spPr bwMode="auto">
                    <a:xfrm>
                      <a:off x="0" y="0"/>
                      <a:ext cx="5934075" cy="4210050"/>
                    </a:xfrm>
                    <a:prstGeom prst="rect">
                      <a:avLst/>
                    </a:prstGeom>
                    <a:noFill/>
                    <a:ln w="19050" cmpd="sng">
                      <a:solidFill>
                        <a:srgbClr val="000000"/>
                      </a:solidFill>
                      <a:miter lim="800000"/>
                      <a:headEnd/>
                      <a:tailEnd/>
                    </a:ln>
                    <a:effectLst/>
                  </pic:spPr>
                </pic:pic>
              </a:graphicData>
            </a:graphic>
          </wp:inline>
        </w:drawing>
      </w:r>
    </w:p>
    <w:p w:rsidR="0037591A" w:rsidRDefault="0037591A" w:rsidP="0037591A">
      <w:pPr>
        <w:spacing w:line="480" w:lineRule="auto"/>
        <w:jc w:val="center"/>
        <w:rPr>
          <w:rFonts w:ascii="Arial" w:hAnsi="Arial" w:cs="Arial"/>
          <w:color w:val="FF0000"/>
          <w:sz w:val="18"/>
          <w:szCs w:val="18"/>
          <w:lang w:val="es-EC"/>
        </w:rPr>
      </w:pPr>
    </w:p>
    <w:p w:rsidR="0037591A" w:rsidRDefault="0037591A" w:rsidP="0037591A">
      <w:pPr>
        <w:spacing w:line="480" w:lineRule="auto"/>
        <w:rPr>
          <w:rFonts w:ascii="Arial" w:hAnsi="Arial" w:cs="Arial"/>
          <w:lang w:val="es-EC"/>
        </w:rPr>
      </w:pPr>
      <w:r w:rsidRPr="00AE0DE4">
        <w:rPr>
          <w:rFonts w:ascii="Arial" w:hAnsi="Arial" w:cs="Arial"/>
          <w:b/>
          <w:lang w:val="es-EC"/>
        </w:rPr>
        <w:t>Fuente:</w:t>
      </w:r>
      <w:r>
        <w:rPr>
          <w:rFonts w:ascii="Arial" w:hAnsi="Arial" w:cs="Arial"/>
          <w:lang w:val="es-EC"/>
        </w:rPr>
        <w:t xml:space="preserve"> Introducción a </w:t>
      </w:r>
      <w:smartTag w:uri="urn:schemas-microsoft-com:office:smarttags" w:element="PersonName">
        <w:smartTagPr>
          <w:attr w:name="ProductID" w:val="la Ingenier￭a"/>
        </w:smartTagPr>
        <w:r>
          <w:rPr>
            <w:rFonts w:ascii="Arial" w:hAnsi="Arial" w:cs="Arial"/>
            <w:lang w:val="es-EC"/>
          </w:rPr>
          <w:t>la Ingeniería</w:t>
        </w:r>
      </w:smartTag>
      <w:r>
        <w:rPr>
          <w:rFonts w:ascii="Arial" w:hAnsi="Arial" w:cs="Arial"/>
          <w:lang w:val="es-EC"/>
        </w:rPr>
        <w:t xml:space="preserve"> en Alimentos (33)</w:t>
      </w:r>
    </w:p>
    <w:p w:rsidR="0037591A" w:rsidRPr="00D9130E" w:rsidRDefault="0037591A" w:rsidP="0037591A">
      <w:pPr>
        <w:spacing w:line="480" w:lineRule="auto"/>
        <w:rPr>
          <w:rFonts w:ascii="Arial" w:hAnsi="Arial" w:cs="Arial"/>
          <w:color w:val="FF0000"/>
          <w:lang w:val="es-EC"/>
        </w:rPr>
      </w:pP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lastRenderedPageBreak/>
        <w:t>ANEXO F</w:t>
      </w:r>
    </w:p>
    <w:p w:rsidR="0037591A" w:rsidRPr="00075B32" w:rsidRDefault="0037591A" w:rsidP="0037591A">
      <w:pPr>
        <w:spacing w:line="480" w:lineRule="auto"/>
        <w:jc w:val="center"/>
        <w:rPr>
          <w:rFonts w:ascii="Arial" w:hAnsi="Arial" w:cs="Arial"/>
          <w:b/>
          <w:color w:val="000000"/>
          <w:lang w:val="es-EC"/>
        </w:rPr>
      </w:pPr>
      <w:r>
        <w:rPr>
          <w:rFonts w:ascii="Arial" w:hAnsi="Arial" w:cs="Arial"/>
          <w:b/>
          <w:color w:val="000000"/>
          <w:lang w:val="es-EC"/>
        </w:rPr>
        <w:t>VALORES DE DIFUSIVIDAD EFECTIVA PARA AGUA Y SÓLIDOS</w:t>
      </w:r>
    </w:p>
    <w:p w:rsidR="0037591A" w:rsidRDefault="0037591A" w:rsidP="0037591A">
      <w:pPr>
        <w:spacing w:line="480" w:lineRule="auto"/>
        <w:rPr>
          <w:rFonts w:ascii="Arial" w:hAnsi="Arial" w:cs="Arial"/>
          <w:color w:val="FF0000"/>
          <w:sz w:val="18"/>
          <w:szCs w:val="18"/>
          <w:lang w:val="es-EC"/>
        </w:rPr>
      </w:pPr>
    </w:p>
    <w:p w:rsidR="0037591A" w:rsidRPr="00422DEC" w:rsidRDefault="00F12081" w:rsidP="0037591A">
      <w:pPr>
        <w:spacing w:line="480" w:lineRule="auto"/>
        <w:jc w:val="center"/>
        <w:rPr>
          <w:rFonts w:ascii="Arial" w:hAnsi="Arial" w:cs="Arial"/>
          <w:color w:val="FF0000"/>
          <w:lang w:val="es-EC"/>
        </w:rPr>
      </w:pPr>
      <w:r>
        <w:rPr>
          <w:noProof/>
          <w:lang w:val="es-ES" w:eastAsia="es-ES"/>
        </w:rPr>
        <w:drawing>
          <wp:inline distT="0" distB="0" distL="0" distR="0">
            <wp:extent cx="5010150" cy="3800475"/>
            <wp:effectExtent l="19050" t="19050" r="19050" b="2857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64"/>
                    <a:srcRect/>
                    <a:stretch>
                      <a:fillRect/>
                    </a:stretch>
                  </pic:blipFill>
                  <pic:spPr bwMode="auto">
                    <a:xfrm>
                      <a:off x="0" y="0"/>
                      <a:ext cx="5010150" cy="3800475"/>
                    </a:xfrm>
                    <a:prstGeom prst="rect">
                      <a:avLst/>
                    </a:prstGeom>
                    <a:noFill/>
                    <a:ln w="19050" cmpd="sng">
                      <a:solidFill>
                        <a:srgbClr val="000000"/>
                      </a:solidFill>
                      <a:miter lim="800000"/>
                      <a:headEnd/>
                      <a:tailEnd/>
                    </a:ln>
                    <a:effectLst/>
                  </pic:spPr>
                </pic:pic>
              </a:graphicData>
            </a:graphic>
          </wp:inline>
        </w:drawing>
      </w:r>
    </w:p>
    <w:p w:rsidR="0037591A" w:rsidRDefault="0037591A" w:rsidP="0037591A">
      <w:pPr>
        <w:spacing w:line="480" w:lineRule="auto"/>
        <w:jc w:val="center"/>
        <w:rPr>
          <w:rFonts w:ascii="Arial" w:hAnsi="Arial" w:cs="Arial"/>
          <w:color w:val="FF0000"/>
          <w:sz w:val="18"/>
          <w:szCs w:val="18"/>
          <w:lang w:val="es-EC"/>
        </w:rPr>
      </w:pPr>
    </w:p>
    <w:p w:rsidR="0037591A" w:rsidRDefault="0037591A" w:rsidP="0037591A">
      <w:pPr>
        <w:spacing w:line="480" w:lineRule="auto"/>
        <w:rPr>
          <w:rFonts w:ascii="Arial" w:hAnsi="Arial" w:cs="Arial"/>
          <w:lang w:val="es-ES"/>
        </w:rPr>
      </w:pPr>
      <w:r w:rsidRPr="00D9130E">
        <w:rPr>
          <w:rFonts w:ascii="Arial" w:hAnsi="Arial" w:cs="Arial"/>
          <w:b/>
          <w:color w:val="000000"/>
          <w:lang w:val="es-EC"/>
        </w:rPr>
        <w:t>Fuente:</w:t>
      </w:r>
      <w:r>
        <w:rPr>
          <w:rFonts w:ascii="Arial" w:hAnsi="Arial" w:cs="Arial"/>
          <w:color w:val="000000"/>
          <w:lang w:val="es-EC"/>
        </w:rPr>
        <w:t xml:space="preserve"> </w:t>
      </w:r>
      <w:r w:rsidRPr="00D9130E">
        <w:rPr>
          <w:rFonts w:ascii="Arial" w:hAnsi="Arial" w:cs="Arial"/>
          <w:lang w:val="es-ES"/>
        </w:rPr>
        <w:t>Modelos matemáticos de transferencia de masa en deshidratación osmótica</w:t>
      </w:r>
      <w:r>
        <w:rPr>
          <w:rFonts w:ascii="Arial" w:hAnsi="Arial" w:cs="Arial"/>
          <w:lang w:val="es-ES"/>
        </w:rPr>
        <w:t xml:space="preserve"> (27)</w:t>
      </w: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lastRenderedPageBreak/>
        <w:t>ANEXO G</w:t>
      </w: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t>DATOS EXPERIMENTALES DE SECADO</w:t>
      </w:r>
    </w:p>
    <w:p w:rsidR="0037591A" w:rsidRDefault="0037591A" w:rsidP="00F12081">
      <w:pPr>
        <w:numPr>
          <w:ilvl w:val="0"/>
          <w:numId w:val="53"/>
        </w:numPr>
        <w:rPr>
          <w:rFonts w:ascii="Arial" w:hAnsi="Arial" w:cs="Arial"/>
          <w:bCs/>
          <w:lang w:val="es-ES"/>
        </w:rPr>
      </w:pPr>
      <w:r>
        <w:rPr>
          <w:rFonts w:ascii="Arial" w:hAnsi="Arial" w:cs="Arial"/>
          <w:bCs/>
          <w:lang w:val="es-ES"/>
        </w:rPr>
        <w:t>Desarrollo de Harina de Zapallo</w:t>
      </w:r>
    </w:p>
    <w:p w:rsidR="0037591A" w:rsidRDefault="0037591A" w:rsidP="0037591A">
      <w:pPr>
        <w:ind w:left="360"/>
        <w:rPr>
          <w:rFonts w:ascii="Arial" w:hAnsi="Arial" w:cs="Arial"/>
          <w:bCs/>
          <w:lang w:val="es-ES"/>
        </w:rPr>
      </w:pPr>
    </w:p>
    <w:tbl>
      <w:tblPr>
        <w:tblW w:w="4940" w:type="dxa"/>
        <w:jc w:val="center"/>
        <w:tblInd w:w="55" w:type="dxa"/>
        <w:tblCellMar>
          <w:left w:w="70" w:type="dxa"/>
          <w:right w:w="70" w:type="dxa"/>
        </w:tblCellMar>
        <w:tblLook w:val="0000"/>
      </w:tblPr>
      <w:tblGrid>
        <w:gridCol w:w="2628"/>
        <w:gridCol w:w="2312"/>
      </w:tblGrid>
      <w:tr w:rsidR="0037591A" w:rsidRPr="00777CC0" w:rsidTr="00AF1653">
        <w:trPr>
          <w:trHeight w:val="270"/>
          <w:jc w:val="center"/>
        </w:trPr>
        <w:tc>
          <w:tcPr>
            <w:tcW w:w="4940" w:type="dxa"/>
            <w:gridSpan w:val="2"/>
            <w:tcBorders>
              <w:top w:val="single" w:sz="18" w:space="0" w:color="auto"/>
              <w:left w:val="single" w:sz="18" w:space="0" w:color="auto"/>
              <w:bottom w:val="single" w:sz="8" w:space="0" w:color="auto"/>
              <w:right w:val="single" w:sz="18" w:space="0" w:color="auto"/>
            </w:tcBorders>
            <w:shd w:val="clear" w:color="auto" w:fill="auto"/>
            <w:noWrap/>
            <w:vAlign w:val="bottom"/>
          </w:tcPr>
          <w:p w:rsidR="0037591A" w:rsidRPr="00777CC0" w:rsidRDefault="0037591A" w:rsidP="00AF1653">
            <w:pPr>
              <w:jc w:val="center"/>
              <w:rPr>
                <w:rFonts w:ascii="Arial" w:hAnsi="Arial" w:cs="Arial"/>
                <w:b/>
                <w:bCs/>
                <w:sz w:val="20"/>
                <w:szCs w:val="20"/>
                <w:lang w:val="es-ES"/>
              </w:rPr>
            </w:pPr>
            <w:r w:rsidRPr="00777CC0">
              <w:rPr>
                <w:rFonts w:ascii="Arial" w:hAnsi="Arial" w:cs="Arial"/>
                <w:b/>
                <w:bCs/>
                <w:sz w:val="20"/>
                <w:szCs w:val="20"/>
                <w:lang w:val="es-ES"/>
              </w:rPr>
              <w:t>DATOS CARACTERISTICAS DE LA MUESTRA</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b/>
                <w:bCs/>
                <w:sz w:val="20"/>
                <w:szCs w:val="20"/>
              </w:rPr>
            </w:pPr>
            <w:r>
              <w:rPr>
                <w:rFonts w:ascii="Arial" w:hAnsi="Arial" w:cs="Arial"/>
                <w:b/>
                <w:bCs/>
                <w:sz w:val="20"/>
                <w:szCs w:val="20"/>
              </w:rPr>
              <w:t>Tiempo (min)</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b/>
                <w:bCs/>
                <w:sz w:val="20"/>
                <w:szCs w:val="20"/>
              </w:rPr>
            </w:pPr>
            <w:r>
              <w:rPr>
                <w:rFonts w:ascii="Arial" w:hAnsi="Arial" w:cs="Arial"/>
                <w:b/>
                <w:bCs/>
                <w:sz w:val="20"/>
                <w:szCs w:val="20"/>
              </w:rPr>
              <w:t>Peso (g)</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0</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12</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5</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9,1</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10</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6,1</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15</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3,6</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20</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2,1</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25</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1,2</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30</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1,15</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35</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1,15</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40</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1,15</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45</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1,15</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50</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1,15</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55</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1,15</w:t>
            </w:r>
          </w:p>
        </w:tc>
      </w:tr>
      <w:tr w:rsidR="0037591A" w:rsidTr="00AF1653">
        <w:trPr>
          <w:trHeight w:val="270"/>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60</w:t>
            </w:r>
          </w:p>
        </w:tc>
        <w:tc>
          <w:tcPr>
            <w:tcW w:w="2312"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1,15</w:t>
            </w:r>
          </w:p>
        </w:tc>
      </w:tr>
      <w:tr w:rsidR="0037591A" w:rsidTr="00AF1653">
        <w:trPr>
          <w:trHeight w:val="255"/>
          <w:jc w:val="center"/>
        </w:trPr>
        <w:tc>
          <w:tcPr>
            <w:tcW w:w="2628" w:type="dxa"/>
            <w:tcBorders>
              <w:top w:val="single" w:sz="8" w:space="0" w:color="auto"/>
              <w:left w:val="single" w:sz="18" w:space="0" w:color="auto"/>
              <w:bottom w:val="nil"/>
              <w:right w:val="nil"/>
            </w:tcBorders>
            <w:shd w:val="clear" w:color="auto" w:fill="auto"/>
            <w:noWrap/>
            <w:vAlign w:val="bottom"/>
          </w:tcPr>
          <w:p w:rsidR="0037591A" w:rsidRDefault="0037591A" w:rsidP="00AF1653">
            <w:pPr>
              <w:rPr>
                <w:rFonts w:ascii="Arial" w:hAnsi="Arial" w:cs="Arial"/>
                <w:b/>
                <w:bCs/>
                <w:color w:val="000000"/>
                <w:sz w:val="20"/>
                <w:szCs w:val="20"/>
              </w:rPr>
            </w:pPr>
            <w:r>
              <w:rPr>
                <w:rFonts w:ascii="Arial" w:hAnsi="Arial" w:cs="Arial"/>
                <w:b/>
                <w:bCs/>
                <w:color w:val="000000"/>
                <w:sz w:val="20"/>
                <w:szCs w:val="20"/>
              </w:rPr>
              <w:t xml:space="preserve">Peso </w:t>
            </w:r>
            <w:smartTag w:uri="urn:schemas-microsoft-com:office:smarttags" w:element="place">
              <w:smartTag w:uri="urn:schemas-microsoft-com:office:smarttags" w:element="State">
                <w:r>
                  <w:rPr>
                    <w:rFonts w:ascii="Arial" w:hAnsi="Arial" w:cs="Arial"/>
                    <w:b/>
                    <w:bCs/>
                    <w:color w:val="000000"/>
                    <w:sz w:val="20"/>
                    <w:szCs w:val="20"/>
                  </w:rPr>
                  <w:t>del</w:t>
                </w:r>
              </w:smartTag>
            </w:smartTag>
            <w:r>
              <w:rPr>
                <w:rFonts w:ascii="Arial" w:hAnsi="Arial" w:cs="Arial"/>
                <w:b/>
                <w:bCs/>
                <w:color w:val="000000"/>
                <w:sz w:val="20"/>
                <w:szCs w:val="20"/>
              </w:rPr>
              <w:t xml:space="preserve"> solido</w:t>
            </w:r>
          </w:p>
        </w:tc>
        <w:tc>
          <w:tcPr>
            <w:tcW w:w="2312" w:type="dxa"/>
            <w:tcBorders>
              <w:top w:val="single" w:sz="8" w:space="0" w:color="auto"/>
              <w:left w:val="nil"/>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 xml:space="preserve">1.13 E-3 </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rPr>
                <w:rFonts w:ascii="Arial" w:hAnsi="Arial" w:cs="Arial"/>
                <w:b/>
                <w:bCs/>
                <w:sz w:val="20"/>
                <w:szCs w:val="20"/>
              </w:rPr>
            </w:pPr>
            <w:r>
              <w:rPr>
                <w:rFonts w:ascii="Arial" w:hAnsi="Arial" w:cs="Arial"/>
                <w:b/>
                <w:bCs/>
                <w:sz w:val="20"/>
                <w:szCs w:val="20"/>
              </w:rPr>
              <w:t xml:space="preserve">Humedad en Equilibrio </w:t>
            </w:r>
          </w:p>
        </w:tc>
        <w:tc>
          <w:tcPr>
            <w:tcW w:w="2312" w:type="dxa"/>
            <w:tcBorders>
              <w:top w:val="nil"/>
              <w:left w:val="nil"/>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0,7 (g H2O/gss)</w:t>
            </w:r>
          </w:p>
        </w:tc>
      </w:tr>
      <w:tr w:rsidR="0037591A" w:rsidTr="00AF1653">
        <w:trPr>
          <w:trHeight w:val="255"/>
          <w:jc w:val="center"/>
        </w:trPr>
        <w:tc>
          <w:tcPr>
            <w:tcW w:w="2628" w:type="dxa"/>
            <w:tcBorders>
              <w:top w:val="nil"/>
              <w:left w:val="single" w:sz="18" w:space="0" w:color="auto"/>
              <w:bottom w:val="nil"/>
              <w:right w:val="nil"/>
            </w:tcBorders>
            <w:shd w:val="clear" w:color="auto" w:fill="auto"/>
            <w:noWrap/>
            <w:vAlign w:val="bottom"/>
          </w:tcPr>
          <w:p w:rsidR="0037591A" w:rsidRDefault="0037591A" w:rsidP="00AF1653">
            <w:pPr>
              <w:rPr>
                <w:rFonts w:ascii="Arial" w:hAnsi="Arial" w:cs="Arial"/>
                <w:b/>
                <w:bCs/>
                <w:sz w:val="20"/>
                <w:szCs w:val="20"/>
              </w:rPr>
            </w:pPr>
            <w:r>
              <w:rPr>
                <w:rFonts w:ascii="Arial" w:hAnsi="Arial" w:cs="Arial"/>
                <w:b/>
                <w:bCs/>
                <w:sz w:val="20"/>
                <w:szCs w:val="20"/>
                <w:lang w:val="pt-PT"/>
              </w:rPr>
              <w:t xml:space="preserve">Humedad Crítica Real </w:t>
            </w:r>
          </w:p>
        </w:tc>
        <w:tc>
          <w:tcPr>
            <w:tcW w:w="2312" w:type="dxa"/>
            <w:tcBorders>
              <w:top w:val="nil"/>
              <w:left w:val="nil"/>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bCs/>
                <w:sz w:val="20"/>
                <w:szCs w:val="20"/>
              </w:rPr>
              <w:t>6,353 (g H2o/g ss)</w:t>
            </w:r>
          </w:p>
        </w:tc>
      </w:tr>
      <w:tr w:rsidR="0037591A" w:rsidTr="00AF1653">
        <w:trPr>
          <w:trHeight w:val="270"/>
          <w:jc w:val="center"/>
        </w:trPr>
        <w:tc>
          <w:tcPr>
            <w:tcW w:w="2628" w:type="dxa"/>
            <w:tcBorders>
              <w:top w:val="nil"/>
              <w:left w:val="single" w:sz="18" w:space="0" w:color="auto"/>
              <w:bottom w:val="single" w:sz="18" w:space="0" w:color="auto"/>
              <w:right w:val="nil"/>
            </w:tcBorders>
            <w:shd w:val="clear" w:color="auto" w:fill="auto"/>
            <w:noWrap/>
            <w:vAlign w:val="bottom"/>
          </w:tcPr>
          <w:p w:rsidR="0037591A" w:rsidRDefault="0037591A" w:rsidP="00AF1653">
            <w:pPr>
              <w:rPr>
                <w:rFonts w:ascii="Arial" w:hAnsi="Arial" w:cs="Arial"/>
                <w:b/>
                <w:bCs/>
                <w:sz w:val="20"/>
                <w:szCs w:val="20"/>
              </w:rPr>
            </w:pPr>
            <w:r>
              <w:rPr>
                <w:rFonts w:ascii="Arial" w:hAnsi="Arial" w:cs="Arial"/>
                <w:b/>
                <w:bCs/>
                <w:sz w:val="20"/>
                <w:szCs w:val="20"/>
              </w:rPr>
              <w:t>Area (m2)</w:t>
            </w:r>
          </w:p>
        </w:tc>
        <w:tc>
          <w:tcPr>
            <w:tcW w:w="2312" w:type="dxa"/>
            <w:tcBorders>
              <w:top w:val="nil"/>
              <w:left w:val="nil"/>
              <w:bottom w:val="single" w:sz="18" w:space="0" w:color="auto"/>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bCs/>
                <w:sz w:val="20"/>
                <w:szCs w:val="20"/>
              </w:rPr>
              <w:t>7,20E-03</w:t>
            </w:r>
          </w:p>
        </w:tc>
      </w:tr>
    </w:tbl>
    <w:p w:rsidR="0037591A" w:rsidRDefault="0037591A" w:rsidP="0037591A">
      <w:pPr>
        <w:rPr>
          <w:rFonts w:ascii="Arial" w:hAnsi="Arial" w:cs="Arial"/>
          <w:bCs/>
          <w:lang w:val="es-ES"/>
        </w:rPr>
      </w:pPr>
    </w:p>
    <w:p w:rsidR="0037591A" w:rsidRPr="00B61EFE" w:rsidRDefault="0037591A" w:rsidP="0037591A">
      <w:pPr>
        <w:tabs>
          <w:tab w:val="left" w:pos="2985"/>
        </w:tabs>
        <w:rPr>
          <w:rFonts w:ascii="Arial" w:hAnsi="Arial" w:cs="Arial"/>
          <w:lang w:val="es-EC"/>
        </w:rPr>
      </w:pPr>
      <w:r>
        <w:rPr>
          <w:rFonts w:ascii="Arial" w:hAnsi="Arial" w:cs="Arial"/>
          <w:lang w:val="es-EC"/>
        </w:rPr>
        <w:tab/>
      </w:r>
    </w:p>
    <w:tbl>
      <w:tblPr>
        <w:tblW w:w="7320" w:type="dxa"/>
        <w:jc w:val="center"/>
        <w:tblInd w:w="55" w:type="dxa"/>
        <w:tblBorders>
          <w:top w:val="single" w:sz="18" w:space="0" w:color="auto"/>
          <w:left w:val="single" w:sz="18" w:space="0" w:color="auto"/>
          <w:bottom w:val="single" w:sz="18" w:space="0" w:color="auto"/>
          <w:right w:val="single" w:sz="18" w:space="0" w:color="auto"/>
          <w:insideV w:val="single" w:sz="8" w:space="0" w:color="auto"/>
        </w:tblBorders>
        <w:tblCellMar>
          <w:left w:w="70" w:type="dxa"/>
          <w:right w:w="70" w:type="dxa"/>
        </w:tblCellMar>
        <w:tblLook w:val="0000"/>
      </w:tblPr>
      <w:tblGrid>
        <w:gridCol w:w="5080"/>
        <w:gridCol w:w="2240"/>
      </w:tblGrid>
      <w:tr w:rsidR="0037591A" w:rsidTr="00AF1653">
        <w:trPr>
          <w:trHeight w:val="300"/>
          <w:jc w:val="center"/>
        </w:trPr>
        <w:tc>
          <w:tcPr>
            <w:tcW w:w="5080" w:type="dxa"/>
            <w:shd w:val="clear" w:color="auto" w:fill="auto"/>
            <w:noWrap/>
            <w:vAlign w:val="bottom"/>
          </w:tcPr>
          <w:p w:rsidR="0037591A" w:rsidRPr="00777CC0" w:rsidRDefault="0037591A" w:rsidP="00AF1653">
            <w:pPr>
              <w:rPr>
                <w:rFonts w:ascii="Arial" w:hAnsi="Arial" w:cs="Arial"/>
                <w:lang w:val="es-ES"/>
              </w:rPr>
            </w:pPr>
            <w:r w:rsidRPr="00777CC0">
              <w:rPr>
                <w:rFonts w:ascii="Arial" w:hAnsi="Arial" w:cs="Arial"/>
                <w:lang w:val="es-ES"/>
              </w:rPr>
              <w:t>Temperatura de Bulbo Húmedo (ºC)</w:t>
            </w:r>
          </w:p>
        </w:tc>
        <w:tc>
          <w:tcPr>
            <w:tcW w:w="2240" w:type="dxa"/>
            <w:shd w:val="clear" w:color="auto" w:fill="auto"/>
            <w:noWrap/>
            <w:vAlign w:val="bottom"/>
          </w:tcPr>
          <w:p w:rsidR="0037591A" w:rsidRDefault="0037591A" w:rsidP="00AF1653">
            <w:pPr>
              <w:jc w:val="right"/>
              <w:rPr>
                <w:rFonts w:ascii="Arial" w:hAnsi="Arial" w:cs="Arial"/>
              </w:rPr>
            </w:pPr>
            <w:r>
              <w:rPr>
                <w:rFonts w:ascii="Arial" w:hAnsi="Arial" w:cs="Arial"/>
                <w:bCs/>
              </w:rPr>
              <w:t>36</w:t>
            </w:r>
          </w:p>
        </w:tc>
      </w:tr>
      <w:tr w:rsidR="0037591A" w:rsidTr="00AF1653">
        <w:trPr>
          <w:trHeight w:val="300"/>
          <w:jc w:val="center"/>
        </w:trPr>
        <w:tc>
          <w:tcPr>
            <w:tcW w:w="5080" w:type="dxa"/>
            <w:shd w:val="clear" w:color="auto" w:fill="auto"/>
            <w:noWrap/>
            <w:vAlign w:val="bottom"/>
          </w:tcPr>
          <w:p w:rsidR="0037591A" w:rsidRPr="00777CC0" w:rsidRDefault="0037591A" w:rsidP="00AF1653">
            <w:pPr>
              <w:rPr>
                <w:rFonts w:ascii="Arial" w:hAnsi="Arial" w:cs="Arial"/>
                <w:lang w:val="es-ES"/>
              </w:rPr>
            </w:pPr>
            <w:r w:rsidRPr="00777CC0">
              <w:rPr>
                <w:rFonts w:ascii="Arial" w:hAnsi="Arial" w:cs="Arial"/>
                <w:lang w:val="es-ES"/>
              </w:rPr>
              <w:t>Calor Latente de vapor (Kj/Kg)</w:t>
            </w:r>
          </w:p>
        </w:tc>
        <w:tc>
          <w:tcPr>
            <w:tcW w:w="2240" w:type="dxa"/>
            <w:shd w:val="clear" w:color="auto" w:fill="auto"/>
            <w:noWrap/>
            <w:vAlign w:val="bottom"/>
          </w:tcPr>
          <w:p w:rsidR="0037591A" w:rsidRDefault="0037591A" w:rsidP="00AF1653">
            <w:pPr>
              <w:jc w:val="right"/>
              <w:rPr>
                <w:rFonts w:ascii="Arial" w:hAnsi="Arial" w:cs="Arial"/>
              </w:rPr>
            </w:pPr>
            <w:r>
              <w:rPr>
                <w:rFonts w:ascii="Arial" w:hAnsi="Arial" w:cs="Arial"/>
                <w:bCs/>
              </w:rPr>
              <w:t>2416,24</w:t>
            </w:r>
          </w:p>
        </w:tc>
      </w:tr>
      <w:tr w:rsidR="0037591A" w:rsidTr="00AF1653">
        <w:trPr>
          <w:trHeight w:val="300"/>
          <w:jc w:val="center"/>
        </w:trPr>
        <w:tc>
          <w:tcPr>
            <w:tcW w:w="5080" w:type="dxa"/>
            <w:shd w:val="clear" w:color="auto" w:fill="auto"/>
            <w:noWrap/>
            <w:vAlign w:val="bottom"/>
          </w:tcPr>
          <w:p w:rsidR="0037591A" w:rsidRDefault="0037591A" w:rsidP="00AF1653">
            <w:pPr>
              <w:rPr>
                <w:rFonts w:ascii="Arial" w:hAnsi="Arial" w:cs="Arial"/>
              </w:rPr>
            </w:pPr>
            <w:r>
              <w:rPr>
                <w:rFonts w:ascii="Arial" w:hAnsi="Arial" w:cs="Arial"/>
              </w:rPr>
              <w:t>Temperatura de Trabajo (ºC)</w:t>
            </w:r>
          </w:p>
        </w:tc>
        <w:tc>
          <w:tcPr>
            <w:tcW w:w="2240" w:type="dxa"/>
            <w:shd w:val="clear" w:color="auto" w:fill="auto"/>
            <w:noWrap/>
            <w:vAlign w:val="bottom"/>
          </w:tcPr>
          <w:p w:rsidR="0037591A" w:rsidRDefault="0037591A" w:rsidP="00AF1653">
            <w:pPr>
              <w:jc w:val="right"/>
              <w:rPr>
                <w:rFonts w:ascii="Arial" w:hAnsi="Arial" w:cs="Arial"/>
              </w:rPr>
            </w:pPr>
            <w:r>
              <w:rPr>
                <w:rFonts w:ascii="Arial" w:hAnsi="Arial" w:cs="Arial"/>
                <w:bCs/>
              </w:rPr>
              <w:t>70</w:t>
            </w:r>
          </w:p>
        </w:tc>
      </w:tr>
      <w:tr w:rsidR="0037591A" w:rsidTr="00AF1653">
        <w:trPr>
          <w:trHeight w:val="300"/>
          <w:jc w:val="center"/>
        </w:trPr>
        <w:tc>
          <w:tcPr>
            <w:tcW w:w="5080" w:type="dxa"/>
            <w:shd w:val="clear" w:color="auto" w:fill="auto"/>
            <w:noWrap/>
            <w:vAlign w:val="bottom"/>
          </w:tcPr>
          <w:p w:rsidR="0037591A" w:rsidRPr="00777CC0" w:rsidRDefault="0037591A" w:rsidP="00AF1653">
            <w:pPr>
              <w:rPr>
                <w:rFonts w:ascii="Arial" w:hAnsi="Arial" w:cs="Arial"/>
                <w:lang w:val="es-ES"/>
              </w:rPr>
            </w:pPr>
            <w:r w:rsidRPr="00777CC0">
              <w:rPr>
                <w:rFonts w:ascii="Arial" w:hAnsi="Arial" w:cs="Arial"/>
                <w:lang w:val="es-ES"/>
              </w:rPr>
              <w:t>Flujo de aire seco (Kg/hm3)</w:t>
            </w:r>
          </w:p>
        </w:tc>
        <w:tc>
          <w:tcPr>
            <w:tcW w:w="2240" w:type="dxa"/>
            <w:shd w:val="clear" w:color="auto" w:fill="auto"/>
            <w:noWrap/>
            <w:vAlign w:val="bottom"/>
          </w:tcPr>
          <w:p w:rsidR="0037591A" w:rsidRDefault="0037591A" w:rsidP="00AF1653">
            <w:pPr>
              <w:jc w:val="right"/>
              <w:rPr>
                <w:rFonts w:ascii="Arial" w:hAnsi="Arial" w:cs="Arial"/>
              </w:rPr>
            </w:pPr>
            <w:r>
              <w:rPr>
                <w:rFonts w:ascii="Arial" w:hAnsi="Arial" w:cs="Arial"/>
                <w:bCs/>
              </w:rPr>
              <w:t>15207.76</w:t>
            </w:r>
          </w:p>
        </w:tc>
      </w:tr>
      <w:tr w:rsidR="0037591A" w:rsidTr="00AF1653">
        <w:trPr>
          <w:trHeight w:val="315"/>
          <w:jc w:val="center"/>
        </w:trPr>
        <w:tc>
          <w:tcPr>
            <w:tcW w:w="5080" w:type="dxa"/>
            <w:shd w:val="clear" w:color="auto" w:fill="auto"/>
            <w:noWrap/>
            <w:vAlign w:val="bottom"/>
          </w:tcPr>
          <w:p w:rsidR="0037591A" w:rsidRDefault="0037591A" w:rsidP="00AF1653">
            <w:pPr>
              <w:rPr>
                <w:rFonts w:ascii="Arial" w:hAnsi="Arial" w:cs="Arial"/>
              </w:rPr>
            </w:pPr>
            <w:r>
              <w:rPr>
                <w:rFonts w:ascii="Arial" w:hAnsi="Arial" w:cs="Arial"/>
              </w:rPr>
              <w:t>Tiempo</w:t>
            </w:r>
          </w:p>
        </w:tc>
        <w:tc>
          <w:tcPr>
            <w:tcW w:w="2240" w:type="dxa"/>
            <w:shd w:val="clear" w:color="auto" w:fill="auto"/>
            <w:noWrap/>
            <w:vAlign w:val="bottom"/>
          </w:tcPr>
          <w:p w:rsidR="0037591A" w:rsidRDefault="0037591A" w:rsidP="00AF1653">
            <w:pPr>
              <w:jc w:val="right"/>
              <w:rPr>
                <w:rFonts w:ascii="Arial" w:hAnsi="Arial" w:cs="Arial"/>
              </w:rPr>
            </w:pPr>
            <w:r>
              <w:rPr>
                <w:rFonts w:ascii="Arial" w:hAnsi="Arial" w:cs="Arial"/>
              </w:rPr>
              <w:t>4,21 horas</w:t>
            </w:r>
          </w:p>
        </w:tc>
      </w:tr>
    </w:tbl>
    <w:p w:rsidR="0037591A" w:rsidRDefault="0037591A" w:rsidP="0037591A">
      <w:pPr>
        <w:tabs>
          <w:tab w:val="left" w:pos="2985"/>
        </w:tabs>
        <w:spacing w:line="480" w:lineRule="auto"/>
        <w:rPr>
          <w:rFonts w:ascii="Arial" w:hAnsi="Arial" w:cs="Arial"/>
          <w:b/>
          <w:lang w:val="es-EC"/>
        </w:rPr>
      </w:pPr>
    </w:p>
    <w:p w:rsidR="0037591A" w:rsidRDefault="0037591A" w:rsidP="0037591A">
      <w:pPr>
        <w:tabs>
          <w:tab w:val="left" w:pos="2985"/>
        </w:tabs>
        <w:spacing w:line="480" w:lineRule="auto"/>
        <w:rPr>
          <w:rFonts w:ascii="Arial" w:hAnsi="Arial" w:cs="Arial"/>
          <w:lang w:val="es-ES"/>
        </w:rPr>
      </w:pPr>
      <w:r w:rsidRPr="00720F6D">
        <w:rPr>
          <w:rFonts w:ascii="Arial" w:hAnsi="Arial" w:cs="Arial"/>
          <w:b/>
          <w:lang w:val="es-EC"/>
        </w:rPr>
        <w:t>Fuente</w:t>
      </w:r>
      <w:r>
        <w:rPr>
          <w:rFonts w:ascii="Arial" w:hAnsi="Arial" w:cs="Arial"/>
          <w:lang w:val="es-EC"/>
        </w:rPr>
        <w:t xml:space="preserve">: </w:t>
      </w:r>
      <w:r w:rsidRPr="00720F6D">
        <w:rPr>
          <w:rFonts w:ascii="Arial" w:hAnsi="Arial" w:cs="Arial"/>
          <w:lang w:val="es-ES"/>
        </w:rPr>
        <w:t>Desarrollo del Proceso y Caracterización de Harina de Zapallo y Formulación de Subproductos.</w:t>
      </w:r>
      <w:r>
        <w:rPr>
          <w:rFonts w:ascii="Arial" w:hAnsi="Arial" w:cs="Arial"/>
          <w:lang w:val="es-ES"/>
        </w:rPr>
        <w:t>(1)</w:t>
      </w:r>
    </w:p>
    <w:p w:rsidR="0037591A" w:rsidRDefault="0037591A" w:rsidP="0037591A">
      <w:pPr>
        <w:tabs>
          <w:tab w:val="left" w:pos="2985"/>
        </w:tabs>
        <w:spacing w:line="480" w:lineRule="auto"/>
        <w:rPr>
          <w:rFonts w:ascii="Arial" w:hAnsi="Arial" w:cs="Arial"/>
          <w:lang w:val="es-ES"/>
        </w:rPr>
      </w:pPr>
    </w:p>
    <w:p w:rsidR="0037591A" w:rsidRDefault="0037591A" w:rsidP="0037591A">
      <w:pPr>
        <w:tabs>
          <w:tab w:val="left" w:pos="2985"/>
        </w:tabs>
        <w:spacing w:line="480" w:lineRule="auto"/>
        <w:rPr>
          <w:rFonts w:ascii="Arial" w:hAnsi="Arial" w:cs="Arial"/>
          <w:lang w:val="es-ES"/>
        </w:rPr>
      </w:pPr>
    </w:p>
    <w:p w:rsidR="0037591A" w:rsidRDefault="0037591A" w:rsidP="00F12081">
      <w:pPr>
        <w:numPr>
          <w:ilvl w:val="0"/>
          <w:numId w:val="52"/>
        </w:numPr>
        <w:rPr>
          <w:rFonts w:ascii="Arial" w:hAnsi="Arial" w:cs="Arial"/>
          <w:bCs/>
          <w:lang w:val="es-ES"/>
        </w:rPr>
      </w:pPr>
      <w:r>
        <w:rPr>
          <w:rFonts w:ascii="Arial" w:hAnsi="Arial" w:cs="Arial"/>
          <w:bCs/>
          <w:lang w:val="es-ES"/>
        </w:rPr>
        <w:t xml:space="preserve">Secado de banano sin Tratamiento Osmótico </w:t>
      </w: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tbl>
      <w:tblPr>
        <w:tblW w:w="2400" w:type="dxa"/>
        <w:jc w:val="center"/>
        <w:tblInd w:w="60" w:type="dxa"/>
        <w:tblBorders>
          <w:top w:val="single" w:sz="18" w:space="0" w:color="auto"/>
          <w:left w:val="single" w:sz="18" w:space="0" w:color="auto"/>
          <w:bottom w:val="single" w:sz="18" w:space="0" w:color="auto"/>
          <w:right w:val="single" w:sz="18" w:space="0" w:color="auto"/>
        </w:tblBorders>
        <w:tblCellMar>
          <w:left w:w="70" w:type="dxa"/>
          <w:right w:w="70" w:type="dxa"/>
        </w:tblCellMar>
        <w:tblLook w:val="0000"/>
      </w:tblPr>
      <w:tblGrid>
        <w:gridCol w:w="1200"/>
        <w:gridCol w:w="1200"/>
      </w:tblGrid>
      <w:tr w:rsidR="0037591A" w:rsidTr="00AF1653">
        <w:trPr>
          <w:trHeight w:val="300"/>
          <w:jc w:val="center"/>
        </w:trPr>
        <w:tc>
          <w:tcPr>
            <w:tcW w:w="1200"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Tiempo</w:t>
            </w:r>
          </w:p>
        </w:tc>
        <w:tc>
          <w:tcPr>
            <w:tcW w:w="1200"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Peso</w:t>
            </w:r>
          </w:p>
        </w:tc>
      </w:tr>
      <w:tr w:rsidR="0037591A" w:rsidTr="00AF1653">
        <w:trPr>
          <w:trHeight w:val="315"/>
          <w:jc w:val="center"/>
        </w:trPr>
        <w:tc>
          <w:tcPr>
            <w:tcW w:w="1200"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(min)</w:t>
            </w:r>
          </w:p>
        </w:tc>
        <w:tc>
          <w:tcPr>
            <w:tcW w:w="1200"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(g)</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4,1</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10</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3,8</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15</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20</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2,5</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25</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2,3</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30</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1,9</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35</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1,6</w:t>
            </w:r>
          </w:p>
        </w:tc>
      </w:tr>
      <w:tr w:rsidR="0037591A" w:rsidTr="00AF1653">
        <w:trPr>
          <w:trHeight w:val="285"/>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40</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1,5</w:t>
            </w:r>
          </w:p>
        </w:tc>
      </w:tr>
      <w:tr w:rsidR="0037591A" w:rsidTr="00AF1653">
        <w:trPr>
          <w:trHeight w:val="300"/>
          <w:jc w:val="center"/>
        </w:trPr>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45</w:t>
            </w:r>
          </w:p>
        </w:tc>
        <w:tc>
          <w:tcPr>
            <w:tcW w:w="1200"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1,3</w:t>
            </w:r>
          </w:p>
        </w:tc>
      </w:tr>
    </w:tbl>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tbl>
      <w:tblPr>
        <w:tblW w:w="5500" w:type="dxa"/>
        <w:jc w:val="center"/>
        <w:tblInd w:w="55" w:type="dxa"/>
        <w:tblBorders>
          <w:top w:val="single" w:sz="18" w:space="0" w:color="auto"/>
          <w:left w:val="single" w:sz="18" w:space="0" w:color="auto"/>
          <w:bottom w:val="single" w:sz="18" w:space="0" w:color="auto"/>
          <w:right w:val="single" w:sz="18" w:space="0" w:color="auto"/>
          <w:insideV w:val="single" w:sz="8" w:space="0" w:color="auto"/>
        </w:tblBorders>
        <w:tblCellMar>
          <w:left w:w="70" w:type="dxa"/>
          <w:right w:w="70" w:type="dxa"/>
        </w:tblCellMar>
        <w:tblLook w:val="0000"/>
      </w:tblPr>
      <w:tblGrid>
        <w:gridCol w:w="3480"/>
        <w:gridCol w:w="2020"/>
      </w:tblGrid>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Temperatura de Trabajo</w:t>
            </w:r>
          </w:p>
        </w:tc>
        <w:tc>
          <w:tcPr>
            <w:tcW w:w="2020" w:type="dxa"/>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w:st" w:val="on"/>
                <w:attr w:name="ProductID" w:val="70ﾰC"/>
              </w:smartTagPr>
              <w:r>
                <w:rPr>
                  <w:rFonts w:ascii="Arial" w:hAnsi="Arial" w:cs="Arial"/>
                  <w:sz w:val="22"/>
                  <w:szCs w:val="22"/>
                </w:rPr>
                <w:t>70°C</w:t>
              </w:r>
            </w:smartTag>
            <w:r>
              <w:rPr>
                <w:rFonts w:ascii="Arial" w:hAnsi="Arial" w:cs="Arial"/>
                <w:sz w:val="22"/>
                <w:szCs w:val="22"/>
              </w:rPr>
              <w:t xml:space="preserve"> </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Temperaua del Bulbo Húmedo</w:t>
            </w:r>
          </w:p>
        </w:tc>
        <w:tc>
          <w:tcPr>
            <w:tcW w:w="2020" w:type="dxa"/>
            <w:shd w:val="clear" w:color="auto" w:fill="auto"/>
            <w:noWrap/>
            <w:vAlign w:val="bottom"/>
          </w:tcPr>
          <w:p w:rsidR="0037591A" w:rsidRDefault="0037591A" w:rsidP="00AF1653">
            <w:pPr>
              <w:jc w:val="right"/>
              <w:rPr>
                <w:rFonts w:ascii="Arial" w:hAnsi="Arial" w:cs="Arial"/>
              </w:rPr>
            </w:pPr>
            <w:r>
              <w:rPr>
                <w:rFonts w:ascii="Arial" w:hAnsi="Arial" w:cs="Arial"/>
                <w:bCs/>
              </w:rPr>
              <w:t>36</w:t>
            </w:r>
            <w:r>
              <w:rPr>
                <w:rFonts w:ascii="Arial" w:hAnsi="Arial" w:cs="Arial"/>
                <w:sz w:val="22"/>
                <w:szCs w:val="22"/>
              </w:rPr>
              <w:t> </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Peso </w:t>
            </w:r>
            <w:smartTag w:uri="urn:schemas-microsoft-com:office:smarttags" w:element="place">
              <w:smartTag w:uri="urn:schemas-microsoft-com:office:smarttags" w:element="State">
                <w:r>
                  <w:rPr>
                    <w:rFonts w:ascii="Arial" w:hAnsi="Arial" w:cs="Arial"/>
                    <w:sz w:val="22"/>
                    <w:szCs w:val="22"/>
                  </w:rPr>
                  <w:t>del</w:t>
                </w:r>
              </w:smartTag>
            </w:smartTag>
            <w:r>
              <w:rPr>
                <w:rFonts w:ascii="Arial" w:hAnsi="Arial" w:cs="Arial"/>
                <w:sz w:val="22"/>
                <w:szCs w:val="22"/>
              </w:rPr>
              <w:t xml:space="preserve"> sólido Contenido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1,15</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Humedad de Equilibrio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0,13 gH2O/gss</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Area de muestra</w:t>
            </w:r>
          </w:p>
        </w:tc>
        <w:tc>
          <w:tcPr>
            <w:tcW w:w="2020" w:type="dxa"/>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w:st" w:val="on"/>
                <w:attr w:name="ProductID" w:val="0,00188 m2"/>
              </w:smartTagPr>
              <w:r>
                <w:rPr>
                  <w:rFonts w:ascii="Arial" w:hAnsi="Arial" w:cs="Arial"/>
                  <w:sz w:val="22"/>
                  <w:szCs w:val="22"/>
                </w:rPr>
                <w:t>0,00188 m2</w:t>
              </w:r>
            </w:smartTag>
            <w:r>
              <w:rPr>
                <w:rFonts w:ascii="Arial" w:hAnsi="Arial" w:cs="Arial"/>
                <w:sz w:val="22"/>
                <w:szCs w:val="22"/>
              </w:rPr>
              <w:t xml:space="preserve"> </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Calor Latente de vapor</w:t>
            </w:r>
          </w:p>
        </w:tc>
        <w:tc>
          <w:tcPr>
            <w:tcW w:w="2020" w:type="dxa"/>
            <w:shd w:val="clear" w:color="auto" w:fill="auto"/>
            <w:noWrap/>
            <w:vAlign w:val="bottom"/>
          </w:tcPr>
          <w:p w:rsidR="0037591A" w:rsidRDefault="0037591A" w:rsidP="00AF1653">
            <w:pPr>
              <w:jc w:val="right"/>
              <w:rPr>
                <w:rFonts w:ascii="Arial" w:hAnsi="Arial" w:cs="Arial"/>
              </w:rPr>
            </w:pPr>
            <w:r>
              <w:rPr>
                <w:rFonts w:ascii="Arial" w:hAnsi="Arial" w:cs="Arial"/>
                <w:bCs/>
              </w:rPr>
              <w:t>2416,24</w:t>
            </w:r>
            <w:r>
              <w:rPr>
                <w:rFonts w:ascii="Arial" w:hAnsi="Arial" w:cs="Arial"/>
                <w:sz w:val="22"/>
                <w:szCs w:val="22"/>
              </w:rPr>
              <w:t>Kj/Kg</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Flujo de aire seco</w:t>
            </w:r>
          </w:p>
        </w:tc>
        <w:tc>
          <w:tcPr>
            <w:tcW w:w="2020" w:type="dxa"/>
            <w:shd w:val="clear" w:color="auto" w:fill="auto"/>
            <w:noWrap/>
            <w:vAlign w:val="bottom"/>
          </w:tcPr>
          <w:p w:rsidR="0037591A" w:rsidRDefault="0037591A" w:rsidP="00AF1653">
            <w:pPr>
              <w:jc w:val="right"/>
              <w:rPr>
                <w:rFonts w:ascii="Arial" w:hAnsi="Arial" w:cs="Arial"/>
              </w:rPr>
            </w:pPr>
            <w:r>
              <w:rPr>
                <w:rFonts w:ascii="Arial" w:hAnsi="Arial" w:cs="Arial"/>
                <w:bCs/>
              </w:rPr>
              <w:t>15207.76</w:t>
            </w:r>
            <w:r>
              <w:rPr>
                <w:rFonts w:ascii="Arial" w:hAnsi="Arial" w:cs="Arial"/>
                <w:sz w:val="22"/>
                <w:szCs w:val="22"/>
              </w:rPr>
              <w:t>Kg/hm3</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Tiempo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lang w:val="es-ES"/>
              </w:rPr>
              <w:t>5.05</w:t>
            </w:r>
            <w:r w:rsidRPr="0014553A">
              <w:rPr>
                <w:rFonts w:ascii="Arial" w:hAnsi="Arial" w:cs="Arial"/>
                <w:lang w:val="es-ES"/>
              </w:rPr>
              <w:t xml:space="preserve"> </w:t>
            </w:r>
            <w:r>
              <w:rPr>
                <w:rFonts w:ascii="Arial" w:hAnsi="Arial" w:cs="Arial"/>
                <w:sz w:val="22"/>
                <w:szCs w:val="22"/>
              </w:rPr>
              <w:t>horas</w:t>
            </w:r>
          </w:p>
        </w:tc>
      </w:tr>
    </w:tbl>
    <w:p w:rsidR="0037591A" w:rsidRPr="009D5E46" w:rsidRDefault="0037591A" w:rsidP="0037591A">
      <w:pPr>
        <w:rPr>
          <w:rFonts w:ascii="Arial" w:hAnsi="Arial" w:cs="Arial"/>
          <w:lang w:val="es-ES"/>
        </w:rPr>
      </w:pPr>
    </w:p>
    <w:p w:rsidR="0037591A" w:rsidRPr="009D5E46" w:rsidRDefault="0037591A" w:rsidP="0037591A">
      <w:pPr>
        <w:rPr>
          <w:rFonts w:ascii="Arial" w:hAnsi="Arial" w:cs="Arial"/>
          <w:lang w:val="es-ES"/>
        </w:rPr>
      </w:pPr>
    </w:p>
    <w:p w:rsidR="0037591A" w:rsidRPr="009D5E46" w:rsidRDefault="0037591A" w:rsidP="0037591A">
      <w:pPr>
        <w:rPr>
          <w:rFonts w:ascii="Arial" w:hAnsi="Arial" w:cs="Arial"/>
          <w:lang w:val="es-ES"/>
        </w:rPr>
      </w:pPr>
    </w:p>
    <w:p w:rsidR="0037591A" w:rsidRPr="009D5E46" w:rsidRDefault="0037591A" w:rsidP="0037591A">
      <w:pPr>
        <w:rPr>
          <w:rFonts w:ascii="Arial" w:hAnsi="Arial" w:cs="Arial"/>
          <w:lang w:val="es-ES"/>
        </w:rPr>
      </w:pPr>
    </w:p>
    <w:p w:rsidR="0037591A" w:rsidRPr="009D5E46"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C"/>
        </w:rPr>
      </w:pPr>
      <w:r w:rsidRPr="00720F6D">
        <w:rPr>
          <w:rFonts w:ascii="Arial" w:hAnsi="Arial" w:cs="Arial"/>
          <w:b/>
          <w:lang w:val="es-EC"/>
        </w:rPr>
        <w:t>Fuente</w:t>
      </w:r>
      <w:r>
        <w:rPr>
          <w:rFonts w:ascii="Arial" w:hAnsi="Arial" w:cs="Arial"/>
          <w:lang w:val="es-EC"/>
        </w:rPr>
        <w:t>: Experimentos de materia de Deshidratación de Alimentos (8)</w:t>
      </w: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F12081">
      <w:pPr>
        <w:numPr>
          <w:ilvl w:val="0"/>
          <w:numId w:val="52"/>
        </w:numPr>
        <w:rPr>
          <w:rFonts w:ascii="Arial" w:hAnsi="Arial" w:cs="Arial"/>
          <w:lang w:val="es-EC"/>
        </w:rPr>
      </w:pPr>
      <w:r>
        <w:rPr>
          <w:rFonts w:ascii="Arial" w:hAnsi="Arial" w:cs="Arial"/>
          <w:lang w:val="es-EC"/>
        </w:rPr>
        <w:t>Secado de Quinua para Sopas Instantáneas</w:t>
      </w:r>
    </w:p>
    <w:p w:rsidR="0037591A" w:rsidRDefault="0037591A" w:rsidP="0037591A">
      <w:pPr>
        <w:rPr>
          <w:rFonts w:ascii="Arial" w:hAnsi="Arial" w:cs="Arial"/>
          <w:lang w:val="es-EC"/>
        </w:rPr>
      </w:pPr>
    </w:p>
    <w:tbl>
      <w:tblPr>
        <w:tblW w:w="2492" w:type="dxa"/>
        <w:jc w:val="center"/>
        <w:tblInd w:w="55" w:type="dxa"/>
        <w:tblCellMar>
          <w:left w:w="70" w:type="dxa"/>
          <w:right w:w="70" w:type="dxa"/>
        </w:tblCellMar>
        <w:tblLook w:val="0000"/>
      </w:tblPr>
      <w:tblGrid>
        <w:gridCol w:w="1246"/>
        <w:gridCol w:w="1246"/>
      </w:tblGrid>
      <w:tr w:rsidR="0037591A" w:rsidTr="00AF1653">
        <w:trPr>
          <w:trHeight w:val="339"/>
          <w:jc w:val="center"/>
        </w:trPr>
        <w:tc>
          <w:tcPr>
            <w:tcW w:w="1246" w:type="dxa"/>
            <w:tcBorders>
              <w:top w:val="single" w:sz="18" w:space="0" w:color="auto"/>
              <w:left w:val="single" w:sz="18" w:space="0" w:color="auto"/>
              <w:bottom w:val="nil"/>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Tiempo</w:t>
            </w:r>
          </w:p>
        </w:tc>
        <w:tc>
          <w:tcPr>
            <w:tcW w:w="1246" w:type="dxa"/>
            <w:tcBorders>
              <w:top w:val="single" w:sz="18" w:space="0" w:color="auto"/>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Peso</w:t>
            </w:r>
          </w:p>
        </w:tc>
      </w:tr>
      <w:tr w:rsidR="0037591A" w:rsidTr="00AF1653">
        <w:trPr>
          <w:trHeight w:val="356"/>
          <w:jc w:val="center"/>
        </w:trPr>
        <w:tc>
          <w:tcPr>
            <w:tcW w:w="1246" w:type="dxa"/>
            <w:tcBorders>
              <w:top w:val="nil"/>
              <w:left w:val="single" w:sz="1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(min)</w:t>
            </w:r>
          </w:p>
        </w:tc>
        <w:tc>
          <w:tcPr>
            <w:tcW w:w="1246" w:type="dxa"/>
            <w:tcBorders>
              <w:top w:val="nil"/>
              <w:left w:val="single" w:sz="8" w:space="0" w:color="auto"/>
              <w:bottom w:val="single" w:sz="8" w:space="0" w:color="auto"/>
              <w:right w:val="single" w:sz="1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(gramos)</w:t>
            </w:r>
          </w:p>
        </w:tc>
      </w:tr>
      <w:tr w:rsidR="0037591A" w:rsidTr="00AF1653">
        <w:trPr>
          <w:trHeight w:val="322"/>
          <w:jc w:val="center"/>
        </w:trPr>
        <w:tc>
          <w:tcPr>
            <w:tcW w:w="1246"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w:t>
            </w:r>
          </w:p>
        </w:tc>
        <w:tc>
          <w:tcPr>
            <w:tcW w:w="1246"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57,4</w:t>
            </w:r>
          </w:p>
        </w:tc>
      </w:tr>
      <w:tr w:rsidR="0037591A" w:rsidTr="00AF1653">
        <w:trPr>
          <w:trHeight w:val="322"/>
          <w:jc w:val="center"/>
        </w:trPr>
        <w:tc>
          <w:tcPr>
            <w:tcW w:w="1246"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10</w:t>
            </w:r>
          </w:p>
        </w:tc>
        <w:tc>
          <w:tcPr>
            <w:tcW w:w="1246"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0"/>
                <w:szCs w:val="20"/>
              </w:rPr>
            </w:pPr>
            <w:r>
              <w:rPr>
                <w:rFonts w:ascii="Arial" w:hAnsi="Arial" w:cs="Arial"/>
                <w:sz w:val="20"/>
                <w:szCs w:val="20"/>
              </w:rPr>
              <w:t>45</w:t>
            </w:r>
          </w:p>
        </w:tc>
      </w:tr>
      <w:tr w:rsidR="0037591A" w:rsidTr="00AF1653">
        <w:trPr>
          <w:trHeight w:val="322"/>
          <w:jc w:val="center"/>
        </w:trPr>
        <w:tc>
          <w:tcPr>
            <w:tcW w:w="1246"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20</w:t>
            </w:r>
          </w:p>
        </w:tc>
        <w:tc>
          <w:tcPr>
            <w:tcW w:w="1246"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35,5</w:t>
            </w:r>
          </w:p>
        </w:tc>
      </w:tr>
      <w:tr w:rsidR="0037591A" w:rsidTr="00AF1653">
        <w:trPr>
          <w:trHeight w:val="322"/>
          <w:jc w:val="center"/>
        </w:trPr>
        <w:tc>
          <w:tcPr>
            <w:tcW w:w="1246"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30</w:t>
            </w:r>
          </w:p>
        </w:tc>
        <w:tc>
          <w:tcPr>
            <w:tcW w:w="1246"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30,6</w:t>
            </w:r>
          </w:p>
        </w:tc>
      </w:tr>
      <w:tr w:rsidR="0037591A" w:rsidTr="00AF1653">
        <w:trPr>
          <w:trHeight w:val="322"/>
          <w:jc w:val="center"/>
        </w:trPr>
        <w:tc>
          <w:tcPr>
            <w:tcW w:w="1246" w:type="dxa"/>
            <w:tcBorders>
              <w:top w:val="nil"/>
              <w:left w:val="single" w:sz="18" w:space="0" w:color="auto"/>
              <w:bottom w:val="nil"/>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60</w:t>
            </w:r>
          </w:p>
        </w:tc>
        <w:tc>
          <w:tcPr>
            <w:tcW w:w="1246" w:type="dxa"/>
            <w:tcBorders>
              <w:top w:val="nil"/>
              <w:left w:val="single" w:sz="8" w:space="0" w:color="auto"/>
              <w:bottom w:val="nil"/>
              <w:right w:val="single" w:sz="1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23,5</w:t>
            </w:r>
          </w:p>
        </w:tc>
      </w:tr>
      <w:tr w:rsidR="0037591A" w:rsidTr="00AF1653">
        <w:trPr>
          <w:trHeight w:val="339"/>
          <w:jc w:val="center"/>
        </w:trPr>
        <w:tc>
          <w:tcPr>
            <w:tcW w:w="1246" w:type="dxa"/>
            <w:tcBorders>
              <w:top w:val="nil"/>
              <w:left w:val="single" w:sz="18" w:space="0" w:color="auto"/>
              <w:bottom w:val="single" w:sz="18" w:space="0" w:color="auto"/>
              <w:right w:val="nil"/>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70</w:t>
            </w:r>
          </w:p>
        </w:tc>
        <w:tc>
          <w:tcPr>
            <w:tcW w:w="1246" w:type="dxa"/>
            <w:tcBorders>
              <w:top w:val="nil"/>
              <w:left w:val="single" w:sz="8" w:space="0" w:color="auto"/>
              <w:bottom w:val="single" w:sz="18" w:space="0" w:color="auto"/>
              <w:right w:val="single" w:sz="1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23,5</w:t>
            </w:r>
          </w:p>
        </w:tc>
      </w:tr>
    </w:tbl>
    <w:p w:rsidR="0037591A" w:rsidRDefault="0037591A" w:rsidP="0037591A">
      <w:pPr>
        <w:rPr>
          <w:rFonts w:ascii="Arial" w:hAnsi="Arial" w:cs="Arial"/>
          <w:lang w:val="es-EC"/>
        </w:rPr>
      </w:pPr>
    </w:p>
    <w:tbl>
      <w:tblPr>
        <w:tblW w:w="5500" w:type="dxa"/>
        <w:jc w:val="center"/>
        <w:tblInd w:w="55" w:type="dxa"/>
        <w:tblBorders>
          <w:top w:val="single" w:sz="18" w:space="0" w:color="auto"/>
          <w:left w:val="single" w:sz="18" w:space="0" w:color="auto"/>
          <w:bottom w:val="single" w:sz="18" w:space="0" w:color="auto"/>
          <w:right w:val="single" w:sz="18" w:space="0" w:color="auto"/>
          <w:insideV w:val="single" w:sz="8" w:space="0" w:color="auto"/>
        </w:tblBorders>
        <w:tblCellMar>
          <w:left w:w="70" w:type="dxa"/>
          <w:right w:w="70" w:type="dxa"/>
        </w:tblCellMar>
        <w:tblLook w:val="0000"/>
      </w:tblPr>
      <w:tblGrid>
        <w:gridCol w:w="3480"/>
        <w:gridCol w:w="2020"/>
      </w:tblGrid>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Temperatura de Trabajo</w:t>
            </w:r>
          </w:p>
        </w:tc>
        <w:tc>
          <w:tcPr>
            <w:tcW w:w="2020" w:type="dxa"/>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w:st" w:val="on"/>
                <w:attr w:name="ProductID" w:val="70ﾰC"/>
              </w:smartTagPr>
              <w:r>
                <w:rPr>
                  <w:rFonts w:ascii="Arial" w:hAnsi="Arial" w:cs="Arial"/>
                  <w:sz w:val="22"/>
                  <w:szCs w:val="22"/>
                </w:rPr>
                <w:t>70°C</w:t>
              </w:r>
            </w:smartTag>
            <w:r>
              <w:rPr>
                <w:rFonts w:ascii="Arial" w:hAnsi="Arial" w:cs="Arial"/>
                <w:sz w:val="22"/>
                <w:szCs w:val="22"/>
              </w:rPr>
              <w:t xml:space="preserve"> </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Temperaua del Bulbo Húmedo</w:t>
            </w:r>
          </w:p>
        </w:tc>
        <w:tc>
          <w:tcPr>
            <w:tcW w:w="2020" w:type="dxa"/>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ProductID" w:val="32 ﾰC"/>
              </w:smartTagPr>
              <w:r>
                <w:rPr>
                  <w:rFonts w:ascii="Arial" w:hAnsi="Arial" w:cs="Arial"/>
                  <w:sz w:val="22"/>
                  <w:szCs w:val="22"/>
                </w:rPr>
                <w:t>32 °C</w:t>
              </w:r>
            </w:smartTag>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Peso </w:t>
            </w:r>
            <w:smartTag w:uri="urn:schemas-microsoft-com:office:smarttags" w:element="place">
              <w:smartTag w:uri="urn:schemas-microsoft-com:office:smarttags" w:element="State">
                <w:r>
                  <w:rPr>
                    <w:rFonts w:ascii="Arial" w:hAnsi="Arial" w:cs="Arial"/>
                    <w:sz w:val="22"/>
                    <w:szCs w:val="22"/>
                  </w:rPr>
                  <w:t>del</w:t>
                </w:r>
              </w:smartTag>
            </w:smartTag>
            <w:r>
              <w:rPr>
                <w:rFonts w:ascii="Arial" w:hAnsi="Arial" w:cs="Arial"/>
                <w:sz w:val="22"/>
                <w:szCs w:val="22"/>
              </w:rPr>
              <w:t xml:space="preserve"> sólido Contenido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15,29</w:t>
            </w:r>
          </w:p>
        </w:tc>
      </w:tr>
      <w:tr w:rsidR="0037591A" w:rsidTr="00AF1653">
        <w:trPr>
          <w:trHeight w:val="31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Humedad de Equilibrio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0,005gH2O/gss</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Area de muestra</w:t>
            </w:r>
          </w:p>
        </w:tc>
        <w:tc>
          <w:tcPr>
            <w:tcW w:w="2020" w:type="dxa"/>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w:st" w:val="on"/>
                <w:attr w:name="ProductID" w:val="0,03798 m2"/>
              </w:smartTagPr>
              <w:r>
                <w:rPr>
                  <w:rFonts w:ascii="Arial" w:hAnsi="Arial" w:cs="Arial"/>
                  <w:sz w:val="22"/>
                  <w:szCs w:val="22"/>
                </w:rPr>
                <w:t>0,03798 m2</w:t>
              </w:r>
            </w:smartTag>
            <w:r>
              <w:rPr>
                <w:rFonts w:ascii="Arial" w:hAnsi="Arial" w:cs="Arial"/>
                <w:sz w:val="22"/>
                <w:szCs w:val="22"/>
              </w:rPr>
              <w:t xml:space="preserve"> </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Calor Latente de vapor</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15204Kj/Kg</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Flujo de aire seco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2416,2Kg/hm3</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Tiempo </w:t>
            </w:r>
          </w:p>
        </w:tc>
        <w:tc>
          <w:tcPr>
            <w:tcW w:w="2020" w:type="dxa"/>
            <w:shd w:val="clear" w:color="auto" w:fill="auto"/>
            <w:noWrap/>
            <w:vAlign w:val="bottom"/>
          </w:tcPr>
          <w:p w:rsidR="0037591A" w:rsidRDefault="0037591A" w:rsidP="00AF1653">
            <w:pPr>
              <w:jc w:val="right"/>
              <w:rPr>
                <w:rFonts w:ascii="Arial" w:hAnsi="Arial" w:cs="Arial"/>
                <w:sz w:val="20"/>
                <w:szCs w:val="20"/>
              </w:rPr>
            </w:pPr>
            <w:r>
              <w:rPr>
                <w:rFonts w:ascii="Arial" w:hAnsi="Arial" w:cs="Arial"/>
                <w:lang w:val="es-ES"/>
              </w:rPr>
              <w:t>5.45</w:t>
            </w:r>
            <w:r w:rsidRPr="0014553A">
              <w:rPr>
                <w:rFonts w:ascii="Arial" w:hAnsi="Arial" w:cs="Arial"/>
                <w:lang w:val="es-ES"/>
              </w:rPr>
              <w:t xml:space="preserve"> </w:t>
            </w:r>
            <w:r>
              <w:rPr>
                <w:rFonts w:ascii="Arial" w:hAnsi="Arial" w:cs="Arial"/>
                <w:sz w:val="20"/>
                <w:szCs w:val="20"/>
              </w:rPr>
              <w:t>Horas</w:t>
            </w:r>
          </w:p>
        </w:tc>
      </w:tr>
    </w:tbl>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r w:rsidRPr="00674E8A">
        <w:rPr>
          <w:rFonts w:ascii="Arial" w:hAnsi="Arial" w:cs="Arial"/>
          <w:b/>
          <w:lang w:val="es-EC"/>
        </w:rPr>
        <w:t xml:space="preserve">Fuente: </w:t>
      </w:r>
      <w:r>
        <w:rPr>
          <w:rFonts w:ascii="Arial" w:hAnsi="Arial" w:cs="Arial"/>
          <w:lang w:val="es-EC"/>
        </w:rPr>
        <w:t>Proyecto de Curso de Deshidratación de Alimentos (14)</w:t>
      </w: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Pr="0054093C" w:rsidRDefault="0037591A" w:rsidP="00F12081">
      <w:pPr>
        <w:numPr>
          <w:ilvl w:val="0"/>
          <w:numId w:val="54"/>
        </w:numPr>
        <w:rPr>
          <w:rFonts w:ascii="Arial" w:hAnsi="Arial" w:cs="Arial"/>
          <w:lang w:val="es-EC"/>
        </w:rPr>
      </w:pPr>
      <w:r>
        <w:rPr>
          <w:rFonts w:ascii="Arial" w:hAnsi="Arial" w:cs="Arial"/>
          <w:lang w:val="es-ES"/>
        </w:rPr>
        <w:lastRenderedPageBreak/>
        <w:t>Secado de alverjitas</w:t>
      </w:r>
    </w:p>
    <w:p w:rsidR="0037591A" w:rsidRDefault="0037591A" w:rsidP="0037591A">
      <w:pPr>
        <w:rPr>
          <w:rFonts w:ascii="Arial" w:hAnsi="Arial" w:cs="Arial"/>
          <w:lang w:val="es-ES"/>
        </w:rPr>
      </w:pPr>
    </w:p>
    <w:p w:rsidR="0037591A" w:rsidRDefault="0037591A" w:rsidP="0037591A">
      <w:pPr>
        <w:rPr>
          <w:rFonts w:ascii="Arial" w:hAnsi="Arial" w:cs="Arial"/>
          <w:lang w:val="es-ES"/>
        </w:rPr>
      </w:pPr>
    </w:p>
    <w:tbl>
      <w:tblPr>
        <w:tblW w:w="2492" w:type="dxa"/>
        <w:jc w:val="center"/>
        <w:tblInd w:w="55" w:type="dxa"/>
        <w:tblBorders>
          <w:top w:val="single" w:sz="18" w:space="0" w:color="auto"/>
          <w:left w:val="single" w:sz="18" w:space="0" w:color="auto"/>
          <w:bottom w:val="single" w:sz="18" w:space="0" w:color="auto"/>
          <w:right w:val="single" w:sz="18" w:space="0" w:color="auto"/>
        </w:tblBorders>
        <w:tblCellMar>
          <w:left w:w="70" w:type="dxa"/>
          <w:right w:w="70" w:type="dxa"/>
        </w:tblCellMar>
        <w:tblLook w:val="0000"/>
      </w:tblPr>
      <w:tblGrid>
        <w:gridCol w:w="1246"/>
        <w:gridCol w:w="1246"/>
      </w:tblGrid>
      <w:tr w:rsidR="0037591A" w:rsidTr="00AF1653">
        <w:trPr>
          <w:trHeight w:val="349"/>
          <w:jc w:val="center"/>
        </w:trPr>
        <w:tc>
          <w:tcPr>
            <w:tcW w:w="1246"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Tiempo</w:t>
            </w:r>
          </w:p>
        </w:tc>
        <w:tc>
          <w:tcPr>
            <w:tcW w:w="1246"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Peso</w:t>
            </w:r>
          </w:p>
        </w:tc>
      </w:tr>
      <w:tr w:rsidR="0037591A" w:rsidTr="00AF1653">
        <w:trPr>
          <w:trHeight w:val="366"/>
          <w:jc w:val="center"/>
        </w:trPr>
        <w:tc>
          <w:tcPr>
            <w:tcW w:w="1246"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(min)</w:t>
            </w:r>
          </w:p>
        </w:tc>
        <w:tc>
          <w:tcPr>
            <w:tcW w:w="1246" w:type="dxa"/>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(gramos)</w:t>
            </w:r>
          </w:p>
        </w:tc>
      </w:tr>
      <w:tr w:rsidR="0037591A" w:rsidTr="00AF1653">
        <w:trPr>
          <w:trHeight w:val="331"/>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3,05</w:t>
            </w:r>
          </w:p>
        </w:tc>
      </w:tr>
      <w:tr w:rsidR="0037591A" w:rsidTr="00AF1653">
        <w:trPr>
          <w:trHeight w:val="331"/>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10</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2,525</w:t>
            </w:r>
          </w:p>
        </w:tc>
      </w:tr>
      <w:tr w:rsidR="0037591A" w:rsidTr="00AF1653">
        <w:trPr>
          <w:trHeight w:val="331"/>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25</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2,062</w:t>
            </w:r>
          </w:p>
        </w:tc>
      </w:tr>
      <w:tr w:rsidR="0037591A" w:rsidTr="00AF1653">
        <w:trPr>
          <w:trHeight w:val="331"/>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40</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1,796</w:t>
            </w:r>
          </w:p>
        </w:tc>
      </w:tr>
      <w:tr w:rsidR="0037591A" w:rsidTr="00AF1653">
        <w:trPr>
          <w:trHeight w:val="331"/>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60</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1,507</w:t>
            </w:r>
          </w:p>
        </w:tc>
      </w:tr>
      <w:tr w:rsidR="0037591A" w:rsidTr="00AF1653">
        <w:trPr>
          <w:trHeight w:val="331"/>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120</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0,967</w:t>
            </w:r>
          </w:p>
        </w:tc>
      </w:tr>
      <w:tr w:rsidR="0037591A" w:rsidTr="00AF1653">
        <w:trPr>
          <w:trHeight w:val="331"/>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195</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0,56</w:t>
            </w:r>
          </w:p>
        </w:tc>
      </w:tr>
      <w:tr w:rsidR="0037591A" w:rsidTr="00AF1653">
        <w:trPr>
          <w:trHeight w:val="349"/>
          <w:jc w:val="center"/>
        </w:trPr>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250</w:t>
            </w:r>
          </w:p>
        </w:tc>
        <w:tc>
          <w:tcPr>
            <w:tcW w:w="1246"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0,5</w:t>
            </w:r>
          </w:p>
        </w:tc>
      </w:tr>
    </w:tbl>
    <w:p w:rsidR="0037591A" w:rsidRDefault="0037591A" w:rsidP="0037591A">
      <w:pPr>
        <w:rPr>
          <w:rFonts w:ascii="Arial" w:hAnsi="Arial" w:cs="Arial"/>
          <w:lang w:val="es-ES"/>
        </w:rPr>
      </w:pPr>
    </w:p>
    <w:p w:rsidR="0037591A" w:rsidRDefault="0037591A" w:rsidP="0037591A">
      <w:pPr>
        <w:rPr>
          <w:rFonts w:ascii="Arial" w:hAnsi="Arial" w:cs="Arial"/>
          <w:lang w:val="es-ES"/>
        </w:rPr>
      </w:pPr>
    </w:p>
    <w:tbl>
      <w:tblPr>
        <w:tblW w:w="5500" w:type="dxa"/>
        <w:jc w:val="center"/>
        <w:tblInd w:w="55" w:type="dxa"/>
        <w:tblBorders>
          <w:top w:val="single" w:sz="18" w:space="0" w:color="auto"/>
          <w:left w:val="single" w:sz="18" w:space="0" w:color="auto"/>
          <w:bottom w:val="single" w:sz="18" w:space="0" w:color="auto"/>
          <w:right w:val="single" w:sz="18" w:space="0" w:color="auto"/>
          <w:insideV w:val="single" w:sz="8" w:space="0" w:color="auto"/>
        </w:tblBorders>
        <w:tblCellMar>
          <w:left w:w="70" w:type="dxa"/>
          <w:right w:w="70" w:type="dxa"/>
        </w:tblCellMar>
        <w:tblLook w:val="0000"/>
      </w:tblPr>
      <w:tblGrid>
        <w:gridCol w:w="3480"/>
        <w:gridCol w:w="2020"/>
      </w:tblGrid>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Temperatura de Trabajo</w:t>
            </w:r>
          </w:p>
        </w:tc>
        <w:tc>
          <w:tcPr>
            <w:tcW w:w="2020" w:type="dxa"/>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w:st" w:val="on"/>
                <w:attr w:name="ProductID" w:val="40ﾰC"/>
              </w:smartTagPr>
              <w:r>
                <w:rPr>
                  <w:rFonts w:ascii="Arial" w:hAnsi="Arial" w:cs="Arial"/>
                  <w:sz w:val="22"/>
                  <w:szCs w:val="22"/>
                </w:rPr>
                <w:t>40°C</w:t>
              </w:r>
            </w:smartTag>
            <w:r>
              <w:rPr>
                <w:rFonts w:ascii="Arial" w:hAnsi="Arial" w:cs="Arial"/>
                <w:sz w:val="22"/>
                <w:szCs w:val="22"/>
              </w:rPr>
              <w:t xml:space="preserve"> </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Temperaua del Bulbo Húmedo</w:t>
            </w:r>
          </w:p>
        </w:tc>
        <w:tc>
          <w:tcPr>
            <w:tcW w:w="2020" w:type="dxa"/>
            <w:shd w:val="clear" w:color="auto" w:fill="auto"/>
            <w:noWrap/>
            <w:vAlign w:val="bottom"/>
          </w:tcPr>
          <w:p w:rsidR="0037591A" w:rsidRDefault="0037591A" w:rsidP="00AF1653">
            <w:pPr>
              <w:jc w:val="right"/>
              <w:rPr>
                <w:rFonts w:ascii="Arial" w:hAnsi="Arial" w:cs="Arial"/>
              </w:rPr>
            </w:pPr>
            <w:r>
              <w:rPr>
                <w:rFonts w:ascii="Arial" w:hAnsi="Arial" w:cs="Arial"/>
                <w:bCs/>
              </w:rPr>
              <w:t>24 °C</w:t>
            </w:r>
            <w:r>
              <w:rPr>
                <w:rFonts w:ascii="Arial" w:hAnsi="Arial" w:cs="Arial"/>
                <w:sz w:val="22"/>
                <w:szCs w:val="22"/>
              </w:rPr>
              <w:t> </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Peso </w:t>
            </w:r>
            <w:smartTag w:uri="urn:schemas-microsoft-com:office:smarttags" w:element="place">
              <w:smartTag w:uri="urn:schemas-microsoft-com:office:smarttags" w:element="State">
                <w:r>
                  <w:rPr>
                    <w:rFonts w:ascii="Arial" w:hAnsi="Arial" w:cs="Arial"/>
                    <w:sz w:val="22"/>
                    <w:szCs w:val="22"/>
                  </w:rPr>
                  <w:t>del</w:t>
                </w:r>
              </w:smartTag>
            </w:smartTag>
            <w:r>
              <w:rPr>
                <w:rFonts w:ascii="Arial" w:hAnsi="Arial" w:cs="Arial"/>
                <w:sz w:val="22"/>
                <w:szCs w:val="22"/>
              </w:rPr>
              <w:t xml:space="preserve"> sólido Contenido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1.8</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Humedad de Equilibrio</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0.02 gH2O/gss</w:t>
            </w:r>
          </w:p>
        </w:tc>
      </w:tr>
      <w:tr w:rsidR="0037591A" w:rsidTr="00AF1653">
        <w:trPr>
          <w:trHeight w:val="285"/>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Area de muestra</w:t>
            </w:r>
          </w:p>
        </w:tc>
        <w:tc>
          <w:tcPr>
            <w:tcW w:w="2020" w:type="dxa"/>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4.84e-4m2</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Calor Latente de vapor</w:t>
            </w:r>
          </w:p>
        </w:tc>
        <w:tc>
          <w:tcPr>
            <w:tcW w:w="2020" w:type="dxa"/>
            <w:shd w:val="clear" w:color="auto" w:fill="auto"/>
            <w:noWrap/>
            <w:vAlign w:val="bottom"/>
          </w:tcPr>
          <w:p w:rsidR="0037591A" w:rsidRDefault="0037591A" w:rsidP="00AF1653">
            <w:pPr>
              <w:jc w:val="right"/>
              <w:rPr>
                <w:rFonts w:ascii="Arial" w:hAnsi="Arial" w:cs="Arial"/>
              </w:rPr>
            </w:pPr>
            <w:r>
              <w:rPr>
                <w:rFonts w:ascii="Arial" w:hAnsi="Arial" w:cs="Arial"/>
                <w:bCs/>
              </w:rPr>
              <w:t>2215</w:t>
            </w:r>
            <w:r>
              <w:rPr>
                <w:rFonts w:ascii="Arial" w:hAnsi="Arial" w:cs="Arial"/>
                <w:sz w:val="22"/>
                <w:szCs w:val="22"/>
              </w:rPr>
              <w:t>Kj/Kg</w:t>
            </w:r>
          </w:p>
        </w:tc>
      </w:tr>
      <w:tr w:rsidR="0037591A"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Flujo de aire seco</w:t>
            </w:r>
          </w:p>
        </w:tc>
        <w:tc>
          <w:tcPr>
            <w:tcW w:w="2020" w:type="dxa"/>
            <w:shd w:val="clear" w:color="auto" w:fill="auto"/>
            <w:noWrap/>
            <w:vAlign w:val="bottom"/>
          </w:tcPr>
          <w:p w:rsidR="0037591A" w:rsidRDefault="0037591A" w:rsidP="00AF1653">
            <w:pPr>
              <w:jc w:val="right"/>
              <w:rPr>
                <w:rFonts w:ascii="Arial" w:hAnsi="Arial" w:cs="Arial"/>
              </w:rPr>
            </w:pPr>
            <w:r>
              <w:rPr>
                <w:rFonts w:ascii="Arial" w:hAnsi="Arial" w:cs="Arial"/>
                <w:bCs/>
              </w:rPr>
              <w:t>13237.2</w:t>
            </w:r>
            <w:r>
              <w:rPr>
                <w:rFonts w:ascii="Arial" w:hAnsi="Arial" w:cs="Arial"/>
                <w:sz w:val="22"/>
                <w:szCs w:val="22"/>
              </w:rPr>
              <w:t>Kg/hm3</w:t>
            </w:r>
          </w:p>
        </w:tc>
      </w:tr>
      <w:tr w:rsidR="0037591A" w:rsidRPr="00A7353E" w:rsidTr="00AF1653">
        <w:trPr>
          <w:trHeight w:val="300"/>
          <w:jc w:val="center"/>
        </w:trPr>
        <w:tc>
          <w:tcPr>
            <w:tcW w:w="3480"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Tiempo </w:t>
            </w:r>
          </w:p>
        </w:tc>
        <w:tc>
          <w:tcPr>
            <w:tcW w:w="2020" w:type="dxa"/>
            <w:shd w:val="clear" w:color="auto" w:fill="auto"/>
            <w:noWrap/>
            <w:vAlign w:val="bottom"/>
          </w:tcPr>
          <w:p w:rsidR="0037591A" w:rsidRPr="00A7353E" w:rsidRDefault="0037591A" w:rsidP="00AF1653">
            <w:pPr>
              <w:jc w:val="right"/>
              <w:rPr>
                <w:rFonts w:ascii="Arial" w:hAnsi="Arial" w:cs="Arial"/>
                <w:sz w:val="22"/>
                <w:szCs w:val="22"/>
                <w:lang w:val="es-ES"/>
              </w:rPr>
            </w:pPr>
            <w:r>
              <w:rPr>
                <w:rFonts w:ascii="Arial" w:hAnsi="Arial" w:cs="Arial"/>
                <w:lang w:val="es-ES"/>
              </w:rPr>
              <w:t>5,20</w:t>
            </w:r>
            <w:r w:rsidRPr="0014553A">
              <w:rPr>
                <w:rFonts w:ascii="Arial" w:hAnsi="Arial" w:cs="Arial"/>
                <w:lang w:val="es-ES"/>
              </w:rPr>
              <w:t xml:space="preserve"> </w:t>
            </w:r>
            <w:r w:rsidRPr="00A7353E">
              <w:rPr>
                <w:rFonts w:ascii="Arial" w:hAnsi="Arial" w:cs="Arial"/>
                <w:sz w:val="22"/>
                <w:szCs w:val="22"/>
                <w:lang w:val="es-ES"/>
              </w:rPr>
              <w:t>Horas</w:t>
            </w:r>
          </w:p>
        </w:tc>
      </w:tr>
    </w:tbl>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rPr>
          <w:rFonts w:ascii="Arial" w:hAnsi="Arial" w:cs="Arial"/>
          <w:lang w:val="es-EC"/>
        </w:rPr>
      </w:pPr>
    </w:p>
    <w:p w:rsidR="0037591A" w:rsidRPr="00ED453F" w:rsidRDefault="0037591A" w:rsidP="0037591A">
      <w:pPr>
        <w:spacing w:line="480" w:lineRule="auto"/>
        <w:rPr>
          <w:rFonts w:ascii="Arial" w:hAnsi="Arial" w:cs="Arial"/>
          <w:b/>
          <w:lang w:val="es-EC"/>
        </w:rPr>
      </w:pPr>
      <w:r w:rsidRPr="009D5E46">
        <w:rPr>
          <w:rFonts w:ascii="Arial" w:hAnsi="Arial" w:cs="Arial"/>
          <w:b/>
          <w:lang w:val="es-EC"/>
        </w:rPr>
        <w:t>Fuente:</w:t>
      </w:r>
      <w:r w:rsidRPr="009D5E46">
        <w:rPr>
          <w:rFonts w:ascii="Arial" w:hAnsi="Arial" w:cs="Arial"/>
          <w:lang w:val="es-ES"/>
        </w:rPr>
        <w:t xml:space="preserve"> </w:t>
      </w:r>
      <w:r w:rsidRPr="00F10115">
        <w:rPr>
          <w:rFonts w:ascii="Arial" w:hAnsi="Arial" w:cs="Arial"/>
          <w:lang w:val="es-ES"/>
        </w:rPr>
        <w:t xml:space="preserve">Programa para el </w:t>
      </w:r>
      <w:r>
        <w:rPr>
          <w:rFonts w:ascii="Arial" w:hAnsi="Arial" w:cs="Arial"/>
          <w:lang w:val="es-ES"/>
        </w:rPr>
        <w:t>análisis y simulación de Procesos de Deshidratación de Alimentos. (40)</w:t>
      </w: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rPr>
          <w:rFonts w:ascii="Arial" w:hAnsi="Arial" w:cs="Arial"/>
          <w:lang w:val="es-EC"/>
        </w:rPr>
      </w:pP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t>ANEXO H</w:t>
      </w: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t>DATOS EXPERIMENTALES DE DESHIDRATACIÓN OSMÓTICA</w:t>
      </w:r>
    </w:p>
    <w:p w:rsidR="0037591A" w:rsidRDefault="0037591A" w:rsidP="0037591A">
      <w:pPr>
        <w:spacing w:line="480" w:lineRule="auto"/>
        <w:jc w:val="center"/>
        <w:rPr>
          <w:rFonts w:ascii="Arial" w:hAnsi="Arial" w:cs="Arial"/>
          <w:b/>
          <w:color w:val="000000"/>
          <w:lang w:val="es-EC"/>
        </w:rPr>
      </w:pPr>
    </w:p>
    <w:p w:rsidR="0037591A" w:rsidRPr="00C17327" w:rsidRDefault="0037591A" w:rsidP="00F12081">
      <w:pPr>
        <w:numPr>
          <w:ilvl w:val="0"/>
          <w:numId w:val="52"/>
        </w:numPr>
        <w:rPr>
          <w:rFonts w:ascii="Arial" w:hAnsi="Arial" w:cs="Arial"/>
          <w:bCs/>
          <w:lang w:val="es-EC"/>
        </w:rPr>
      </w:pPr>
      <w:r>
        <w:rPr>
          <w:rFonts w:ascii="Arial" w:hAnsi="Arial" w:cs="Arial"/>
          <w:bCs/>
          <w:lang w:val="es-ES"/>
        </w:rPr>
        <w:t>Deshidratación osmótica del mango</w:t>
      </w:r>
    </w:p>
    <w:p w:rsidR="0037591A" w:rsidRDefault="0037591A" w:rsidP="0037591A">
      <w:pPr>
        <w:spacing w:line="480" w:lineRule="auto"/>
        <w:rPr>
          <w:rFonts w:ascii="Arial" w:hAnsi="Arial" w:cs="Arial"/>
          <w:b/>
          <w:color w:val="000000"/>
          <w:lang w:val="es-EC"/>
        </w:rPr>
      </w:pPr>
    </w:p>
    <w:tbl>
      <w:tblPr>
        <w:tblW w:w="7071" w:type="dxa"/>
        <w:jc w:val="center"/>
        <w:tblInd w:w="50" w:type="dxa"/>
        <w:tblCellMar>
          <w:left w:w="70" w:type="dxa"/>
          <w:right w:w="70" w:type="dxa"/>
        </w:tblCellMar>
        <w:tblLook w:val="0000"/>
      </w:tblPr>
      <w:tblGrid>
        <w:gridCol w:w="5057"/>
        <w:gridCol w:w="2014"/>
      </w:tblGrid>
      <w:tr w:rsidR="0037591A" w:rsidRPr="00C17327" w:rsidTr="00AF1653">
        <w:trPr>
          <w:trHeight w:val="420"/>
          <w:jc w:val="center"/>
        </w:trPr>
        <w:tc>
          <w:tcPr>
            <w:tcW w:w="5057" w:type="dxa"/>
            <w:tcBorders>
              <w:top w:val="single" w:sz="12" w:space="0" w:color="auto"/>
              <w:left w:val="single" w:sz="12" w:space="0" w:color="auto"/>
              <w:bottom w:val="single" w:sz="8" w:space="0" w:color="auto"/>
              <w:right w:val="nil"/>
            </w:tcBorders>
            <w:shd w:val="clear" w:color="auto" w:fill="auto"/>
            <w:noWrap/>
            <w:vAlign w:val="bottom"/>
          </w:tcPr>
          <w:p w:rsidR="0037591A" w:rsidRPr="00C17327" w:rsidRDefault="0037591A" w:rsidP="00AF1653">
            <w:pPr>
              <w:rPr>
                <w:rFonts w:ascii="Arial" w:hAnsi="Arial" w:cs="Arial"/>
                <w:b/>
                <w:bCs/>
                <w:sz w:val="22"/>
                <w:szCs w:val="22"/>
              </w:rPr>
            </w:pPr>
            <w:r w:rsidRPr="00C17327">
              <w:rPr>
                <w:rFonts w:ascii="Arial" w:hAnsi="Arial" w:cs="Arial"/>
                <w:b/>
                <w:bCs/>
                <w:sz w:val="22"/>
                <w:szCs w:val="22"/>
              </w:rPr>
              <w:t xml:space="preserve">Fruta </w:t>
            </w:r>
          </w:p>
        </w:tc>
        <w:tc>
          <w:tcPr>
            <w:tcW w:w="2014" w:type="dxa"/>
            <w:tcBorders>
              <w:top w:val="single" w:sz="12" w:space="0" w:color="auto"/>
              <w:left w:val="single" w:sz="8" w:space="0" w:color="auto"/>
              <w:bottom w:val="single" w:sz="8"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r w:rsidRPr="00C17327">
              <w:rPr>
                <w:rFonts w:ascii="Arial" w:hAnsi="Arial" w:cs="Arial"/>
                <w:sz w:val="22"/>
                <w:szCs w:val="22"/>
              </w:rPr>
              <w:t>Mango</w:t>
            </w:r>
          </w:p>
        </w:tc>
      </w:tr>
      <w:tr w:rsidR="0037591A" w:rsidRPr="00C17327" w:rsidTr="00AF1653">
        <w:trPr>
          <w:trHeight w:val="420"/>
          <w:jc w:val="center"/>
        </w:trPr>
        <w:tc>
          <w:tcPr>
            <w:tcW w:w="5057" w:type="dxa"/>
            <w:tcBorders>
              <w:top w:val="nil"/>
              <w:left w:val="single" w:sz="12" w:space="0" w:color="auto"/>
              <w:bottom w:val="single" w:sz="8" w:space="0" w:color="auto"/>
              <w:right w:val="nil"/>
            </w:tcBorders>
            <w:shd w:val="clear" w:color="auto" w:fill="auto"/>
            <w:noWrap/>
            <w:vAlign w:val="bottom"/>
          </w:tcPr>
          <w:p w:rsidR="0037591A" w:rsidRPr="00C17327" w:rsidRDefault="0037591A" w:rsidP="00AF1653">
            <w:pPr>
              <w:rPr>
                <w:rFonts w:ascii="Arial" w:hAnsi="Arial" w:cs="Arial"/>
                <w:b/>
                <w:bCs/>
                <w:sz w:val="22"/>
                <w:szCs w:val="22"/>
              </w:rPr>
            </w:pPr>
            <w:r w:rsidRPr="00C17327">
              <w:rPr>
                <w:rFonts w:ascii="Arial" w:hAnsi="Arial" w:cs="Arial"/>
                <w:b/>
                <w:bCs/>
                <w:sz w:val="22"/>
                <w:szCs w:val="22"/>
              </w:rPr>
              <w:t xml:space="preserve">Forma </w:t>
            </w:r>
          </w:p>
        </w:tc>
        <w:tc>
          <w:tcPr>
            <w:tcW w:w="2014" w:type="dxa"/>
            <w:tcBorders>
              <w:top w:val="nil"/>
              <w:left w:val="single" w:sz="8" w:space="0" w:color="auto"/>
              <w:bottom w:val="single" w:sz="8"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r w:rsidRPr="00C17327">
              <w:rPr>
                <w:rFonts w:ascii="Arial" w:hAnsi="Arial" w:cs="Arial"/>
                <w:sz w:val="22"/>
                <w:szCs w:val="22"/>
              </w:rPr>
              <w:t>Rectangular</w:t>
            </w:r>
          </w:p>
        </w:tc>
      </w:tr>
      <w:tr w:rsidR="0037591A" w:rsidRPr="00C17327" w:rsidTr="00AF1653">
        <w:trPr>
          <w:trHeight w:val="420"/>
          <w:jc w:val="center"/>
        </w:trPr>
        <w:tc>
          <w:tcPr>
            <w:tcW w:w="5057" w:type="dxa"/>
            <w:tcBorders>
              <w:top w:val="nil"/>
              <w:left w:val="single" w:sz="12" w:space="0" w:color="auto"/>
              <w:bottom w:val="single" w:sz="8" w:space="0" w:color="auto"/>
              <w:right w:val="nil"/>
            </w:tcBorders>
            <w:shd w:val="clear" w:color="auto" w:fill="auto"/>
            <w:noWrap/>
            <w:vAlign w:val="bottom"/>
          </w:tcPr>
          <w:p w:rsidR="0037591A" w:rsidRPr="00C17327" w:rsidRDefault="0037591A" w:rsidP="00AF1653">
            <w:pPr>
              <w:rPr>
                <w:rFonts w:ascii="Arial" w:hAnsi="Arial" w:cs="Arial"/>
                <w:b/>
                <w:bCs/>
                <w:sz w:val="22"/>
                <w:szCs w:val="22"/>
              </w:rPr>
            </w:pPr>
            <w:r w:rsidRPr="00C17327">
              <w:rPr>
                <w:rFonts w:ascii="Arial" w:hAnsi="Arial" w:cs="Arial"/>
                <w:b/>
                <w:bCs/>
                <w:sz w:val="22"/>
                <w:szCs w:val="22"/>
              </w:rPr>
              <w:t xml:space="preserve">Dimensiones </w:t>
            </w:r>
          </w:p>
        </w:tc>
        <w:tc>
          <w:tcPr>
            <w:tcW w:w="2014" w:type="dxa"/>
            <w:tcBorders>
              <w:top w:val="nil"/>
              <w:left w:val="single" w:sz="8" w:space="0" w:color="auto"/>
              <w:bottom w:val="single" w:sz="8"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smartTag w:uri="urn:schemas-microsoft-com:office:smarttags" w:element="metricconverter">
              <w:smartTagPr>
                <w:attr w:name="ProductID" w:val="1,0 cm"/>
              </w:smartTagPr>
              <w:r w:rsidRPr="00C17327">
                <w:rPr>
                  <w:rFonts w:ascii="Arial" w:hAnsi="Arial" w:cs="Arial"/>
                  <w:sz w:val="22"/>
                  <w:szCs w:val="22"/>
                </w:rPr>
                <w:t>1,0 cm</w:t>
              </w:r>
            </w:smartTag>
            <w:r w:rsidRPr="00C17327">
              <w:rPr>
                <w:rFonts w:ascii="Arial" w:hAnsi="Arial" w:cs="Arial"/>
                <w:sz w:val="22"/>
                <w:szCs w:val="22"/>
              </w:rPr>
              <w:t xml:space="preserve"> x </w:t>
            </w:r>
            <w:smartTag w:uri="urn:schemas-microsoft-com:office:smarttags" w:element="metricconverter">
              <w:smartTagPr>
                <w:attr w:name="ProductID" w:val="1,1 cm"/>
              </w:smartTagPr>
              <w:r w:rsidRPr="00C17327">
                <w:rPr>
                  <w:rFonts w:ascii="Arial" w:hAnsi="Arial" w:cs="Arial"/>
                  <w:sz w:val="22"/>
                  <w:szCs w:val="22"/>
                </w:rPr>
                <w:t>1,1 cm</w:t>
              </w:r>
            </w:smartTag>
          </w:p>
        </w:tc>
      </w:tr>
      <w:tr w:rsidR="0037591A" w:rsidRPr="00C17327" w:rsidTr="00AF1653">
        <w:trPr>
          <w:trHeight w:val="420"/>
          <w:jc w:val="center"/>
        </w:trPr>
        <w:tc>
          <w:tcPr>
            <w:tcW w:w="5057" w:type="dxa"/>
            <w:tcBorders>
              <w:top w:val="nil"/>
              <w:left w:val="single" w:sz="12" w:space="0" w:color="auto"/>
              <w:bottom w:val="single" w:sz="8" w:space="0" w:color="auto"/>
              <w:right w:val="nil"/>
            </w:tcBorders>
            <w:shd w:val="clear" w:color="auto" w:fill="auto"/>
            <w:noWrap/>
            <w:vAlign w:val="bottom"/>
          </w:tcPr>
          <w:p w:rsidR="0037591A" w:rsidRPr="00C17327" w:rsidRDefault="0037591A" w:rsidP="00AF1653">
            <w:pPr>
              <w:rPr>
                <w:rFonts w:ascii="Arial" w:hAnsi="Arial" w:cs="Arial"/>
                <w:b/>
                <w:bCs/>
                <w:sz w:val="22"/>
                <w:szCs w:val="22"/>
              </w:rPr>
            </w:pPr>
            <w:r w:rsidRPr="00C17327">
              <w:rPr>
                <w:rFonts w:ascii="Arial" w:hAnsi="Arial" w:cs="Arial"/>
                <w:b/>
                <w:bCs/>
                <w:sz w:val="22"/>
                <w:szCs w:val="22"/>
              </w:rPr>
              <w:t xml:space="preserve">ºBrix inicial </w:t>
            </w:r>
          </w:p>
        </w:tc>
        <w:tc>
          <w:tcPr>
            <w:tcW w:w="2014" w:type="dxa"/>
            <w:tcBorders>
              <w:top w:val="nil"/>
              <w:left w:val="single" w:sz="8" w:space="0" w:color="auto"/>
              <w:bottom w:val="single" w:sz="8"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r w:rsidRPr="00C17327">
              <w:rPr>
                <w:rFonts w:ascii="Arial" w:hAnsi="Arial" w:cs="Arial"/>
                <w:sz w:val="22"/>
                <w:szCs w:val="22"/>
              </w:rPr>
              <w:t>9,2</w:t>
            </w:r>
          </w:p>
        </w:tc>
      </w:tr>
      <w:tr w:rsidR="0037591A" w:rsidRPr="00C17327" w:rsidTr="00AF1653">
        <w:trPr>
          <w:trHeight w:val="396"/>
          <w:jc w:val="center"/>
        </w:trPr>
        <w:tc>
          <w:tcPr>
            <w:tcW w:w="5057" w:type="dxa"/>
            <w:tcBorders>
              <w:top w:val="nil"/>
              <w:left w:val="single" w:sz="12" w:space="0" w:color="auto"/>
              <w:bottom w:val="nil"/>
              <w:right w:val="nil"/>
            </w:tcBorders>
            <w:shd w:val="clear" w:color="auto" w:fill="auto"/>
            <w:noWrap/>
            <w:vAlign w:val="bottom"/>
          </w:tcPr>
          <w:p w:rsidR="0037591A" w:rsidRPr="00C17327" w:rsidRDefault="0037591A" w:rsidP="00AF1653">
            <w:pPr>
              <w:rPr>
                <w:rFonts w:ascii="Arial" w:hAnsi="Arial" w:cs="Arial"/>
                <w:b/>
                <w:bCs/>
                <w:sz w:val="22"/>
                <w:szCs w:val="22"/>
              </w:rPr>
            </w:pPr>
            <w:r w:rsidRPr="00C17327">
              <w:rPr>
                <w:rFonts w:ascii="Arial" w:hAnsi="Arial" w:cs="Arial"/>
                <w:b/>
                <w:bCs/>
                <w:sz w:val="22"/>
                <w:szCs w:val="22"/>
              </w:rPr>
              <w:t xml:space="preserve">Solidos ganados </w:t>
            </w:r>
          </w:p>
        </w:tc>
        <w:tc>
          <w:tcPr>
            <w:tcW w:w="2014" w:type="dxa"/>
            <w:tcBorders>
              <w:top w:val="nil"/>
              <w:left w:val="single" w:sz="8" w:space="0" w:color="auto"/>
              <w:bottom w:val="nil"/>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r w:rsidRPr="00C17327">
              <w:rPr>
                <w:rFonts w:ascii="Arial" w:hAnsi="Arial" w:cs="Arial"/>
                <w:sz w:val="22"/>
                <w:szCs w:val="22"/>
              </w:rPr>
              <w:t>0,16</w:t>
            </w:r>
          </w:p>
        </w:tc>
      </w:tr>
      <w:tr w:rsidR="0037591A" w:rsidRPr="00C17327" w:rsidTr="00AF1653">
        <w:trPr>
          <w:trHeight w:val="420"/>
          <w:jc w:val="center"/>
        </w:trPr>
        <w:tc>
          <w:tcPr>
            <w:tcW w:w="5057" w:type="dxa"/>
            <w:tcBorders>
              <w:top w:val="nil"/>
              <w:left w:val="single" w:sz="12" w:space="0" w:color="auto"/>
              <w:bottom w:val="single" w:sz="8" w:space="0" w:color="auto"/>
              <w:right w:val="nil"/>
            </w:tcBorders>
            <w:shd w:val="clear" w:color="auto" w:fill="auto"/>
            <w:noWrap/>
            <w:vAlign w:val="bottom"/>
          </w:tcPr>
          <w:p w:rsidR="0037591A" w:rsidRPr="00C17327" w:rsidRDefault="0037591A" w:rsidP="00AF1653">
            <w:pPr>
              <w:rPr>
                <w:rFonts w:ascii="Arial" w:hAnsi="Arial" w:cs="Arial"/>
                <w:b/>
                <w:bCs/>
                <w:sz w:val="22"/>
                <w:szCs w:val="22"/>
                <w:lang w:val="es-ES"/>
              </w:rPr>
            </w:pPr>
            <w:r w:rsidRPr="00C17327">
              <w:rPr>
                <w:rFonts w:ascii="Arial" w:hAnsi="Arial" w:cs="Arial"/>
                <w:b/>
                <w:bCs/>
                <w:sz w:val="22"/>
                <w:szCs w:val="22"/>
                <w:lang w:val="es-ES"/>
              </w:rPr>
              <w:t>(g sólidos/ g mango fresco)</w:t>
            </w:r>
          </w:p>
        </w:tc>
        <w:tc>
          <w:tcPr>
            <w:tcW w:w="2014" w:type="dxa"/>
            <w:tcBorders>
              <w:top w:val="nil"/>
              <w:left w:val="single" w:sz="8" w:space="0" w:color="auto"/>
              <w:bottom w:val="single" w:sz="8"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lang w:val="es-ES"/>
              </w:rPr>
            </w:pPr>
            <w:r w:rsidRPr="00C17327">
              <w:rPr>
                <w:rFonts w:ascii="Arial" w:hAnsi="Arial" w:cs="Arial"/>
                <w:sz w:val="22"/>
                <w:szCs w:val="22"/>
                <w:lang w:val="es-ES"/>
              </w:rPr>
              <w:t> </w:t>
            </w:r>
          </w:p>
        </w:tc>
      </w:tr>
      <w:tr w:rsidR="0037591A" w:rsidRPr="00C17327" w:rsidTr="00AF1653">
        <w:trPr>
          <w:trHeight w:val="420"/>
          <w:jc w:val="center"/>
        </w:trPr>
        <w:tc>
          <w:tcPr>
            <w:tcW w:w="5057" w:type="dxa"/>
            <w:tcBorders>
              <w:top w:val="nil"/>
              <w:left w:val="single" w:sz="12" w:space="0" w:color="auto"/>
              <w:bottom w:val="single" w:sz="8" w:space="0" w:color="auto"/>
              <w:right w:val="nil"/>
            </w:tcBorders>
            <w:shd w:val="clear" w:color="auto" w:fill="auto"/>
            <w:noWrap/>
            <w:vAlign w:val="bottom"/>
          </w:tcPr>
          <w:p w:rsidR="0037591A" w:rsidRPr="00C17327" w:rsidRDefault="0037591A" w:rsidP="00AF1653">
            <w:pPr>
              <w:rPr>
                <w:rFonts w:ascii="Arial" w:hAnsi="Arial" w:cs="Arial"/>
                <w:b/>
                <w:bCs/>
                <w:sz w:val="22"/>
                <w:szCs w:val="22"/>
              </w:rPr>
            </w:pPr>
            <w:r w:rsidRPr="00C17327">
              <w:rPr>
                <w:rFonts w:ascii="Arial" w:hAnsi="Arial" w:cs="Arial"/>
                <w:b/>
                <w:bCs/>
                <w:sz w:val="22"/>
                <w:szCs w:val="22"/>
              </w:rPr>
              <w:t xml:space="preserve">ºBrix de la solución </w:t>
            </w:r>
          </w:p>
        </w:tc>
        <w:tc>
          <w:tcPr>
            <w:tcW w:w="2014" w:type="dxa"/>
            <w:tcBorders>
              <w:top w:val="nil"/>
              <w:left w:val="single" w:sz="8" w:space="0" w:color="auto"/>
              <w:bottom w:val="single" w:sz="8"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r w:rsidRPr="00C17327">
              <w:rPr>
                <w:rFonts w:ascii="Arial" w:hAnsi="Arial" w:cs="Arial"/>
                <w:sz w:val="22"/>
                <w:szCs w:val="22"/>
              </w:rPr>
              <w:t>55</w:t>
            </w:r>
          </w:p>
        </w:tc>
      </w:tr>
      <w:tr w:rsidR="0037591A" w:rsidRPr="00C17327" w:rsidTr="00AF1653">
        <w:trPr>
          <w:trHeight w:val="420"/>
          <w:jc w:val="center"/>
        </w:trPr>
        <w:tc>
          <w:tcPr>
            <w:tcW w:w="5057" w:type="dxa"/>
            <w:tcBorders>
              <w:top w:val="nil"/>
              <w:left w:val="single" w:sz="12" w:space="0" w:color="auto"/>
              <w:bottom w:val="single" w:sz="8" w:space="0" w:color="auto"/>
              <w:right w:val="nil"/>
            </w:tcBorders>
            <w:shd w:val="clear" w:color="auto" w:fill="auto"/>
            <w:noWrap/>
            <w:vAlign w:val="bottom"/>
          </w:tcPr>
          <w:p w:rsidR="0037591A" w:rsidRPr="00C17327" w:rsidRDefault="0037591A" w:rsidP="00AF1653">
            <w:pPr>
              <w:rPr>
                <w:rFonts w:ascii="Arial" w:hAnsi="Arial" w:cs="Arial"/>
                <w:b/>
                <w:bCs/>
                <w:sz w:val="22"/>
                <w:szCs w:val="22"/>
              </w:rPr>
            </w:pPr>
            <w:r w:rsidRPr="00C17327">
              <w:rPr>
                <w:rFonts w:ascii="Arial" w:hAnsi="Arial" w:cs="Arial"/>
                <w:b/>
                <w:bCs/>
                <w:sz w:val="22"/>
                <w:szCs w:val="22"/>
              </w:rPr>
              <w:t xml:space="preserve">Espesor (m) </w:t>
            </w:r>
          </w:p>
        </w:tc>
        <w:tc>
          <w:tcPr>
            <w:tcW w:w="2014" w:type="dxa"/>
            <w:tcBorders>
              <w:top w:val="nil"/>
              <w:left w:val="single" w:sz="8" w:space="0" w:color="auto"/>
              <w:bottom w:val="single" w:sz="8"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r>
              <w:rPr>
                <w:rFonts w:ascii="Arial" w:hAnsi="Arial" w:cs="Arial"/>
                <w:sz w:val="22"/>
                <w:szCs w:val="22"/>
              </w:rPr>
              <w:t>0,01</w:t>
            </w:r>
          </w:p>
        </w:tc>
      </w:tr>
      <w:tr w:rsidR="0037591A" w:rsidRPr="00C17327" w:rsidTr="00AF1653">
        <w:trPr>
          <w:trHeight w:val="420"/>
          <w:jc w:val="center"/>
        </w:trPr>
        <w:tc>
          <w:tcPr>
            <w:tcW w:w="5057" w:type="dxa"/>
            <w:tcBorders>
              <w:top w:val="nil"/>
              <w:left w:val="single" w:sz="12" w:space="0" w:color="auto"/>
              <w:bottom w:val="single" w:sz="12" w:space="0" w:color="auto"/>
              <w:right w:val="nil"/>
            </w:tcBorders>
            <w:shd w:val="clear" w:color="auto" w:fill="auto"/>
            <w:noWrap/>
            <w:vAlign w:val="bottom"/>
          </w:tcPr>
          <w:p w:rsidR="0037591A" w:rsidRPr="00C17327" w:rsidRDefault="0037591A" w:rsidP="00AF1653">
            <w:pPr>
              <w:rPr>
                <w:rFonts w:ascii="Arial" w:hAnsi="Arial" w:cs="Arial"/>
                <w:b/>
                <w:bCs/>
                <w:sz w:val="22"/>
                <w:szCs w:val="22"/>
                <w:lang w:val="es-EC"/>
              </w:rPr>
            </w:pPr>
            <w:r w:rsidRPr="00C17327">
              <w:rPr>
                <w:rFonts w:ascii="Arial" w:hAnsi="Arial" w:cs="Arial"/>
                <w:b/>
                <w:bCs/>
                <w:sz w:val="22"/>
                <w:szCs w:val="22"/>
                <w:lang w:val="es-EC"/>
              </w:rPr>
              <w:t>*Coeficiente de difusión de sólidos (m2/s)*</w:t>
            </w:r>
          </w:p>
        </w:tc>
        <w:tc>
          <w:tcPr>
            <w:tcW w:w="2014" w:type="dxa"/>
            <w:tcBorders>
              <w:top w:val="nil"/>
              <w:left w:val="nil"/>
              <w:bottom w:val="single" w:sz="12" w:space="0" w:color="auto"/>
              <w:right w:val="single" w:sz="12" w:space="0" w:color="auto"/>
            </w:tcBorders>
            <w:shd w:val="clear" w:color="auto" w:fill="auto"/>
            <w:noWrap/>
            <w:vAlign w:val="bottom"/>
          </w:tcPr>
          <w:p w:rsidR="0037591A" w:rsidRPr="00C17327" w:rsidRDefault="0037591A" w:rsidP="00AF1653">
            <w:pPr>
              <w:jc w:val="right"/>
              <w:rPr>
                <w:rFonts w:ascii="Arial" w:hAnsi="Arial" w:cs="Arial"/>
                <w:sz w:val="22"/>
                <w:szCs w:val="22"/>
              </w:rPr>
            </w:pPr>
            <w:r w:rsidRPr="00C17327">
              <w:rPr>
                <w:rFonts w:ascii="Arial" w:hAnsi="Arial" w:cs="Arial"/>
                <w:sz w:val="22"/>
                <w:szCs w:val="22"/>
              </w:rPr>
              <w:t>0,016 x 10</w:t>
            </w:r>
            <w:r w:rsidRPr="00C17327">
              <w:rPr>
                <w:rFonts w:ascii="Arial" w:hAnsi="Arial" w:cs="Arial"/>
                <w:sz w:val="22"/>
                <w:szCs w:val="22"/>
                <w:vertAlign w:val="superscript"/>
              </w:rPr>
              <w:t>-9</w:t>
            </w:r>
          </w:p>
        </w:tc>
      </w:tr>
    </w:tbl>
    <w:p w:rsidR="0037591A" w:rsidRDefault="0037591A" w:rsidP="0037591A">
      <w:pPr>
        <w:spacing w:line="480" w:lineRule="auto"/>
        <w:rPr>
          <w:rFonts w:ascii="Arial" w:hAnsi="Arial" w:cs="Arial"/>
          <w:b/>
          <w:color w:val="000000"/>
          <w:lang w:val="es-EC"/>
        </w:rPr>
      </w:pPr>
    </w:p>
    <w:p w:rsidR="0037591A" w:rsidRPr="00AD7AE2" w:rsidRDefault="0037591A" w:rsidP="0037591A">
      <w:pPr>
        <w:spacing w:line="480" w:lineRule="auto"/>
        <w:rPr>
          <w:rFonts w:ascii="Arial" w:hAnsi="Arial" w:cs="Arial"/>
          <w:b/>
          <w:color w:val="000000"/>
          <w:lang w:val="es-ES"/>
        </w:rPr>
      </w:pPr>
      <w:r w:rsidRPr="009D5E46">
        <w:rPr>
          <w:rFonts w:ascii="Arial" w:hAnsi="Arial" w:cs="Arial"/>
          <w:b/>
          <w:lang w:val="es-EC"/>
        </w:rPr>
        <w:t>Fuente:</w:t>
      </w:r>
      <w:r>
        <w:rPr>
          <w:rFonts w:ascii="Arial" w:hAnsi="Arial" w:cs="Arial"/>
          <w:b/>
          <w:lang w:val="es-EC"/>
        </w:rPr>
        <w:t xml:space="preserve"> </w:t>
      </w:r>
      <w:r w:rsidRPr="00AD7AE2">
        <w:rPr>
          <w:rFonts w:ascii="Arial" w:hAnsi="Arial" w:cs="Arial"/>
          <w:lang w:val="es-ES"/>
        </w:rPr>
        <w:t>Estudio del efecto de la presión sobre la deshidratación osmótica del mango</w:t>
      </w:r>
      <w:r>
        <w:rPr>
          <w:rFonts w:ascii="Arial" w:hAnsi="Arial" w:cs="Arial"/>
          <w:lang w:val="es-ES"/>
        </w:rPr>
        <w:t xml:space="preserve"> (21)</w:t>
      </w:r>
    </w:p>
    <w:p w:rsidR="0037591A" w:rsidRDefault="0037591A" w:rsidP="0037591A">
      <w:pPr>
        <w:spacing w:line="480" w:lineRule="auto"/>
        <w:rPr>
          <w:rFonts w:ascii="Arial" w:hAnsi="Arial" w:cs="Arial"/>
          <w:b/>
          <w:color w:val="000000"/>
          <w:lang w:val="es-EC"/>
        </w:rPr>
      </w:pPr>
    </w:p>
    <w:p w:rsidR="0037591A" w:rsidRDefault="0037591A" w:rsidP="0037591A">
      <w:pPr>
        <w:ind w:left="360"/>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ind w:left="360"/>
        <w:rPr>
          <w:rFonts w:ascii="Arial" w:hAnsi="Arial" w:cs="Arial"/>
          <w:bCs/>
          <w:lang w:val="es-ES"/>
        </w:rPr>
      </w:pPr>
    </w:p>
    <w:p w:rsidR="0037591A" w:rsidRDefault="0037591A" w:rsidP="0037591A">
      <w:pPr>
        <w:jc w:val="both"/>
        <w:rPr>
          <w:rFonts w:ascii="Arial" w:hAnsi="Arial" w:cs="Arial"/>
          <w:bCs/>
          <w:lang w:val="es-ES"/>
        </w:rPr>
      </w:pPr>
    </w:p>
    <w:p w:rsidR="0037591A" w:rsidRDefault="0037591A" w:rsidP="0037591A">
      <w:pPr>
        <w:jc w:val="both"/>
        <w:rPr>
          <w:rFonts w:ascii="Arial" w:hAnsi="Arial" w:cs="Arial"/>
          <w:bCs/>
          <w:lang w:val="es-ES"/>
        </w:rPr>
      </w:pPr>
    </w:p>
    <w:p w:rsidR="0037591A" w:rsidRDefault="0037591A" w:rsidP="0037591A">
      <w:pPr>
        <w:jc w:val="both"/>
        <w:rPr>
          <w:rFonts w:ascii="Arial" w:hAnsi="Arial" w:cs="Arial"/>
          <w:bCs/>
          <w:lang w:val="es-ES"/>
        </w:rPr>
      </w:pPr>
    </w:p>
    <w:p w:rsidR="0037591A" w:rsidRDefault="0037591A" w:rsidP="0037591A">
      <w:pPr>
        <w:jc w:val="both"/>
        <w:rPr>
          <w:rFonts w:ascii="Arial" w:hAnsi="Arial" w:cs="Arial"/>
          <w:bCs/>
          <w:lang w:val="es-ES"/>
        </w:rPr>
      </w:pPr>
    </w:p>
    <w:p w:rsidR="0037591A" w:rsidRDefault="0037591A" w:rsidP="0037591A">
      <w:pPr>
        <w:jc w:val="both"/>
        <w:rPr>
          <w:rFonts w:ascii="Arial" w:hAnsi="Arial" w:cs="Arial"/>
          <w:bCs/>
          <w:lang w:val="es-ES"/>
        </w:rPr>
      </w:pPr>
    </w:p>
    <w:p w:rsidR="0037591A" w:rsidRDefault="0037591A" w:rsidP="0037591A">
      <w:pPr>
        <w:jc w:val="both"/>
        <w:rPr>
          <w:rFonts w:ascii="Arial" w:hAnsi="Arial" w:cs="Arial"/>
          <w:bCs/>
          <w:lang w:val="es-ES"/>
        </w:rPr>
      </w:pPr>
    </w:p>
    <w:p w:rsidR="0037591A" w:rsidRDefault="0037591A" w:rsidP="00F12081">
      <w:pPr>
        <w:numPr>
          <w:ilvl w:val="0"/>
          <w:numId w:val="52"/>
        </w:numPr>
        <w:tabs>
          <w:tab w:val="left" w:pos="1485"/>
        </w:tabs>
        <w:rPr>
          <w:rFonts w:ascii="Arial" w:hAnsi="Arial" w:cs="Arial"/>
          <w:bCs/>
          <w:lang w:val="es-ES"/>
        </w:rPr>
      </w:pPr>
      <w:r>
        <w:rPr>
          <w:rFonts w:ascii="Arial" w:hAnsi="Arial" w:cs="Arial"/>
          <w:bCs/>
          <w:lang w:val="es-ES"/>
        </w:rPr>
        <w:t>Deshidratación Osmótica del Banano N° 1</w:t>
      </w:r>
    </w:p>
    <w:p w:rsidR="0037591A" w:rsidRDefault="0037591A" w:rsidP="0037591A">
      <w:pPr>
        <w:tabs>
          <w:tab w:val="left" w:pos="1485"/>
        </w:tabs>
        <w:ind w:left="360"/>
        <w:rPr>
          <w:rFonts w:ascii="Arial" w:hAnsi="Arial" w:cs="Arial"/>
          <w:bCs/>
          <w:lang w:val="es-ES"/>
        </w:rPr>
      </w:pPr>
    </w:p>
    <w:p w:rsidR="0037591A" w:rsidRDefault="0037591A" w:rsidP="0037591A">
      <w:pPr>
        <w:tabs>
          <w:tab w:val="left" w:pos="1485"/>
        </w:tabs>
        <w:rPr>
          <w:rFonts w:ascii="Arial" w:hAnsi="Arial" w:cs="Arial"/>
          <w:bCs/>
          <w:lang w:val="es-ES"/>
        </w:rPr>
      </w:pPr>
    </w:p>
    <w:tbl>
      <w:tblPr>
        <w:tblW w:w="6152" w:type="dxa"/>
        <w:jc w:val="center"/>
        <w:tblInd w:w="55" w:type="dxa"/>
        <w:tblCellMar>
          <w:left w:w="70" w:type="dxa"/>
          <w:right w:w="70" w:type="dxa"/>
        </w:tblCellMar>
        <w:tblLook w:val="0000"/>
      </w:tblPr>
      <w:tblGrid>
        <w:gridCol w:w="3251"/>
        <w:gridCol w:w="2901"/>
      </w:tblGrid>
      <w:tr w:rsidR="0037591A" w:rsidRPr="00822103" w:rsidTr="00AF1653">
        <w:trPr>
          <w:trHeight w:val="451"/>
          <w:jc w:val="center"/>
        </w:trPr>
        <w:tc>
          <w:tcPr>
            <w:tcW w:w="3251" w:type="dxa"/>
            <w:tcBorders>
              <w:top w:val="single" w:sz="8" w:space="0" w:color="auto"/>
              <w:left w:val="single" w:sz="8" w:space="0" w:color="auto"/>
              <w:bottom w:val="nil"/>
              <w:right w:val="nil"/>
            </w:tcBorders>
            <w:shd w:val="clear" w:color="auto" w:fill="auto"/>
            <w:noWrap/>
            <w:vAlign w:val="bottom"/>
          </w:tcPr>
          <w:p w:rsidR="0037591A" w:rsidRPr="00822103" w:rsidRDefault="0037591A" w:rsidP="00AF1653">
            <w:pPr>
              <w:rPr>
                <w:rFonts w:ascii="Arial" w:hAnsi="Arial" w:cs="Arial"/>
                <w:b/>
                <w:bCs/>
                <w:sz w:val="22"/>
                <w:szCs w:val="22"/>
                <w:lang w:val="es-ES"/>
              </w:rPr>
            </w:pPr>
            <w:r w:rsidRPr="00822103">
              <w:rPr>
                <w:rFonts w:ascii="Arial" w:hAnsi="Arial" w:cs="Arial"/>
                <w:b/>
                <w:bCs/>
                <w:sz w:val="22"/>
                <w:szCs w:val="22"/>
                <w:lang w:val="es-ES"/>
              </w:rPr>
              <w:t>Temperatura</w:t>
            </w:r>
          </w:p>
        </w:tc>
        <w:tc>
          <w:tcPr>
            <w:tcW w:w="2901" w:type="dxa"/>
            <w:tcBorders>
              <w:top w:val="single" w:sz="8" w:space="0" w:color="auto"/>
              <w:left w:val="single" w:sz="8" w:space="0" w:color="auto"/>
              <w:bottom w:val="nil"/>
              <w:right w:val="single" w:sz="8" w:space="0" w:color="auto"/>
            </w:tcBorders>
            <w:shd w:val="clear" w:color="auto" w:fill="auto"/>
            <w:noWrap/>
            <w:vAlign w:val="bottom"/>
          </w:tcPr>
          <w:p w:rsidR="0037591A" w:rsidRPr="00822103" w:rsidRDefault="0037591A" w:rsidP="00AF1653">
            <w:pPr>
              <w:jc w:val="center"/>
              <w:rPr>
                <w:rFonts w:ascii="Arial" w:hAnsi="Arial" w:cs="Arial"/>
                <w:sz w:val="22"/>
                <w:szCs w:val="22"/>
                <w:lang w:val="es-ES"/>
              </w:rPr>
            </w:pPr>
            <w:smartTag w:uri="urn:schemas-microsoft-com:office:smarttags" w:element="metricconverter">
              <w:smartTagPr>
                <w:attr w:name="ProductID" w:val="70 ﾰC"/>
              </w:smartTagPr>
              <w:r w:rsidRPr="00822103">
                <w:rPr>
                  <w:rFonts w:ascii="Arial" w:hAnsi="Arial" w:cs="Arial"/>
                  <w:sz w:val="22"/>
                  <w:szCs w:val="22"/>
                  <w:lang w:val="es-ES"/>
                </w:rPr>
                <w:t>70 °C</w:t>
              </w:r>
            </w:smartTag>
          </w:p>
        </w:tc>
      </w:tr>
      <w:tr w:rsidR="0037591A" w:rsidTr="00AF1653">
        <w:trPr>
          <w:trHeight w:val="451"/>
          <w:jc w:val="center"/>
        </w:trPr>
        <w:tc>
          <w:tcPr>
            <w:tcW w:w="3251"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sidRPr="00822103">
              <w:rPr>
                <w:rFonts w:ascii="Arial" w:hAnsi="Arial" w:cs="Arial"/>
                <w:b/>
                <w:bCs/>
                <w:sz w:val="22"/>
                <w:szCs w:val="22"/>
                <w:lang w:val="es-ES"/>
              </w:rPr>
              <w:t>Solució</w:t>
            </w:r>
            <w:r>
              <w:rPr>
                <w:rFonts w:ascii="Arial" w:hAnsi="Arial" w:cs="Arial"/>
                <w:b/>
                <w:bCs/>
                <w:sz w:val="22"/>
                <w:szCs w:val="22"/>
              </w:rPr>
              <w:t>n sacarosa</w:t>
            </w:r>
          </w:p>
        </w:tc>
        <w:tc>
          <w:tcPr>
            <w:tcW w:w="290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55 °Brix</w:t>
            </w:r>
          </w:p>
        </w:tc>
      </w:tr>
      <w:tr w:rsidR="0037591A" w:rsidTr="00AF1653">
        <w:trPr>
          <w:trHeight w:val="451"/>
          <w:jc w:val="center"/>
        </w:trPr>
        <w:tc>
          <w:tcPr>
            <w:tcW w:w="3251"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Diametro</w:t>
            </w:r>
          </w:p>
        </w:tc>
        <w:tc>
          <w:tcPr>
            <w:tcW w:w="290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smartTag w:uri="urn:schemas-microsoft-com:office:smarttags" w:element="metricconverter">
              <w:smartTagPr>
                <w:attr w:name="ProductID" w:val="2 cm"/>
              </w:smartTagPr>
              <w:r>
                <w:rPr>
                  <w:rFonts w:ascii="Arial" w:hAnsi="Arial" w:cs="Arial"/>
                  <w:sz w:val="22"/>
                  <w:szCs w:val="22"/>
                </w:rPr>
                <w:t>2 cm</w:t>
              </w:r>
            </w:smartTag>
          </w:p>
        </w:tc>
      </w:tr>
      <w:tr w:rsidR="0037591A" w:rsidRPr="001E4A52" w:rsidTr="00AF1653">
        <w:trPr>
          <w:trHeight w:val="451"/>
          <w:jc w:val="center"/>
        </w:trPr>
        <w:tc>
          <w:tcPr>
            <w:tcW w:w="3251"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Coeficiente de difusión</w:t>
            </w:r>
          </w:p>
        </w:tc>
        <w:tc>
          <w:tcPr>
            <w:tcW w:w="2901" w:type="dxa"/>
            <w:tcBorders>
              <w:top w:val="nil"/>
              <w:left w:val="single" w:sz="8" w:space="0" w:color="auto"/>
              <w:bottom w:val="nil"/>
              <w:right w:val="single" w:sz="8" w:space="0" w:color="auto"/>
            </w:tcBorders>
            <w:shd w:val="clear" w:color="auto" w:fill="auto"/>
            <w:noWrap/>
            <w:vAlign w:val="bottom"/>
          </w:tcPr>
          <w:p w:rsidR="0037591A" w:rsidRPr="001E4A52" w:rsidRDefault="0037591A" w:rsidP="00AF1653">
            <w:pPr>
              <w:jc w:val="center"/>
              <w:rPr>
                <w:rFonts w:ascii="Arial" w:hAnsi="Arial" w:cs="Arial"/>
                <w:sz w:val="22"/>
                <w:szCs w:val="22"/>
                <w:lang w:val="es-EC"/>
              </w:rPr>
            </w:pPr>
            <w:r w:rsidRPr="001E4A52">
              <w:rPr>
                <w:rFonts w:ascii="Arial" w:hAnsi="Arial" w:cs="Arial"/>
                <w:sz w:val="22"/>
                <w:szCs w:val="22"/>
                <w:lang w:val="es-EC"/>
              </w:rPr>
              <w:t>7.</w:t>
            </w:r>
            <w:r>
              <w:rPr>
                <w:rFonts w:ascii="Arial" w:hAnsi="Arial" w:cs="Arial"/>
                <w:sz w:val="22"/>
                <w:szCs w:val="22"/>
                <w:lang w:val="es-EC"/>
              </w:rPr>
              <w:t>8</w:t>
            </w:r>
            <w:r w:rsidRPr="001E4A52">
              <w:rPr>
                <w:rFonts w:ascii="Arial" w:hAnsi="Arial" w:cs="Arial"/>
                <w:sz w:val="22"/>
                <w:szCs w:val="22"/>
                <w:lang w:val="es-EC"/>
              </w:rPr>
              <w:t xml:space="preserve"> x 10-9 m2/s</w:t>
            </w:r>
          </w:p>
        </w:tc>
      </w:tr>
      <w:tr w:rsidR="0037591A" w:rsidRPr="001E4A52" w:rsidTr="00AF1653">
        <w:trPr>
          <w:trHeight w:val="451"/>
          <w:jc w:val="center"/>
        </w:trPr>
        <w:tc>
          <w:tcPr>
            <w:tcW w:w="3251" w:type="dxa"/>
            <w:tcBorders>
              <w:top w:val="nil"/>
              <w:left w:val="single" w:sz="8" w:space="0" w:color="auto"/>
              <w:bottom w:val="nil"/>
              <w:right w:val="nil"/>
            </w:tcBorders>
            <w:shd w:val="clear" w:color="auto" w:fill="auto"/>
            <w:noWrap/>
            <w:vAlign w:val="bottom"/>
          </w:tcPr>
          <w:p w:rsidR="0037591A" w:rsidRPr="001E4A52" w:rsidRDefault="0037591A" w:rsidP="00AF1653">
            <w:pPr>
              <w:rPr>
                <w:rFonts w:ascii="Arial" w:hAnsi="Arial" w:cs="Arial"/>
                <w:b/>
                <w:bCs/>
                <w:sz w:val="22"/>
                <w:szCs w:val="22"/>
                <w:lang w:val="es-EC"/>
              </w:rPr>
            </w:pPr>
            <w:r w:rsidRPr="001E4A52">
              <w:rPr>
                <w:rFonts w:ascii="Arial" w:hAnsi="Arial" w:cs="Arial"/>
                <w:b/>
                <w:bCs/>
                <w:sz w:val="22"/>
                <w:szCs w:val="22"/>
                <w:lang w:val="es-EC"/>
              </w:rPr>
              <w:t xml:space="preserve">°Brix Inicial </w:t>
            </w:r>
          </w:p>
        </w:tc>
        <w:tc>
          <w:tcPr>
            <w:tcW w:w="2901" w:type="dxa"/>
            <w:tcBorders>
              <w:top w:val="nil"/>
              <w:left w:val="single" w:sz="8" w:space="0" w:color="auto"/>
              <w:bottom w:val="nil"/>
              <w:right w:val="single" w:sz="8" w:space="0" w:color="auto"/>
            </w:tcBorders>
            <w:shd w:val="clear" w:color="auto" w:fill="auto"/>
            <w:noWrap/>
            <w:vAlign w:val="bottom"/>
          </w:tcPr>
          <w:p w:rsidR="0037591A" w:rsidRPr="001E4A52" w:rsidRDefault="0037591A" w:rsidP="00AF1653">
            <w:pPr>
              <w:jc w:val="center"/>
              <w:rPr>
                <w:rFonts w:ascii="Arial" w:hAnsi="Arial" w:cs="Arial"/>
                <w:sz w:val="22"/>
                <w:szCs w:val="22"/>
                <w:lang w:val="es-EC"/>
              </w:rPr>
            </w:pPr>
            <w:r w:rsidRPr="001E4A52">
              <w:rPr>
                <w:rFonts w:ascii="Arial" w:hAnsi="Arial" w:cs="Arial"/>
                <w:sz w:val="22"/>
                <w:szCs w:val="22"/>
                <w:lang w:val="es-EC"/>
              </w:rPr>
              <w:t>16,01</w:t>
            </w:r>
          </w:p>
        </w:tc>
      </w:tr>
      <w:tr w:rsidR="0037591A" w:rsidRPr="001E4A52" w:rsidTr="00AF1653">
        <w:trPr>
          <w:trHeight w:val="451"/>
          <w:jc w:val="center"/>
        </w:trPr>
        <w:tc>
          <w:tcPr>
            <w:tcW w:w="3251" w:type="dxa"/>
            <w:tcBorders>
              <w:top w:val="nil"/>
              <w:left w:val="single" w:sz="8" w:space="0" w:color="auto"/>
              <w:bottom w:val="nil"/>
              <w:right w:val="nil"/>
            </w:tcBorders>
            <w:shd w:val="clear" w:color="auto" w:fill="auto"/>
            <w:noWrap/>
            <w:vAlign w:val="bottom"/>
          </w:tcPr>
          <w:p w:rsidR="0037591A" w:rsidRPr="001E4A52" w:rsidRDefault="0037591A" w:rsidP="00AF1653">
            <w:pPr>
              <w:rPr>
                <w:rFonts w:ascii="Arial" w:hAnsi="Arial" w:cs="Arial"/>
                <w:b/>
                <w:bCs/>
                <w:sz w:val="22"/>
                <w:szCs w:val="22"/>
                <w:lang w:val="es-EC"/>
              </w:rPr>
            </w:pPr>
            <w:r w:rsidRPr="001E4A52">
              <w:rPr>
                <w:rFonts w:ascii="Arial" w:hAnsi="Arial" w:cs="Arial"/>
                <w:b/>
                <w:bCs/>
                <w:sz w:val="22"/>
                <w:szCs w:val="22"/>
                <w:lang w:val="es-EC"/>
              </w:rPr>
              <w:t>Solidos Ganados</w:t>
            </w:r>
          </w:p>
        </w:tc>
        <w:tc>
          <w:tcPr>
            <w:tcW w:w="2901" w:type="dxa"/>
            <w:tcBorders>
              <w:top w:val="nil"/>
              <w:left w:val="single" w:sz="8" w:space="0" w:color="auto"/>
              <w:bottom w:val="nil"/>
              <w:right w:val="single" w:sz="8" w:space="0" w:color="auto"/>
            </w:tcBorders>
            <w:shd w:val="clear" w:color="auto" w:fill="auto"/>
            <w:noWrap/>
            <w:vAlign w:val="bottom"/>
          </w:tcPr>
          <w:p w:rsidR="0037591A" w:rsidRPr="001E4A52" w:rsidRDefault="0037591A" w:rsidP="00AF1653">
            <w:pPr>
              <w:jc w:val="center"/>
              <w:rPr>
                <w:rFonts w:ascii="Arial" w:hAnsi="Arial" w:cs="Arial"/>
                <w:sz w:val="22"/>
                <w:szCs w:val="22"/>
                <w:lang w:val="es-EC"/>
              </w:rPr>
            </w:pPr>
            <w:r w:rsidRPr="001E4A52">
              <w:rPr>
                <w:rFonts w:ascii="Arial" w:hAnsi="Arial" w:cs="Arial"/>
                <w:sz w:val="22"/>
                <w:szCs w:val="22"/>
                <w:lang w:val="es-EC"/>
              </w:rPr>
              <w:t>0,3148 gsolidos/gfruta</w:t>
            </w:r>
          </w:p>
        </w:tc>
      </w:tr>
      <w:tr w:rsidR="0037591A" w:rsidRPr="001E4A52" w:rsidTr="00AF1653">
        <w:trPr>
          <w:trHeight w:val="473"/>
          <w:jc w:val="center"/>
        </w:trPr>
        <w:tc>
          <w:tcPr>
            <w:tcW w:w="3251" w:type="dxa"/>
            <w:tcBorders>
              <w:top w:val="nil"/>
              <w:left w:val="single" w:sz="8" w:space="0" w:color="auto"/>
              <w:bottom w:val="single" w:sz="8" w:space="0" w:color="auto"/>
              <w:right w:val="nil"/>
            </w:tcBorders>
            <w:shd w:val="clear" w:color="auto" w:fill="auto"/>
            <w:noWrap/>
            <w:vAlign w:val="bottom"/>
          </w:tcPr>
          <w:p w:rsidR="0037591A" w:rsidRPr="001E4A52" w:rsidRDefault="0037591A" w:rsidP="00AF1653">
            <w:pPr>
              <w:rPr>
                <w:rFonts w:ascii="Arial" w:hAnsi="Arial" w:cs="Arial"/>
                <w:b/>
                <w:bCs/>
                <w:sz w:val="22"/>
                <w:szCs w:val="22"/>
                <w:lang w:val="es-EC"/>
              </w:rPr>
            </w:pPr>
            <w:r w:rsidRPr="001E4A52">
              <w:rPr>
                <w:rFonts w:ascii="Arial" w:hAnsi="Arial" w:cs="Arial"/>
                <w:b/>
                <w:bCs/>
                <w:sz w:val="22"/>
                <w:szCs w:val="22"/>
                <w:lang w:val="es-EC"/>
              </w:rPr>
              <w:t xml:space="preserve">Tiempo </w:t>
            </w:r>
          </w:p>
        </w:tc>
        <w:tc>
          <w:tcPr>
            <w:tcW w:w="2901" w:type="dxa"/>
            <w:tcBorders>
              <w:top w:val="nil"/>
              <w:left w:val="single" w:sz="8" w:space="0" w:color="auto"/>
              <w:bottom w:val="single" w:sz="8" w:space="0" w:color="auto"/>
              <w:right w:val="single" w:sz="8" w:space="0" w:color="auto"/>
            </w:tcBorders>
            <w:shd w:val="clear" w:color="auto" w:fill="auto"/>
            <w:noWrap/>
            <w:vAlign w:val="bottom"/>
          </w:tcPr>
          <w:p w:rsidR="0037591A" w:rsidRPr="001E4A52" w:rsidRDefault="0037591A" w:rsidP="00AF1653">
            <w:pPr>
              <w:jc w:val="center"/>
              <w:rPr>
                <w:rFonts w:ascii="Arial" w:hAnsi="Arial" w:cs="Arial"/>
                <w:sz w:val="22"/>
                <w:szCs w:val="22"/>
                <w:lang w:val="es-EC"/>
              </w:rPr>
            </w:pPr>
            <w:r w:rsidRPr="001E4A52">
              <w:rPr>
                <w:rFonts w:ascii="Arial" w:hAnsi="Arial" w:cs="Arial"/>
                <w:sz w:val="22"/>
                <w:szCs w:val="22"/>
                <w:lang w:val="es-EC"/>
              </w:rPr>
              <w:t>45 min</w:t>
            </w:r>
          </w:p>
        </w:tc>
      </w:tr>
    </w:tbl>
    <w:p w:rsidR="0037591A" w:rsidRDefault="0037591A" w:rsidP="0037591A">
      <w:pPr>
        <w:tabs>
          <w:tab w:val="left" w:pos="1485"/>
        </w:tabs>
        <w:ind w:left="360"/>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F12081">
      <w:pPr>
        <w:numPr>
          <w:ilvl w:val="0"/>
          <w:numId w:val="52"/>
        </w:numPr>
        <w:tabs>
          <w:tab w:val="left" w:pos="1485"/>
        </w:tabs>
        <w:rPr>
          <w:rFonts w:ascii="Arial" w:hAnsi="Arial" w:cs="Arial"/>
          <w:bCs/>
          <w:lang w:val="es-ES"/>
        </w:rPr>
      </w:pPr>
      <w:r>
        <w:rPr>
          <w:rFonts w:ascii="Arial" w:hAnsi="Arial" w:cs="Arial"/>
          <w:bCs/>
          <w:lang w:val="es-ES"/>
        </w:rPr>
        <w:t>Deshidratación Osmótica del Banano N° 2</w:t>
      </w: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tbl>
      <w:tblPr>
        <w:tblW w:w="6333" w:type="dxa"/>
        <w:jc w:val="center"/>
        <w:tblInd w:w="55" w:type="dxa"/>
        <w:tblCellMar>
          <w:left w:w="70" w:type="dxa"/>
          <w:right w:w="70" w:type="dxa"/>
        </w:tblCellMar>
        <w:tblLook w:val="0000"/>
      </w:tblPr>
      <w:tblGrid>
        <w:gridCol w:w="3347"/>
        <w:gridCol w:w="2986"/>
      </w:tblGrid>
      <w:tr w:rsidR="0037591A" w:rsidRPr="00822103" w:rsidTr="00AF1653">
        <w:trPr>
          <w:trHeight w:val="480"/>
          <w:jc w:val="center"/>
        </w:trPr>
        <w:tc>
          <w:tcPr>
            <w:tcW w:w="3347" w:type="dxa"/>
            <w:tcBorders>
              <w:top w:val="single" w:sz="8" w:space="0" w:color="auto"/>
              <w:left w:val="single" w:sz="8" w:space="0" w:color="auto"/>
              <w:bottom w:val="nil"/>
              <w:right w:val="nil"/>
            </w:tcBorders>
            <w:shd w:val="clear" w:color="auto" w:fill="auto"/>
            <w:noWrap/>
            <w:vAlign w:val="bottom"/>
          </w:tcPr>
          <w:p w:rsidR="0037591A" w:rsidRPr="00822103" w:rsidRDefault="0037591A" w:rsidP="00AF1653">
            <w:pPr>
              <w:rPr>
                <w:rFonts w:ascii="Arial" w:hAnsi="Arial" w:cs="Arial"/>
                <w:b/>
                <w:bCs/>
                <w:sz w:val="22"/>
                <w:szCs w:val="22"/>
                <w:lang w:val="es-ES"/>
              </w:rPr>
            </w:pPr>
            <w:r w:rsidRPr="00822103">
              <w:rPr>
                <w:rFonts w:ascii="Arial" w:hAnsi="Arial" w:cs="Arial"/>
                <w:b/>
                <w:bCs/>
                <w:sz w:val="22"/>
                <w:szCs w:val="22"/>
                <w:lang w:val="es-ES"/>
              </w:rPr>
              <w:t>Temperatura</w:t>
            </w:r>
          </w:p>
        </w:tc>
        <w:tc>
          <w:tcPr>
            <w:tcW w:w="2986" w:type="dxa"/>
            <w:tcBorders>
              <w:top w:val="single" w:sz="8" w:space="0" w:color="auto"/>
              <w:left w:val="single" w:sz="8" w:space="0" w:color="auto"/>
              <w:bottom w:val="nil"/>
              <w:right w:val="single" w:sz="8" w:space="0" w:color="auto"/>
            </w:tcBorders>
            <w:shd w:val="clear" w:color="auto" w:fill="auto"/>
            <w:noWrap/>
            <w:vAlign w:val="bottom"/>
          </w:tcPr>
          <w:p w:rsidR="0037591A" w:rsidRPr="00822103" w:rsidRDefault="0037591A" w:rsidP="00AF1653">
            <w:pPr>
              <w:jc w:val="center"/>
              <w:rPr>
                <w:rFonts w:ascii="Arial" w:hAnsi="Arial" w:cs="Arial"/>
                <w:sz w:val="22"/>
                <w:szCs w:val="22"/>
                <w:lang w:val="es-ES"/>
              </w:rPr>
            </w:pPr>
            <w:smartTag w:uri="urn:schemas-microsoft-com:office:smarttags" w:element="metricconverter">
              <w:smartTagPr>
                <w:attr w:name="ProductID" w:val="70 ﾰC"/>
              </w:smartTagPr>
              <w:r w:rsidRPr="00822103">
                <w:rPr>
                  <w:rFonts w:ascii="Arial" w:hAnsi="Arial" w:cs="Arial"/>
                  <w:sz w:val="22"/>
                  <w:szCs w:val="22"/>
                  <w:lang w:val="es-ES"/>
                </w:rPr>
                <w:t>70 °C</w:t>
              </w:r>
            </w:smartTag>
          </w:p>
        </w:tc>
      </w:tr>
      <w:tr w:rsidR="0037591A" w:rsidTr="00AF1653">
        <w:trPr>
          <w:trHeight w:val="480"/>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sidRPr="00822103">
              <w:rPr>
                <w:rFonts w:ascii="Arial" w:hAnsi="Arial" w:cs="Arial"/>
                <w:b/>
                <w:bCs/>
                <w:sz w:val="22"/>
                <w:szCs w:val="22"/>
                <w:lang w:val="es-ES"/>
              </w:rPr>
              <w:t>Solució</w:t>
            </w:r>
            <w:r>
              <w:rPr>
                <w:rFonts w:ascii="Arial" w:hAnsi="Arial" w:cs="Arial"/>
                <w:b/>
                <w:bCs/>
                <w:sz w:val="22"/>
                <w:szCs w:val="22"/>
              </w:rPr>
              <w:t>n sacarosa</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55 °Brix</w:t>
            </w:r>
          </w:p>
        </w:tc>
      </w:tr>
      <w:tr w:rsidR="0037591A" w:rsidTr="00AF1653">
        <w:trPr>
          <w:trHeight w:val="480"/>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Diametro</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smartTag w:uri="urn:schemas-microsoft-com:office:smarttags" w:element="metricconverter">
              <w:smartTagPr>
                <w:attr w:name="ProductID" w:val="2 cm"/>
              </w:smartTagPr>
              <w:r>
                <w:rPr>
                  <w:rFonts w:ascii="Arial" w:hAnsi="Arial" w:cs="Arial"/>
                  <w:sz w:val="22"/>
                  <w:szCs w:val="22"/>
                </w:rPr>
                <w:t>2 cm</w:t>
              </w:r>
            </w:smartTag>
          </w:p>
        </w:tc>
      </w:tr>
      <w:tr w:rsidR="0037591A" w:rsidTr="00AF1653">
        <w:trPr>
          <w:trHeight w:val="480"/>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Coeficiente de difusión</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sidRPr="001E4A52">
              <w:rPr>
                <w:rFonts w:ascii="Arial" w:hAnsi="Arial" w:cs="Arial"/>
                <w:sz w:val="22"/>
                <w:szCs w:val="22"/>
                <w:lang w:val="es-EC"/>
              </w:rPr>
              <w:t>7.</w:t>
            </w:r>
            <w:r>
              <w:rPr>
                <w:rFonts w:ascii="Arial" w:hAnsi="Arial" w:cs="Arial"/>
                <w:sz w:val="22"/>
                <w:szCs w:val="22"/>
                <w:lang w:val="es-EC"/>
              </w:rPr>
              <w:t>8</w:t>
            </w:r>
            <w:r w:rsidRPr="001E4A52">
              <w:rPr>
                <w:rFonts w:ascii="Arial" w:hAnsi="Arial" w:cs="Arial"/>
                <w:sz w:val="22"/>
                <w:szCs w:val="22"/>
                <w:lang w:val="es-EC"/>
              </w:rPr>
              <w:t xml:space="preserve"> x 10-9 m2/s</w:t>
            </w:r>
          </w:p>
        </w:tc>
      </w:tr>
      <w:tr w:rsidR="0037591A" w:rsidTr="00AF1653">
        <w:trPr>
          <w:trHeight w:val="480"/>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 xml:space="preserve">°Brix Inicial </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15.09</w:t>
            </w:r>
          </w:p>
        </w:tc>
      </w:tr>
      <w:tr w:rsidR="0037591A" w:rsidTr="00AF1653">
        <w:trPr>
          <w:trHeight w:val="480"/>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Solidos Ganados</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0,2482 gsolidos/gfruta</w:t>
            </w:r>
          </w:p>
        </w:tc>
      </w:tr>
      <w:tr w:rsidR="0037591A" w:rsidTr="00AF1653">
        <w:trPr>
          <w:trHeight w:val="503"/>
          <w:jc w:val="center"/>
        </w:trPr>
        <w:tc>
          <w:tcPr>
            <w:tcW w:w="3347"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 xml:space="preserve">Tiempo </w:t>
            </w:r>
          </w:p>
        </w:tc>
        <w:tc>
          <w:tcPr>
            <w:tcW w:w="298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20 min</w:t>
            </w:r>
          </w:p>
        </w:tc>
      </w:tr>
    </w:tbl>
    <w:p w:rsidR="0037591A" w:rsidRDefault="0037591A" w:rsidP="0037591A">
      <w:pPr>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37591A">
      <w:pPr>
        <w:tabs>
          <w:tab w:val="left" w:pos="1485"/>
        </w:tabs>
        <w:rPr>
          <w:rFonts w:ascii="Arial" w:hAnsi="Arial" w:cs="Arial"/>
          <w:bCs/>
          <w:lang w:val="es-ES"/>
        </w:rPr>
      </w:pPr>
    </w:p>
    <w:p w:rsidR="0037591A" w:rsidRDefault="0037591A" w:rsidP="00F12081">
      <w:pPr>
        <w:numPr>
          <w:ilvl w:val="0"/>
          <w:numId w:val="52"/>
        </w:numPr>
        <w:tabs>
          <w:tab w:val="left" w:pos="1485"/>
        </w:tabs>
        <w:rPr>
          <w:rFonts w:ascii="Arial" w:hAnsi="Arial" w:cs="Arial"/>
          <w:bCs/>
          <w:lang w:val="es-ES"/>
        </w:rPr>
      </w:pPr>
      <w:r>
        <w:rPr>
          <w:rFonts w:ascii="Arial" w:hAnsi="Arial" w:cs="Arial"/>
          <w:bCs/>
          <w:lang w:val="es-ES"/>
        </w:rPr>
        <w:t>Deshidratación Osmótica del Banano N° 3</w:t>
      </w:r>
    </w:p>
    <w:p w:rsidR="0037591A" w:rsidRDefault="0037591A" w:rsidP="0037591A">
      <w:pPr>
        <w:rPr>
          <w:rFonts w:ascii="Arial" w:hAnsi="Arial" w:cs="Arial"/>
          <w:bCs/>
          <w:lang w:val="es-ES"/>
        </w:rPr>
      </w:pPr>
    </w:p>
    <w:tbl>
      <w:tblPr>
        <w:tblW w:w="6333" w:type="dxa"/>
        <w:jc w:val="center"/>
        <w:tblInd w:w="55" w:type="dxa"/>
        <w:tblCellMar>
          <w:left w:w="70" w:type="dxa"/>
          <w:right w:w="70" w:type="dxa"/>
        </w:tblCellMar>
        <w:tblLook w:val="0000"/>
      </w:tblPr>
      <w:tblGrid>
        <w:gridCol w:w="3347"/>
        <w:gridCol w:w="2986"/>
      </w:tblGrid>
      <w:tr w:rsidR="0037591A" w:rsidRPr="00822103" w:rsidTr="00AF1653">
        <w:trPr>
          <w:trHeight w:val="513"/>
          <w:jc w:val="center"/>
        </w:trPr>
        <w:tc>
          <w:tcPr>
            <w:tcW w:w="3347" w:type="dxa"/>
            <w:tcBorders>
              <w:top w:val="single" w:sz="8" w:space="0" w:color="auto"/>
              <w:left w:val="single" w:sz="8" w:space="0" w:color="auto"/>
              <w:bottom w:val="nil"/>
              <w:right w:val="nil"/>
            </w:tcBorders>
            <w:shd w:val="clear" w:color="auto" w:fill="auto"/>
            <w:noWrap/>
            <w:vAlign w:val="bottom"/>
          </w:tcPr>
          <w:p w:rsidR="0037591A" w:rsidRPr="00822103" w:rsidRDefault="0037591A" w:rsidP="00AF1653">
            <w:pPr>
              <w:rPr>
                <w:rFonts w:ascii="Arial" w:hAnsi="Arial" w:cs="Arial"/>
                <w:b/>
                <w:bCs/>
                <w:sz w:val="22"/>
                <w:szCs w:val="22"/>
                <w:lang w:val="es-ES"/>
              </w:rPr>
            </w:pPr>
            <w:r w:rsidRPr="00822103">
              <w:rPr>
                <w:rFonts w:ascii="Arial" w:hAnsi="Arial" w:cs="Arial"/>
                <w:b/>
                <w:bCs/>
                <w:sz w:val="22"/>
                <w:szCs w:val="22"/>
                <w:lang w:val="es-ES"/>
              </w:rPr>
              <w:t>Temperatura</w:t>
            </w:r>
          </w:p>
        </w:tc>
        <w:tc>
          <w:tcPr>
            <w:tcW w:w="2986" w:type="dxa"/>
            <w:tcBorders>
              <w:top w:val="single" w:sz="8" w:space="0" w:color="auto"/>
              <w:left w:val="single" w:sz="8" w:space="0" w:color="auto"/>
              <w:bottom w:val="nil"/>
              <w:right w:val="single" w:sz="8" w:space="0" w:color="auto"/>
            </w:tcBorders>
            <w:shd w:val="clear" w:color="auto" w:fill="auto"/>
            <w:noWrap/>
            <w:vAlign w:val="bottom"/>
          </w:tcPr>
          <w:p w:rsidR="0037591A" w:rsidRPr="00822103" w:rsidRDefault="0037591A" w:rsidP="00AF1653">
            <w:pPr>
              <w:jc w:val="center"/>
              <w:rPr>
                <w:rFonts w:ascii="Arial" w:hAnsi="Arial" w:cs="Arial"/>
                <w:sz w:val="22"/>
                <w:szCs w:val="22"/>
                <w:lang w:val="es-ES"/>
              </w:rPr>
            </w:pPr>
            <w:smartTag w:uri="urn:schemas-microsoft-com:office:smarttags" w:element="metricconverter">
              <w:smartTagPr>
                <w:attr w:name="ProductID" w:val="70 ﾰC"/>
              </w:smartTagPr>
              <w:r w:rsidRPr="00822103">
                <w:rPr>
                  <w:rFonts w:ascii="Arial" w:hAnsi="Arial" w:cs="Arial"/>
                  <w:sz w:val="22"/>
                  <w:szCs w:val="22"/>
                  <w:lang w:val="es-ES"/>
                </w:rPr>
                <w:t>70 °C</w:t>
              </w:r>
            </w:smartTag>
          </w:p>
        </w:tc>
      </w:tr>
      <w:tr w:rsidR="0037591A" w:rsidTr="00AF1653">
        <w:trPr>
          <w:trHeight w:val="513"/>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sidRPr="00822103">
              <w:rPr>
                <w:rFonts w:ascii="Arial" w:hAnsi="Arial" w:cs="Arial"/>
                <w:b/>
                <w:bCs/>
                <w:sz w:val="22"/>
                <w:szCs w:val="22"/>
                <w:lang w:val="es-ES"/>
              </w:rPr>
              <w:t>Solució</w:t>
            </w:r>
            <w:r>
              <w:rPr>
                <w:rFonts w:ascii="Arial" w:hAnsi="Arial" w:cs="Arial"/>
                <w:b/>
                <w:bCs/>
                <w:sz w:val="22"/>
                <w:szCs w:val="22"/>
              </w:rPr>
              <w:t>n sacarosa</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55 °Brix</w:t>
            </w:r>
          </w:p>
        </w:tc>
      </w:tr>
      <w:tr w:rsidR="0037591A" w:rsidTr="00AF1653">
        <w:trPr>
          <w:trHeight w:val="513"/>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Diametro</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smartTag w:uri="urn:schemas-microsoft-com:office:smarttags" w:element="metricconverter">
              <w:smartTagPr>
                <w:attr w:name="ProductID" w:val="2 cm"/>
              </w:smartTagPr>
              <w:r>
                <w:rPr>
                  <w:rFonts w:ascii="Arial" w:hAnsi="Arial" w:cs="Arial"/>
                  <w:sz w:val="22"/>
                  <w:szCs w:val="22"/>
                </w:rPr>
                <w:t>2 cm</w:t>
              </w:r>
            </w:smartTag>
          </w:p>
        </w:tc>
      </w:tr>
      <w:tr w:rsidR="0037591A" w:rsidTr="00AF1653">
        <w:trPr>
          <w:trHeight w:val="513"/>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Coeficiente de difusión</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sidRPr="001E4A52">
              <w:rPr>
                <w:rFonts w:ascii="Arial" w:hAnsi="Arial" w:cs="Arial"/>
                <w:sz w:val="22"/>
                <w:szCs w:val="22"/>
                <w:lang w:val="es-EC"/>
              </w:rPr>
              <w:t>7.</w:t>
            </w:r>
            <w:r>
              <w:rPr>
                <w:rFonts w:ascii="Arial" w:hAnsi="Arial" w:cs="Arial"/>
                <w:sz w:val="22"/>
                <w:szCs w:val="22"/>
                <w:lang w:val="es-EC"/>
              </w:rPr>
              <w:t>8</w:t>
            </w:r>
            <w:r w:rsidRPr="001E4A52">
              <w:rPr>
                <w:rFonts w:ascii="Arial" w:hAnsi="Arial" w:cs="Arial"/>
                <w:sz w:val="22"/>
                <w:szCs w:val="22"/>
                <w:lang w:val="es-EC"/>
              </w:rPr>
              <w:t xml:space="preserve"> x 10-9 m2/s</w:t>
            </w:r>
          </w:p>
        </w:tc>
      </w:tr>
      <w:tr w:rsidR="0037591A" w:rsidTr="00AF1653">
        <w:trPr>
          <w:trHeight w:val="513"/>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 xml:space="preserve">°Brix Inicial </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16,01</w:t>
            </w:r>
          </w:p>
        </w:tc>
      </w:tr>
      <w:tr w:rsidR="0037591A" w:rsidTr="00AF1653">
        <w:trPr>
          <w:trHeight w:val="513"/>
          <w:jc w:val="center"/>
        </w:trPr>
        <w:tc>
          <w:tcPr>
            <w:tcW w:w="3347"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Solidos Ganados</w:t>
            </w:r>
          </w:p>
        </w:tc>
        <w:tc>
          <w:tcPr>
            <w:tcW w:w="2986"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0,238 gsolidos/gfruta</w:t>
            </w:r>
          </w:p>
        </w:tc>
      </w:tr>
      <w:tr w:rsidR="0037591A" w:rsidTr="00AF1653">
        <w:trPr>
          <w:trHeight w:val="538"/>
          <w:jc w:val="center"/>
        </w:trPr>
        <w:tc>
          <w:tcPr>
            <w:tcW w:w="3347"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 xml:space="preserve">Tiempo </w:t>
            </w:r>
          </w:p>
        </w:tc>
        <w:tc>
          <w:tcPr>
            <w:tcW w:w="2986"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20 min</w:t>
            </w:r>
          </w:p>
        </w:tc>
      </w:tr>
    </w:tbl>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lang w:val="es-EC"/>
        </w:rPr>
      </w:pPr>
      <w:r w:rsidRPr="00720F6D">
        <w:rPr>
          <w:rFonts w:ascii="Arial" w:hAnsi="Arial" w:cs="Arial"/>
          <w:b/>
          <w:lang w:val="es-EC"/>
        </w:rPr>
        <w:t>Fuente</w:t>
      </w:r>
      <w:r>
        <w:rPr>
          <w:rFonts w:ascii="Arial" w:hAnsi="Arial" w:cs="Arial"/>
          <w:lang w:val="es-EC"/>
        </w:rPr>
        <w:t>: Experimentos de materia de Deshidratación de Alimentos (8)</w:t>
      </w:r>
    </w:p>
    <w:p w:rsidR="0037591A" w:rsidRPr="00ED453F" w:rsidRDefault="0037591A" w:rsidP="0037591A">
      <w:pPr>
        <w:rPr>
          <w:rFonts w:ascii="Arial" w:hAnsi="Arial" w:cs="Arial"/>
          <w:bCs/>
          <w:lang w:val="es-EC"/>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37591A">
      <w:pPr>
        <w:rPr>
          <w:rFonts w:ascii="Arial" w:hAnsi="Arial" w:cs="Arial"/>
          <w:bCs/>
          <w:lang w:val="es-ES"/>
        </w:rPr>
      </w:pPr>
    </w:p>
    <w:p w:rsidR="0037591A" w:rsidRDefault="0037591A" w:rsidP="00F12081">
      <w:pPr>
        <w:numPr>
          <w:ilvl w:val="0"/>
          <w:numId w:val="52"/>
        </w:numPr>
        <w:spacing w:line="480" w:lineRule="auto"/>
        <w:rPr>
          <w:rFonts w:ascii="Arial" w:hAnsi="Arial" w:cs="Arial"/>
          <w:bCs/>
        </w:rPr>
      </w:pPr>
      <w:r>
        <w:rPr>
          <w:rFonts w:ascii="Arial" w:hAnsi="Arial" w:cs="Arial"/>
          <w:bCs/>
        </w:rPr>
        <w:lastRenderedPageBreak/>
        <w:t>Deshidratación Osmótica de Salmon</w:t>
      </w:r>
    </w:p>
    <w:p w:rsidR="0037591A" w:rsidRDefault="0037591A" w:rsidP="0037591A">
      <w:pPr>
        <w:spacing w:line="480" w:lineRule="auto"/>
        <w:rPr>
          <w:rFonts w:ascii="Arial" w:hAnsi="Arial" w:cs="Arial"/>
          <w:bCs/>
        </w:rPr>
      </w:pPr>
    </w:p>
    <w:p w:rsidR="0037591A" w:rsidRDefault="0037591A" w:rsidP="0037591A">
      <w:pPr>
        <w:spacing w:line="480" w:lineRule="auto"/>
        <w:rPr>
          <w:rFonts w:ascii="Arial" w:hAnsi="Arial" w:cs="Arial"/>
          <w:bCs/>
        </w:rPr>
      </w:pPr>
    </w:p>
    <w:tbl>
      <w:tblPr>
        <w:tblW w:w="7608" w:type="dxa"/>
        <w:jc w:val="center"/>
        <w:tblInd w:w="55" w:type="dxa"/>
        <w:tblBorders>
          <w:top w:val="single" w:sz="18" w:space="0" w:color="auto"/>
          <w:left w:val="single" w:sz="18" w:space="0" w:color="auto"/>
          <w:bottom w:val="single" w:sz="18" w:space="0" w:color="auto"/>
          <w:right w:val="single" w:sz="18" w:space="0" w:color="auto"/>
        </w:tblBorders>
        <w:tblCellMar>
          <w:left w:w="70" w:type="dxa"/>
          <w:right w:w="70" w:type="dxa"/>
        </w:tblCellMar>
        <w:tblLook w:val="0000"/>
      </w:tblPr>
      <w:tblGrid>
        <w:gridCol w:w="3566"/>
        <w:gridCol w:w="4042"/>
      </w:tblGrid>
      <w:tr w:rsidR="0037591A" w:rsidTr="00AF1653">
        <w:trPr>
          <w:trHeight w:val="515"/>
          <w:jc w:val="center"/>
        </w:trPr>
        <w:tc>
          <w:tcPr>
            <w:tcW w:w="3566"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Forma</w:t>
            </w:r>
          </w:p>
        </w:tc>
        <w:tc>
          <w:tcPr>
            <w:tcW w:w="4042"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Placa Infinita</w:t>
            </w:r>
          </w:p>
        </w:tc>
      </w:tr>
      <w:tr w:rsidR="0037591A" w:rsidTr="00AF1653">
        <w:trPr>
          <w:trHeight w:val="515"/>
          <w:jc w:val="center"/>
        </w:trPr>
        <w:tc>
          <w:tcPr>
            <w:tcW w:w="3566"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Espesor</w:t>
            </w:r>
          </w:p>
        </w:tc>
        <w:tc>
          <w:tcPr>
            <w:tcW w:w="4042"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4,8 x 10-3</w:t>
            </w:r>
          </w:p>
        </w:tc>
      </w:tr>
      <w:tr w:rsidR="0037591A" w:rsidRPr="00314F28" w:rsidTr="00AF1653">
        <w:trPr>
          <w:trHeight w:val="515"/>
          <w:jc w:val="center"/>
        </w:trPr>
        <w:tc>
          <w:tcPr>
            <w:tcW w:w="3566"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Concentración de solución</w:t>
            </w:r>
          </w:p>
        </w:tc>
        <w:tc>
          <w:tcPr>
            <w:tcW w:w="4042" w:type="dxa"/>
            <w:shd w:val="clear" w:color="auto" w:fill="auto"/>
            <w:noWrap/>
            <w:vAlign w:val="bottom"/>
          </w:tcPr>
          <w:p w:rsidR="0037591A" w:rsidRPr="00314F28" w:rsidRDefault="0037591A" w:rsidP="00AF1653">
            <w:pPr>
              <w:jc w:val="center"/>
              <w:rPr>
                <w:rFonts w:ascii="Arial" w:hAnsi="Arial" w:cs="Arial"/>
                <w:sz w:val="22"/>
                <w:szCs w:val="22"/>
                <w:lang w:val="es-ES"/>
              </w:rPr>
            </w:pPr>
            <w:smartTag w:uri="urn:schemas-microsoft-com:office:smarttags" w:element="metricconverter">
              <w:smartTagPr>
                <w:attr w:name="ProductID" w:val="0,533 Kg"/>
              </w:smartTagPr>
              <w:r w:rsidRPr="00314F28">
                <w:rPr>
                  <w:rFonts w:ascii="Arial" w:hAnsi="Arial" w:cs="Arial"/>
                  <w:sz w:val="22"/>
                  <w:szCs w:val="22"/>
                  <w:lang w:val="es-ES"/>
                </w:rPr>
                <w:t>0,533 Kg</w:t>
              </w:r>
            </w:smartTag>
            <w:r w:rsidRPr="00314F28">
              <w:rPr>
                <w:rFonts w:ascii="Arial" w:hAnsi="Arial" w:cs="Arial"/>
                <w:sz w:val="22"/>
                <w:szCs w:val="22"/>
                <w:lang w:val="es-ES"/>
              </w:rPr>
              <w:t xml:space="preserve"> sólidos/Kg de producto</w:t>
            </w:r>
          </w:p>
        </w:tc>
      </w:tr>
      <w:tr w:rsidR="0037591A" w:rsidRPr="00314F28" w:rsidTr="00AF1653">
        <w:trPr>
          <w:trHeight w:val="515"/>
          <w:jc w:val="center"/>
        </w:trPr>
        <w:tc>
          <w:tcPr>
            <w:tcW w:w="3566"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Concentración Inicial:</w:t>
            </w:r>
          </w:p>
        </w:tc>
        <w:tc>
          <w:tcPr>
            <w:tcW w:w="4042" w:type="dxa"/>
            <w:shd w:val="clear" w:color="auto" w:fill="auto"/>
            <w:noWrap/>
            <w:vAlign w:val="bottom"/>
          </w:tcPr>
          <w:p w:rsidR="0037591A" w:rsidRPr="00314F28" w:rsidRDefault="0037591A" w:rsidP="00AF1653">
            <w:pPr>
              <w:jc w:val="center"/>
              <w:rPr>
                <w:rFonts w:ascii="Arial" w:hAnsi="Arial" w:cs="Arial"/>
                <w:sz w:val="22"/>
                <w:szCs w:val="22"/>
                <w:lang w:val="es-ES"/>
              </w:rPr>
            </w:pPr>
            <w:smartTag w:uri="urn:schemas-microsoft-com:office:smarttags" w:element="metricconverter">
              <w:smartTagPr>
                <w:attr w:name="ProductID" w:val="0,012 Kg"/>
              </w:smartTagPr>
              <w:r w:rsidRPr="00314F28">
                <w:rPr>
                  <w:rFonts w:ascii="Arial" w:hAnsi="Arial" w:cs="Arial"/>
                  <w:sz w:val="22"/>
                  <w:szCs w:val="22"/>
                  <w:lang w:val="es-ES"/>
                </w:rPr>
                <w:t>0,012 Kg</w:t>
              </w:r>
            </w:smartTag>
            <w:r w:rsidRPr="00314F28">
              <w:rPr>
                <w:rFonts w:ascii="Arial" w:hAnsi="Arial" w:cs="Arial"/>
                <w:sz w:val="22"/>
                <w:szCs w:val="22"/>
                <w:lang w:val="es-ES"/>
              </w:rPr>
              <w:t xml:space="preserve"> sólidos/Kg de producto</w:t>
            </w:r>
          </w:p>
        </w:tc>
      </w:tr>
      <w:tr w:rsidR="0037591A" w:rsidTr="00AF1653">
        <w:trPr>
          <w:trHeight w:val="515"/>
          <w:jc w:val="center"/>
        </w:trPr>
        <w:tc>
          <w:tcPr>
            <w:tcW w:w="3566"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Concentración deseada</w:t>
            </w:r>
          </w:p>
        </w:tc>
        <w:tc>
          <w:tcPr>
            <w:tcW w:w="4042"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0,4 Kgsólidos/ Kg de producto</w:t>
            </w:r>
          </w:p>
        </w:tc>
      </w:tr>
      <w:tr w:rsidR="0037591A" w:rsidTr="00AF1653">
        <w:trPr>
          <w:trHeight w:val="515"/>
          <w:jc w:val="center"/>
        </w:trPr>
        <w:tc>
          <w:tcPr>
            <w:tcW w:w="3566"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Coeficiente de difusión</w:t>
            </w:r>
          </w:p>
        </w:tc>
        <w:tc>
          <w:tcPr>
            <w:tcW w:w="4042"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8,78 x 10-11 m2/s</w:t>
            </w:r>
          </w:p>
        </w:tc>
      </w:tr>
      <w:tr w:rsidR="0037591A" w:rsidTr="00AF1653">
        <w:trPr>
          <w:trHeight w:val="541"/>
          <w:jc w:val="center"/>
        </w:trPr>
        <w:tc>
          <w:tcPr>
            <w:tcW w:w="3566" w:type="dxa"/>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Tiempo de D.o.</w:t>
            </w:r>
          </w:p>
        </w:tc>
        <w:tc>
          <w:tcPr>
            <w:tcW w:w="4042" w:type="dxa"/>
            <w:shd w:val="clear" w:color="auto" w:fill="auto"/>
            <w:noWrap/>
            <w:vAlign w:val="bottom"/>
          </w:tcPr>
          <w:p w:rsidR="0037591A" w:rsidRDefault="0037591A" w:rsidP="00AF1653">
            <w:pPr>
              <w:jc w:val="center"/>
              <w:rPr>
                <w:rFonts w:ascii="Arial" w:hAnsi="Arial" w:cs="Arial"/>
                <w:sz w:val="22"/>
                <w:szCs w:val="22"/>
              </w:rPr>
            </w:pPr>
            <w:r>
              <w:rPr>
                <w:rFonts w:ascii="Arial" w:hAnsi="Arial" w:cs="Arial"/>
                <w:sz w:val="22"/>
                <w:szCs w:val="22"/>
              </w:rPr>
              <w:t>8,38 horas</w:t>
            </w:r>
          </w:p>
        </w:tc>
      </w:tr>
    </w:tbl>
    <w:p w:rsidR="0037591A" w:rsidRDefault="0037591A" w:rsidP="0037591A">
      <w:pPr>
        <w:spacing w:line="480" w:lineRule="auto"/>
        <w:rPr>
          <w:rFonts w:ascii="Arial" w:hAnsi="Arial" w:cs="Arial"/>
          <w:bCs/>
        </w:rPr>
      </w:pPr>
    </w:p>
    <w:p w:rsidR="0037591A" w:rsidRPr="00314F28" w:rsidRDefault="0037591A" w:rsidP="0037591A">
      <w:pPr>
        <w:spacing w:line="480" w:lineRule="auto"/>
        <w:rPr>
          <w:rFonts w:ascii="Arial" w:hAnsi="Arial" w:cs="Arial"/>
          <w:bCs/>
          <w:lang w:val="es-ES"/>
        </w:rPr>
      </w:pPr>
      <w:r w:rsidRPr="00720F6D">
        <w:rPr>
          <w:rFonts w:ascii="Arial" w:hAnsi="Arial" w:cs="Arial"/>
          <w:b/>
          <w:lang w:val="es-EC"/>
        </w:rPr>
        <w:t>Fuente</w:t>
      </w:r>
      <w:r>
        <w:rPr>
          <w:rFonts w:ascii="Arial" w:hAnsi="Arial" w:cs="Arial"/>
          <w:lang w:val="es-EC"/>
        </w:rPr>
        <w:t>:</w:t>
      </w:r>
      <w:r w:rsidRPr="00314F28">
        <w:rPr>
          <w:rFonts w:ascii="Arial" w:hAnsi="Arial" w:cs="Arial"/>
          <w:lang w:val="es-ES"/>
        </w:rPr>
        <w:t xml:space="preserve"> Introducción a </w:t>
      </w:r>
      <w:smartTag w:uri="urn:schemas-microsoft-com:office:smarttags" w:element="PersonName">
        <w:smartTagPr>
          <w:attr w:name="ProductID" w:val="la Ingenier￭a"/>
        </w:smartTagPr>
        <w:r w:rsidRPr="00314F28">
          <w:rPr>
            <w:rFonts w:ascii="Arial" w:hAnsi="Arial" w:cs="Arial"/>
            <w:lang w:val="es-ES"/>
          </w:rPr>
          <w:t>la Ingeniería</w:t>
        </w:r>
      </w:smartTag>
      <w:r w:rsidRPr="00314F28">
        <w:rPr>
          <w:rFonts w:ascii="Arial" w:hAnsi="Arial" w:cs="Arial"/>
          <w:lang w:val="es-ES"/>
        </w:rPr>
        <w:t xml:space="preserve"> en alimentos</w:t>
      </w:r>
      <w:r>
        <w:rPr>
          <w:rFonts w:ascii="Arial" w:hAnsi="Arial" w:cs="Arial"/>
          <w:lang w:val="es-ES"/>
        </w:rPr>
        <w:t>; Ejercicios de Aplicación (33)</w:t>
      </w: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Pr="00314F28" w:rsidRDefault="0037591A" w:rsidP="0037591A">
      <w:pPr>
        <w:spacing w:line="480" w:lineRule="auto"/>
        <w:rPr>
          <w:rFonts w:ascii="Arial" w:hAnsi="Arial" w:cs="Arial"/>
          <w:bCs/>
          <w:lang w:val="es-ES"/>
        </w:rPr>
      </w:pP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lastRenderedPageBreak/>
        <w:t>ANEXO H</w:t>
      </w:r>
    </w:p>
    <w:p w:rsidR="0037591A" w:rsidRDefault="0037591A" w:rsidP="0037591A">
      <w:pPr>
        <w:spacing w:line="480" w:lineRule="auto"/>
        <w:jc w:val="center"/>
        <w:rPr>
          <w:rFonts w:ascii="Arial" w:hAnsi="Arial" w:cs="Arial"/>
          <w:b/>
          <w:color w:val="000000"/>
          <w:lang w:val="es-EC"/>
        </w:rPr>
      </w:pPr>
      <w:r>
        <w:rPr>
          <w:rFonts w:ascii="Arial" w:hAnsi="Arial" w:cs="Arial"/>
          <w:b/>
          <w:color w:val="000000"/>
          <w:lang w:val="es-EC"/>
        </w:rPr>
        <w:t>DATOS EXPERIMENTALES DE PERMEABILIDADES</w:t>
      </w:r>
    </w:p>
    <w:p w:rsidR="0037591A" w:rsidRDefault="0037591A" w:rsidP="0037591A">
      <w:pPr>
        <w:tabs>
          <w:tab w:val="left" w:pos="1485"/>
        </w:tabs>
        <w:rPr>
          <w:rFonts w:ascii="Arial" w:hAnsi="Arial" w:cs="Arial"/>
          <w:lang w:val="es-EC"/>
        </w:rPr>
      </w:pPr>
    </w:p>
    <w:p w:rsidR="0037591A" w:rsidRDefault="0037591A" w:rsidP="00F12081">
      <w:pPr>
        <w:numPr>
          <w:ilvl w:val="0"/>
          <w:numId w:val="52"/>
        </w:numPr>
        <w:spacing w:line="480" w:lineRule="auto"/>
        <w:rPr>
          <w:rFonts w:ascii="Arial" w:hAnsi="Arial" w:cs="Arial"/>
          <w:lang w:val="es-ES" w:eastAsia="es-ES"/>
        </w:rPr>
      </w:pPr>
      <w:r>
        <w:rPr>
          <w:rFonts w:ascii="Arial" w:hAnsi="Arial" w:cs="Arial"/>
          <w:lang w:val="es-ES" w:eastAsia="es-ES"/>
        </w:rPr>
        <w:t>Condiciones de envasado en bocaditos de maíz extrusado</w:t>
      </w:r>
    </w:p>
    <w:p w:rsidR="0037591A" w:rsidRDefault="0037591A" w:rsidP="0037591A">
      <w:pPr>
        <w:spacing w:line="480" w:lineRule="auto"/>
        <w:rPr>
          <w:rFonts w:ascii="Arial" w:hAnsi="Arial" w:cs="Arial"/>
          <w:lang w:val="es-ES" w:eastAsia="es-ES"/>
        </w:rPr>
      </w:pPr>
    </w:p>
    <w:tbl>
      <w:tblPr>
        <w:tblW w:w="6183" w:type="dxa"/>
        <w:jc w:val="center"/>
        <w:tblInd w:w="55" w:type="dxa"/>
        <w:tblCellMar>
          <w:left w:w="70" w:type="dxa"/>
          <w:right w:w="70" w:type="dxa"/>
        </w:tblCellMar>
        <w:tblLook w:val="0000"/>
      </w:tblPr>
      <w:tblGrid>
        <w:gridCol w:w="4122"/>
        <w:gridCol w:w="2061"/>
      </w:tblGrid>
      <w:tr w:rsidR="0037591A" w:rsidTr="00AF1653">
        <w:trPr>
          <w:trHeight w:val="442"/>
          <w:jc w:val="center"/>
        </w:trPr>
        <w:tc>
          <w:tcPr>
            <w:tcW w:w="4122" w:type="dxa"/>
            <w:tcBorders>
              <w:top w:val="single" w:sz="8" w:space="0" w:color="auto"/>
              <w:left w:val="single" w:sz="8" w:space="0" w:color="auto"/>
              <w:bottom w:val="nil"/>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Datos Cereal</w:t>
            </w:r>
          </w:p>
        </w:tc>
        <w:tc>
          <w:tcPr>
            <w:tcW w:w="2061" w:type="dxa"/>
            <w:tcBorders>
              <w:top w:val="single" w:sz="8" w:space="0" w:color="auto"/>
              <w:left w:val="nil"/>
              <w:bottom w:val="nil"/>
              <w:right w:val="single" w:sz="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 </w:t>
            </w:r>
          </w:p>
        </w:tc>
      </w:tr>
      <w:tr w:rsidR="0037591A" w:rsidTr="00AF1653">
        <w:trPr>
          <w:trHeight w:val="400"/>
          <w:jc w:val="center"/>
        </w:trPr>
        <w:tc>
          <w:tcPr>
            <w:tcW w:w="4122" w:type="dxa"/>
            <w:tcBorders>
              <w:top w:val="single" w:sz="8" w:space="0" w:color="auto"/>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ºT del ambiente</w:t>
            </w:r>
          </w:p>
        </w:tc>
        <w:tc>
          <w:tcPr>
            <w:tcW w:w="2061" w:type="dxa"/>
            <w:tcBorders>
              <w:top w:val="single" w:sz="8" w:space="0" w:color="auto"/>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ProductID" w:val="15 ﾺC"/>
                <w:attr w:name="w:st" w:val="on"/>
              </w:smartTagPr>
              <w:r>
                <w:rPr>
                  <w:rFonts w:ascii="Arial" w:hAnsi="Arial" w:cs="Arial"/>
                  <w:sz w:val="22"/>
                  <w:szCs w:val="22"/>
                </w:rPr>
                <w:t>15 ºC</w:t>
              </w:r>
            </w:smartTag>
            <w:r>
              <w:rPr>
                <w:rFonts w:ascii="Arial" w:hAnsi="Arial" w:cs="Arial"/>
                <w:sz w:val="22"/>
                <w:szCs w:val="22"/>
              </w:rPr>
              <w:t xml:space="preserve"> </w:t>
            </w:r>
          </w:p>
        </w:tc>
      </w:tr>
      <w:tr w:rsidR="0037591A" w:rsidTr="00AF1653">
        <w:trPr>
          <w:trHeight w:val="400"/>
          <w:jc w:val="center"/>
        </w:trPr>
        <w:tc>
          <w:tcPr>
            <w:tcW w:w="412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HR del ambiente</w:t>
            </w:r>
          </w:p>
        </w:tc>
        <w:tc>
          <w:tcPr>
            <w:tcW w:w="206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67,50%</w:t>
            </w:r>
          </w:p>
        </w:tc>
      </w:tr>
      <w:tr w:rsidR="0037591A" w:rsidTr="00AF1653">
        <w:trPr>
          <w:trHeight w:val="421"/>
          <w:jc w:val="center"/>
        </w:trPr>
        <w:tc>
          <w:tcPr>
            <w:tcW w:w="412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Aw </w:t>
            </w:r>
            <w:smartTag w:uri="urn:schemas-microsoft-com:office:smarttags" w:element="place">
              <w:smartTag w:uri="urn:schemas-microsoft-com:office:smarttags" w:element="State">
                <w:r>
                  <w:rPr>
                    <w:rFonts w:ascii="Arial" w:hAnsi="Arial" w:cs="Arial"/>
                    <w:sz w:val="22"/>
                    <w:szCs w:val="22"/>
                  </w:rPr>
                  <w:t>del</w:t>
                </w:r>
              </w:smartTag>
            </w:smartTag>
            <w:r>
              <w:rPr>
                <w:rFonts w:ascii="Arial" w:hAnsi="Arial" w:cs="Arial"/>
                <w:sz w:val="22"/>
                <w:szCs w:val="22"/>
              </w:rPr>
              <w:t xml:space="preserve"> producto</w:t>
            </w:r>
          </w:p>
        </w:tc>
        <w:tc>
          <w:tcPr>
            <w:tcW w:w="206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0,293</w:t>
            </w:r>
          </w:p>
        </w:tc>
      </w:tr>
      <w:tr w:rsidR="0037591A" w:rsidRPr="00D86FC6" w:rsidTr="00AF1653">
        <w:trPr>
          <w:trHeight w:val="442"/>
          <w:jc w:val="center"/>
        </w:trPr>
        <w:tc>
          <w:tcPr>
            <w:tcW w:w="6183"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Pr="00D86FC6" w:rsidRDefault="0037591A" w:rsidP="00AF1653">
            <w:pPr>
              <w:jc w:val="center"/>
              <w:rPr>
                <w:rFonts w:ascii="Arial" w:hAnsi="Arial" w:cs="Arial"/>
                <w:b/>
                <w:bCs/>
                <w:sz w:val="22"/>
                <w:szCs w:val="22"/>
                <w:lang w:val="es-ES"/>
              </w:rPr>
            </w:pPr>
            <w:r w:rsidRPr="00D86FC6">
              <w:rPr>
                <w:rFonts w:ascii="Arial" w:hAnsi="Arial" w:cs="Arial"/>
                <w:b/>
                <w:bCs/>
                <w:sz w:val="22"/>
                <w:szCs w:val="22"/>
                <w:lang w:val="es-ES"/>
              </w:rPr>
              <w:t>*</w:t>
            </w:r>
            <w:r w:rsidRPr="00D86FC6">
              <w:rPr>
                <w:rFonts w:ascii="Arial" w:hAnsi="Arial" w:cs="Arial"/>
                <w:sz w:val="22"/>
                <w:szCs w:val="22"/>
                <w:lang w:val="es-ES"/>
              </w:rPr>
              <w:t>Permeabilidad g mm/m2 dia kPa:</w:t>
            </w:r>
          </w:p>
        </w:tc>
      </w:tr>
      <w:tr w:rsidR="0037591A" w:rsidTr="00AF1653">
        <w:trPr>
          <w:trHeight w:val="400"/>
          <w:jc w:val="center"/>
        </w:trPr>
        <w:tc>
          <w:tcPr>
            <w:tcW w:w="412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Polietileno ( 40 u)</w:t>
            </w:r>
          </w:p>
        </w:tc>
        <w:tc>
          <w:tcPr>
            <w:tcW w:w="206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0.02</w:t>
            </w:r>
          </w:p>
        </w:tc>
      </w:tr>
      <w:tr w:rsidR="0037591A" w:rsidTr="00AF1653">
        <w:trPr>
          <w:trHeight w:val="400"/>
          <w:jc w:val="center"/>
        </w:trPr>
        <w:tc>
          <w:tcPr>
            <w:tcW w:w="412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Aluminio (6,35 u)</w:t>
            </w:r>
          </w:p>
        </w:tc>
        <w:tc>
          <w:tcPr>
            <w:tcW w:w="206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1,00E-04</w:t>
            </w:r>
          </w:p>
        </w:tc>
      </w:tr>
      <w:tr w:rsidR="0037591A" w:rsidTr="00AF1653">
        <w:trPr>
          <w:trHeight w:val="421"/>
          <w:jc w:val="center"/>
        </w:trPr>
        <w:tc>
          <w:tcPr>
            <w:tcW w:w="412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Polipropileno (20 u)</w:t>
            </w:r>
          </w:p>
        </w:tc>
        <w:tc>
          <w:tcPr>
            <w:tcW w:w="206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0,041</w:t>
            </w:r>
          </w:p>
        </w:tc>
      </w:tr>
      <w:tr w:rsidR="0037591A" w:rsidTr="00AF1653">
        <w:trPr>
          <w:trHeight w:val="442"/>
          <w:jc w:val="center"/>
        </w:trPr>
        <w:tc>
          <w:tcPr>
            <w:tcW w:w="4122" w:type="dxa"/>
            <w:tcBorders>
              <w:top w:val="single" w:sz="8" w:space="0" w:color="auto"/>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WVTR</w:t>
            </w:r>
          </w:p>
        </w:tc>
        <w:tc>
          <w:tcPr>
            <w:tcW w:w="2061" w:type="dxa"/>
            <w:tcBorders>
              <w:top w:val="single" w:sz="8" w:space="0" w:color="auto"/>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sz w:val="20"/>
                <w:szCs w:val="20"/>
              </w:rPr>
            </w:pPr>
            <w:r>
              <w:rPr>
                <w:rFonts w:ascii="Arial" w:hAnsi="Arial" w:cs="Arial"/>
                <w:sz w:val="20"/>
                <w:szCs w:val="20"/>
              </w:rPr>
              <w:t>0,012 g/ día m2</w:t>
            </w:r>
          </w:p>
        </w:tc>
      </w:tr>
    </w:tbl>
    <w:p w:rsidR="0037591A" w:rsidRDefault="0037591A" w:rsidP="0037591A">
      <w:pPr>
        <w:spacing w:line="480" w:lineRule="auto"/>
        <w:rPr>
          <w:rFonts w:ascii="Arial" w:hAnsi="Arial" w:cs="Arial"/>
          <w:bCs/>
          <w:lang w:val="es-ES"/>
        </w:rPr>
      </w:pPr>
    </w:p>
    <w:p w:rsidR="0037591A" w:rsidRDefault="0037591A" w:rsidP="0037591A">
      <w:pPr>
        <w:spacing w:line="480" w:lineRule="auto"/>
        <w:rPr>
          <w:rFonts w:ascii="Arial" w:hAnsi="Arial" w:cs="Arial"/>
          <w:bCs/>
          <w:lang w:val="es-ES"/>
        </w:rPr>
      </w:pPr>
    </w:p>
    <w:tbl>
      <w:tblPr>
        <w:tblW w:w="6363" w:type="dxa"/>
        <w:jc w:val="center"/>
        <w:tblInd w:w="55" w:type="dxa"/>
        <w:tblCellMar>
          <w:left w:w="70" w:type="dxa"/>
          <w:right w:w="70" w:type="dxa"/>
        </w:tblCellMar>
        <w:tblLook w:val="0000"/>
      </w:tblPr>
      <w:tblGrid>
        <w:gridCol w:w="4242"/>
        <w:gridCol w:w="2121"/>
      </w:tblGrid>
      <w:tr w:rsidR="0037591A" w:rsidTr="00AF1653">
        <w:trPr>
          <w:trHeight w:val="427"/>
          <w:jc w:val="center"/>
        </w:trPr>
        <w:tc>
          <w:tcPr>
            <w:tcW w:w="4242" w:type="dxa"/>
            <w:tcBorders>
              <w:top w:val="single" w:sz="8" w:space="0" w:color="auto"/>
              <w:left w:val="single" w:sz="8" w:space="0" w:color="auto"/>
              <w:bottom w:val="nil"/>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Datos de Tostito</w:t>
            </w:r>
          </w:p>
        </w:tc>
        <w:tc>
          <w:tcPr>
            <w:tcW w:w="2121" w:type="dxa"/>
            <w:tcBorders>
              <w:top w:val="single" w:sz="8" w:space="0" w:color="auto"/>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 </w:t>
            </w:r>
          </w:p>
        </w:tc>
      </w:tr>
      <w:tr w:rsidR="0037591A" w:rsidTr="00AF1653">
        <w:trPr>
          <w:trHeight w:val="386"/>
          <w:jc w:val="center"/>
        </w:trPr>
        <w:tc>
          <w:tcPr>
            <w:tcW w:w="4242" w:type="dxa"/>
            <w:tcBorders>
              <w:top w:val="single" w:sz="8" w:space="0" w:color="auto"/>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ºT del ambiente</w:t>
            </w:r>
          </w:p>
        </w:tc>
        <w:tc>
          <w:tcPr>
            <w:tcW w:w="212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ProductID" w:val="15 ﾺC"/>
                <w:attr w:name="w:st" w:val="on"/>
              </w:smartTagPr>
              <w:r>
                <w:rPr>
                  <w:rFonts w:ascii="Arial" w:hAnsi="Arial" w:cs="Arial"/>
                  <w:sz w:val="22"/>
                  <w:szCs w:val="22"/>
                </w:rPr>
                <w:t>15 ºC</w:t>
              </w:r>
            </w:smartTag>
            <w:r>
              <w:rPr>
                <w:rFonts w:ascii="Arial" w:hAnsi="Arial" w:cs="Arial"/>
                <w:sz w:val="22"/>
                <w:szCs w:val="22"/>
              </w:rPr>
              <w:t xml:space="preserve"> </w:t>
            </w:r>
          </w:p>
        </w:tc>
      </w:tr>
      <w:tr w:rsidR="0037591A" w:rsidTr="00AF1653">
        <w:trPr>
          <w:trHeight w:val="386"/>
          <w:jc w:val="center"/>
        </w:trPr>
        <w:tc>
          <w:tcPr>
            <w:tcW w:w="424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HR del ambiente</w:t>
            </w:r>
          </w:p>
        </w:tc>
        <w:tc>
          <w:tcPr>
            <w:tcW w:w="212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67,50%</w:t>
            </w:r>
          </w:p>
        </w:tc>
      </w:tr>
      <w:tr w:rsidR="0037591A" w:rsidTr="00AF1653">
        <w:trPr>
          <w:trHeight w:val="407"/>
          <w:jc w:val="center"/>
        </w:trPr>
        <w:tc>
          <w:tcPr>
            <w:tcW w:w="424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Aw </w:t>
            </w:r>
            <w:smartTag w:uri="urn:schemas-microsoft-com:office:smarttags" w:element="place">
              <w:smartTag w:uri="urn:schemas-microsoft-com:office:smarttags" w:element="State">
                <w:r>
                  <w:rPr>
                    <w:rFonts w:ascii="Arial" w:hAnsi="Arial" w:cs="Arial"/>
                    <w:sz w:val="22"/>
                    <w:szCs w:val="22"/>
                  </w:rPr>
                  <w:t>del</w:t>
                </w:r>
              </w:smartTag>
            </w:smartTag>
            <w:r>
              <w:rPr>
                <w:rFonts w:ascii="Arial" w:hAnsi="Arial" w:cs="Arial"/>
                <w:sz w:val="22"/>
                <w:szCs w:val="22"/>
              </w:rPr>
              <w:t xml:space="preserve"> producto</w:t>
            </w:r>
          </w:p>
        </w:tc>
        <w:tc>
          <w:tcPr>
            <w:tcW w:w="2121"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0,215</w:t>
            </w:r>
          </w:p>
        </w:tc>
      </w:tr>
      <w:tr w:rsidR="0037591A" w:rsidRPr="00D86FC6" w:rsidTr="00AF1653">
        <w:trPr>
          <w:trHeight w:val="427"/>
          <w:jc w:val="center"/>
        </w:trPr>
        <w:tc>
          <w:tcPr>
            <w:tcW w:w="6363"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Pr="00D86FC6" w:rsidRDefault="0037591A" w:rsidP="00AF1653">
            <w:pPr>
              <w:rPr>
                <w:rFonts w:ascii="Arial" w:hAnsi="Arial" w:cs="Arial"/>
                <w:b/>
                <w:bCs/>
                <w:sz w:val="22"/>
                <w:szCs w:val="22"/>
                <w:lang w:val="es-ES"/>
              </w:rPr>
            </w:pPr>
            <w:r w:rsidRPr="00D86FC6">
              <w:rPr>
                <w:rFonts w:ascii="Arial" w:hAnsi="Arial" w:cs="Arial"/>
                <w:b/>
                <w:bCs/>
                <w:sz w:val="22"/>
                <w:szCs w:val="22"/>
                <w:lang w:val="es-ES"/>
              </w:rPr>
              <w:t>*</w:t>
            </w:r>
            <w:r w:rsidRPr="00D86FC6">
              <w:rPr>
                <w:rFonts w:ascii="Arial" w:hAnsi="Arial" w:cs="Arial"/>
                <w:sz w:val="22"/>
                <w:szCs w:val="22"/>
                <w:lang w:val="es-ES"/>
              </w:rPr>
              <w:t>Permeabilidad g mm/m2 dia kPa:</w:t>
            </w:r>
          </w:p>
        </w:tc>
      </w:tr>
      <w:tr w:rsidR="0037591A" w:rsidTr="00AF1653">
        <w:trPr>
          <w:trHeight w:val="386"/>
          <w:jc w:val="center"/>
        </w:trPr>
        <w:tc>
          <w:tcPr>
            <w:tcW w:w="424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Polietileno ( 40 u)</w:t>
            </w:r>
          </w:p>
        </w:tc>
        <w:tc>
          <w:tcPr>
            <w:tcW w:w="212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0.02</w:t>
            </w:r>
          </w:p>
        </w:tc>
      </w:tr>
      <w:tr w:rsidR="0037591A" w:rsidTr="00AF1653">
        <w:trPr>
          <w:trHeight w:val="386"/>
          <w:jc w:val="center"/>
        </w:trPr>
        <w:tc>
          <w:tcPr>
            <w:tcW w:w="4242"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Aluminio (6,35 u)</w:t>
            </w:r>
          </w:p>
        </w:tc>
        <w:tc>
          <w:tcPr>
            <w:tcW w:w="2121"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1,00E-04</w:t>
            </w:r>
          </w:p>
        </w:tc>
      </w:tr>
      <w:tr w:rsidR="0037591A" w:rsidTr="00AF1653">
        <w:trPr>
          <w:trHeight w:val="407"/>
          <w:jc w:val="center"/>
        </w:trPr>
        <w:tc>
          <w:tcPr>
            <w:tcW w:w="4242"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Polipropileno (20 u)</w:t>
            </w:r>
          </w:p>
        </w:tc>
        <w:tc>
          <w:tcPr>
            <w:tcW w:w="2121"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0,041</w:t>
            </w:r>
          </w:p>
        </w:tc>
      </w:tr>
      <w:tr w:rsidR="0037591A" w:rsidTr="00AF1653">
        <w:trPr>
          <w:trHeight w:val="427"/>
          <w:jc w:val="center"/>
        </w:trPr>
        <w:tc>
          <w:tcPr>
            <w:tcW w:w="4242"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WVTR</w:t>
            </w:r>
          </w:p>
        </w:tc>
        <w:tc>
          <w:tcPr>
            <w:tcW w:w="2121"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sz w:val="20"/>
                <w:szCs w:val="20"/>
              </w:rPr>
            </w:pPr>
            <w:r>
              <w:rPr>
                <w:rFonts w:ascii="Arial" w:hAnsi="Arial" w:cs="Arial"/>
                <w:sz w:val="20"/>
                <w:szCs w:val="20"/>
              </w:rPr>
              <w:t>0,0104 g/ día m2</w:t>
            </w:r>
          </w:p>
        </w:tc>
      </w:tr>
    </w:tbl>
    <w:p w:rsidR="0037591A" w:rsidRDefault="0037591A" w:rsidP="0037591A">
      <w:pPr>
        <w:spacing w:line="480" w:lineRule="auto"/>
        <w:rPr>
          <w:rFonts w:ascii="Arial" w:hAnsi="Arial" w:cs="Arial"/>
          <w:bCs/>
          <w:lang w:val="es-ES"/>
        </w:rPr>
      </w:pPr>
    </w:p>
    <w:p w:rsidR="0037591A" w:rsidRDefault="0037591A" w:rsidP="0037591A">
      <w:pPr>
        <w:spacing w:line="480" w:lineRule="auto"/>
        <w:rPr>
          <w:rFonts w:ascii="Arial" w:hAnsi="Arial" w:cs="Arial"/>
          <w:bCs/>
          <w:lang w:val="es-ES"/>
        </w:rPr>
      </w:pPr>
    </w:p>
    <w:tbl>
      <w:tblPr>
        <w:tblW w:w="6363" w:type="dxa"/>
        <w:jc w:val="center"/>
        <w:tblInd w:w="55" w:type="dxa"/>
        <w:tblCellMar>
          <w:left w:w="70" w:type="dxa"/>
          <w:right w:w="70" w:type="dxa"/>
        </w:tblCellMar>
        <w:tblLook w:val="0000"/>
      </w:tblPr>
      <w:tblGrid>
        <w:gridCol w:w="3554"/>
        <w:gridCol w:w="2809"/>
      </w:tblGrid>
      <w:tr w:rsidR="0037591A" w:rsidTr="00AF1653">
        <w:trPr>
          <w:trHeight w:val="389"/>
          <w:jc w:val="center"/>
        </w:trPr>
        <w:tc>
          <w:tcPr>
            <w:tcW w:w="6363"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 xml:space="preserve">Datos de Cachito </w:t>
            </w:r>
          </w:p>
        </w:tc>
      </w:tr>
      <w:tr w:rsidR="0037591A" w:rsidTr="00AF1653">
        <w:trPr>
          <w:trHeight w:val="389"/>
          <w:jc w:val="center"/>
        </w:trPr>
        <w:tc>
          <w:tcPr>
            <w:tcW w:w="3554" w:type="dxa"/>
            <w:tcBorders>
              <w:top w:val="nil"/>
              <w:left w:val="single" w:sz="8" w:space="0" w:color="auto"/>
              <w:bottom w:val="single" w:sz="8" w:space="0" w:color="auto"/>
              <w:right w:val="nil"/>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Datos</w:t>
            </w:r>
          </w:p>
        </w:tc>
        <w:tc>
          <w:tcPr>
            <w:tcW w:w="2809"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center"/>
              <w:rPr>
                <w:rFonts w:ascii="Arial" w:hAnsi="Arial" w:cs="Arial"/>
                <w:b/>
                <w:bCs/>
                <w:sz w:val="22"/>
                <w:szCs w:val="22"/>
              </w:rPr>
            </w:pPr>
            <w:r>
              <w:rPr>
                <w:rFonts w:ascii="Arial" w:hAnsi="Arial" w:cs="Arial"/>
                <w:b/>
                <w:bCs/>
                <w:sz w:val="22"/>
                <w:szCs w:val="22"/>
              </w:rPr>
              <w:t> </w:t>
            </w:r>
          </w:p>
        </w:tc>
      </w:tr>
      <w:tr w:rsidR="0037591A" w:rsidTr="00AF1653">
        <w:trPr>
          <w:trHeight w:val="389"/>
          <w:jc w:val="center"/>
        </w:trPr>
        <w:tc>
          <w:tcPr>
            <w:tcW w:w="3554"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ºT del ambiente</w:t>
            </w:r>
          </w:p>
        </w:tc>
        <w:tc>
          <w:tcPr>
            <w:tcW w:w="2809"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smartTag w:uri="urn:schemas-microsoft-com:office:smarttags" w:element="metricconverter">
              <w:smartTagPr>
                <w:attr w:name="ProductID" w:val="32 ﾺC"/>
                <w:attr w:name="w:st" w:val="on"/>
              </w:smartTagPr>
              <w:r>
                <w:rPr>
                  <w:rFonts w:ascii="Arial" w:hAnsi="Arial" w:cs="Arial"/>
                  <w:sz w:val="22"/>
                  <w:szCs w:val="22"/>
                </w:rPr>
                <w:t>32 ºC</w:t>
              </w:r>
            </w:smartTag>
            <w:r>
              <w:rPr>
                <w:rFonts w:ascii="Arial" w:hAnsi="Arial" w:cs="Arial"/>
                <w:sz w:val="22"/>
                <w:szCs w:val="22"/>
              </w:rPr>
              <w:t xml:space="preserve"> </w:t>
            </w:r>
          </w:p>
        </w:tc>
      </w:tr>
      <w:tr w:rsidR="0037591A" w:rsidTr="00AF1653">
        <w:trPr>
          <w:trHeight w:val="389"/>
          <w:jc w:val="center"/>
        </w:trPr>
        <w:tc>
          <w:tcPr>
            <w:tcW w:w="3554"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HR del ambiente</w:t>
            </w:r>
          </w:p>
        </w:tc>
        <w:tc>
          <w:tcPr>
            <w:tcW w:w="2809"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83,40%</w:t>
            </w:r>
          </w:p>
        </w:tc>
      </w:tr>
      <w:tr w:rsidR="0037591A" w:rsidTr="00AF1653">
        <w:trPr>
          <w:trHeight w:val="370"/>
          <w:jc w:val="center"/>
        </w:trPr>
        <w:tc>
          <w:tcPr>
            <w:tcW w:w="3554"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 xml:space="preserve">Aw </w:t>
            </w:r>
            <w:smartTag w:uri="urn:schemas-microsoft-com:office:smarttags" w:element="place">
              <w:smartTag w:uri="urn:schemas-microsoft-com:office:smarttags" w:element="State">
                <w:r>
                  <w:rPr>
                    <w:rFonts w:ascii="Arial" w:hAnsi="Arial" w:cs="Arial"/>
                    <w:sz w:val="22"/>
                    <w:szCs w:val="22"/>
                  </w:rPr>
                  <w:t>del</w:t>
                </w:r>
              </w:smartTag>
            </w:smartTag>
            <w:r>
              <w:rPr>
                <w:rFonts w:ascii="Arial" w:hAnsi="Arial" w:cs="Arial"/>
                <w:sz w:val="22"/>
                <w:szCs w:val="22"/>
              </w:rPr>
              <w:t xml:space="preserve"> producto</w:t>
            </w:r>
          </w:p>
        </w:tc>
        <w:tc>
          <w:tcPr>
            <w:tcW w:w="2809"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0,273</w:t>
            </w:r>
          </w:p>
        </w:tc>
      </w:tr>
      <w:tr w:rsidR="0037591A" w:rsidRPr="00D86FC6" w:rsidTr="00AF1653">
        <w:trPr>
          <w:trHeight w:val="389"/>
          <w:jc w:val="center"/>
        </w:trPr>
        <w:tc>
          <w:tcPr>
            <w:tcW w:w="6363"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7591A" w:rsidRPr="00D86FC6" w:rsidRDefault="0037591A" w:rsidP="00AF1653">
            <w:pPr>
              <w:rPr>
                <w:rFonts w:ascii="Arial" w:hAnsi="Arial" w:cs="Arial"/>
                <w:b/>
                <w:bCs/>
                <w:sz w:val="22"/>
                <w:szCs w:val="22"/>
                <w:lang w:val="es-ES"/>
              </w:rPr>
            </w:pPr>
            <w:r w:rsidRPr="00D86FC6">
              <w:rPr>
                <w:rFonts w:ascii="Arial" w:hAnsi="Arial" w:cs="Arial"/>
                <w:b/>
                <w:bCs/>
                <w:sz w:val="22"/>
                <w:szCs w:val="22"/>
                <w:lang w:val="es-ES"/>
              </w:rPr>
              <w:t>*</w:t>
            </w:r>
            <w:r w:rsidRPr="00D86FC6">
              <w:rPr>
                <w:rFonts w:ascii="Arial" w:hAnsi="Arial" w:cs="Arial"/>
                <w:sz w:val="22"/>
                <w:szCs w:val="22"/>
                <w:lang w:val="es-ES"/>
              </w:rPr>
              <w:t>Permeabilidad g mm/m2 dia kPa:</w:t>
            </w:r>
          </w:p>
        </w:tc>
      </w:tr>
      <w:tr w:rsidR="0037591A" w:rsidTr="00AF1653">
        <w:trPr>
          <w:trHeight w:val="352"/>
          <w:jc w:val="center"/>
        </w:trPr>
        <w:tc>
          <w:tcPr>
            <w:tcW w:w="3554"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Polietileno ( 40 u)</w:t>
            </w:r>
          </w:p>
        </w:tc>
        <w:tc>
          <w:tcPr>
            <w:tcW w:w="2809"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0.02</w:t>
            </w:r>
          </w:p>
        </w:tc>
      </w:tr>
      <w:tr w:rsidR="0037591A" w:rsidTr="00AF1653">
        <w:trPr>
          <w:trHeight w:val="370"/>
          <w:jc w:val="center"/>
        </w:trPr>
        <w:tc>
          <w:tcPr>
            <w:tcW w:w="3554" w:type="dxa"/>
            <w:tcBorders>
              <w:top w:val="nil"/>
              <w:left w:val="single" w:sz="8" w:space="0" w:color="auto"/>
              <w:bottom w:val="nil"/>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Aluminio (6,35 u)</w:t>
            </w:r>
          </w:p>
        </w:tc>
        <w:tc>
          <w:tcPr>
            <w:tcW w:w="2809" w:type="dxa"/>
            <w:tcBorders>
              <w:top w:val="nil"/>
              <w:left w:val="single" w:sz="8" w:space="0" w:color="auto"/>
              <w:bottom w:val="nil"/>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1,00E-04</w:t>
            </w:r>
          </w:p>
        </w:tc>
      </w:tr>
      <w:tr w:rsidR="0037591A" w:rsidTr="00AF1653">
        <w:trPr>
          <w:trHeight w:val="370"/>
          <w:jc w:val="center"/>
        </w:trPr>
        <w:tc>
          <w:tcPr>
            <w:tcW w:w="3554"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sz w:val="22"/>
                <w:szCs w:val="22"/>
              </w:rPr>
            </w:pPr>
            <w:r>
              <w:rPr>
                <w:rFonts w:ascii="Arial" w:hAnsi="Arial" w:cs="Arial"/>
                <w:sz w:val="22"/>
                <w:szCs w:val="22"/>
              </w:rPr>
              <w:t>Polipropileno (20 u)</w:t>
            </w:r>
          </w:p>
        </w:tc>
        <w:tc>
          <w:tcPr>
            <w:tcW w:w="2809"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sz w:val="22"/>
                <w:szCs w:val="22"/>
              </w:rPr>
            </w:pPr>
            <w:r>
              <w:rPr>
                <w:rFonts w:ascii="Arial" w:hAnsi="Arial" w:cs="Arial"/>
                <w:sz w:val="22"/>
                <w:szCs w:val="22"/>
              </w:rPr>
              <w:t>0,041</w:t>
            </w:r>
          </w:p>
        </w:tc>
      </w:tr>
      <w:tr w:rsidR="0037591A" w:rsidTr="00AF1653">
        <w:trPr>
          <w:trHeight w:val="389"/>
          <w:jc w:val="center"/>
        </w:trPr>
        <w:tc>
          <w:tcPr>
            <w:tcW w:w="3554" w:type="dxa"/>
            <w:tcBorders>
              <w:top w:val="nil"/>
              <w:left w:val="single" w:sz="8" w:space="0" w:color="auto"/>
              <w:bottom w:val="single" w:sz="8" w:space="0" w:color="auto"/>
              <w:right w:val="nil"/>
            </w:tcBorders>
            <w:shd w:val="clear" w:color="auto" w:fill="auto"/>
            <w:noWrap/>
            <w:vAlign w:val="bottom"/>
          </w:tcPr>
          <w:p w:rsidR="0037591A" w:rsidRDefault="0037591A" w:rsidP="00AF1653">
            <w:pPr>
              <w:rPr>
                <w:rFonts w:ascii="Arial" w:hAnsi="Arial" w:cs="Arial"/>
                <w:b/>
                <w:bCs/>
                <w:sz w:val="22"/>
                <w:szCs w:val="22"/>
              </w:rPr>
            </w:pPr>
            <w:r>
              <w:rPr>
                <w:rFonts w:ascii="Arial" w:hAnsi="Arial" w:cs="Arial"/>
                <w:b/>
                <w:bCs/>
                <w:sz w:val="22"/>
                <w:szCs w:val="22"/>
              </w:rPr>
              <w:t>WVTR</w:t>
            </w:r>
          </w:p>
        </w:tc>
        <w:tc>
          <w:tcPr>
            <w:tcW w:w="2809" w:type="dxa"/>
            <w:tcBorders>
              <w:top w:val="nil"/>
              <w:left w:val="single" w:sz="8" w:space="0" w:color="auto"/>
              <w:bottom w:val="single" w:sz="8" w:space="0" w:color="auto"/>
              <w:right w:val="single" w:sz="8" w:space="0" w:color="auto"/>
            </w:tcBorders>
            <w:shd w:val="clear" w:color="auto" w:fill="auto"/>
            <w:noWrap/>
            <w:vAlign w:val="bottom"/>
          </w:tcPr>
          <w:p w:rsidR="0037591A" w:rsidRDefault="0037591A" w:rsidP="00AF1653">
            <w:pPr>
              <w:jc w:val="right"/>
              <w:rPr>
                <w:rFonts w:ascii="Arial" w:hAnsi="Arial" w:cs="Arial"/>
                <w:sz w:val="20"/>
                <w:szCs w:val="20"/>
              </w:rPr>
            </w:pPr>
            <w:r>
              <w:rPr>
                <w:rFonts w:ascii="Arial" w:hAnsi="Arial" w:cs="Arial"/>
                <w:sz w:val="20"/>
                <w:szCs w:val="20"/>
              </w:rPr>
              <w:t>0,0481 g/ día m2</w:t>
            </w:r>
          </w:p>
        </w:tc>
      </w:tr>
    </w:tbl>
    <w:p w:rsidR="0037591A" w:rsidRDefault="0037591A" w:rsidP="0037591A">
      <w:pPr>
        <w:spacing w:line="480" w:lineRule="auto"/>
        <w:rPr>
          <w:rFonts w:ascii="Arial" w:hAnsi="Arial" w:cs="Arial"/>
          <w:bCs/>
          <w:lang w:val="es-ES"/>
        </w:rPr>
      </w:pPr>
    </w:p>
    <w:p w:rsidR="0037591A" w:rsidRPr="00012393" w:rsidRDefault="0037591A" w:rsidP="0037591A">
      <w:pPr>
        <w:spacing w:line="480" w:lineRule="auto"/>
        <w:rPr>
          <w:rFonts w:ascii="Arial" w:hAnsi="Arial" w:cs="Arial"/>
          <w:bCs/>
          <w:lang w:val="es-ES"/>
        </w:rPr>
      </w:pPr>
    </w:p>
    <w:p w:rsidR="0037591A" w:rsidRDefault="0037591A" w:rsidP="0037591A">
      <w:pPr>
        <w:spacing w:line="480" w:lineRule="auto"/>
        <w:rPr>
          <w:rFonts w:ascii="Arial" w:hAnsi="Arial" w:cs="Arial"/>
          <w:lang w:val="es-ES"/>
        </w:rPr>
      </w:pPr>
      <w:r w:rsidRPr="00012393">
        <w:rPr>
          <w:rFonts w:ascii="Arial" w:hAnsi="Arial" w:cs="Arial"/>
          <w:b/>
          <w:lang w:val="es-ES"/>
        </w:rPr>
        <w:t>Fuente:</w:t>
      </w:r>
      <w:r>
        <w:rPr>
          <w:rFonts w:ascii="Arial" w:hAnsi="Arial" w:cs="Arial"/>
          <w:b/>
          <w:lang w:val="es-ES"/>
        </w:rPr>
        <w:t xml:space="preserve"> </w:t>
      </w:r>
      <w:r w:rsidRPr="00E20673">
        <w:rPr>
          <w:rFonts w:ascii="Arial" w:hAnsi="Arial" w:cs="Arial"/>
          <w:lang w:val="es-ES"/>
        </w:rPr>
        <w:t>Estudio del Efecto de las condiciones de Envasado y Empacado en el Tiempo de V</w:t>
      </w:r>
      <w:r>
        <w:rPr>
          <w:rFonts w:ascii="Arial" w:hAnsi="Arial" w:cs="Arial"/>
          <w:lang w:val="es-ES"/>
        </w:rPr>
        <w:t>ida Útil de Bocaditos de Maíz Ex</w:t>
      </w:r>
      <w:r w:rsidRPr="00E20673">
        <w:rPr>
          <w:rFonts w:ascii="Arial" w:hAnsi="Arial" w:cs="Arial"/>
          <w:lang w:val="es-ES"/>
        </w:rPr>
        <w:t>trusados Almacenados a Temperatura Ambiente</w:t>
      </w:r>
      <w:r>
        <w:rPr>
          <w:rFonts w:ascii="Arial" w:hAnsi="Arial" w:cs="Arial"/>
          <w:lang w:val="es-ES"/>
        </w:rPr>
        <w:t xml:space="preserve"> (28)</w:t>
      </w:r>
    </w:p>
    <w:p w:rsidR="0037591A" w:rsidRDefault="0037591A" w:rsidP="0037591A">
      <w:pPr>
        <w:spacing w:line="480" w:lineRule="auto"/>
        <w:rPr>
          <w:rFonts w:ascii="Arial" w:hAnsi="Arial" w:cs="Arial"/>
          <w:lang w:val="es-ES"/>
        </w:rPr>
      </w:pPr>
    </w:p>
    <w:p w:rsidR="0037591A" w:rsidRPr="006C2126" w:rsidRDefault="0037591A" w:rsidP="0037591A">
      <w:pPr>
        <w:tabs>
          <w:tab w:val="left" w:pos="1485"/>
        </w:tabs>
        <w:rPr>
          <w:rFonts w:ascii="Arial" w:hAnsi="Arial" w:cs="Arial"/>
          <w:lang w:val="es-ES"/>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tabs>
          <w:tab w:val="left" w:pos="1485"/>
        </w:tabs>
        <w:rPr>
          <w:rFonts w:ascii="Arial" w:hAnsi="Arial" w:cs="Arial"/>
          <w:lang w:val="es-EC"/>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Pr="00E20673" w:rsidRDefault="0037591A" w:rsidP="0037591A">
      <w:pPr>
        <w:rPr>
          <w:rFonts w:ascii="Arial" w:hAnsi="Arial" w:cs="Arial"/>
          <w:lang w:val="es-ES"/>
        </w:rPr>
      </w:pPr>
    </w:p>
    <w:p w:rsidR="0037591A" w:rsidRPr="00E20673" w:rsidRDefault="0037591A" w:rsidP="0037591A">
      <w:pPr>
        <w:rPr>
          <w:rFonts w:ascii="Arial" w:hAnsi="Arial" w:cs="Arial"/>
          <w:lang w:val="es-ES"/>
        </w:rPr>
      </w:pPr>
    </w:p>
    <w:p w:rsidR="0037591A" w:rsidRPr="00E20673" w:rsidRDefault="0037591A" w:rsidP="0037591A">
      <w:pPr>
        <w:rPr>
          <w:rFonts w:ascii="Arial" w:hAnsi="Arial" w:cs="Arial"/>
          <w:lang w:val="es-ES"/>
        </w:rPr>
      </w:pPr>
    </w:p>
    <w:p w:rsidR="0037591A" w:rsidRPr="00E20673" w:rsidRDefault="0037591A" w:rsidP="0037591A">
      <w:pPr>
        <w:rPr>
          <w:rFonts w:ascii="Arial" w:hAnsi="Arial" w:cs="Arial"/>
          <w:lang w:val="es-ES"/>
        </w:rPr>
      </w:pPr>
    </w:p>
    <w:p w:rsidR="0037591A" w:rsidRPr="00E20673" w:rsidRDefault="0037591A" w:rsidP="0037591A">
      <w:pPr>
        <w:rPr>
          <w:rFonts w:ascii="Arial" w:hAnsi="Arial" w:cs="Arial"/>
          <w:lang w:val="es-ES"/>
        </w:rPr>
      </w:pPr>
    </w:p>
    <w:p w:rsidR="0037591A" w:rsidRPr="00E20673" w:rsidRDefault="0037591A" w:rsidP="0037591A">
      <w:pPr>
        <w:rPr>
          <w:rFonts w:ascii="Arial" w:hAnsi="Arial" w:cs="Arial"/>
          <w:lang w:val="es-ES"/>
        </w:rPr>
      </w:pPr>
    </w:p>
    <w:p w:rsidR="0037591A" w:rsidRPr="00E20673" w:rsidRDefault="0037591A" w:rsidP="0037591A">
      <w:pPr>
        <w:rPr>
          <w:rFonts w:ascii="Arial" w:hAnsi="Arial" w:cs="Arial"/>
          <w:lang w:val="es-ES"/>
        </w:rPr>
      </w:pPr>
    </w:p>
    <w:p w:rsidR="0037591A" w:rsidRDefault="0037591A" w:rsidP="0037591A">
      <w:pPr>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rPr>
          <w:rFonts w:ascii="Arial" w:hAnsi="Arial" w:cs="Arial"/>
          <w:lang w:val="es-ES"/>
        </w:rPr>
      </w:pPr>
    </w:p>
    <w:p w:rsidR="0037591A" w:rsidRDefault="0037591A" w:rsidP="0037591A">
      <w:pPr>
        <w:spacing w:line="480" w:lineRule="auto"/>
        <w:jc w:val="both"/>
        <w:rPr>
          <w:rFonts w:ascii="Arial" w:hAnsi="Arial" w:cs="Arial"/>
          <w:lang w:val="es-ES"/>
        </w:rPr>
      </w:pPr>
    </w:p>
    <w:p w:rsidR="0037591A" w:rsidRPr="00A2145A" w:rsidRDefault="0037591A" w:rsidP="0037591A">
      <w:pPr>
        <w:rPr>
          <w:rFonts w:ascii="Arial" w:hAnsi="Arial" w:cs="Arial"/>
          <w:lang w:val="es-ES_tradnl"/>
        </w:rPr>
      </w:pPr>
    </w:p>
    <w:p w:rsidR="0037591A" w:rsidRPr="00A2145A" w:rsidRDefault="0037591A" w:rsidP="0037591A">
      <w:pPr>
        <w:jc w:val="center"/>
        <w:rPr>
          <w:rFonts w:ascii="Arial" w:hAnsi="Arial" w:cs="Arial"/>
          <w:b/>
          <w:lang w:val="es-ES_tradnl"/>
        </w:rPr>
      </w:pPr>
      <w:r w:rsidRPr="00A2145A">
        <w:rPr>
          <w:rFonts w:ascii="Arial" w:hAnsi="Arial" w:cs="Arial"/>
          <w:b/>
          <w:lang w:val="es-ES_tradnl"/>
        </w:rPr>
        <w:t>BIBLIOGRAFÍA</w:t>
      </w:r>
    </w:p>
    <w:p w:rsidR="0037591A" w:rsidRDefault="0037591A" w:rsidP="0037591A">
      <w:pPr>
        <w:ind w:left="360"/>
        <w:jc w:val="both"/>
        <w:rPr>
          <w:rFonts w:ascii="Arial" w:hAnsi="Arial" w:cs="Arial"/>
        </w:rPr>
      </w:pPr>
    </w:p>
    <w:p w:rsidR="0037591A" w:rsidRDefault="0037591A" w:rsidP="0037591A">
      <w:pPr>
        <w:ind w:left="360"/>
        <w:jc w:val="both"/>
        <w:rPr>
          <w:rFonts w:ascii="Arial" w:hAnsi="Arial" w:cs="Arial"/>
        </w:rPr>
      </w:pPr>
    </w:p>
    <w:p w:rsidR="0037591A" w:rsidRPr="00B40A8C" w:rsidRDefault="0037591A" w:rsidP="00F12081">
      <w:pPr>
        <w:numPr>
          <w:ilvl w:val="0"/>
          <w:numId w:val="55"/>
        </w:numPr>
        <w:spacing w:line="480" w:lineRule="auto"/>
        <w:rPr>
          <w:rFonts w:ascii="Arial" w:hAnsi="Arial" w:cs="Arial"/>
        </w:rPr>
      </w:pPr>
      <w:r w:rsidRPr="0037591A">
        <w:rPr>
          <w:rFonts w:ascii="Arial" w:hAnsi="Arial" w:cs="Arial"/>
          <w:lang w:val="es-ES"/>
        </w:rPr>
        <w:t xml:space="preserve">ALAVA C. , Desarrollo del Proceso y Caracterización de Harina de Zapallo y Formulación de Subproductos. </w:t>
      </w:r>
      <w:r w:rsidRPr="00B40A8C">
        <w:rPr>
          <w:rFonts w:ascii="Arial" w:hAnsi="Arial" w:cs="Arial"/>
        </w:rPr>
        <w:t>Escuela Superior Politécnica del Litoral, 2007</w:t>
      </w:r>
    </w:p>
    <w:p w:rsidR="0037591A" w:rsidRPr="00B40A8C" w:rsidRDefault="0037591A" w:rsidP="0037591A">
      <w:pPr>
        <w:spacing w:line="480" w:lineRule="auto"/>
        <w:jc w:val="both"/>
        <w:rPr>
          <w:rFonts w:ascii="Arial" w:hAnsi="Arial" w:cs="Arial"/>
        </w:rPr>
      </w:pPr>
    </w:p>
    <w:p w:rsidR="0037591A" w:rsidRPr="00B40A8C" w:rsidRDefault="0037591A" w:rsidP="00F12081">
      <w:pPr>
        <w:numPr>
          <w:ilvl w:val="0"/>
          <w:numId w:val="55"/>
        </w:numPr>
        <w:spacing w:line="480" w:lineRule="auto"/>
        <w:jc w:val="both"/>
        <w:rPr>
          <w:rFonts w:ascii="Arial" w:hAnsi="Arial" w:cs="Arial"/>
        </w:rPr>
      </w:pPr>
      <w:r w:rsidRPr="00B40A8C">
        <w:rPr>
          <w:rFonts w:ascii="Arial" w:hAnsi="Arial" w:cs="Arial"/>
        </w:rPr>
        <w:t>ANALISIS TERMODINAMICOS DE FLUJOS</w:t>
      </w:r>
    </w:p>
    <w:p w:rsidR="0037591A" w:rsidRPr="00B40A8C" w:rsidRDefault="0037591A" w:rsidP="0037591A">
      <w:pPr>
        <w:tabs>
          <w:tab w:val="left" w:pos="5700"/>
        </w:tabs>
        <w:spacing w:line="480" w:lineRule="auto"/>
        <w:ind w:left="720"/>
        <w:rPr>
          <w:rFonts w:ascii="Arial" w:hAnsi="Arial" w:cs="Arial"/>
        </w:rPr>
      </w:pPr>
      <w:r w:rsidRPr="00B40A8C">
        <w:rPr>
          <w:rFonts w:ascii="Arial" w:hAnsi="Arial" w:cs="Arial"/>
        </w:rPr>
        <w:t>http://bacterio.uc3m.es/docencia/doctorado/sistemas_complejos/biofisica/biophys24.pdf</w:t>
      </w:r>
    </w:p>
    <w:p w:rsidR="0037591A" w:rsidRPr="00B40A8C" w:rsidRDefault="0037591A" w:rsidP="0037591A">
      <w:pPr>
        <w:spacing w:line="480" w:lineRule="auto"/>
        <w:rPr>
          <w:rFonts w:ascii="Arial" w:hAnsi="Arial" w:cs="Arial"/>
        </w:rPr>
      </w:pPr>
    </w:p>
    <w:p w:rsidR="0037591A" w:rsidRPr="00B40A8C" w:rsidRDefault="0037591A" w:rsidP="00F12081">
      <w:pPr>
        <w:numPr>
          <w:ilvl w:val="0"/>
          <w:numId w:val="55"/>
        </w:numPr>
        <w:spacing w:line="480" w:lineRule="auto"/>
        <w:rPr>
          <w:rFonts w:ascii="Arial" w:hAnsi="Arial" w:cs="Arial"/>
        </w:rPr>
      </w:pPr>
      <w:r w:rsidRPr="00B40A8C">
        <w:rPr>
          <w:rFonts w:ascii="Arial" w:hAnsi="Arial" w:cs="Arial"/>
        </w:rPr>
        <w:t xml:space="preserve">ANTONIO G., AZOUBEL P., ALVES D., Osmotic Dehydration of Papaya (Carica papaya L.): Influence of Process Variables. </w:t>
      </w:r>
      <w:smartTag w:uri="urn:schemas-microsoft-com:office:smarttags" w:element="PlaceType">
        <w:r w:rsidRPr="00B40A8C">
          <w:rPr>
            <w:rFonts w:ascii="Arial" w:hAnsi="Arial" w:cs="Arial"/>
          </w:rPr>
          <w:t>School</w:t>
        </w:r>
      </w:smartTag>
      <w:r w:rsidRPr="00B40A8C">
        <w:rPr>
          <w:rFonts w:ascii="Arial" w:hAnsi="Arial" w:cs="Arial"/>
        </w:rPr>
        <w:t xml:space="preserve"> of </w:t>
      </w:r>
      <w:smartTag w:uri="urn:schemas-microsoft-com:office:smarttags" w:element="PlaceName">
        <w:r w:rsidRPr="00B40A8C">
          <w:rPr>
            <w:rFonts w:ascii="Arial" w:hAnsi="Arial" w:cs="Arial"/>
          </w:rPr>
          <w:t>Food</w:t>
        </w:r>
      </w:smartTag>
      <w:r w:rsidRPr="00B40A8C">
        <w:rPr>
          <w:rFonts w:ascii="Arial" w:hAnsi="Arial" w:cs="Arial"/>
        </w:rPr>
        <w:t xml:space="preserve"> Engineering, </w:t>
      </w:r>
      <w:smartTag w:uri="urn:schemas-microsoft-com:office:smarttags" w:element="City">
        <w:smartTag w:uri="urn:schemas-microsoft-com:office:smarttags" w:element="place">
          <w:r w:rsidRPr="00B40A8C">
            <w:rPr>
              <w:rFonts w:ascii="Arial" w:hAnsi="Arial" w:cs="Arial"/>
            </w:rPr>
            <w:t>Campinas</w:t>
          </w:r>
        </w:smartTag>
      </w:smartTag>
      <w:r w:rsidRPr="00B40A8C">
        <w:rPr>
          <w:rFonts w:ascii="Arial" w:hAnsi="Arial" w:cs="Arial"/>
        </w:rPr>
        <w:t xml:space="preserve"> Brasil. 2004</w:t>
      </w:r>
    </w:p>
    <w:p w:rsidR="0037591A" w:rsidRPr="00B40A8C" w:rsidRDefault="0037591A" w:rsidP="0037591A">
      <w:pPr>
        <w:spacing w:line="480" w:lineRule="auto"/>
        <w:rPr>
          <w:rFonts w:ascii="Arial" w:hAnsi="Arial" w:cs="Arial"/>
        </w:rPr>
      </w:pPr>
    </w:p>
    <w:p w:rsidR="0037591A" w:rsidRPr="00B40A8C" w:rsidRDefault="0037591A" w:rsidP="00F12081">
      <w:pPr>
        <w:numPr>
          <w:ilvl w:val="0"/>
          <w:numId w:val="55"/>
        </w:numPr>
        <w:spacing w:line="480" w:lineRule="auto"/>
        <w:rPr>
          <w:rFonts w:ascii="Arial" w:hAnsi="Arial" w:cs="Arial"/>
        </w:rPr>
      </w:pPr>
      <w:r w:rsidRPr="0037591A">
        <w:rPr>
          <w:rFonts w:ascii="Arial" w:hAnsi="Arial" w:cs="Arial"/>
          <w:lang w:val="es-ES"/>
        </w:rPr>
        <w:t xml:space="preserve">BRICEÑO L., HATTA B. CARRANZA M., Almacenamiento Refrigerado del Brócoli (Brássica oleracea var Itálica) Envasado en películas plásticas flexibles. Departamento Académico de Ciencia e Ingeniería de Almientos y Preoductos Agropecuarios de </w:t>
      </w:r>
      <w:smartTag w:uri="urn:schemas-microsoft-com:office:smarttags" w:element="PersonName">
        <w:smartTagPr>
          <w:attr w:name="ProductID" w:val="la Facultad"/>
        </w:smartTagPr>
        <w:r w:rsidRPr="0037591A">
          <w:rPr>
            <w:rFonts w:ascii="Arial" w:hAnsi="Arial" w:cs="Arial"/>
            <w:lang w:val="es-ES"/>
          </w:rPr>
          <w:t>la Facultad</w:t>
        </w:r>
      </w:smartTag>
      <w:r w:rsidRPr="0037591A">
        <w:rPr>
          <w:rFonts w:ascii="Arial" w:hAnsi="Arial" w:cs="Arial"/>
          <w:lang w:val="es-ES"/>
        </w:rPr>
        <w:t xml:space="preserve"> de Industrias Alimentarías. </w:t>
      </w:r>
      <w:r w:rsidRPr="00B40A8C">
        <w:rPr>
          <w:rFonts w:ascii="Arial" w:hAnsi="Arial" w:cs="Arial"/>
        </w:rPr>
        <w:t>UNALM. Pags 121-130</w:t>
      </w:r>
    </w:p>
    <w:p w:rsidR="0037591A" w:rsidRPr="00B40A8C" w:rsidRDefault="0037591A" w:rsidP="0037591A">
      <w:pPr>
        <w:spacing w:line="480" w:lineRule="auto"/>
        <w:rPr>
          <w:rFonts w:ascii="Arial" w:hAnsi="Arial" w:cs="Arial"/>
        </w:rPr>
      </w:pPr>
    </w:p>
    <w:p w:rsidR="0037591A" w:rsidRPr="00B40A8C" w:rsidRDefault="0037591A" w:rsidP="00F12081">
      <w:pPr>
        <w:numPr>
          <w:ilvl w:val="0"/>
          <w:numId w:val="55"/>
        </w:numPr>
        <w:spacing w:line="480" w:lineRule="auto"/>
        <w:rPr>
          <w:rFonts w:ascii="Arial" w:hAnsi="Arial" w:cs="Arial"/>
        </w:rPr>
      </w:pPr>
      <w:r w:rsidRPr="0037591A">
        <w:rPr>
          <w:rFonts w:ascii="Arial" w:hAnsi="Arial" w:cs="Arial"/>
          <w:lang w:val="es-ES"/>
        </w:rPr>
        <w:lastRenderedPageBreak/>
        <w:t xml:space="preserve">BRICEÑO L., VASQUEZ A., Almacenamiento Refrigerado de </w:t>
      </w:r>
      <w:smartTag w:uri="urn:schemas-microsoft-com:office:smarttags" w:element="PersonName">
        <w:smartTagPr>
          <w:attr w:name="ProductID" w:val="la Mandarina"/>
        </w:smartTagPr>
        <w:r w:rsidRPr="0037591A">
          <w:rPr>
            <w:rFonts w:ascii="Arial" w:hAnsi="Arial" w:cs="Arial"/>
            <w:lang w:val="es-ES"/>
          </w:rPr>
          <w:t>la Mandarina</w:t>
        </w:r>
      </w:smartTag>
      <w:r w:rsidRPr="0037591A">
        <w:rPr>
          <w:rFonts w:ascii="Arial" w:hAnsi="Arial" w:cs="Arial"/>
          <w:lang w:val="es-ES"/>
        </w:rPr>
        <w:t xml:space="preserve"> (Citrus unshio) Satsuma recubierta con películas permeables. Departamento Académico de Ciencia e Ingeniería de Almientos y Preoductos Agropecuarios de </w:t>
      </w:r>
      <w:smartTag w:uri="urn:schemas-microsoft-com:office:smarttags" w:element="PersonName">
        <w:smartTagPr>
          <w:attr w:name="ProductID" w:val="la Facultad"/>
        </w:smartTagPr>
        <w:r w:rsidRPr="0037591A">
          <w:rPr>
            <w:rFonts w:ascii="Arial" w:hAnsi="Arial" w:cs="Arial"/>
            <w:lang w:val="es-ES"/>
          </w:rPr>
          <w:t>la Facultad</w:t>
        </w:r>
      </w:smartTag>
      <w:r w:rsidRPr="0037591A">
        <w:rPr>
          <w:rFonts w:ascii="Arial" w:hAnsi="Arial" w:cs="Arial"/>
          <w:lang w:val="es-ES"/>
        </w:rPr>
        <w:t xml:space="preserve"> de Industrias Alimentarías. </w:t>
      </w:r>
      <w:r w:rsidRPr="00B40A8C">
        <w:rPr>
          <w:rFonts w:ascii="Arial" w:hAnsi="Arial" w:cs="Arial"/>
        </w:rPr>
        <w:t>UNALM. Pags 152-167</w:t>
      </w:r>
    </w:p>
    <w:p w:rsidR="0037591A" w:rsidRPr="00B40A8C" w:rsidRDefault="0037591A" w:rsidP="0037591A">
      <w:pPr>
        <w:spacing w:line="480" w:lineRule="auto"/>
        <w:rPr>
          <w:rFonts w:ascii="Arial" w:hAnsi="Arial" w:cs="Arial"/>
        </w:rPr>
      </w:pPr>
    </w:p>
    <w:p w:rsidR="0037591A" w:rsidRPr="00B40A8C" w:rsidRDefault="0037591A" w:rsidP="00F12081">
      <w:pPr>
        <w:numPr>
          <w:ilvl w:val="0"/>
          <w:numId w:val="55"/>
        </w:numPr>
        <w:spacing w:line="480" w:lineRule="auto"/>
        <w:rPr>
          <w:rFonts w:ascii="Arial" w:hAnsi="Arial" w:cs="Arial"/>
        </w:rPr>
      </w:pPr>
      <w:r w:rsidRPr="0037591A">
        <w:rPr>
          <w:rFonts w:ascii="Arial" w:hAnsi="Arial" w:cs="Arial"/>
          <w:lang w:val="es-ES"/>
        </w:rPr>
        <w:t xml:space="preserve">CALDERON M. Caracterización y vida útil de trozos de apio utilizando tres empaques alternativos. Laboratorio de Tecnología Poscosecha. Centro de Investigaciones Agronómicas. Escuela de Ingeniería Agrícola. </w:t>
      </w:r>
      <w:r w:rsidRPr="00B40A8C">
        <w:rPr>
          <w:rFonts w:ascii="Arial" w:hAnsi="Arial" w:cs="Arial"/>
        </w:rPr>
        <w:t>Universidad de Costa Rica. 2005</w:t>
      </w:r>
    </w:p>
    <w:p w:rsidR="0037591A" w:rsidRPr="00B40A8C" w:rsidRDefault="0037591A" w:rsidP="0037591A">
      <w:pPr>
        <w:spacing w:line="480" w:lineRule="auto"/>
        <w:rPr>
          <w:rFonts w:ascii="Arial" w:hAnsi="Arial" w:cs="Arial"/>
        </w:rPr>
      </w:pPr>
    </w:p>
    <w:p w:rsidR="0037591A" w:rsidRPr="00B40A8C" w:rsidRDefault="0037591A" w:rsidP="00F12081">
      <w:pPr>
        <w:numPr>
          <w:ilvl w:val="0"/>
          <w:numId w:val="55"/>
        </w:numPr>
        <w:spacing w:line="480" w:lineRule="auto"/>
        <w:rPr>
          <w:rFonts w:ascii="Arial" w:hAnsi="Arial" w:cs="Arial"/>
          <w:lang w:val="es-ES"/>
        </w:rPr>
      </w:pPr>
      <w:r w:rsidRPr="00B40A8C">
        <w:rPr>
          <w:rFonts w:ascii="Arial" w:hAnsi="Arial" w:cs="Arial"/>
        </w:rPr>
        <w:t xml:space="preserve"> CANO-CHAUCA M., RAMOS A., STRINGHETA P., </w:t>
      </w:r>
      <w:smartTag w:uri="urn:schemas-microsoft-com:office:smarttags" w:element="place">
        <w:smartTag w:uri="urn:schemas-microsoft-com:office:smarttags" w:element="City">
          <w:r w:rsidRPr="00B40A8C">
            <w:rPr>
              <w:rFonts w:ascii="Arial" w:hAnsi="Arial" w:cs="Arial"/>
            </w:rPr>
            <w:t>PEREIRA</w:t>
          </w:r>
        </w:smartTag>
      </w:smartTag>
      <w:r w:rsidRPr="00B40A8C">
        <w:rPr>
          <w:rFonts w:ascii="Arial" w:hAnsi="Arial" w:cs="Arial"/>
        </w:rPr>
        <w:t xml:space="preserve"> J. Drying Curves and Water Activity Evaluation of Dried  Banana. </w:t>
      </w:r>
      <w:r w:rsidRPr="00B40A8C">
        <w:rPr>
          <w:rFonts w:ascii="Arial" w:hAnsi="Arial" w:cs="Arial"/>
          <w:lang w:val="es-ES"/>
        </w:rPr>
        <w:t>Departamento de Tecnología de Alimentos. Universidad Federal de Vicosa . Brasil. 2004</w:t>
      </w:r>
    </w:p>
    <w:p w:rsidR="0037591A" w:rsidRPr="00B40A8C" w:rsidRDefault="0037591A" w:rsidP="0037591A">
      <w:pPr>
        <w:spacing w:line="480" w:lineRule="auto"/>
        <w:rPr>
          <w:rFonts w:ascii="Arial" w:hAnsi="Arial" w:cs="Arial"/>
        </w:rPr>
      </w:pPr>
    </w:p>
    <w:p w:rsidR="0037591A" w:rsidRPr="00B40A8C" w:rsidRDefault="0037591A" w:rsidP="00F12081">
      <w:pPr>
        <w:numPr>
          <w:ilvl w:val="0"/>
          <w:numId w:val="55"/>
        </w:numPr>
        <w:spacing w:line="480" w:lineRule="auto"/>
        <w:rPr>
          <w:rFonts w:ascii="Arial" w:hAnsi="Arial" w:cs="Arial"/>
          <w:lang w:val="es-ES"/>
        </w:rPr>
      </w:pPr>
      <w:r w:rsidRPr="00B40A8C">
        <w:rPr>
          <w:rFonts w:ascii="Arial" w:hAnsi="Arial" w:cs="Arial"/>
          <w:lang w:val="es-ES"/>
        </w:rPr>
        <w:t xml:space="preserve">Curso de Deshidratación de Alimentos. Facultad de Ingenieria Mecánica y ciencias de </w:t>
      </w:r>
      <w:smartTag w:uri="urn:schemas-microsoft-com:office:smarttags" w:element="PersonName">
        <w:smartTagPr>
          <w:attr w:name="ProductID" w:val="la Producci￳n"/>
        </w:smartTagPr>
        <w:r w:rsidRPr="00B40A8C">
          <w:rPr>
            <w:rFonts w:ascii="Arial" w:hAnsi="Arial" w:cs="Arial"/>
            <w:lang w:val="es-ES"/>
          </w:rPr>
          <w:t>la Producción</w:t>
        </w:r>
      </w:smartTag>
      <w:r w:rsidRPr="00B40A8C">
        <w:rPr>
          <w:rFonts w:ascii="Arial" w:hAnsi="Arial" w:cs="Arial"/>
          <w:lang w:val="es-ES"/>
        </w:rPr>
        <w:t xml:space="preserve"> (FIMCP). Escuela Superior Politécnica del Litoral. </w:t>
      </w:r>
    </w:p>
    <w:p w:rsidR="0037591A" w:rsidRPr="00B40A8C" w:rsidRDefault="0037591A" w:rsidP="0037591A">
      <w:pPr>
        <w:spacing w:line="480" w:lineRule="auto"/>
        <w:ind w:left="360"/>
        <w:rPr>
          <w:rFonts w:ascii="Arial" w:hAnsi="Arial" w:cs="Arial"/>
          <w:lang w:val="es-ES"/>
        </w:rPr>
      </w:pPr>
    </w:p>
    <w:p w:rsidR="0037591A" w:rsidRPr="00B40A8C" w:rsidRDefault="0037591A" w:rsidP="00F12081">
      <w:pPr>
        <w:numPr>
          <w:ilvl w:val="0"/>
          <w:numId w:val="55"/>
        </w:numPr>
        <w:spacing w:line="480" w:lineRule="auto"/>
        <w:rPr>
          <w:rFonts w:ascii="Arial" w:hAnsi="Arial" w:cs="Arial"/>
        </w:rPr>
      </w:pPr>
      <w:r w:rsidRPr="00B40A8C">
        <w:rPr>
          <w:rFonts w:ascii="Arial" w:hAnsi="Arial" w:cs="Arial"/>
        </w:rPr>
        <w:lastRenderedPageBreak/>
        <w:t>COMAPOSADA JOSEPH, Sorption Isotherms and Water Diffusivity in Muscles of Pork Ham at Different NaCl Contents, Universidad Politécnica de Catalunya, 1999, Págs 50-89</w:t>
      </w:r>
    </w:p>
    <w:p w:rsidR="0037591A" w:rsidRPr="00B40A8C" w:rsidRDefault="0037591A" w:rsidP="0037591A">
      <w:pPr>
        <w:spacing w:line="480" w:lineRule="auto"/>
        <w:ind w:left="360"/>
        <w:rPr>
          <w:rFonts w:ascii="Arial" w:hAnsi="Arial" w:cs="Arial"/>
        </w:rPr>
      </w:pPr>
    </w:p>
    <w:p w:rsidR="0037591A" w:rsidRPr="0037591A" w:rsidRDefault="0037591A" w:rsidP="00F12081">
      <w:pPr>
        <w:numPr>
          <w:ilvl w:val="0"/>
          <w:numId w:val="55"/>
        </w:numPr>
        <w:spacing w:line="480" w:lineRule="auto"/>
        <w:rPr>
          <w:rFonts w:ascii="Arial" w:hAnsi="Arial" w:cs="Arial"/>
          <w:lang w:val="es-ES"/>
        </w:rPr>
      </w:pPr>
      <w:r w:rsidRPr="0037591A">
        <w:rPr>
          <w:rFonts w:ascii="Arial" w:hAnsi="Arial" w:cs="Arial"/>
          <w:lang w:val="es-ES"/>
        </w:rPr>
        <w:t xml:space="preserve">CONTRERAS L., Aspectos teóricos de la operación de secado y su aplicación en productos sólidos, Centro Universitario “José Martí, Cuba, Págs 1-8 </w:t>
      </w:r>
    </w:p>
    <w:p w:rsidR="0037591A" w:rsidRPr="0037591A" w:rsidRDefault="0037591A" w:rsidP="0037591A">
      <w:pPr>
        <w:tabs>
          <w:tab w:val="left" w:pos="5700"/>
        </w:tabs>
        <w:spacing w:line="480" w:lineRule="auto"/>
        <w:rPr>
          <w:rFonts w:ascii="Arial" w:hAnsi="Arial" w:cs="Arial"/>
          <w:lang w:val="es-ES"/>
        </w:rPr>
      </w:pPr>
    </w:p>
    <w:p w:rsidR="0037591A" w:rsidRPr="00B40A8C" w:rsidRDefault="0037591A" w:rsidP="00F12081">
      <w:pPr>
        <w:numPr>
          <w:ilvl w:val="0"/>
          <w:numId w:val="55"/>
        </w:numPr>
        <w:spacing w:line="480" w:lineRule="auto"/>
        <w:rPr>
          <w:rFonts w:ascii="Arial" w:hAnsi="Arial" w:cs="Arial"/>
          <w:bCs/>
        </w:rPr>
      </w:pPr>
      <w:r w:rsidRPr="00B40A8C">
        <w:rPr>
          <w:rFonts w:ascii="Arial" w:hAnsi="Arial" w:cs="Arial"/>
          <w:bCs/>
        </w:rPr>
        <w:t>DÁVILA L., LÓPEZ L., Mass transfer in vacuum osmotic dehydration of ananas comosus L. Merr "pineapple" slices, Lima, 2005</w:t>
      </w:r>
    </w:p>
    <w:p w:rsidR="0037591A" w:rsidRPr="00B40A8C" w:rsidRDefault="0037591A" w:rsidP="0037591A">
      <w:pPr>
        <w:spacing w:line="480" w:lineRule="auto"/>
        <w:rPr>
          <w:rFonts w:ascii="Arial" w:hAnsi="Arial" w:cs="Arial"/>
          <w:bCs/>
        </w:rPr>
      </w:pPr>
    </w:p>
    <w:p w:rsidR="0037591A" w:rsidRPr="0037591A" w:rsidRDefault="0037591A" w:rsidP="00F12081">
      <w:pPr>
        <w:numPr>
          <w:ilvl w:val="0"/>
          <w:numId w:val="55"/>
        </w:numPr>
        <w:spacing w:line="480" w:lineRule="auto"/>
        <w:rPr>
          <w:rFonts w:ascii="Arial" w:hAnsi="Arial" w:cs="Arial"/>
          <w:bCs/>
          <w:lang w:val="es-ES"/>
        </w:rPr>
      </w:pPr>
      <w:r w:rsidRPr="0037591A">
        <w:rPr>
          <w:rFonts w:ascii="Arial" w:hAnsi="Arial" w:cs="Arial"/>
          <w:bCs/>
          <w:lang w:val="es-ES"/>
        </w:rPr>
        <w:t>Diaz I., Arjana V., Envases y Envasado. Envases Activos e Inteligentes, Universidad Nacional de Quilmes</w:t>
      </w:r>
    </w:p>
    <w:p w:rsidR="0037591A" w:rsidRPr="0037591A" w:rsidRDefault="0037591A" w:rsidP="0037591A">
      <w:pPr>
        <w:tabs>
          <w:tab w:val="left" w:pos="5700"/>
        </w:tabs>
        <w:spacing w:line="480" w:lineRule="auto"/>
        <w:rPr>
          <w:rFonts w:ascii="Arial" w:hAnsi="Arial" w:cs="Arial"/>
          <w:lang w:val="es-ES"/>
        </w:rPr>
      </w:pPr>
    </w:p>
    <w:p w:rsidR="0037591A" w:rsidRPr="0037591A" w:rsidRDefault="0037591A" w:rsidP="00F12081">
      <w:pPr>
        <w:numPr>
          <w:ilvl w:val="0"/>
          <w:numId w:val="55"/>
        </w:numPr>
        <w:tabs>
          <w:tab w:val="left" w:pos="5700"/>
        </w:tabs>
        <w:spacing w:line="480" w:lineRule="auto"/>
        <w:rPr>
          <w:rFonts w:ascii="Arial" w:hAnsi="Arial" w:cs="Arial"/>
          <w:lang w:val="es-ES"/>
        </w:rPr>
      </w:pPr>
      <w:r w:rsidRPr="0037591A">
        <w:rPr>
          <w:rFonts w:ascii="Arial" w:hAnsi="Arial" w:cs="Arial"/>
          <w:lang w:val="es-ES"/>
        </w:rPr>
        <w:t>DORAN M., Principios de Ingeniería de los bioprocesos, Editorial ACRIBIA S.A:; Zaragoza - España, 1998, Págs 199-207</w:t>
      </w:r>
    </w:p>
    <w:p w:rsidR="0037591A" w:rsidRPr="0037591A" w:rsidRDefault="0037591A" w:rsidP="0037591A">
      <w:pPr>
        <w:tabs>
          <w:tab w:val="left" w:pos="5700"/>
        </w:tabs>
        <w:spacing w:line="480" w:lineRule="auto"/>
        <w:rPr>
          <w:rFonts w:ascii="Arial" w:hAnsi="Arial" w:cs="Arial"/>
          <w:lang w:val="es-ES"/>
        </w:rPr>
      </w:pPr>
    </w:p>
    <w:p w:rsidR="0037591A" w:rsidRPr="00B40A8C" w:rsidRDefault="0037591A" w:rsidP="00F12081">
      <w:pPr>
        <w:numPr>
          <w:ilvl w:val="0"/>
          <w:numId w:val="55"/>
        </w:numPr>
        <w:spacing w:line="480" w:lineRule="auto"/>
        <w:rPr>
          <w:rFonts w:ascii="Arial" w:hAnsi="Arial" w:cs="Arial"/>
        </w:rPr>
      </w:pPr>
      <w:r w:rsidRPr="0037591A">
        <w:rPr>
          <w:rFonts w:ascii="Arial" w:hAnsi="Arial" w:cs="Arial"/>
          <w:lang w:val="es-ES"/>
        </w:rPr>
        <w:t xml:space="preserve">ESPINOZA K., CAÑARTE P., RIVADENEIRA M., CHAUCALA K. Proyecto de Curso de Deshidratación de Alimentos. </w:t>
      </w:r>
      <w:r w:rsidRPr="00B40A8C">
        <w:rPr>
          <w:rFonts w:ascii="Arial" w:hAnsi="Arial" w:cs="Arial"/>
        </w:rPr>
        <w:t>Escuela Superior Politécnica del Litoral. (2007)</w:t>
      </w:r>
    </w:p>
    <w:p w:rsidR="0037591A" w:rsidRPr="00B40A8C" w:rsidRDefault="0037591A" w:rsidP="0037591A">
      <w:pPr>
        <w:spacing w:line="480" w:lineRule="auto"/>
        <w:rPr>
          <w:rFonts w:ascii="Arial" w:hAnsi="Arial" w:cs="Arial"/>
        </w:rPr>
      </w:pPr>
    </w:p>
    <w:p w:rsidR="0037591A" w:rsidRPr="0037591A" w:rsidRDefault="0037591A" w:rsidP="00F12081">
      <w:pPr>
        <w:numPr>
          <w:ilvl w:val="0"/>
          <w:numId w:val="55"/>
        </w:numPr>
        <w:spacing w:line="480" w:lineRule="auto"/>
        <w:rPr>
          <w:rFonts w:ascii="Arial" w:hAnsi="Arial" w:cs="Arial"/>
          <w:lang w:val="es-ES"/>
        </w:rPr>
      </w:pPr>
      <w:r w:rsidRPr="0037591A">
        <w:rPr>
          <w:rFonts w:ascii="Arial" w:hAnsi="Arial" w:cs="Arial"/>
          <w:lang w:val="es-ES"/>
        </w:rPr>
        <w:t>FITO P, TALENS  P, MARTÍNEZ-MONZÓ J, CHIRALT A, Cálculo de la cinética de deshidratación osmótica con y sin pulso de vacío, Universidad Politécnica de Valencia, Valencia – España</w:t>
      </w:r>
    </w:p>
    <w:p w:rsidR="0037591A" w:rsidRPr="0037591A" w:rsidRDefault="0037591A" w:rsidP="0037591A">
      <w:pPr>
        <w:spacing w:line="480" w:lineRule="auto"/>
        <w:rPr>
          <w:rFonts w:ascii="Arial" w:hAnsi="Arial" w:cs="Arial"/>
          <w:lang w:val="es-ES"/>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lang w:val="pt-PT"/>
        </w:rPr>
      </w:pPr>
      <w:r w:rsidRPr="00B40A8C">
        <w:rPr>
          <w:rFonts w:ascii="Arial" w:hAnsi="Arial" w:cs="Arial"/>
          <w:lang w:val="pt-PT"/>
        </w:rPr>
        <w:t>GASPARETO, OLIVEIRA, DA SILVA, MAGALHÃES, Influence of Osmotic Treatment onthe Drying of "Nanica" Bananas (Musa cavendishii, L.) in a Fixed Bed Dryer, Univ. Federal do Rio Grande do Norte, Brasil, Págs 9-16</w:t>
      </w:r>
    </w:p>
    <w:p w:rsidR="0037591A" w:rsidRPr="00B40A8C" w:rsidRDefault="0037591A" w:rsidP="0037591A">
      <w:pPr>
        <w:pStyle w:val="Ttulo1"/>
        <w:spacing w:before="0" w:beforeAutospacing="0" w:after="0" w:afterAutospacing="0" w:line="480" w:lineRule="auto"/>
        <w:rPr>
          <w:rFonts w:ascii="Arial" w:hAnsi="Arial" w:cs="Arial"/>
          <w:b w:val="0"/>
          <w:sz w:val="24"/>
          <w:szCs w:val="24"/>
          <w:lang w:val="en-US"/>
        </w:rPr>
      </w:pPr>
    </w:p>
    <w:p w:rsidR="0037591A" w:rsidRPr="00B40A8C" w:rsidRDefault="0037591A" w:rsidP="00F12081">
      <w:pPr>
        <w:pStyle w:val="Ttulo1"/>
        <w:numPr>
          <w:ilvl w:val="0"/>
          <w:numId w:val="55"/>
        </w:numPr>
        <w:spacing w:before="0" w:beforeAutospacing="0" w:after="0" w:afterAutospacing="0" w:line="480" w:lineRule="auto"/>
        <w:rPr>
          <w:rFonts w:ascii="Arial" w:hAnsi="Arial" w:cs="Arial"/>
          <w:b w:val="0"/>
          <w:sz w:val="24"/>
          <w:szCs w:val="24"/>
        </w:rPr>
      </w:pPr>
      <w:r w:rsidRPr="00B40A8C">
        <w:rPr>
          <w:rFonts w:ascii="Arial" w:hAnsi="Arial" w:cs="Arial"/>
          <w:b w:val="0"/>
          <w:sz w:val="24"/>
          <w:szCs w:val="24"/>
        </w:rPr>
        <w:t>GEANKOPLIS C; Procesos de transporte y operaciones unitarias, Tercera Edición, Editorial Continental S.A., Mexico D.F, 1998, Págs. 425-460 y 596-604</w:t>
      </w:r>
    </w:p>
    <w:p w:rsidR="0037591A" w:rsidRPr="0037591A" w:rsidRDefault="0037591A" w:rsidP="0037591A">
      <w:pPr>
        <w:spacing w:line="480" w:lineRule="auto"/>
        <w:jc w:val="both"/>
        <w:rPr>
          <w:rFonts w:ascii="Arial" w:hAnsi="Arial" w:cs="Arial"/>
          <w:lang w:val="es-ES"/>
        </w:rPr>
      </w:pPr>
    </w:p>
    <w:p w:rsidR="0037591A" w:rsidRPr="00B40A8C" w:rsidRDefault="0037591A" w:rsidP="00F12081">
      <w:pPr>
        <w:numPr>
          <w:ilvl w:val="0"/>
          <w:numId w:val="55"/>
        </w:numPr>
        <w:spacing w:line="480" w:lineRule="auto"/>
        <w:jc w:val="both"/>
        <w:rPr>
          <w:rFonts w:ascii="Arial" w:hAnsi="Arial" w:cs="Arial"/>
        </w:rPr>
      </w:pPr>
      <w:r w:rsidRPr="00B40A8C">
        <w:rPr>
          <w:rFonts w:ascii="Arial" w:hAnsi="Arial" w:cs="Arial"/>
        </w:rPr>
        <w:t>GRAZIELLA C. AZOUBEL P., G. DENISE Osmotic Dehydration os Papaya ( Carica papaya L.): Influence of Process Variables. School of Food Engineering. Brasil.2004</w:t>
      </w:r>
    </w:p>
    <w:p w:rsidR="0037591A" w:rsidRPr="00B40A8C" w:rsidRDefault="0037591A" w:rsidP="0037591A">
      <w:pPr>
        <w:spacing w:line="480" w:lineRule="auto"/>
        <w:jc w:val="both"/>
        <w:rPr>
          <w:rFonts w:ascii="Arial" w:hAnsi="Arial" w:cs="Arial"/>
        </w:rPr>
      </w:pPr>
    </w:p>
    <w:p w:rsidR="0037591A" w:rsidRPr="0037591A" w:rsidRDefault="0037591A" w:rsidP="00F12081">
      <w:pPr>
        <w:numPr>
          <w:ilvl w:val="0"/>
          <w:numId w:val="55"/>
        </w:numPr>
        <w:spacing w:line="480" w:lineRule="auto"/>
        <w:jc w:val="both"/>
        <w:rPr>
          <w:rFonts w:ascii="Arial" w:hAnsi="Arial" w:cs="Arial"/>
          <w:lang w:val="es-ES"/>
        </w:rPr>
      </w:pPr>
      <w:r w:rsidRPr="0037591A">
        <w:rPr>
          <w:rFonts w:ascii="Arial" w:hAnsi="Arial" w:cs="Arial"/>
          <w:lang w:val="es-ES"/>
        </w:rPr>
        <w:t xml:space="preserve">HELDMAN D, LUND D., Ingeniería en Alimentos, Segunda Edición, Editorial Advisory Board; Págs 472-486,708 </w:t>
      </w:r>
    </w:p>
    <w:p w:rsidR="0037591A" w:rsidRPr="0037591A" w:rsidRDefault="0037591A" w:rsidP="0037591A">
      <w:pPr>
        <w:spacing w:line="480" w:lineRule="auto"/>
        <w:rPr>
          <w:rFonts w:ascii="Arial" w:hAnsi="Arial" w:cs="Arial"/>
          <w:lang w:val="es-ES"/>
        </w:rPr>
      </w:pPr>
    </w:p>
    <w:p w:rsidR="0037591A" w:rsidRPr="00B40A8C" w:rsidRDefault="0037591A" w:rsidP="00F12081">
      <w:pPr>
        <w:numPr>
          <w:ilvl w:val="0"/>
          <w:numId w:val="55"/>
        </w:numPr>
        <w:spacing w:line="480" w:lineRule="auto"/>
        <w:ind w:right="113"/>
        <w:jc w:val="both"/>
        <w:rPr>
          <w:rFonts w:ascii="Arial" w:hAnsi="Arial" w:cs="Arial"/>
        </w:rPr>
      </w:pPr>
      <w:r w:rsidRPr="00B40A8C">
        <w:rPr>
          <w:rFonts w:ascii="Arial" w:hAnsi="Arial" w:cs="Arial"/>
        </w:rPr>
        <w:lastRenderedPageBreak/>
        <w:t>HONORATO G, OLIVEIRA E.,</w:t>
      </w:r>
      <w:r w:rsidRPr="00B40A8C">
        <w:rPr>
          <w:rFonts w:ascii="Arial" w:hAnsi="Arial" w:cs="Arial"/>
          <w:bCs/>
        </w:rPr>
        <w:t xml:space="preserve"> de S. ALSINA, MAGALHÃES M.,</w:t>
      </w:r>
      <w:r w:rsidRPr="00B40A8C">
        <w:rPr>
          <w:rFonts w:ascii="Arial" w:hAnsi="Arial" w:cs="Arial"/>
        </w:rPr>
        <w:t xml:space="preserve"> </w:t>
      </w:r>
      <w:r w:rsidRPr="00B40A8C">
        <w:rPr>
          <w:rFonts w:ascii="Arial" w:hAnsi="Arial" w:cs="Arial"/>
          <w:bCs/>
        </w:rPr>
        <w:t xml:space="preserve">Study of the Kinetic Drying Process for Shrimp Cephalothorax, </w:t>
      </w:r>
      <w:r w:rsidRPr="00B40A8C">
        <w:rPr>
          <w:rFonts w:ascii="Arial" w:hAnsi="Arial" w:cs="Arial"/>
        </w:rPr>
        <w:t xml:space="preserve">Universidade. </w:t>
      </w:r>
      <w:r w:rsidRPr="00B40A8C">
        <w:rPr>
          <w:rFonts w:ascii="Arial" w:hAnsi="Arial" w:cs="Arial"/>
          <w:lang w:val="pt-PT"/>
        </w:rPr>
        <w:t xml:space="preserve">Fed. do Rio Grande do Norte, Depto. de Engenharia Química, Centro de Tecnologia. </w:t>
      </w:r>
      <w:r w:rsidRPr="00B40A8C">
        <w:rPr>
          <w:rFonts w:ascii="Arial" w:hAnsi="Arial" w:cs="Arial"/>
        </w:rPr>
        <w:t>Brasil, 2005, Págs 3-10</w:t>
      </w:r>
    </w:p>
    <w:p w:rsidR="0037591A" w:rsidRPr="00B40A8C" w:rsidRDefault="0037591A" w:rsidP="0037591A">
      <w:pPr>
        <w:spacing w:line="480" w:lineRule="auto"/>
        <w:ind w:right="113"/>
        <w:jc w:val="both"/>
        <w:rPr>
          <w:rFonts w:ascii="Arial" w:hAnsi="Arial" w:cs="Arial"/>
        </w:rPr>
      </w:pPr>
    </w:p>
    <w:p w:rsidR="0037591A" w:rsidRPr="0037591A" w:rsidRDefault="0037591A" w:rsidP="00F12081">
      <w:pPr>
        <w:numPr>
          <w:ilvl w:val="0"/>
          <w:numId w:val="55"/>
        </w:numPr>
        <w:spacing w:line="480" w:lineRule="auto"/>
        <w:ind w:right="113"/>
        <w:jc w:val="both"/>
        <w:rPr>
          <w:rFonts w:ascii="Arial" w:hAnsi="Arial" w:cs="Arial"/>
          <w:lang w:val="es-ES"/>
        </w:rPr>
      </w:pPr>
      <w:r w:rsidRPr="0037591A">
        <w:rPr>
          <w:rFonts w:ascii="Arial" w:hAnsi="Arial" w:cs="Arial"/>
          <w:lang w:val="es-ES"/>
        </w:rPr>
        <w:t>HUAYAMAVE CRISTINA,  Estudio del efecto de la presión sobre la deshidratación osmótica del mango, Escuela Superior Politécnica del Litoral, 2005</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lang w:val="en-US"/>
        </w:rPr>
      </w:pPr>
      <w:r w:rsidRPr="00B40A8C">
        <w:rPr>
          <w:rFonts w:ascii="Arial" w:hAnsi="Arial" w:cs="Arial"/>
          <w:lang w:val="en-US"/>
        </w:rPr>
        <w:t xml:space="preserve">MATUSEK A. MERESEZ P. Modelling of sugar transfer during Osmotic Dehydration of Carrots. Department of Biochemistry and </w:t>
      </w:r>
      <w:smartTag w:uri="urn:schemas-microsoft-com:office:smarttags" w:element="place">
        <w:smartTag w:uri="urn:schemas-microsoft-com:office:smarttags" w:element="PlaceName">
          <w:r w:rsidRPr="00B40A8C">
            <w:rPr>
              <w:rFonts w:ascii="Arial" w:hAnsi="Arial" w:cs="Arial"/>
              <w:lang w:val="en-US"/>
            </w:rPr>
            <w:t>Food</w:t>
          </w:r>
        </w:smartTag>
        <w:r w:rsidRPr="00B40A8C">
          <w:rPr>
            <w:rFonts w:ascii="Arial" w:hAnsi="Arial" w:cs="Arial"/>
            <w:lang w:val="en-US"/>
          </w:rPr>
          <w:t xml:space="preserve"> </w:t>
        </w:r>
        <w:smartTag w:uri="urn:schemas-microsoft-com:office:smarttags" w:element="PlaceName">
          <w:r w:rsidRPr="00B40A8C">
            <w:rPr>
              <w:rFonts w:ascii="Arial" w:hAnsi="Arial" w:cs="Arial"/>
              <w:lang w:val="en-US"/>
            </w:rPr>
            <w:t>Technology</w:t>
          </w:r>
        </w:smartTag>
        <w:r w:rsidRPr="00B40A8C">
          <w:rPr>
            <w:rFonts w:ascii="Arial" w:hAnsi="Arial" w:cs="Arial"/>
            <w:lang w:val="en-US"/>
          </w:rPr>
          <w:t xml:space="preserve"> </w:t>
        </w:r>
        <w:smartTag w:uri="urn:schemas-microsoft-com:office:smarttags" w:element="PlaceName">
          <w:r w:rsidRPr="00B40A8C">
            <w:rPr>
              <w:rFonts w:ascii="Arial" w:hAnsi="Arial" w:cs="Arial"/>
              <w:lang w:val="en-US"/>
            </w:rPr>
            <w:t>Budapest</w:t>
          </w:r>
        </w:smartTag>
        <w:r w:rsidRPr="00B40A8C">
          <w:rPr>
            <w:rFonts w:ascii="Arial" w:hAnsi="Arial" w:cs="Arial"/>
            <w:lang w:val="en-US"/>
          </w:rPr>
          <w:t xml:space="preserve"> </w:t>
        </w:r>
        <w:smartTag w:uri="urn:schemas-microsoft-com:office:smarttags" w:element="PlaceType">
          <w:r w:rsidRPr="00B40A8C">
            <w:rPr>
              <w:rFonts w:ascii="Arial" w:hAnsi="Arial" w:cs="Arial"/>
              <w:lang w:val="en-US"/>
            </w:rPr>
            <w:t>University</w:t>
          </w:r>
        </w:smartTag>
      </w:smartTag>
      <w:r w:rsidRPr="00B40A8C">
        <w:rPr>
          <w:rFonts w:ascii="Arial" w:hAnsi="Arial" w:cs="Arial"/>
          <w:lang w:val="en-US"/>
        </w:rPr>
        <w:t xml:space="preserve"> of Technology and Economics. Budapest- Hungary.2003</w:t>
      </w:r>
    </w:p>
    <w:p w:rsidR="0037591A" w:rsidRPr="00B40A8C" w:rsidRDefault="0037591A" w:rsidP="0037591A">
      <w:pPr>
        <w:pStyle w:val="NormalWeb"/>
        <w:spacing w:before="0" w:beforeAutospacing="0" w:after="0" w:afterAutospacing="0" w:line="480" w:lineRule="auto"/>
        <w:ind w:left="360"/>
        <w:jc w:val="both"/>
        <w:rPr>
          <w:rFonts w:ascii="Arial" w:hAnsi="Arial" w:cs="Arial"/>
          <w:lang w:val="en-US"/>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bCs/>
        </w:rPr>
        <w:t>MILLÁN F., OSTOJICH Z., Aplicación de un diseño rotable en el modelado empírico de la deshidratación osmótica en frutas, </w:t>
      </w:r>
      <w:r w:rsidRPr="00B40A8C">
        <w:rPr>
          <w:rFonts w:ascii="Arial" w:hAnsi="Arial" w:cs="Arial"/>
        </w:rPr>
        <w:t>Universidad Simón Bolívar (USB),</w:t>
      </w:r>
      <w:r w:rsidRPr="00B40A8C">
        <w:rPr>
          <w:rFonts w:ascii="Arial" w:hAnsi="Arial" w:cs="Arial"/>
          <w:bCs/>
        </w:rPr>
        <w:t>   </w:t>
      </w:r>
      <w:r w:rsidRPr="00B40A8C">
        <w:rPr>
          <w:rFonts w:ascii="Arial" w:hAnsi="Arial" w:cs="Arial"/>
        </w:rPr>
        <w:t>Departamento de Tecnología de Procesos Biológicos y Bioquímicos, Venezuela, 2005</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MONACO, E., CHIESA A. TRINCHERO G. Selección de Películas Polimércias para su empleo con Lechuga en Atmósfera Modificada. Universidad de Buenos Aires, San Martín, Buenos Aires- Argentina.2005</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 xml:space="preserve">NORIEGA M., ESTRADA O.,  Diseño de empaques, Instituto de Capacitación e Investigación del plástico y del Caucho (ICIPC). </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 xml:space="preserve">OCAMPO A. Modelo Cinético del Secado de </w:t>
      </w:r>
      <w:smartTag w:uri="urn:schemas-microsoft-com:office:smarttags" w:element="PersonName">
        <w:smartTagPr>
          <w:attr w:name="ProductID" w:val="la Pulpa"/>
        </w:smartTagPr>
        <w:r w:rsidRPr="00B40A8C">
          <w:rPr>
            <w:rFonts w:ascii="Arial" w:hAnsi="Arial" w:cs="Arial"/>
          </w:rPr>
          <w:t>la Pulpa</w:t>
        </w:r>
      </w:smartTag>
      <w:r w:rsidRPr="00B40A8C">
        <w:rPr>
          <w:rFonts w:ascii="Arial" w:hAnsi="Arial" w:cs="Arial"/>
        </w:rPr>
        <w:t xml:space="preserve"> de Mango. Escuela de Ingeniería de Antioquia. Medellín – Colombia. 2006</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OCHOA I., AYALA A.,Modelos matemáticos de transferencia de masa en deshidratación osmótica, Sociedad Mexicana de Nutrición y Tecnología de Alimentos, Reynosa, México,2005 Págs. 330-342</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OLVERA M., Estudio del Efecto de las condiciones de Envasado y Empacado en el Tiempo de Vida Útil de Bocaditos de Maíz Estrusados Almacenados a Temperatura Ambiente, 2006</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 xml:space="preserve">REYES G. CORZO O., BRACHO N. Optimización de </w:t>
      </w:r>
      <w:smartTag w:uri="urn:schemas-microsoft-com:office:smarttags" w:element="PersonName">
        <w:smartTagPr>
          <w:attr w:name="ProductID" w:val="la Deshidrataci￳n Osm￳tica"/>
        </w:smartTagPr>
        <w:smartTag w:uri="urn:schemas-microsoft-com:office:smarttags" w:element="PersonName">
          <w:smartTagPr>
            <w:attr w:name="ProductID" w:val="la Deshidrataci￳n"/>
          </w:smartTagPr>
          <w:r w:rsidRPr="00B40A8C">
            <w:rPr>
              <w:rFonts w:ascii="Arial" w:hAnsi="Arial" w:cs="Arial"/>
            </w:rPr>
            <w:t>la Deshidratación</w:t>
          </w:r>
        </w:smartTag>
        <w:r w:rsidRPr="00B40A8C">
          <w:rPr>
            <w:rFonts w:ascii="Arial" w:hAnsi="Arial" w:cs="Arial"/>
          </w:rPr>
          <w:t xml:space="preserve"> Osmótica</w:t>
        </w:r>
      </w:smartTag>
      <w:r w:rsidRPr="00B40A8C">
        <w:rPr>
          <w:rFonts w:ascii="Arial" w:hAnsi="Arial" w:cs="Arial"/>
        </w:rPr>
        <w:t xml:space="preserve"> de </w:t>
      </w:r>
      <w:smartTag w:uri="urn:schemas-microsoft-com:office:smarttags" w:element="PersonName">
        <w:smartTagPr>
          <w:attr w:name="ProductID" w:val="la Sardina"/>
        </w:smartTagPr>
        <w:r w:rsidRPr="00B40A8C">
          <w:rPr>
            <w:rFonts w:ascii="Arial" w:hAnsi="Arial" w:cs="Arial"/>
          </w:rPr>
          <w:t>la Sardina</w:t>
        </w:r>
      </w:smartTag>
      <w:r w:rsidRPr="00B40A8C">
        <w:rPr>
          <w:rFonts w:ascii="Arial" w:hAnsi="Arial" w:cs="Arial"/>
        </w:rPr>
        <w:t xml:space="preserve"> mediante la metodología de superficies de respuesta. Universidad de Oriente, Venezuela</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 xml:space="preserve"> RINCON A – Macro Engineering. Conceptos Básicos para </w:t>
      </w:r>
      <w:smartTag w:uri="urn:schemas-microsoft-com:office:smarttags" w:element="PersonName">
        <w:smartTagPr>
          <w:attr w:name="ProductID" w:val="la Coextrusi￳n"/>
        </w:smartTagPr>
        <w:r w:rsidRPr="00B40A8C">
          <w:rPr>
            <w:rFonts w:ascii="Arial" w:hAnsi="Arial" w:cs="Arial"/>
          </w:rPr>
          <w:t>la Coextrusión</w:t>
        </w:r>
      </w:smartTag>
      <w:r w:rsidRPr="00B40A8C">
        <w:rPr>
          <w:rFonts w:ascii="Arial" w:hAnsi="Arial" w:cs="Arial"/>
        </w:rPr>
        <w:t xml:space="preserve"> de las Películas de altas barreras, 2007</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t xml:space="preserve">ROMERO C., PEÑAHERRERA V., CARVAJAL F., Deshidratación Osmótica de frutas de Hoja Caduca, Proyecto de Investigación DESOFRUT, Consejo Nacional de Universidades y Escuelas Politécnicas del Ecuador-CONUEP y </w:t>
      </w:r>
      <w:smartTag w:uri="urn:schemas-microsoft-com:office:smarttags" w:element="PersonName">
        <w:smartTagPr>
          <w:attr w:name="ProductID" w:val="la Universidad T￩cnica"/>
        </w:smartTagPr>
        <w:smartTag w:uri="urn:schemas-microsoft-com:office:smarttags" w:element="PersonName">
          <w:smartTagPr>
            <w:attr w:name="ProductID" w:val="la Universidad"/>
          </w:smartTagPr>
          <w:r w:rsidRPr="00B40A8C">
            <w:rPr>
              <w:rFonts w:ascii="Arial" w:hAnsi="Arial" w:cs="Arial"/>
            </w:rPr>
            <w:t>la Universidad</w:t>
          </w:r>
        </w:smartTag>
        <w:r w:rsidRPr="00B40A8C">
          <w:rPr>
            <w:rFonts w:ascii="Arial" w:hAnsi="Arial" w:cs="Arial"/>
          </w:rPr>
          <w:t xml:space="preserve"> Técnica</w:t>
        </w:r>
      </w:smartTag>
      <w:r w:rsidRPr="00B40A8C">
        <w:rPr>
          <w:rFonts w:ascii="Arial" w:hAnsi="Arial" w:cs="Arial"/>
        </w:rPr>
        <w:t xml:space="preserve"> de Ambato.</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B40A8C" w:rsidRDefault="0037591A" w:rsidP="00F12081">
      <w:pPr>
        <w:pStyle w:val="NormalWeb"/>
        <w:numPr>
          <w:ilvl w:val="0"/>
          <w:numId w:val="55"/>
        </w:numPr>
        <w:spacing w:before="0" w:beforeAutospacing="0" w:after="0" w:afterAutospacing="0" w:line="480" w:lineRule="auto"/>
        <w:jc w:val="both"/>
        <w:rPr>
          <w:rFonts w:ascii="Arial" w:hAnsi="Arial" w:cs="Arial"/>
        </w:rPr>
      </w:pPr>
      <w:r w:rsidRPr="00B40A8C">
        <w:rPr>
          <w:rFonts w:ascii="Arial" w:hAnsi="Arial" w:cs="Arial"/>
        </w:rPr>
        <w:lastRenderedPageBreak/>
        <w:t>SINAL S. FEMINIA A., Identificación del Coeficiente de Difusión en un proceso de Transferencia de materia en productos con geometría esférica, Universidad Politécnica de Valencia, España</w:t>
      </w:r>
    </w:p>
    <w:p w:rsidR="0037591A" w:rsidRPr="00B40A8C" w:rsidRDefault="0037591A" w:rsidP="0037591A">
      <w:pPr>
        <w:pStyle w:val="NormalWeb"/>
        <w:spacing w:before="0" w:beforeAutospacing="0" w:after="0" w:afterAutospacing="0" w:line="480" w:lineRule="auto"/>
        <w:jc w:val="both"/>
        <w:rPr>
          <w:rFonts w:ascii="Arial" w:hAnsi="Arial" w:cs="Arial"/>
        </w:rPr>
      </w:pPr>
    </w:p>
    <w:p w:rsidR="0037591A" w:rsidRPr="0037591A" w:rsidRDefault="0037591A" w:rsidP="00F12081">
      <w:pPr>
        <w:numPr>
          <w:ilvl w:val="0"/>
          <w:numId w:val="55"/>
        </w:numPr>
        <w:spacing w:line="480" w:lineRule="auto"/>
        <w:rPr>
          <w:rFonts w:ascii="Arial" w:hAnsi="Arial" w:cs="Arial"/>
          <w:lang w:val="es-ES"/>
        </w:rPr>
      </w:pPr>
      <w:r w:rsidRPr="0037591A">
        <w:rPr>
          <w:rFonts w:ascii="Arial" w:hAnsi="Arial" w:cs="Arial"/>
          <w:lang w:val="es-ES"/>
        </w:rPr>
        <w:t xml:space="preserve">SINGH R., HELDMAN D., Introducción a </w:t>
      </w:r>
      <w:smartTag w:uri="urn:schemas-microsoft-com:office:smarttags" w:element="PersonName">
        <w:smartTagPr>
          <w:attr w:name="ProductID" w:val="la Ingenier￭a"/>
        </w:smartTagPr>
        <w:r w:rsidRPr="0037591A">
          <w:rPr>
            <w:rFonts w:ascii="Arial" w:hAnsi="Arial" w:cs="Arial"/>
            <w:lang w:val="es-ES"/>
          </w:rPr>
          <w:t>la Ingeniería</w:t>
        </w:r>
      </w:smartTag>
      <w:r w:rsidRPr="0037591A">
        <w:rPr>
          <w:rFonts w:ascii="Arial" w:hAnsi="Arial" w:cs="Arial"/>
          <w:lang w:val="es-ES"/>
        </w:rPr>
        <w:t xml:space="preserve"> en alimentos, Tercera Edición, Advisory Borrad, 2001, Págs 282-290, 302-303 y 497-525</w:t>
      </w:r>
    </w:p>
    <w:p w:rsidR="0037591A" w:rsidRPr="0037591A" w:rsidRDefault="0037591A" w:rsidP="0037591A">
      <w:pPr>
        <w:tabs>
          <w:tab w:val="left" w:pos="5700"/>
        </w:tabs>
        <w:spacing w:line="480" w:lineRule="auto"/>
        <w:rPr>
          <w:rFonts w:ascii="Arial" w:hAnsi="Arial" w:cs="Arial"/>
          <w:lang w:val="es-ES"/>
        </w:rPr>
      </w:pPr>
    </w:p>
    <w:p w:rsidR="0037591A" w:rsidRPr="0037591A" w:rsidRDefault="0037591A" w:rsidP="00F12081">
      <w:pPr>
        <w:numPr>
          <w:ilvl w:val="0"/>
          <w:numId w:val="55"/>
        </w:numPr>
        <w:spacing w:line="480" w:lineRule="auto"/>
        <w:rPr>
          <w:rFonts w:ascii="Arial" w:hAnsi="Arial" w:cs="Arial"/>
          <w:lang w:val="es-ES"/>
        </w:rPr>
      </w:pPr>
      <w:r w:rsidRPr="0037591A">
        <w:rPr>
          <w:rFonts w:ascii="Arial" w:hAnsi="Arial" w:cs="Arial"/>
          <w:lang w:val="es-ES"/>
        </w:rPr>
        <w:t xml:space="preserve">SOTO P., Deshidratación osmótica: alternativa para conservación de frutas tropicales, Departamento de Biotecnología y Bioingeniería del Cinvestav, 2002, Págs 321-323 </w:t>
      </w:r>
    </w:p>
    <w:p w:rsidR="0037591A" w:rsidRPr="0037591A" w:rsidRDefault="0037591A" w:rsidP="0037591A">
      <w:pPr>
        <w:tabs>
          <w:tab w:val="left" w:pos="5700"/>
        </w:tabs>
        <w:spacing w:line="480" w:lineRule="auto"/>
        <w:rPr>
          <w:rFonts w:ascii="Arial" w:hAnsi="Arial" w:cs="Arial"/>
          <w:lang w:val="es-ES"/>
        </w:rPr>
      </w:pPr>
    </w:p>
    <w:p w:rsidR="0037591A" w:rsidRPr="00B40A8C" w:rsidRDefault="0037591A" w:rsidP="00F12081">
      <w:pPr>
        <w:numPr>
          <w:ilvl w:val="0"/>
          <w:numId w:val="55"/>
        </w:numPr>
        <w:tabs>
          <w:tab w:val="left" w:pos="5700"/>
        </w:tabs>
        <w:spacing w:line="480" w:lineRule="auto"/>
        <w:rPr>
          <w:rFonts w:ascii="Arial" w:hAnsi="Arial" w:cs="Arial"/>
          <w:lang w:val="pt-PT"/>
        </w:rPr>
      </w:pPr>
      <w:r w:rsidRPr="00B40A8C">
        <w:rPr>
          <w:rFonts w:ascii="Arial" w:hAnsi="Arial" w:cs="Arial"/>
          <w:lang w:val="pt-PT"/>
        </w:rPr>
        <w:t xml:space="preserve">TORO A., ARISTIZÁBAL J., VELASCO R. Estudio de </w:t>
      </w:r>
      <w:smartTag w:uri="urn:schemas-microsoft-com:office:smarttags" w:element="PersonName">
        <w:smartTagPr>
          <w:attr w:name="ProductID" w:val="la Obtenci￳n"/>
        </w:smartTagPr>
        <w:r w:rsidRPr="00B40A8C">
          <w:rPr>
            <w:rFonts w:ascii="Arial" w:hAnsi="Arial" w:cs="Arial"/>
            <w:lang w:val="pt-PT"/>
          </w:rPr>
          <w:t>la Obtención</w:t>
        </w:r>
      </w:smartTag>
      <w:r w:rsidRPr="00B40A8C">
        <w:rPr>
          <w:rFonts w:ascii="Arial" w:hAnsi="Arial" w:cs="Arial"/>
          <w:lang w:val="pt-PT"/>
        </w:rPr>
        <w:t xml:space="preserve"> de Harina de Hojas de Yuca (Manihot esculenta Crantz) para Consumo Humano. Universidad del Cauca. Cali Colombia. 2006</w:t>
      </w:r>
    </w:p>
    <w:p w:rsidR="0037591A" w:rsidRPr="00B40A8C" w:rsidRDefault="0037591A" w:rsidP="0037591A">
      <w:pPr>
        <w:tabs>
          <w:tab w:val="left" w:pos="5700"/>
        </w:tabs>
        <w:spacing w:line="480" w:lineRule="auto"/>
        <w:rPr>
          <w:rFonts w:ascii="Arial" w:hAnsi="Arial" w:cs="Arial"/>
          <w:lang w:val="pt-PT"/>
        </w:rPr>
      </w:pPr>
    </w:p>
    <w:p w:rsidR="0037591A" w:rsidRPr="00B40A8C" w:rsidRDefault="0037591A" w:rsidP="00F12081">
      <w:pPr>
        <w:numPr>
          <w:ilvl w:val="0"/>
          <w:numId w:val="55"/>
        </w:numPr>
        <w:tabs>
          <w:tab w:val="left" w:pos="5700"/>
        </w:tabs>
        <w:spacing w:line="480" w:lineRule="auto"/>
        <w:rPr>
          <w:rFonts w:ascii="Arial" w:hAnsi="Arial" w:cs="Arial"/>
          <w:lang w:val="pt-PT"/>
        </w:rPr>
      </w:pPr>
      <w:r w:rsidRPr="00B40A8C">
        <w:rPr>
          <w:rFonts w:ascii="Arial" w:hAnsi="Arial" w:cs="Arial"/>
          <w:lang w:val="pt-PT"/>
        </w:rPr>
        <w:t>Transferencia de masa</w:t>
      </w:r>
    </w:p>
    <w:p w:rsidR="0037591A" w:rsidRPr="00B40A8C" w:rsidRDefault="0037591A" w:rsidP="0037591A">
      <w:pPr>
        <w:tabs>
          <w:tab w:val="left" w:pos="5700"/>
        </w:tabs>
        <w:spacing w:line="480" w:lineRule="auto"/>
        <w:ind w:left="360"/>
        <w:rPr>
          <w:rFonts w:ascii="Arial" w:hAnsi="Arial" w:cs="Arial"/>
          <w:lang w:val="pt-PT"/>
        </w:rPr>
      </w:pPr>
      <w:r w:rsidRPr="00B40A8C">
        <w:rPr>
          <w:rFonts w:ascii="Arial" w:hAnsi="Arial" w:cs="Arial"/>
          <w:lang w:val="pt-PT"/>
        </w:rPr>
        <w:t xml:space="preserve">     </w:t>
      </w:r>
      <w:hyperlink r:id="rId365" w:history="1">
        <w:r w:rsidRPr="00B40A8C">
          <w:rPr>
            <w:rStyle w:val="Hipervnculo"/>
            <w:rFonts w:ascii="Arial" w:hAnsi="Arial" w:cs="Arial"/>
            <w:lang w:val="pt-PT"/>
          </w:rPr>
          <w:t>http://www.monografias.com/trabajos10/semi/semi.shtml</w:t>
        </w:r>
      </w:hyperlink>
      <w:r w:rsidRPr="00B40A8C">
        <w:rPr>
          <w:rFonts w:ascii="Arial" w:hAnsi="Arial" w:cs="Arial"/>
          <w:lang w:val="pt-PT"/>
        </w:rPr>
        <w:t xml:space="preserve"> </w:t>
      </w:r>
    </w:p>
    <w:p w:rsidR="0037591A" w:rsidRPr="00B40A8C" w:rsidRDefault="0037591A" w:rsidP="0037591A">
      <w:pPr>
        <w:tabs>
          <w:tab w:val="left" w:pos="5700"/>
        </w:tabs>
        <w:spacing w:line="480" w:lineRule="auto"/>
        <w:ind w:left="360"/>
        <w:rPr>
          <w:rFonts w:ascii="Arial" w:hAnsi="Arial" w:cs="Arial"/>
          <w:lang w:val="pt-PT"/>
        </w:rPr>
      </w:pPr>
    </w:p>
    <w:p w:rsidR="0037591A" w:rsidRPr="00B40A8C" w:rsidRDefault="0037591A" w:rsidP="0037591A">
      <w:pPr>
        <w:tabs>
          <w:tab w:val="left" w:pos="5700"/>
        </w:tabs>
        <w:spacing w:line="480" w:lineRule="auto"/>
        <w:ind w:left="360"/>
        <w:rPr>
          <w:rFonts w:ascii="Arial" w:hAnsi="Arial" w:cs="Arial"/>
          <w:lang w:val="pt-PT"/>
        </w:rPr>
      </w:pPr>
    </w:p>
    <w:p w:rsidR="0037591A" w:rsidRPr="00B40A8C" w:rsidRDefault="0037591A" w:rsidP="00F12081">
      <w:pPr>
        <w:pStyle w:val="Ttulo1"/>
        <w:numPr>
          <w:ilvl w:val="0"/>
          <w:numId w:val="55"/>
        </w:numPr>
        <w:spacing w:before="0" w:beforeAutospacing="0" w:after="0" w:afterAutospacing="0" w:line="480" w:lineRule="auto"/>
        <w:rPr>
          <w:rFonts w:ascii="Arial" w:hAnsi="Arial" w:cs="Arial"/>
          <w:b w:val="0"/>
          <w:sz w:val="24"/>
          <w:szCs w:val="24"/>
        </w:rPr>
      </w:pPr>
      <w:r w:rsidRPr="00B40A8C">
        <w:rPr>
          <w:rFonts w:ascii="Arial" w:hAnsi="Arial" w:cs="Arial"/>
          <w:b w:val="0"/>
          <w:sz w:val="24"/>
          <w:szCs w:val="24"/>
        </w:rPr>
        <w:lastRenderedPageBreak/>
        <w:t>TREYBAL , Operaciones de transferencia de masa, Segunda Edición, LIBROS McGRAW-HILL DE MEXICO S.A., 1980, Págs 100-114</w:t>
      </w:r>
    </w:p>
    <w:p w:rsidR="0037591A" w:rsidRPr="00B40A8C" w:rsidRDefault="0037591A" w:rsidP="0037591A">
      <w:pPr>
        <w:pStyle w:val="Ttulo1"/>
        <w:spacing w:before="0" w:beforeAutospacing="0" w:after="0" w:afterAutospacing="0" w:line="480" w:lineRule="auto"/>
        <w:ind w:left="360"/>
        <w:rPr>
          <w:rFonts w:ascii="Arial" w:hAnsi="Arial" w:cs="Arial"/>
          <w:b w:val="0"/>
          <w:sz w:val="24"/>
          <w:szCs w:val="24"/>
        </w:rPr>
      </w:pPr>
    </w:p>
    <w:p w:rsidR="0037591A" w:rsidRPr="00B40A8C" w:rsidRDefault="0037591A" w:rsidP="00F12081">
      <w:pPr>
        <w:pStyle w:val="Ttulo1"/>
        <w:numPr>
          <w:ilvl w:val="0"/>
          <w:numId w:val="55"/>
        </w:numPr>
        <w:spacing w:before="0" w:beforeAutospacing="0" w:after="0" w:afterAutospacing="0" w:line="480" w:lineRule="auto"/>
        <w:rPr>
          <w:rFonts w:ascii="Arial" w:hAnsi="Arial" w:cs="Arial"/>
          <w:b w:val="0"/>
          <w:sz w:val="24"/>
          <w:szCs w:val="24"/>
        </w:rPr>
      </w:pPr>
      <w:r w:rsidRPr="00B40A8C">
        <w:rPr>
          <w:rFonts w:ascii="Arial" w:hAnsi="Arial" w:cs="Arial"/>
          <w:b w:val="0"/>
          <w:sz w:val="24"/>
          <w:szCs w:val="24"/>
        </w:rPr>
        <w:t xml:space="preserve"> VEGA A., ANDRES A. FITO P. Modelado de </w:t>
      </w:r>
      <w:smartTag w:uri="urn:schemas-microsoft-com:office:smarttags" w:element="PersonName">
        <w:smartTagPr>
          <w:attr w:name="ProductID" w:val="la Cin￩tica"/>
        </w:smartTagPr>
        <w:r w:rsidRPr="00B40A8C">
          <w:rPr>
            <w:rFonts w:ascii="Arial" w:hAnsi="Arial" w:cs="Arial"/>
            <w:b w:val="0"/>
            <w:sz w:val="24"/>
            <w:szCs w:val="24"/>
          </w:rPr>
          <w:t>la Cinética</w:t>
        </w:r>
      </w:smartTag>
      <w:r w:rsidRPr="00B40A8C">
        <w:rPr>
          <w:rFonts w:ascii="Arial" w:hAnsi="Arial" w:cs="Arial"/>
          <w:b w:val="0"/>
          <w:sz w:val="24"/>
          <w:szCs w:val="24"/>
        </w:rPr>
        <w:t xml:space="preserve"> de Secado del Pimiento Rojo (Capsicum annuum L. cv Lamuyo). Universidad de </w:t>
      </w:r>
      <w:smartTag w:uri="urn:schemas-microsoft-com:office:smarttags" w:element="PersonName">
        <w:smartTagPr>
          <w:attr w:name="ProductID" w:val="La Serena"/>
        </w:smartTagPr>
        <w:r w:rsidRPr="00B40A8C">
          <w:rPr>
            <w:rFonts w:ascii="Arial" w:hAnsi="Arial" w:cs="Arial"/>
            <w:b w:val="0"/>
            <w:sz w:val="24"/>
            <w:szCs w:val="24"/>
          </w:rPr>
          <w:t>La Serena</w:t>
        </w:r>
      </w:smartTag>
      <w:r w:rsidRPr="00B40A8C">
        <w:rPr>
          <w:rFonts w:ascii="Arial" w:hAnsi="Arial" w:cs="Arial"/>
          <w:b w:val="0"/>
          <w:sz w:val="24"/>
          <w:szCs w:val="24"/>
        </w:rPr>
        <w:t>, 2005 Pags 3-11</w:t>
      </w:r>
    </w:p>
    <w:p w:rsidR="0037591A" w:rsidRPr="00B40A8C" w:rsidRDefault="0037591A" w:rsidP="0037591A">
      <w:pPr>
        <w:pStyle w:val="Ttulo1"/>
        <w:spacing w:before="0" w:beforeAutospacing="0" w:after="0" w:afterAutospacing="0" w:line="480" w:lineRule="auto"/>
        <w:ind w:left="360"/>
        <w:rPr>
          <w:rFonts w:ascii="Arial" w:hAnsi="Arial" w:cs="Arial"/>
          <w:b w:val="0"/>
          <w:sz w:val="24"/>
          <w:szCs w:val="24"/>
        </w:rPr>
      </w:pPr>
    </w:p>
    <w:p w:rsidR="0037591A" w:rsidRPr="00B40A8C" w:rsidRDefault="0037591A" w:rsidP="00F12081">
      <w:pPr>
        <w:numPr>
          <w:ilvl w:val="0"/>
          <w:numId w:val="55"/>
        </w:numPr>
        <w:spacing w:line="480" w:lineRule="auto"/>
        <w:rPr>
          <w:rFonts w:ascii="Arial" w:hAnsi="Arial" w:cs="Arial"/>
        </w:rPr>
      </w:pPr>
      <w:r w:rsidRPr="00B40A8C">
        <w:rPr>
          <w:rFonts w:ascii="Arial" w:hAnsi="Arial" w:cs="Arial"/>
        </w:rPr>
        <w:t>VIVANCO, Mass transfer in osmotic dehydration of Atlantic Bonito (Sarda sarda) fillets, International Department of China Chemical Industry News, 2003</w:t>
      </w:r>
    </w:p>
    <w:p w:rsidR="0037591A" w:rsidRPr="00B40A8C" w:rsidRDefault="0037591A" w:rsidP="0037591A">
      <w:pPr>
        <w:spacing w:line="480" w:lineRule="auto"/>
        <w:rPr>
          <w:rFonts w:ascii="Arial" w:hAnsi="Arial" w:cs="Arial"/>
        </w:rPr>
      </w:pPr>
    </w:p>
    <w:p w:rsidR="0037591A" w:rsidRPr="00B40A8C" w:rsidRDefault="0037591A" w:rsidP="00F12081">
      <w:pPr>
        <w:numPr>
          <w:ilvl w:val="0"/>
          <w:numId w:val="55"/>
        </w:numPr>
        <w:spacing w:line="480" w:lineRule="auto"/>
        <w:rPr>
          <w:rFonts w:ascii="Arial" w:hAnsi="Arial" w:cs="Arial"/>
          <w:lang w:val="es-ES"/>
        </w:rPr>
      </w:pPr>
      <w:r w:rsidRPr="00B40A8C">
        <w:rPr>
          <w:rFonts w:ascii="Arial" w:hAnsi="Arial" w:cs="Arial"/>
          <w:lang w:val="es-ES"/>
        </w:rPr>
        <w:t>WELTI J, VERGARA F.. Programa para el análisis y simulación de Procesos de Deshidratación de Alimentos. Universidad de las Américas, México</w:t>
      </w:r>
    </w:p>
    <w:p w:rsidR="0037591A" w:rsidRPr="00B40A8C" w:rsidRDefault="0037591A" w:rsidP="0037591A">
      <w:pPr>
        <w:spacing w:line="480" w:lineRule="auto"/>
        <w:rPr>
          <w:rFonts w:ascii="Arial" w:hAnsi="Arial" w:cs="Arial"/>
          <w:lang w:val="es-ES"/>
        </w:rPr>
      </w:pPr>
    </w:p>
    <w:p w:rsidR="0037591A" w:rsidRPr="00B40A8C" w:rsidRDefault="0037591A" w:rsidP="00F12081">
      <w:pPr>
        <w:numPr>
          <w:ilvl w:val="0"/>
          <w:numId w:val="55"/>
        </w:numPr>
        <w:spacing w:line="480" w:lineRule="auto"/>
        <w:rPr>
          <w:rFonts w:ascii="Arial" w:hAnsi="Arial" w:cs="Arial"/>
          <w:lang w:val="es-ES"/>
        </w:rPr>
      </w:pPr>
      <w:r w:rsidRPr="00B40A8C">
        <w:rPr>
          <w:rFonts w:ascii="Arial" w:hAnsi="Arial" w:cs="Arial"/>
          <w:lang w:val="es-ES"/>
        </w:rPr>
        <w:t xml:space="preserve"> </w:t>
      </w:r>
      <w:r w:rsidRPr="0037591A">
        <w:rPr>
          <w:rFonts w:ascii="Arial" w:hAnsi="Arial" w:cs="Arial"/>
          <w:lang w:val="es-ES"/>
        </w:rPr>
        <w:t>WELTY R., Fundamentos de transferencia de momento, calor y masa, Segunda Edición, Editorial LIMUSA S.A., México, 1999, Págs 590-595</w:t>
      </w:r>
    </w:p>
    <w:p w:rsidR="0037591A" w:rsidRPr="00B40A8C" w:rsidRDefault="0037591A" w:rsidP="0037591A">
      <w:pPr>
        <w:spacing w:line="480" w:lineRule="auto"/>
        <w:rPr>
          <w:rFonts w:ascii="Arial" w:hAnsi="Arial" w:cs="Arial"/>
          <w:lang w:val="es-ES"/>
        </w:rPr>
      </w:pPr>
    </w:p>
    <w:p w:rsidR="0037591A" w:rsidRPr="00B40A8C" w:rsidRDefault="0037591A" w:rsidP="00F12081">
      <w:pPr>
        <w:numPr>
          <w:ilvl w:val="0"/>
          <w:numId w:val="55"/>
        </w:numPr>
        <w:spacing w:line="480" w:lineRule="auto"/>
        <w:rPr>
          <w:rFonts w:ascii="Arial" w:hAnsi="Arial" w:cs="Arial"/>
          <w:lang w:val="es-ES"/>
        </w:rPr>
      </w:pPr>
      <w:r w:rsidRPr="00B40A8C">
        <w:rPr>
          <w:rFonts w:ascii="Arial" w:hAnsi="Arial" w:cs="Arial"/>
          <w:lang w:val="es-ES"/>
        </w:rPr>
        <w:t>WIKIPEDIA, La enciclopedia libre</w:t>
      </w:r>
    </w:p>
    <w:p w:rsidR="0037591A" w:rsidRPr="00B40A8C" w:rsidRDefault="0037591A" w:rsidP="0037591A">
      <w:pPr>
        <w:spacing w:line="480" w:lineRule="auto"/>
        <w:ind w:left="360"/>
        <w:rPr>
          <w:rFonts w:ascii="Arial" w:hAnsi="Arial" w:cs="Arial"/>
          <w:lang w:val="es-ES"/>
        </w:rPr>
      </w:pPr>
      <w:hyperlink r:id="rId366" w:history="1">
        <w:r w:rsidRPr="00B40A8C">
          <w:rPr>
            <w:rStyle w:val="Hipervnculo"/>
            <w:rFonts w:ascii="Arial" w:hAnsi="Arial" w:cs="Arial"/>
            <w:lang w:val="es-ES"/>
          </w:rPr>
          <w:t>http://es.wikipedia.org/wiki/Ley_de_Fick</w:t>
        </w:r>
      </w:hyperlink>
    </w:p>
    <w:p w:rsidR="0037591A" w:rsidRPr="00B40A8C" w:rsidRDefault="0037591A" w:rsidP="0037591A">
      <w:pPr>
        <w:spacing w:line="480" w:lineRule="auto"/>
        <w:rPr>
          <w:rFonts w:ascii="Arial" w:hAnsi="Arial" w:cs="Arial"/>
          <w:lang w:val="es-ES"/>
        </w:rPr>
      </w:pPr>
    </w:p>
    <w:p w:rsidR="0037591A" w:rsidRPr="00093079" w:rsidRDefault="0037591A" w:rsidP="0037591A">
      <w:pPr>
        <w:spacing w:line="480" w:lineRule="auto"/>
        <w:ind w:right="113"/>
        <w:jc w:val="both"/>
        <w:rPr>
          <w:rFonts w:ascii="Arial" w:hAnsi="Arial" w:cs="Arial"/>
          <w:lang w:val="es-ES"/>
        </w:rPr>
      </w:pPr>
    </w:p>
    <w:p w:rsidR="0037591A" w:rsidRPr="00093079" w:rsidRDefault="0037591A" w:rsidP="0037591A">
      <w:pPr>
        <w:spacing w:line="480" w:lineRule="auto"/>
        <w:jc w:val="center"/>
        <w:rPr>
          <w:rFonts w:ascii="Arial" w:hAnsi="Arial" w:cs="Arial"/>
          <w:lang w:val="es-ES"/>
        </w:rPr>
      </w:pPr>
    </w:p>
    <w:p w:rsidR="0037591A" w:rsidRDefault="0037591A" w:rsidP="0037591A">
      <w:pPr>
        <w:pStyle w:val="z-Principiodelformulario"/>
        <w:spacing w:line="480" w:lineRule="auto"/>
      </w:pPr>
      <w:r>
        <w:t>Principio del formulario</w:t>
      </w:r>
    </w:p>
    <w:p w:rsidR="0037591A" w:rsidRDefault="0037591A" w:rsidP="0037591A">
      <w:pPr>
        <w:pStyle w:val="z-Finaldelformulario"/>
        <w:spacing w:line="480" w:lineRule="auto"/>
      </w:pPr>
      <w:r>
        <w:t>Final del formulario</w:t>
      </w:r>
    </w:p>
    <w:p w:rsidR="0037591A" w:rsidRPr="0037591A" w:rsidRDefault="0037591A" w:rsidP="0037591A">
      <w:pPr>
        <w:spacing w:line="480" w:lineRule="auto"/>
        <w:jc w:val="center"/>
        <w:rPr>
          <w:rFonts w:ascii="Arial" w:hAnsi="Arial" w:cs="Arial"/>
          <w:b/>
          <w:bCs/>
          <w:vanish/>
          <w:sz w:val="20"/>
          <w:szCs w:val="20"/>
          <w:lang w:val="es-ES"/>
        </w:rPr>
      </w:pPr>
      <w:r w:rsidRPr="0037591A">
        <w:rPr>
          <w:rFonts w:ascii="Arial" w:hAnsi="Arial" w:cs="Arial"/>
          <w:b/>
          <w:bCs/>
          <w:vanish/>
          <w:sz w:val="20"/>
          <w:szCs w:val="20"/>
          <w:shd w:val="clear" w:color="auto" w:fill="FFFF99"/>
          <w:lang w:val="es-ES"/>
        </w:rPr>
        <w:t>Gracias por proponer una traducción al traductor de Google</w:t>
      </w:r>
    </w:p>
    <w:p w:rsidR="0037591A" w:rsidRDefault="0037591A" w:rsidP="0037591A">
      <w:pPr>
        <w:pStyle w:val="z-Principiodelformulario"/>
        <w:spacing w:line="480" w:lineRule="auto"/>
      </w:pPr>
      <w:r>
        <w:t>Principio del formulario</w:t>
      </w:r>
    </w:p>
    <w:p w:rsidR="0037591A" w:rsidRPr="0037591A" w:rsidRDefault="0037591A" w:rsidP="0037591A">
      <w:pPr>
        <w:spacing w:line="480" w:lineRule="auto"/>
        <w:rPr>
          <w:rFonts w:ascii="Arial" w:hAnsi="Arial" w:cs="Arial"/>
          <w:vanish/>
          <w:lang w:val="es-ES"/>
        </w:rPr>
      </w:pPr>
      <w:r>
        <w:rPr>
          <w:rFonts w:ascii="Arial" w:hAnsi="Arial" w:cs="Arial"/>
          <w:vanish/>
        </w:rPr>
        <w:object w:dxaOrig="0" w:dyaOrig="0">
          <v:shape id="_x0000_i1343" type="#_x0000_t75" style="width:1in;height:18pt" o:ole="">
            <v:imagedata r:id="rId367" o:title=""/>
          </v:shape>
          <w:control r:id="rId368" w:name="DefaultOcxName2" w:shapeid="_x0000_i1343"/>
        </w:object>
      </w:r>
      <w:r>
        <w:rPr>
          <w:rFonts w:ascii="Arial" w:hAnsi="Arial" w:cs="Arial"/>
          <w:vanish/>
        </w:rPr>
        <w:object w:dxaOrig="0" w:dyaOrig="0">
          <v:shape id="_x0000_i1342" type="#_x0000_t75" style="width:1in;height:18pt" o:ole="">
            <v:imagedata r:id="rId369" o:title=""/>
          </v:shape>
          <w:control r:id="rId370" w:name="DefaultOcxName3" w:shapeid="_x0000_i1342"/>
        </w:object>
      </w:r>
      <w:r>
        <w:rPr>
          <w:rFonts w:ascii="Arial" w:hAnsi="Arial" w:cs="Arial"/>
          <w:vanish/>
        </w:rPr>
        <w:object w:dxaOrig="0" w:dyaOrig="0">
          <v:shape id="_x0000_i1341" type="#_x0000_t75" style="width:1in;height:18pt" o:ole="">
            <v:imagedata r:id="rId371" o:title=""/>
          </v:shape>
          <w:control r:id="rId372" w:name="DefaultOcxName4" w:shapeid="_x0000_i1341"/>
        </w:object>
      </w:r>
      <w:r>
        <w:rPr>
          <w:rFonts w:ascii="Arial" w:hAnsi="Arial" w:cs="Arial"/>
          <w:vanish/>
        </w:rPr>
        <w:object w:dxaOrig="0" w:dyaOrig="0">
          <v:shape id="_x0000_i1340" type="#_x0000_t75" style="width:1in;height:18pt" o:ole="">
            <v:imagedata r:id="rId373" o:title=""/>
          </v:shape>
          <w:control r:id="rId374" w:name="DefaultOcxName5" w:shapeid="_x0000_i1340"/>
        </w:object>
      </w:r>
      <w:r>
        <w:rPr>
          <w:rFonts w:ascii="Arial" w:hAnsi="Arial" w:cs="Arial"/>
          <w:vanish/>
        </w:rPr>
        <w:object w:dxaOrig="0" w:dyaOrig="0">
          <v:shape id="_x0000_i1339" type="#_x0000_t75" style="width:1in;height:18pt" o:ole="">
            <v:imagedata r:id="rId375" o:title=""/>
          </v:shape>
          <w:control r:id="rId376" w:name="DefaultOcxName6" w:shapeid="_x0000_i1339"/>
        </w:object>
      </w:r>
    </w:p>
    <w:p w:rsidR="0037591A" w:rsidRDefault="0037591A" w:rsidP="0037591A">
      <w:pPr>
        <w:pStyle w:val="z-Finaldelformulario"/>
        <w:spacing w:line="480" w:lineRule="auto"/>
      </w:pPr>
      <w:r>
        <w:t>Final del formulario</w:t>
      </w:r>
    </w:p>
    <w:p w:rsidR="0037591A" w:rsidRPr="001F49CF" w:rsidRDefault="0037591A" w:rsidP="0037591A">
      <w:pPr>
        <w:spacing w:line="480" w:lineRule="auto"/>
        <w:rPr>
          <w:rFonts w:ascii="Arial" w:hAnsi="Arial" w:cs="Arial"/>
          <w:b/>
          <w:lang w:val="es-ES"/>
        </w:rPr>
      </w:pPr>
    </w:p>
    <w:p w:rsidR="0037591A" w:rsidRPr="0037591A" w:rsidRDefault="0037591A" w:rsidP="0037591A">
      <w:pPr>
        <w:spacing w:line="480" w:lineRule="auto"/>
        <w:jc w:val="both"/>
        <w:rPr>
          <w:rFonts w:ascii="Arial" w:hAnsi="Arial" w:cs="Arial"/>
          <w:lang w:val="es-ES"/>
        </w:rPr>
      </w:pPr>
    </w:p>
    <w:sectPr w:rsidR="0037591A" w:rsidRPr="0037591A" w:rsidSect="002B35B6">
      <w:headerReference w:type="even" r:id="rId377"/>
      <w:headerReference w:type="default" r:id="rId378"/>
      <w:pgSz w:w="12240" w:h="15840"/>
      <w:pgMar w:top="2268" w:right="1361" w:bottom="2268" w:left="2268" w:header="709" w:footer="709" w:gutter="0"/>
      <w:pgNumType w:fmt="upperRoman"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3EB9" w:rsidRDefault="00E13EB9">
      <w:r>
        <w:separator/>
      </w:r>
    </w:p>
  </w:endnote>
  <w:endnote w:type="continuationSeparator" w:id="1">
    <w:p w:rsidR="00E13EB9" w:rsidRDefault="00E13EB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3EB9" w:rsidRDefault="00E13EB9">
      <w:r>
        <w:separator/>
      </w:r>
    </w:p>
  </w:footnote>
  <w:footnote w:type="continuationSeparator" w:id="1">
    <w:p w:rsidR="00E13EB9" w:rsidRDefault="00E13EB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5B6" w:rsidRDefault="002B35B6" w:rsidP="00E13E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B35B6" w:rsidRDefault="002B35B6" w:rsidP="002B35B6">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5B6" w:rsidRDefault="002B35B6" w:rsidP="00E13E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37591A">
      <w:rPr>
        <w:rStyle w:val="Nmerodepgina"/>
        <w:noProof/>
      </w:rPr>
      <w:t>CLX</w:t>
    </w:r>
    <w:r>
      <w:rPr>
        <w:rStyle w:val="Nmerodepgina"/>
      </w:rPr>
      <w:fldChar w:fldCharType="end"/>
    </w:r>
  </w:p>
  <w:p w:rsidR="002B35B6" w:rsidRDefault="002B35B6" w:rsidP="002B35B6">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B27E7"/>
    <w:multiLevelType w:val="hybridMultilevel"/>
    <w:tmpl w:val="FD9CF248"/>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
    <w:nsid w:val="0A806EC2"/>
    <w:multiLevelType w:val="hybridMultilevel"/>
    <w:tmpl w:val="D388978A"/>
    <w:lvl w:ilvl="0" w:tplc="0C0A0001">
      <w:start w:val="1"/>
      <w:numFmt w:val="bullet"/>
      <w:lvlText w:val=""/>
      <w:lvlJc w:val="left"/>
      <w:pPr>
        <w:tabs>
          <w:tab w:val="num" w:pos="1350"/>
        </w:tabs>
        <w:ind w:left="1350" w:hanging="360"/>
      </w:pPr>
      <w:rPr>
        <w:rFonts w:ascii="Symbol" w:hAnsi="Symbol" w:hint="default"/>
      </w:rPr>
    </w:lvl>
    <w:lvl w:ilvl="1" w:tplc="0C0A0003" w:tentative="1">
      <w:start w:val="1"/>
      <w:numFmt w:val="bullet"/>
      <w:lvlText w:val="o"/>
      <w:lvlJc w:val="left"/>
      <w:pPr>
        <w:tabs>
          <w:tab w:val="num" w:pos="2070"/>
        </w:tabs>
        <w:ind w:left="2070" w:hanging="360"/>
      </w:pPr>
      <w:rPr>
        <w:rFonts w:ascii="Courier New" w:hAnsi="Courier New" w:cs="Courier New" w:hint="default"/>
      </w:rPr>
    </w:lvl>
    <w:lvl w:ilvl="2" w:tplc="0C0A0005" w:tentative="1">
      <w:start w:val="1"/>
      <w:numFmt w:val="bullet"/>
      <w:lvlText w:val=""/>
      <w:lvlJc w:val="left"/>
      <w:pPr>
        <w:tabs>
          <w:tab w:val="num" w:pos="2790"/>
        </w:tabs>
        <w:ind w:left="2790" w:hanging="360"/>
      </w:pPr>
      <w:rPr>
        <w:rFonts w:ascii="Wingdings" w:hAnsi="Wingdings" w:hint="default"/>
      </w:rPr>
    </w:lvl>
    <w:lvl w:ilvl="3" w:tplc="0C0A0001" w:tentative="1">
      <w:start w:val="1"/>
      <w:numFmt w:val="bullet"/>
      <w:lvlText w:val=""/>
      <w:lvlJc w:val="left"/>
      <w:pPr>
        <w:tabs>
          <w:tab w:val="num" w:pos="3510"/>
        </w:tabs>
        <w:ind w:left="3510" w:hanging="360"/>
      </w:pPr>
      <w:rPr>
        <w:rFonts w:ascii="Symbol" w:hAnsi="Symbol" w:hint="default"/>
      </w:rPr>
    </w:lvl>
    <w:lvl w:ilvl="4" w:tplc="0C0A0003" w:tentative="1">
      <w:start w:val="1"/>
      <w:numFmt w:val="bullet"/>
      <w:lvlText w:val="o"/>
      <w:lvlJc w:val="left"/>
      <w:pPr>
        <w:tabs>
          <w:tab w:val="num" w:pos="4230"/>
        </w:tabs>
        <w:ind w:left="4230" w:hanging="360"/>
      </w:pPr>
      <w:rPr>
        <w:rFonts w:ascii="Courier New" w:hAnsi="Courier New" w:cs="Courier New" w:hint="default"/>
      </w:rPr>
    </w:lvl>
    <w:lvl w:ilvl="5" w:tplc="0C0A0005" w:tentative="1">
      <w:start w:val="1"/>
      <w:numFmt w:val="bullet"/>
      <w:lvlText w:val=""/>
      <w:lvlJc w:val="left"/>
      <w:pPr>
        <w:tabs>
          <w:tab w:val="num" w:pos="4950"/>
        </w:tabs>
        <w:ind w:left="4950" w:hanging="360"/>
      </w:pPr>
      <w:rPr>
        <w:rFonts w:ascii="Wingdings" w:hAnsi="Wingdings" w:hint="default"/>
      </w:rPr>
    </w:lvl>
    <w:lvl w:ilvl="6" w:tplc="0C0A0001" w:tentative="1">
      <w:start w:val="1"/>
      <w:numFmt w:val="bullet"/>
      <w:lvlText w:val=""/>
      <w:lvlJc w:val="left"/>
      <w:pPr>
        <w:tabs>
          <w:tab w:val="num" w:pos="5670"/>
        </w:tabs>
        <w:ind w:left="5670" w:hanging="360"/>
      </w:pPr>
      <w:rPr>
        <w:rFonts w:ascii="Symbol" w:hAnsi="Symbol" w:hint="default"/>
      </w:rPr>
    </w:lvl>
    <w:lvl w:ilvl="7" w:tplc="0C0A0003" w:tentative="1">
      <w:start w:val="1"/>
      <w:numFmt w:val="bullet"/>
      <w:lvlText w:val="o"/>
      <w:lvlJc w:val="left"/>
      <w:pPr>
        <w:tabs>
          <w:tab w:val="num" w:pos="6390"/>
        </w:tabs>
        <w:ind w:left="6390" w:hanging="360"/>
      </w:pPr>
      <w:rPr>
        <w:rFonts w:ascii="Courier New" w:hAnsi="Courier New" w:cs="Courier New" w:hint="default"/>
      </w:rPr>
    </w:lvl>
    <w:lvl w:ilvl="8" w:tplc="0C0A0005" w:tentative="1">
      <w:start w:val="1"/>
      <w:numFmt w:val="bullet"/>
      <w:lvlText w:val=""/>
      <w:lvlJc w:val="left"/>
      <w:pPr>
        <w:tabs>
          <w:tab w:val="num" w:pos="7110"/>
        </w:tabs>
        <w:ind w:left="7110" w:hanging="360"/>
      </w:pPr>
      <w:rPr>
        <w:rFonts w:ascii="Wingdings" w:hAnsi="Wingdings" w:hint="default"/>
      </w:rPr>
    </w:lvl>
  </w:abstractNum>
  <w:abstractNum w:abstractNumId="2">
    <w:nsid w:val="0B1A18BE"/>
    <w:multiLevelType w:val="multilevel"/>
    <w:tmpl w:val="CD281C54"/>
    <w:lvl w:ilvl="0">
      <w:start w:val="1"/>
      <w:numFmt w:val="none"/>
      <w:lvlText w:val="1.3.1"/>
      <w:lvlJc w:val="left"/>
      <w:pPr>
        <w:tabs>
          <w:tab w:val="num" w:pos="1800"/>
        </w:tabs>
        <w:ind w:left="1800" w:hanging="360"/>
      </w:pPr>
      <w:rPr>
        <w:rFonts w:hint="default"/>
      </w:rPr>
    </w:lvl>
    <w:lvl w:ilvl="1">
      <w:start w:val="1"/>
      <w:numFmt w:val="decimal"/>
      <w:lvlText w:val="%1.%2."/>
      <w:lvlJc w:val="left"/>
      <w:pPr>
        <w:tabs>
          <w:tab w:val="num" w:pos="2232"/>
        </w:tabs>
        <w:ind w:left="2232" w:hanging="432"/>
      </w:pPr>
      <w:rPr>
        <w:rFonts w:hint="default"/>
      </w:rPr>
    </w:lvl>
    <w:lvl w:ilvl="2">
      <w:start w:val="1"/>
      <w:numFmt w:val="decimal"/>
      <w:lvlText w:val="%1.%2.%3."/>
      <w:lvlJc w:val="left"/>
      <w:pPr>
        <w:tabs>
          <w:tab w:val="num" w:pos="2880"/>
        </w:tabs>
        <w:ind w:left="2664" w:hanging="504"/>
      </w:pPr>
      <w:rPr>
        <w:rFonts w:hint="default"/>
      </w:rPr>
    </w:lvl>
    <w:lvl w:ilvl="3">
      <w:start w:val="1"/>
      <w:numFmt w:val="decimal"/>
      <w:lvlText w:val="%1.%2.%3.%4."/>
      <w:lvlJc w:val="left"/>
      <w:pPr>
        <w:tabs>
          <w:tab w:val="num" w:pos="3600"/>
        </w:tabs>
        <w:ind w:left="3168" w:hanging="648"/>
      </w:pPr>
      <w:rPr>
        <w:rFonts w:hint="default"/>
      </w:rPr>
    </w:lvl>
    <w:lvl w:ilvl="4">
      <w:start w:val="1"/>
      <w:numFmt w:val="decimal"/>
      <w:lvlText w:val="%1.%2.%3.%4.%5."/>
      <w:lvlJc w:val="left"/>
      <w:pPr>
        <w:tabs>
          <w:tab w:val="num" w:pos="3960"/>
        </w:tabs>
        <w:ind w:left="3672" w:hanging="792"/>
      </w:pPr>
      <w:rPr>
        <w:rFonts w:hint="default"/>
      </w:rPr>
    </w:lvl>
    <w:lvl w:ilvl="5">
      <w:start w:val="1"/>
      <w:numFmt w:val="decimal"/>
      <w:lvlText w:val="%1.%2.%3.%4.%5.%6."/>
      <w:lvlJc w:val="left"/>
      <w:pPr>
        <w:tabs>
          <w:tab w:val="num" w:pos="4680"/>
        </w:tabs>
        <w:ind w:left="4176" w:hanging="936"/>
      </w:pPr>
      <w:rPr>
        <w:rFonts w:hint="default"/>
      </w:rPr>
    </w:lvl>
    <w:lvl w:ilvl="6">
      <w:start w:val="1"/>
      <w:numFmt w:val="decimal"/>
      <w:lvlText w:val="%1.%2.%3.%4.%5.%6.%7."/>
      <w:lvlJc w:val="left"/>
      <w:pPr>
        <w:tabs>
          <w:tab w:val="num" w:pos="5040"/>
        </w:tabs>
        <w:ind w:left="4680" w:hanging="1080"/>
      </w:pPr>
      <w:rPr>
        <w:rFonts w:hint="default"/>
      </w:rPr>
    </w:lvl>
    <w:lvl w:ilvl="7">
      <w:start w:val="1"/>
      <w:numFmt w:val="decimal"/>
      <w:lvlText w:val="%1.%2.%3.%4.%5.%6.%7.%8."/>
      <w:lvlJc w:val="left"/>
      <w:pPr>
        <w:tabs>
          <w:tab w:val="num" w:pos="5760"/>
        </w:tabs>
        <w:ind w:left="5184" w:hanging="1224"/>
      </w:pPr>
      <w:rPr>
        <w:rFonts w:hint="default"/>
      </w:rPr>
    </w:lvl>
    <w:lvl w:ilvl="8">
      <w:start w:val="1"/>
      <w:numFmt w:val="decimal"/>
      <w:lvlText w:val="%1.%2.%3.%4.%5.%6.%7.%8.%9."/>
      <w:lvlJc w:val="left"/>
      <w:pPr>
        <w:tabs>
          <w:tab w:val="num" w:pos="6480"/>
        </w:tabs>
        <w:ind w:left="5760" w:hanging="1440"/>
      </w:pPr>
      <w:rPr>
        <w:rFonts w:hint="default"/>
      </w:rPr>
    </w:lvl>
  </w:abstractNum>
  <w:abstractNum w:abstractNumId="3">
    <w:nsid w:val="0E435CF8"/>
    <w:multiLevelType w:val="hybridMultilevel"/>
    <w:tmpl w:val="AB427C70"/>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nsid w:val="0F7B13C7"/>
    <w:multiLevelType w:val="hybridMultilevel"/>
    <w:tmpl w:val="DE501D10"/>
    <w:lvl w:ilvl="0" w:tplc="369454AE">
      <w:start w:val="1"/>
      <w:numFmt w:val="none"/>
      <w:lvlText w:val="3.3"/>
      <w:lvlJc w:val="left"/>
      <w:pPr>
        <w:tabs>
          <w:tab w:val="num" w:pos="726"/>
        </w:tabs>
        <w:ind w:left="726" w:hanging="369"/>
      </w:pPr>
      <w:rPr>
        <w:rFonts w:ascii="Arial" w:hAnsi="Arial" w:hint="default"/>
        <w:b/>
        <w:i w:val="0"/>
        <w:sz w:val="24"/>
        <w:szCs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0FA96D81"/>
    <w:multiLevelType w:val="hybridMultilevel"/>
    <w:tmpl w:val="0FE66C7E"/>
    <w:lvl w:ilvl="0" w:tplc="EF60F0D6">
      <w:start w:val="1"/>
      <w:numFmt w:val="none"/>
      <w:lvlText w:val="2."/>
      <w:lvlJc w:val="left"/>
      <w:pPr>
        <w:tabs>
          <w:tab w:val="num" w:pos="720"/>
        </w:tabs>
        <w:ind w:left="720" w:hanging="360"/>
      </w:pPr>
      <w:rPr>
        <w:rFonts w:hint="default"/>
        <w:b/>
        <w:i w:val="0"/>
        <w:sz w:val="32"/>
        <w:szCs w:val="3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1009630B"/>
    <w:multiLevelType w:val="multilevel"/>
    <w:tmpl w:val="B57A8A20"/>
    <w:lvl w:ilvl="0">
      <w:start w:val="2"/>
      <w:numFmt w:val="decimal"/>
      <w:lvlText w:val="%1"/>
      <w:lvlJc w:val="left"/>
      <w:pPr>
        <w:ind w:left="525" w:hanging="525"/>
      </w:pPr>
      <w:rPr>
        <w:rFonts w:hint="default"/>
      </w:rPr>
    </w:lvl>
    <w:lvl w:ilvl="1">
      <w:start w:val="1"/>
      <w:numFmt w:val="decimal"/>
      <w:lvlText w:val="%1.%2"/>
      <w:lvlJc w:val="left"/>
      <w:pPr>
        <w:ind w:left="885" w:hanging="525"/>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nsid w:val="10251D23"/>
    <w:multiLevelType w:val="hybridMultilevel"/>
    <w:tmpl w:val="1C6CC22A"/>
    <w:lvl w:ilvl="0" w:tplc="E95C2540">
      <w:start w:val="1"/>
      <w:numFmt w:val="decimal"/>
      <w:lvlText w:val="%1.4"/>
      <w:lvlJc w:val="left"/>
      <w:pPr>
        <w:tabs>
          <w:tab w:val="num" w:pos="360"/>
        </w:tabs>
        <w:ind w:left="360" w:hanging="360"/>
      </w:pPr>
      <w:rPr>
        <w:rFonts w:ascii="Arial" w:hAnsi="Arial" w:hint="default"/>
        <w:sz w:val="24"/>
        <w:szCs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nsid w:val="14B10D0F"/>
    <w:multiLevelType w:val="hybridMultilevel"/>
    <w:tmpl w:val="76728FC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16F31014"/>
    <w:multiLevelType w:val="hybridMultilevel"/>
    <w:tmpl w:val="9BAA78F4"/>
    <w:lvl w:ilvl="0" w:tplc="B1128E52">
      <w:start w:val="1"/>
      <w:numFmt w:val="bullet"/>
      <w:lvlText w:val=""/>
      <w:lvlJc w:val="left"/>
      <w:pPr>
        <w:tabs>
          <w:tab w:val="num" w:pos="2520"/>
        </w:tabs>
        <w:ind w:left="2520" w:hanging="360"/>
      </w:pPr>
      <w:rPr>
        <w:rFonts w:ascii="Symbol" w:hAnsi="Symbol" w:hint="default"/>
        <w:color w:val="auto"/>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0">
    <w:nsid w:val="1B0666C7"/>
    <w:multiLevelType w:val="hybridMultilevel"/>
    <w:tmpl w:val="4E9C34E2"/>
    <w:lvl w:ilvl="0" w:tplc="300A0001">
      <w:start w:val="1"/>
      <w:numFmt w:val="bullet"/>
      <w:lvlText w:val=""/>
      <w:lvlJc w:val="left"/>
      <w:pPr>
        <w:tabs>
          <w:tab w:val="num" w:pos="1800"/>
        </w:tabs>
        <w:ind w:left="1800" w:hanging="360"/>
      </w:pPr>
      <w:rPr>
        <w:rFonts w:ascii="Symbol" w:hAnsi="Symbol" w:hint="default"/>
      </w:rPr>
    </w:lvl>
    <w:lvl w:ilvl="1" w:tplc="300A0003" w:tentative="1">
      <w:start w:val="1"/>
      <w:numFmt w:val="bullet"/>
      <w:lvlText w:val="o"/>
      <w:lvlJc w:val="left"/>
      <w:pPr>
        <w:tabs>
          <w:tab w:val="num" w:pos="2520"/>
        </w:tabs>
        <w:ind w:left="2520" w:hanging="360"/>
      </w:pPr>
      <w:rPr>
        <w:rFonts w:ascii="Courier New" w:hAnsi="Courier New" w:cs="Courier New" w:hint="default"/>
      </w:rPr>
    </w:lvl>
    <w:lvl w:ilvl="2" w:tplc="300A0005" w:tentative="1">
      <w:start w:val="1"/>
      <w:numFmt w:val="bullet"/>
      <w:lvlText w:val=""/>
      <w:lvlJc w:val="left"/>
      <w:pPr>
        <w:tabs>
          <w:tab w:val="num" w:pos="3240"/>
        </w:tabs>
        <w:ind w:left="3240" w:hanging="360"/>
      </w:pPr>
      <w:rPr>
        <w:rFonts w:ascii="Wingdings" w:hAnsi="Wingdings" w:hint="default"/>
      </w:rPr>
    </w:lvl>
    <w:lvl w:ilvl="3" w:tplc="300A0001" w:tentative="1">
      <w:start w:val="1"/>
      <w:numFmt w:val="bullet"/>
      <w:lvlText w:val=""/>
      <w:lvlJc w:val="left"/>
      <w:pPr>
        <w:tabs>
          <w:tab w:val="num" w:pos="3960"/>
        </w:tabs>
        <w:ind w:left="3960" w:hanging="360"/>
      </w:pPr>
      <w:rPr>
        <w:rFonts w:ascii="Symbol" w:hAnsi="Symbol" w:hint="default"/>
      </w:rPr>
    </w:lvl>
    <w:lvl w:ilvl="4" w:tplc="300A0003" w:tentative="1">
      <w:start w:val="1"/>
      <w:numFmt w:val="bullet"/>
      <w:lvlText w:val="o"/>
      <w:lvlJc w:val="left"/>
      <w:pPr>
        <w:tabs>
          <w:tab w:val="num" w:pos="4680"/>
        </w:tabs>
        <w:ind w:left="4680" w:hanging="360"/>
      </w:pPr>
      <w:rPr>
        <w:rFonts w:ascii="Courier New" w:hAnsi="Courier New" w:cs="Courier New" w:hint="default"/>
      </w:rPr>
    </w:lvl>
    <w:lvl w:ilvl="5" w:tplc="300A0005" w:tentative="1">
      <w:start w:val="1"/>
      <w:numFmt w:val="bullet"/>
      <w:lvlText w:val=""/>
      <w:lvlJc w:val="left"/>
      <w:pPr>
        <w:tabs>
          <w:tab w:val="num" w:pos="5400"/>
        </w:tabs>
        <w:ind w:left="5400" w:hanging="360"/>
      </w:pPr>
      <w:rPr>
        <w:rFonts w:ascii="Wingdings" w:hAnsi="Wingdings" w:hint="default"/>
      </w:rPr>
    </w:lvl>
    <w:lvl w:ilvl="6" w:tplc="300A0001" w:tentative="1">
      <w:start w:val="1"/>
      <w:numFmt w:val="bullet"/>
      <w:lvlText w:val=""/>
      <w:lvlJc w:val="left"/>
      <w:pPr>
        <w:tabs>
          <w:tab w:val="num" w:pos="6120"/>
        </w:tabs>
        <w:ind w:left="6120" w:hanging="360"/>
      </w:pPr>
      <w:rPr>
        <w:rFonts w:ascii="Symbol" w:hAnsi="Symbol" w:hint="default"/>
      </w:rPr>
    </w:lvl>
    <w:lvl w:ilvl="7" w:tplc="300A0003" w:tentative="1">
      <w:start w:val="1"/>
      <w:numFmt w:val="bullet"/>
      <w:lvlText w:val="o"/>
      <w:lvlJc w:val="left"/>
      <w:pPr>
        <w:tabs>
          <w:tab w:val="num" w:pos="6840"/>
        </w:tabs>
        <w:ind w:left="6840" w:hanging="360"/>
      </w:pPr>
      <w:rPr>
        <w:rFonts w:ascii="Courier New" w:hAnsi="Courier New" w:cs="Courier New" w:hint="default"/>
      </w:rPr>
    </w:lvl>
    <w:lvl w:ilvl="8" w:tplc="300A0005" w:tentative="1">
      <w:start w:val="1"/>
      <w:numFmt w:val="bullet"/>
      <w:lvlText w:val=""/>
      <w:lvlJc w:val="left"/>
      <w:pPr>
        <w:tabs>
          <w:tab w:val="num" w:pos="7560"/>
        </w:tabs>
        <w:ind w:left="7560" w:hanging="360"/>
      </w:pPr>
      <w:rPr>
        <w:rFonts w:ascii="Wingdings" w:hAnsi="Wingdings" w:hint="default"/>
      </w:rPr>
    </w:lvl>
  </w:abstractNum>
  <w:abstractNum w:abstractNumId="11">
    <w:nsid w:val="1B5F3E89"/>
    <w:multiLevelType w:val="hybridMultilevel"/>
    <w:tmpl w:val="C606662A"/>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12">
    <w:nsid w:val="1BDA2D42"/>
    <w:multiLevelType w:val="hybridMultilevel"/>
    <w:tmpl w:val="091CC804"/>
    <w:lvl w:ilvl="0" w:tplc="D2965DF6">
      <w:start w:val="1"/>
      <w:numFmt w:val="none"/>
      <w:lvlText w:val="3."/>
      <w:lvlJc w:val="left"/>
      <w:pPr>
        <w:tabs>
          <w:tab w:val="num" w:pos="720"/>
        </w:tabs>
        <w:ind w:left="720" w:hanging="360"/>
      </w:pPr>
      <w:rPr>
        <w:rFonts w:hint="default"/>
      </w:rPr>
    </w:lvl>
    <w:lvl w:ilvl="1" w:tplc="5ACCD698">
      <w:start w:val="1"/>
      <w:numFmt w:val="none"/>
      <w:lvlText w:val="3.1"/>
      <w:lvlJc w:val="left"/>
      <w:pPr>
        <w:tabs>
          <w:tab w:val="num" w:pos="726"/>
        </w:tabs>
        <w:ind w:left="726" w:hanging="369"/>
      </w:pPr>
      <w:rPr>
        <w:rFonts w:ascii="Arial" w:hAnsi="Arial" w:hint="default"/>
        <w:b/>
        <w:i w:val="0"/>
        <w:sz w:val="24"/>
        <w:szCs w:val="24"/>
      </w:r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1F647B8B"/>
    <w:multiLevelType w:val="hybridMultilevel"/>
    <w:tmpl w:val="97004234"/>
    <w:lvl w:ilvl="0" w:tplc="300A0001">
      <w:start w:val="1"/>
      <w:numFmt w:val="bullet"/>
      <w:lvlText w:val=""/>
      <w:lvlJc w:val="left"/>
      <w:pPr>
        <w:tabs>
          <w:tab w:val="num" w:pos="1800"/>
        </w:tabs>
        <w:ind w:left="1800" w:hanging="360"/>
      </w:pPr>
      <w:rPr>
        <w:rFonts w:ascii="Symbol" w:hAnsi="Symbol" w:hint="default"/>
      </w:rPr>
    </w:lvl>
    <w:lvl w:ilvl="1" w:tplc="300A0003">
      <w:start w:val="1"/>
      <w:numFmt w:val="bullet"/>
      <w:lvlText w:val="o"/>
      <w:lvlJc w:val="left"/>
      <w:pPr>
        <w:tabs>
          <w:tab w:val="num" w:pos="2520"/>
        </w:tabs>
        <w:ind w:left="2520" w:hanging="360"/>
      </w:pPr>
      <w:rPr>
        <w:rFonts w:ascii="Courier New" w:hAnsi="Courier New" w:cs="Courier New" w:hint="default"/>
      </w:rPr>
    </w:lvl>
    <w:lvl w:ilvl="2" w:tplc="300A0005" w:tentative="1">
      <w:start w:val="1"/>
      <w:numFmt w:val="bullet"/>
      <w:lvlText w:val=""/>
      <w:lvlJc w:val="left"/>
      <w:pPr>
        <w:tabs>
          <w:tab w:val="num" w:pos="3240"/>
        </w:tabs>
        <w:ind w:left="3240" w:hanging="360"/>
      </w:pPr>
      <w:rPr>
        <w:rFonts w:ascii="Wingdings" w:hAnsi="Wingdings" w:hint="default"/>
      </w:rPr>
    </w:lvl>
    <w:lvl w:ilvl="3" w:tplc="300A0001" w:tentative="1">
      <w:start w:val="1"/>
      <w:numFmt w:val="bullet"/>
      <w:lvlText w:val=""/>
      <w:lvlJc w:val="left"/>
      <w:pPr>
        <w:tabs>
          <w:tab w:val="num" w:pos="3960"/>
        </w:tabs>
        <w:ind w:left="3960" w:hanging="360"/>
      </w:pPr>
      <w:rPr>
        <w:rFonts w:ascii="Symbol" w:hAnsi="Symbol" w:hint="default"/>
      </w:rPr>
    </w:lvl>
    <w:lvl w:ilvl="4" w:tplc="300A0003" w:tentative="1">
      <w:start w:val="1"/>
      <w:numFmt w:val="bullet"/>
      <w:lvlText w:val="o"/>
      <w:lvlJc w:val="left"/>
      <w:pPr>
        <w:tabs>
          <w:tab w:val="num" w:pos="4680"/>
        </w:tabs>
        <w:ind w:left="4680" w:hanging="360"/>
      </w:pPr>
      <w:rPr>
        <w:rFonts w:ascii="Courier New" w:hAnsi="Courier New" w:cs="Courier New" w:hint="default"/>
      </w:rPr>
    </w:lvl>
    <w:lvl w:ilvl="5" w:tplc="300A0005" w:tentative="1">
      <w:start w:val="1"/>
      <w:numFmt w:val="bullet"/>
      <w:lvlText w:val=""/>
      <w:lvlJc w:val="left"/>
      <w:pPr>
        <w:tabs>
          <w:tab w:val="num" w:pos="5400"/>
        </w:tabs>
        <w:ind w:left="5400" w:hanging="360"/>
      </w:pPr>
      <w:rPr>
        <w:rFonts w:ascii="Wingdings" w:hAnsi="Wingdings" w:hint="default"/>
      </w:rPr>
    </w:lvl>
    <w:lvl w:ilvl="6" w:tplc="300A0001" w:tentative="1">
      <w:start w:val="1"/>
      <w:numFmt w:val="bullet"/>
      <w:lvlText w:val=""/>
      <w:lvlJc w:val="left"/>
      <w:pPr>
        <w:tabs>
          <w:tab w:val="num" w:pos="6120"/>
        </w:tabs>
        <w:ind w:left="6120" w:hanging="360"/>
      </w:pPr>
      <w:rPr>
        <w:rFonts w:ascii="Symbol" w:hAnsi="Symbol" w:hint="default"/>
      </w:rPr>
    </w:lvl>
    <w:lvl w:ilvl="7" w:tplc="300A0003" w:tentative="1">
      <w:start w:val="1"/>
      <w:numFmt w:val="bullet"/>
      <w:lvlText w:val="o"/>
      <w:lvlJc w:val="left"/>
      <w:pPr>
        <w:tabs>
          <w:tab w:val="num" w:pos="6840"/>
        </w:tabs>
        <w:ind w:left="6840" w:hanging="360"/>
      </w:pPr>
      <w:rPr>
        <w:rFonts w:ascii="Courier New" w:hAnsi="Courier New" w:cs="Courier New" w:hint="default"/>
      </w:rPr>
    </w:lvl>
    <w:lvl w:ilvl="8" w:tplc="300A0005" w:tentative="1">
      <w:start w:val="1"/>
      <w:numFmt w:val="bullet"/>
      <w:lvlText w:val=""/>
      <w:lvlJc w:val="left"/>
      <w:pPr>
        <w:tabs>
          <w:tab w:val="num" w:pos="7560"/>
        </w:tabs>
        <w:ind w:left="7560" w:hanging="360"/>
      </w:pPr>
      <w:rPr>
        <w:rFonts w:ascii="Wingdings" w:hAnsi="Wingdings" w:hint="default"/>
      </w:rPr>
    </w:lvl>
  </w:abstractNum>
  <w:abstractNum w:abstractNumId="14">
    <w:nsid w:val="208D71EA"/>
    <w:multiLevelType w:val="hybridMultilevel"/>
    <w:tmpl w:val="FD2295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0951A24"/>
    <w:multiLevelType w:val="hybridMultilevel"/>
    <w:tmpl w:val="799255A4"/>
    <w:lvl w:ilvl="0" w:tplc="FD147BFA">
      <w:start w:val="1"/>
      <w:numFmt w:val="bullet"/>
      <w:lvlText w:val=""/>
      <w:lvlJc w:val="left"/>
      <w:pPr>
        <w:tabs>
          <w:tab w:val="num" w:pos="1440"/>
        </w:tabs>
        <w:ind w:left="1440" w:hanging="360"/>
      </w:pPr>
      <w:rPr>
        <w:rFonts w:ascii="Symbol" w:hAnsi="Symbol" w:hint="default"/>
        <w:lang w:val="es-EC"/>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6">
    <w:nsid w:val="29990B79"/>
    <w:multiLevelType w:val="hybridMultilevel"/>
    <w:tmpl w:val="B6CC20D4"/>
    <w:lvl w:ilvl="0" w:tplc="DA546BC8">
      <w:start w:val="1"/>
      <w:numFmt w:val="decimal"/>
      <w:lvlText w:val="%1."/>
      <w:lvlJc w:val="left"/>
      <w:pPr>
        <w:tabs>
          <w:tab w:val="num" w:pos="1776"/>
        </w:tabs>
        <w:ind w:left="1776" w:hanging="360"/>
      </w:pPr>
      <w:rPr>
        <w:b/>
      </w:rPr>
    </w:lvl>
    <w:lvl w:ilvl="1" w:tplc="300A0019" w:tentative="1">
      <w:start w:val="1"/>
      <w:numFmt w:val="lowerLetter"/>
      <w:lvlText w:val="%2."/>
      <w:lvlJc w:val="left"/>
      <w:pPr>
        <w:tabs>
          <w:tab w:val="num" w:pos="2496"/>
        </w:tabs>
        <w:ind w:left="2496" w:hanging="360"/>
      </w:pPr>
    </w:lvl>
    <w:lvl w:ilvl="2" w:tplc="300A001B" w:tentative="1">
      <w:start w:val="1"/>
      <w:numFmt w:val="lowerRoman"/>
      <w:lvlText w:val="%3."/>
      <w:lvlJc w:val="right"/>
      <w:pPr>
        <w:tabs>
          <w:tab w:val="num" w:pos="3216"/>
        </w:tabs>
        <w:ind w:left="3216" w:hanging="180"/>
      </w:pPr>
    </w:lvl>
    <w:lvl w:ilvl="3" w:tplc="300A000F" w:tentative="1">
      <w:start w:val="1"/>
      <w:numFmt w:val="decimal"/>
      <w:lvlText w:val="%4."/>
      <w:lvlJc w:val="left"/>
      <w:pPr>
        <w:tabs>
          <w:tab w:val="num" w:pos="3936"/>
        </w:tabs>
        <w:ind w:left="3936" w:hanging="360"/>
      </w:pPr>
    </w:lvl>
    <w:lvl w:ilvl="4" w:tplc="300A0019" w:tentative="1">
      <w:start w:val="1"/>
      <w:numFmt w:val="lowerLetter"/>
      <w:lvlText w:val="%5."/>
      <w:lvlJc w:val="left"/>
      <w:pPr>
        <w:tabs>
          <w:tab w:val="num" w:pos="4656"/>
        </w:tabs>
        <w:ind w:left="4656" w:hanging="360"/>
      </w:pPr>
    </w:lvl>
    <w:lvl w:ilvl="5" w:tplc="300A001B" w:tentative="1">
      <w:start w:val="1"/>
      <w:numFmt w:val="lowerRoman"/>
      <w:lvlText w:val="%6."/>
      <w:lvlJc w:val="right"/>
      <w:pPr>
        <w:tabs>
          <w:tab w:val="num" w:pos="5376"/>
        </w:tabs>
        <w:ind w:left="5376" w:hanging="180"/>
      </w:pPr>
    </w:lvl>
    <w:lvl w:ilvl="6" w:tplc="300A000F" w:tentative="1">
      <w:start w:val="1"/>
      <w:numFmt w:val="decimal"/>
      <w:lvlText w:val="%7."/>
      <w:lvlJc w:val="left"/>
      <w:pPr>
        <w:tabs>
          <w:tab w:val="num" w:pos="6096"/>
        </w:tabs>
        <w:ind w:left="6096" w:hanging="360"/>
      </w:pPr>
    </w:lvl>
    <w:lvl w:ilvl="7" w:tplc="300A0019" w:tentative="1">
      <w:start w:val="1"/>
      <w:numFmt w:val="lowerLetter"/>
      <w:lvlText w:val="%8."/>
      <w:lvlJc w:val="left"/>
      <w:pPr>
        <w:tabs>
          <w:tab w:val="num" w:pos="6816"/>
        </w:tabs>
        <w:ind w:left="6816" w:hanging="360"/>
      </w:pPr>
    </w:lvl>
    <w:lvl w:ilvl="8" w:tplc="300A001B" w:tentative="1">
      <w:start w:val="1"/>
      <w:numFmt w:val="lowerRoman"/>
      <w:lvlText w:val="%9."/>
      <w:lvlJc w:val="right"/>
      <w:pPr>
        <w:tabs>
          <w:tab w:val="num" w:pos="7536"/>
        </w:tabs>
        <w:ind w:left="7536" w:hanging="180"/>
      </w:pPr>
    </w:lvl>
  </w:abstractNum>
  <w:abstractNum w:abstractNumId="17">
    <w:nsid w:val="2B8C4497"/>
    <w:multiLevelType w:val="multilevel"/>
    <w:tmpl w:val="9BC6780E"/>
    <w:lvl w:ilvl="0">
      <w:start w:val="1"/>
      <w:numFmt w:val="none"/>
      <w:lvlText w:val="2.1.3"/>
      <w:lvlJc w:val="left"/>
      <w:pPr>
        <w:tabs>
          <w:tab w:val="num" w:pos="360"/>
        </w:tabs>
        <w:ind w:left="720" w:firstLine="0"/>
      </w:pPr>
      <w:rPr>
        <w:rFonts w:hint="default"/>
      </w:rPr>
    </w:lvl>
    <w:lvl w:ilvl="1">
      <w:start w:val="1"/>
      <w:numFmt w:val="none"/>
      <w:lvlText w:val="2.1.1"/>
      <w:lvlJc w:val="left"/>
      <w:pPr>
        <w:tabs>
          <w:tab w:val="num" w:pos="792"/>
        </w:tabs>
        <w:ind w:left="0" w:firstLine="360"/>
      </w:pPr>
      <w:rPr>
        <w:rFonts w:hint="default"/>
      </w:rPr>
    </w:lvl>
    <w:lvl w:ilvl="2">
      <w:start w:val="1"/>
      <w:numFmt w:val="none"/>
      <w:lvlText w:val="2.1.1"/>
      <w:lvlJc w:val="left"/>
      <w:pPr>
        <w:tabs>
          <w:tab w:val="num" w:pos="720"/>
        </w:tabs>
        <w:ind w:left="720" w:hanging="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nsid w:val="2F244574"/>
    <w:multiLevelType w:val="hybridMultilevel"/>
    <w:tmpl w:val="5EDC839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2F267676"/>
    <w:multiLevelType w:val="hybridMultilevel"/>
    <w:tmpl w:val="A4B43A08"/>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0">
    <w:nsid w:val="30654F3A"/>
    <w:multiLevelType w:val="multilevel"/>
    <w:tmpl w:val="6EA41DD8"/>
    <w:lvl w:ilvl="0">
      <w:start w:val="1"/>
      <w:numFmt w:val="bullet"/>
      <w:lvlText w:val=""/>
      <w:lvlJc w:val="left"/>
      <w:pPr>
        <w:tabs>
          <w:tab w:val="num" w:pos="1800"/>
        </w:tabs>
        <w:ind w:left="1800" w:hanging="360"/>
      </w:pPr>
      <w:rPr>
        <w:rFonts w:ascii="Symbol" w:hAnsi="Symbol" w:hint="default"/>
      </w:rPr>
    </w:lvl>
    <w:lvl w:ilvl="1">
      <w:start w:val="1"/>
      <w:numFmt w:val="none"/>
      <w:lvlText w:val="2.1.1"/>
      <w:lvlJc w:val="left"/>
      <w:pPr>
        <w:tabs>
          <w:tab w:val="num" w:pos="2232"/>
        </w:tabs>
        <w:ind w:left="1440" w:firstLine="360"/>
      </w:pPr>
      <w:rPr>
        <w:rFonts w:hint="default"/>
      </w:rPr>
    </w:lvl>
    <w:lvl w:ilvl="2">
      <w:start w:val="1"/>
      <w:numFmt w:val="none"/>
      <w:lvlText w:val="2.1.1"/>
      <w:lvlJc w:val="left"/>
      <w:pPr>
        <w:tabs>
          <w:tab w:val="num" w:pos="2914"/>
        </w:tabs>
        <w:ind w:left="2160" w:firstLine="0"/>
      </w:pPr>
      <w:rPr>
        <w:rFonts w:hint="default"/>
      </w:rPr>
    </w:lvl>
    <w:lvl w:ilvl="3">
      <w:start w:val="1"/>
      <w:numFmt w:val="decimal"/>
      <w:lvlText w:val="%1.%2.%3.%4."/>
      <w:lvlJc w:val="left"/>
      <w:pPr>
        <w:tabs>
          <w:tab w:val="num" w:pos="3600"/>
        </w:tabs>
        <w:ind w:left="3168" w:hanging="648"/>
      </w:pPr>
      <w:rPr>
        <w:rFonts w:hint="default"/>
      </w:rPr>
    </w:lvl>
    <w:lvl w:ilvl="4">
      <w:start w:val="1"/>
      <w:numFmt w:val="decimal"/>
      <w:lvlText w:val="%1.%2.%3.%4.%5."/>
      <w:lvlJc w:val="left"/>
      <w:pPr>
        <w:tabs>
          <w:tab w:val="num" w:pos="3960"/>
        </w:tabs>
        <w:ind w:left="3672" w:hanging="792"/>
      </w:pPr>
      <w:rPr>
        <w:rFonts w:hint="default"/>
      </w:rPr>
    </w:lvl>
    <w:lvl w:ilvl="5">
      <w:start w:val="1"/>
      <w:numFmt w:val="decimal"/>
      <w:lvlText w:val="%1.%2.%3.%4.%5.%6."/>
      <w:lvlJc w:val="left"/>
      <w:pPr>
        <w:tabs>
          <w:tab w:val="num" w:pos="4680"/>
        </w:tabs>
        <w:ind w:left="4176" w:hanging="936"/>
      </w:pPr>
      <w:rPr>
        <w:rFonts w:hint="default"/>
      </w:rPr>
    </w:lvl>
    <w:lvl w:ilvl="6">
      <w:start w:val="1"/>
      <w:numFmt w:val="decimal"/>
      <w:lvlText w:val="%1.%2.%3.%4.%5.%6.%7."/>
      <w:lvlJc w:val="left"/>
      <w:pPr>
        <w:tabs>
          <w:tab w:val="num" w:pos="5040"/>
        </w:tabs>
        <w:ind w:left="4680" w:hanging="1080"/>
      </w:pPr>
      <w:rPr>
        <w:rFonts w:hint="default"/>
      </w:rPr>
    </w:lvl>
    <w:lvl w:ilvl="7">
      <w:start w:val="1"/>
      <w:numFmt w:val="decimal"/>
      <w:lvlText w:val="%1.%2.%3.%4.%5.%6.%7.%8."/>
      <w:lvlJc w:val="left"/>
      <w:pPr>
        <w:tabs>
          <w:tab w:val="num" w:pos="5760"/>
        </w:tabs>
        <w:ind w:left="5184" w:hanging="1224"/>
      </w:pPr>
      <w:rPr>
        <w:rFonts w:hint="default"/>
      </w:rPr>
    </w:lvl>
    <w:lvl w:ilvl="8">
      <w:start w:val="1"/>
      <w:numFmt w:val="decimal"/>
      <w:lvlText w:val="%1.%2.%3.%4.%5.%6.%7.%8.%9."/>
      <w:lvlJc w:val="left"/>
      <w:pPr>
        <w:tabs>
          <w:tab w:val="num" w:pos="6480"/>
        </w:tabs>
        <w:ind w:left="5760" w:hanging="1440"/>
      </w:pPr>
      <w:rPr>
        <w:rFonts w:hint="default"/>
      </w:rPr>
    </w:lvl>
  </w:abstractNum>
  <w:abstractNum w:abstractNumId="21">
    <w:nsid w:val="31BA77B5"/>
    <w:multiLevelType w:val="multilevel"/>
    <w:tmpl w:val="1C02CB50"/>
    <w:lvl w:ilvl="0">
      <w:start w:val="1"/>
      <w:numFmt w:val="none"/>
      <w:lvlText w:val="2.1.1"/>
      <w:lvlJc w:val="left"/>
      <w:pPr>
        <w:tabs>
          <w:tab w:val="num" w:pos="720"/>
        </w:tabs>
        <w:ind w:left="1097" w:hanging="737"/>
      </w:pPr>
      <w:rPr>
        <w:rFonts w:hint="default"/>
      </w:rPr>
    </w:lvl>
    <w:lvl w:ilvl="1">
      <w:start w:val="1"/>
      <w:numFmt w:val="none"/>
      <w:lvlText w:val="2.1.1"/>
      <w:lvlJc w:val="left"/>
      <w:pPr>
        <w:tabs>
          <w:tab w:val="num" w:pos="1152"/>
        </w:tabs>
        <w:ind w:left="360" w:firstLine="360"/>
      </w:pPr>
      <w:rPr>
        <w:rFonts w:hint="default"/>
      </w:rPr>
    </w:lvl>
    <w:lvl w:ilvl="2">
      <w:start w:val="1"/>
      <w:numFmt w:val="none"/>
      <w:lvlText w:val="2.1.1"/>
      <w:lvlJc w:val="left"/>
      <w:pPr>
        <w:tabs>
          <w:tab w:val="num" w:pos="1834"/>
        </w:tabs>
        <w:ind w:left="1080" w:firstLine="0"/>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22">
    <w:nsid w:val="32825325"/>
    <w:multiLevelType w:val="hybridMultilevel"/>
    <w:tmpl w:val="25F452FA"/>
    <w:lvl w:ilvl="0" w:tplc="0C0A0001">
      <w:start w:val="1"/>
      <w:numFmt w:val="bullet"/>
      <w:lvlText w:val=""/>
      <w:lvlJc w:val="left"/>
      <w:pPr>
        <w:tabs>
          <w:tab w:val="num" w:pos="2520"/>
        </w:tabs>
        <w:ind w:left="2520" w:hanging="360"/>
      </w:pPr>
      <w:rPr>
        <w:rFonts w:ascii="Symbol" w:hAnsi="Symbol" w:hint="default"/>
      </w:rPr>
    </w:lvl>
    <w:lvl w:ilvl="1" w:tplc="0C0A0003" w:tentative="1">
      <w:start w:val="1"/>
      <w:numFmt w:val="bullet"/>
      <w:lvlText w:val="o"/>
      <w:lvlJc w:val="left"/>
      <w:pPr>
        <w:tabs>
          <w:tab w:val="num" w:pos="3240"/>
        </w:tabs>
        <w:ind w:left="3240" w:hanging="360"/>
      </w:pPr>
      <w:rPr>
        <w:rFonts w:ascii="Courier New" w:hAnsi="Courier New" w:cs="Courier New" w:hint="default"/>
      </w:rPr>
    </w:lvl>
    <w:lvl w:ilvl="2" w:tplc="0C0A0005" w:tentative="1">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23">
    <w:nsid w:val="36C550CE"/>
    <w:multiLevelType w:val="hybridMultilevel"/>
    <w:tmpl w:val="624A0C60"/>
    <w:lvl w:ilvl="0" w:tplc="300A0001">
      <w:start w:val="1"/>
      <w:numFmt w:val="bullet"/>
      <w:lvlText w:val=""/>
      <w:lvlJc w:val="left"/>
      <w:pPr>
        <w:tabs>
          <w:tab w:val="num" w:pos="2520"/>
        </w:tabs>
        <w:ind w:left="2520" w:hanging="360"/>
      </w:pPr>
      <w:rPr>
        <w:rFonts w:ascii="Symbol" w:hAnsi="Symbol" w:hint="default"/>
      </w:rPr>
    </w:lvl>
    <w:lvl w:ilvl="1" w:tplc="300A0003" w:tentative="1">
      <w:start w:val="1"/>
      <w:numFmt w:val="bullet"/>
      <w:lvlText w:val="o"/>
      <w:lvlJc w:val="left"/>
      <w:pPr>
        <w:tabs>
          <w:tab w:val="num" w:pos="3240"/>
        </w:tabs>
        <w:ind w:left="3240" w:hanging="360"/>
      </w:pPr>
      <w:rPr>
        <w:rFonts w:ascii="Courier New" w:hAnsi="Courier New" w:cs="Courier New" w:hint="default"/>
      </w:rPr>
    </w:lvl>
    <w:lvl w:ilvl="2" w:tplc="300A0005" w:tentative="1">
      <w:start w:val="1"/>
      <w:numFmt w:val="bullet"/>
      <w:lvlText w:val=""/>
      <w:lvlJc w:val="left"/>
      <w:pPr>
        <w:tabs>
          <w:tab w:val="num" w:pos="3960"/>
        </w:tabs>
        <w:ind w:left="3960" w:hanging="360"/>
      </w:pPr>
      <w:rPr>
        <w:rFonts w:ascii="Wingdings" w:hAnsi="Wingdings" w:hint="default"/>
      </w:rPr>
    </w:lvl>
    <w:lvl w:ilvl="3" w:tplc="300A0001" w:tentative="1">
      <w:start w:val="1"/>
      <w:numFmt w:val="bullet"/>
      <w:lvlText w:val=""/>
      <w:lvlJc w:val="left"/>
      <w:pPr>
        <w:tabs>
          <w:tab w:val="num" w:pos="4680"/>
        </w:tabs>
        <w:ind w:left="4680" w:hanging="360"/>
      </w:pPr>
      <w:rPr>
        <w:rFonts w:ascii="Symbol" w:hAnsi="Symbol" w:hint="default"/>
      </w:rPr>
    </w:lvl>
    <w:lvl w:ilvl="4" w:tplc="300A0003" w:tentative="1">
      <w:start w:val="1"/>
      <w:numFmt w:val="bullet"/>
      <w:lvlText w:val="o"/>
      <w:lvlJc w:val="left"/>
      <w:pPr>
        <w:tabs>
          <w:tab w:val="num" w:pos="5400"/>
        </w:tabs>
        <w:ind w:left="5400" w:hanging="360"/>
      </w:pPr>
      <w:rPr>
        <w:rFonts w:ascii="Courier New" w:hAnsi="Courier New" w:cs="Courier New" w:hint="default"/>
      </w:rPr>
    </w:lvl>
    <w:lvl w:ilvl="5" w:tplc="300A0005" w:tentative="1">
      <w:start w:val="1"/>
      <w:numFmt w:val="bullet"/>
      <w:lvlText w:val=""/>
      <w:lvlJc w:val="left"/>
      <w:pPr>
        <w:tabs>
          <w:tab w:val="num" w:pos="6120"/>
        </w:tabs>
        <w:ind w:left="6120" w:hanging="360"/>
      </w:pPr>
      <w:rPr>
        <w:rFonts w:ascii="Wingdings" w:hAnsi="Wingdings" w:hint="default"/>
      </w:rPr>
    </w:lvl>
    <w:lvl w:ilvl="6" w:tplc="300A0001" w:tentative="1">
      <w:start w:val="1"/>
      <w:numFmt w:val="bullet"/>
      <w:lvlText w:val=""/>
      <w:lvlJc w:val="left"/>
      <w:pPr>
        <w:tabs>
          <w:tab w:val="num" w:pos="6840"/>
        </w:tabs>
        <w:ind w:left="6840" w:hanging="360"/>
      </w:pPr>
      <w:rPr>
        <w:rFonts w:ascii="Symbol" w:hAnsi="Symbol" w:hint="default"/>
      </w:rPr>
    </w:lvl>
    <w:lvl w:ilvl="7" w:tplc="300A0003" w:tentative="1">
      <w:start w:val="1"/>
      <w:numFmt w:val="bullet"/>
      <w:lvlText w:val="o"/>
      <w:lvlJc w:val="left"/>
      <w:pPr>
        <w:tabs>
          <w:tab w:val="num" w:pos="7560"/>
        </w:tabs>
        <w:ind w:left="7560" w:hanging="360"/>
      </w:pPr>
      <w:rPr>
        <w:rFonts w:ascii="Courier New" w:hAnsi="Courier New" w:cs="Courier New" w:hint="default"/>
      </w:rPr>
    </w:lvl>
    <w:lvl w:ilvl="8" w:tplc="300A0005" w:tentative="1">
      <w:start w:val="1"/>
      <w:numFmt w:val="bullet"/>
      <w:lvlText w:val=""/>
      <w:lvlJc w:val="left"/>
      <w:pPr>
        <w:tabs>
          <w:tab w:val="num" w:pos="8280"/>
        </w:tabs>
        <w:ind w:left="8280" w:hanging="360"/>
      </w:pPr>
      <w:rPr>
        <w:rFonts w:ascii="Wingdings" w:hAnsi="Wingdings" w:hint="default"/>
      </w:rPr>
    </w:lvl>
  </w:abstractNum>
  <w:abstractNum w:abstractNumId="24">
    <w:nsid w:val="3771366C"/>
    <w:multiLevelType w:val="hybridMultilevel"/>
    <w:tmpl w:val="32A0A62E"/>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5">
    <w:nsid w:val="37B7189D"/>
    <w:multiLevelType w:val="hybridMultilevel"/>
    <w:tmpl w:val="CBE6BB7A"/>
    <w:lvl w:ilvl="0" w:tplc="09D6AC0A">
      <w:start w:val="1"/>
      <w:numFmt w:val="none"/>
      <w:lvlText w:val="4."/>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nsid w:val="38E31EDE"/>
    <w:multiLevelType w:val="hybridMultilevel"/>
    <w:tmpl w:val="28E8910E"/>
    <w:lvl w:ilvl="0" w:tplc="300A0001">
      <w:start w:val="1"/>
      <w:numFmt w:val="bullet"/>
      <w:lvlText w:val=""/>
      <w:lvlJc w:val="left"/>
      <w:pPr>
        <w:tabs>
          <w:tab w:val="num" w:pos="2520"/>
        </w:tabs>
        <w:ind w:left="2520" w:hanging="360"/>
      </w:pPr>
      <w:rPr>
        <w:rFonts w:ascii="Symbol" w:hAnsi="Symbol" w:hint="default"/>
      </w:rPr>
    </w:lvl>
    <w:lvl w:ilvl="1" w:tplc="300A000F">
      <w:start w:val="1"/>
      <w:numFmt w:val="decimal"/>
      <w:lvlText w:val="%2."/>
      <w:lvlJc w:val="left"/>
      <w:pPr>
        <w:tabs>
          <w:tab w:val="num" w:pos="3240"/>
        </w:tabs>
        <w:ind w:left="3240" w:hanging="360"/>
      </w:pPr>
      <w:rPr>
        <w:rFonts w:hint="default"/>
      </w:rPr>
    </w:lvl>
    <w:lvl w:ilvl="2" w:tplc="300A0005" w:tentative="1">
      <w:start w:val="1"/>
      <w:numFmt w:val="bullet"/>
      <w:lvlText w:val=""/>
      <w:lvlJc w:val="left"/>
      <w:pPr>
        <w:tabs>
          <w:tab w:val="num" w:pos="3960"/>
        </w:tabs>
        <w:ind w:left="3960" w:hanging="360"/>
      </w:pPr>
      <w:rPr>
        <w:rFonts w:ascii="Wingdings" w:hAnsi="Wingdings" w:hint="default"/>
      </w:rPr>
    </w:lvl>
    <w:lvl w:ilvl="3" w:tplc="300A0001" w:tentative="1">
      <w:start w:val="1"/>
      <w:numFmt w:val="bullet"/>
      <w:lvlText w:val=""/>
      <w:lvlJc w:val="left"/>
      <w:pPr>
        <w:tabs>
          <w:tab w:val="num" w:pos="4680"/>
        </w:tabs>
        <w:ind w:left="4680" w:hanging="360"/>
      </w:pPr>
      <w:rPr>
        <w:rFonts w:ascii="Symbol" w:hAnsi="Symbol" w:hint="default"/>
      </w:rPr>
    </w:lvl>
    <w:lvl w:ilvl="4" w:tplc="300A0003" w:tentative="1">
      <w:start w:val="1"/>
      <w:numFmt w:val="bullet"/>
      <w:lvlText w:val="o"/>
      <w:lvlJc w:val="left"/>
      <w:pPr>
        <w:tabs>
          <w:tab w:val="num" w:pos="5400"/>
        </w:tabs>
        <w:ind w:left="5400" w:hanging="360"/>
      </w:pPr>
      <w:rPr>
        <w:rFonts w:ascii="Courier New" w:hAnsi="Courier New" w:cs="Courier New" w:hint="default"/>
      </w:rPr>
    </w:lvl>
    <w:lvl w:ilvl="5" w:tplc="300A0005" w:tentative="1">
      <w:start w:val="1"/>
      <w:numFmt w:val="bullet"/>
      <w:lvlText w:val=""/>
      <w:lvlJc w:val="left"/>
      <w:pPr>
        <w:tabs>
          <w:tab w:val="num" w:pos="6120"/>
        </w:tabs>
        <w:ind w:left="6120" w:hanging="360"/>
      </w:pPr>
      <w:rPr>
        <w:rFonts w:ascii="Wingdings" w:hAnsi="Wingdings" w:hint="default"/>
      </w:rPr>
    </w:lvl>
    <w:lvl w:ilvl="6" w:tplc="300A0001" w:tentative="1">
      <w:start w:val="1"/>
      <w:numFmt w:val="bullet"/>
      <w:lvlText w:val=""/>
      <w:lvlJc w:val="left"/>
      <w:pPr>
        <w:tabs>
          <w:tab w:val="num" w:pos="6840"/>
        </w:tabs>
        <w:ind w:left="6840" w:hanging="360"/>
      </w:pPr>
      <w:rPr>
        <w:rFonts w:ascii="Symbol" w:hAnsi="Symbol" w:hint="default"/>
      </w:rPr>
    </w:lvl>
    <w:lvl w:ilvl="7" w:tplc="300A0003" w:tentative="1">
      <w:start w:val="1"/>
      <w:numFmt w:val="bullet"/>
      <w:lvlText w:val="o"/>
      <w:lvlJc w:val="left"/>
      <w:pPr>
        <w:tabs>
          <w:tab w:val="num" w:pos="7560"/>
        </w:tabs>
        <w:ind w:left="7560" w:hanging="360"/>
      </w:pPr>
      <w:rPr>
        <w:rFonts w:ascii="Courier New" w:hAnsi="Courier New" w:cs="Courier New" w:hint="default"/>
      </w:rPr>
    </w:lvl>
    <w:lvl w:ilvl="8" w:tplc="300A0005" w:tentative="1">
      <w:start w:val="1"/>
      <w:numFmt w:val="bullet"/>
      <w:lvlText w:val=""/>
      <w:lvlJc w:val="left"/>
      <w:pPr>
        <w:tabs>
          <w:tab w:val="num" w:pos="8280"/>
        </w:tabs>
        <w:ind w:left="8280" w:hanging="360"/>
      </w:pPr>
      <w:rPr>
        <w:rFonts w:ascii="Wingdings" w:hAnsi="Wingdings" w:hint="default"/>
      </w:rPr>
    </w:lvl>
  </w:abstractNum>
  <w:abstractNum w:abstractNumId="27">
    <w:nsid w:val="38F979E7"/>
    <w:multiLevelType w:val="multilevel"/>
    <w:tmpl w:val="DBC0E15E"/>
    <w:lvl w:ilvl="0">
      <w:start w:val="1"/>
      <w:numFmt w:val="bullet"/>
      <w:lvlText w:val=""/>
      <w:lvlJc w:val="left"/>
      <w:pPr>
        <w:tabs>
          <w:tab w:val="num" w:pos="1800"/>
        </w:tabs>
        <w:ind w:left="1800" w:hanging="360"/>
      </w:pPr>
      <w:rPr>
        <w:rFonts w:ascii="Symbol" w:hAnsi="Symbol" w:hint="default"/>
      </w:rPr>
    </w:lvl>
    <w:lvl w:ilvl="1">
      <w:start w:val="1"/>
      <w:numFmt w:val="none"/>
      <w:lvlText w:val="2.1.1"/>
      <w:lvlJc w:val="left"/>
      <w:pPr>
        <w:tabs>
          <w:tab w:val="num" w:pos="2232"/>
        </w:tabs>
        <w:ind w:left="1440" w:firstLine="360"/>
      </w:pPr>
      <w:rPr>
        <w:rFonts w:hint="default"/>
      </w:rPr>
    </w:lvl>
    <w:lvl w:ilvl="2">
      <w:start w:val="1"/>
      <w:numFmt w:val="none"/>
      <w:lvlText w:val="2.1.1"/>
      <w:lvlJc w:val="left"/>
      <w:pPr>
        <w:tabs>
          <w:tab w:val="num" w:pos="2914"/>
        </w:tabs>
        <w:ind w:left="2160" w:firstLine="0"/>
      </w:pPr>
      <w:rPr>
        <w:rFonts w:hint="default"/>
      </w:rPr>
    </w:lvl>
    <w:lvl w:ilvl="3">
      <w:start w:val="1"/>
      <w:numFmt w:val="decimal"/>
      <w:lvlText w:val="%1.%2.%3.%4."/>
      <w:lvlJc w:val="left"/>
      <w:pPr>
        <w:tabs>
          <w:tab w:val="num" w:pos="3600"/>
        </w:tabs>
        <w:ind w:left="3168" w:hanging="648"/>
      </w:pPr>
      <w:rPr>
        <w:rFonts w:hint="default"/>
      </w:rPr>
    </w:lvl>
    <w:lvl w:ilvl="4">
      <w:start w:val="1"/>
      <w:numFmt w:val="decimal"/>
      <w:lvlText w:val="%1.%2.%3.%4.%5."/>
      <w:lvlJc w:val="left"/>
      <w:pPr>
        <w:tabs>
          <w:tab w:val="num" w:pos="3960"/>
        </w:tabs>
        <w:ind w:left="3672" w:hanging="792"/>
      </w:pPr>
      <w:rPr>
        <w:rFonts w:hint="default"/>
      </w:rPr>
    </w:lvl>
    <w:lvl w:ilvl="5">
      <w:start w:val="1"/>
      <w:numFmt w:val="decimal"/>
      <w:lvlText w:val="%1.%2.%3.%4.%5.%6."/>
      <w:lvlJc w:val="left"/>
      <w:pPr>
        <w:tabs>
          <w:tab w:val="num" w:pos="4680"/>
        </w:tabs>
        <w:ind w:left="4176" w:hanging="936"/>
      </w:pPr>
      <w:rPr>
        <w:rFonts w:hint="default"/>
      </w:rPr>
    </w:lvl>
    <w:lvl w:ilvl="6">
      <w:start w:val="1"/>
      <w:numFmt w:val="decimal"/>
      <w:lvlText w:val="%1.%2.%3.%4.%5.%6.%7."/>
      <w:lvlJc w:val="left"/>
      <w:pPr>
        <w:tabs>
          <w:tab w:val="num" w:pos="5040"/>
        </w:tabs>
        <w:ind w:left="4680" w:hanging="1080"/>
      </w:pPr>
      <w:rPr>
        <w:rFonts w:hint="default"/>
      </w:rPr>
    </w:lvl>
    <w:lvl w:ilvl="7">
      <w:start w:val="1"/>
      <w:numFmt w:val="decimal"/>
      <w:lvlText w:val="%1.%2.%3.%4.%5.%6.%7.%8."/>
      <w:lvlJc w:val="left"/>
      <w:pPr>
        <w:tabs>
          <w:tab w:val="num" w:pos="5760"/>
        </w:tabs>
        <w:ind w:left="5184" w:hanging="1224"/>
      </w:pPr>
      <w:rPr>
        <w:rFonts w:hint="default"/>
      </w:rPr>
    </w:lvl>
    <w:lvl w:ilvl="8">
      <w:start w:val="1"/>
      <w:numFmt w:val="decimal"/>
      <w:lvlText w:val="%1.%2.%3.%4.%5.%6.%7.%8.%9."/>
      <w:lvlJc w:val="left"/>
      <w:pPr>
        <w:tabs>
          <w:tab w:val="num" w:pos="6480"/>
        </w:tabs>
        <w:ind w:left="5760" w:hanging="1440"/>
      </w:pPr>
      <w:rPr>
        <w:rFonts w:hint="default"/>
      </w:rPr>
    </w:lvl>
  </w:abstractNum>
  <w:abstractNum w:abstractNumId="28">
    <w:nsid w:val="39B17EC2"/>
    <w:multiLevelType w:val="multilevel"/>
    <w:tmpl w:val="3F306BE2"/>
    <w:lvl w:ilvl="0">
      <w:start w:val="1"/>
      <w:numFmt w:val="bullet"/>
      <w:lvlText w:val=""/>
      <w:lvlJc w:val="left"/>
      <w:pPr>
        <w:tabs>
          <w:tab w:val="num" w:pos="1800"/>
        </w:tabs>
        <w:ind w:left="1800" w:hanging="360"/>
      </w:pPr>
      <w:rPr>
        <w:rFonts w:ascii="Symbol" w:hAnsi="Symbol" w:hint="default"/>
      </w:rPr>
    </w:lvl>
    <w:lvl w:ilvl="1">
      <w:start w:val="1"/>
      <w:numFmt w:val="none"/>
      <w:lvlText w:val="2.1.1"/>
      <w:lvlJc w:val="left"/>
      <w:pPr>
        <w:tabs>
          <w:tab w:val="num" w:pos="2232"/>
        </w:tabs>
        <w:ind w:left="1440" w:firstLine="360"/>
      </w:pPr>
      <w:rPr>
        <w:rFonts w:hint="default"/>
      </w:rPr>
    </w:lvl>
    <w:lvl w:ilvl="2">
      <w:start w:val="1"/>
      <w:numFmt w:val="none"/>
      <w:lvlText w:val="2.1.1"/>
      <w:lvlJc w:val="left"/>
      <w:pPr>
        <w:tabs>
          <w:tab w:val="num" w:pos="2914"/>
        </w:tabs>
        <w:ind w:left="2160" w:firstLine="0"/>
      </w:pPr>
      <w:rPr>
        <w:rFonts w:hint="default"/>
      </w:rPr>
    </w:lvl>
    <w:lvl w:ilvl="3">
      <w:start w:val="1"/>
      <w:numFmt w:val="decimal"/>
      <w:lvlText w:val="%1.%2.%3.%4."/>
      <w:lvlJc w:val="left"/>
      <w:pPr>
        <w:tabs>
          <w:tab w:val="num" w:pos="3600"/>
        </w:tabs>
        <w:ind w:left="3168" w:hanging="648"/>
      </w:pPr>
      <w:rPr>
        <w:rFonts w:hint="default"/>
      </w:rPr>
    </w:lvl>
    <w:lvl w:ilvl="4">
      <w:start w:val="1"/>
      <w:numFmt w:val="decimal"/>
      <w:lvlText w:val="%1.%2.%3.%4.%5."/>
      <w:lvlJc w:val="left"/>
      <w:pPr>
        <w:tabs>
          <w:tab w:val="num" w:pos="3960"/>
        </w:tabs>
        <w:ind w:left="3672" w:hanging="792"/>
      </w:pPr>
      <w:rPr>
        <w:rFonts w:hint="default"/>
      </w:rPr>
    </w:lvl>
    <w:lvl w:ilvl="5">
      <w:start w:val="1"/>
      <w:numFmt w:val="decimal"/>
      <w:lvlText w:val="%1.%2.%3.%4.%5.%6."/>
      <w:lvlJc w:val="left"/>
      <w:pPr>
        <w:tabs>
          <w:tab w:val="num" w:pos="4680"/>
        </w:tabs>
        <w:ind w:left="4176" w:hanging="936"/>
      </w:pPr>
      <w:rPr>
        <w:rFonts w:hint="default"/>
      </w:rPr>
    </w:lvl>
    <w:lvl w:ilvl="6">
      <w:start w:val="1"/>
      <w:numFmt w:val="decimal"/>
      <w:lvlText w:val="%1.%2.%3.%4.%5.%6.%7."/>
      <w:lvlJc w:val="left"/>
      <w:pPr>
        <w:tabs>
          <w:tab w:val="num" w:pos="5040"/>
        </w:tabs>
        <w:ind w:left="4680" w:hanging="1080"/>
      </w:pPr>
      <w:rPr>
        <w:rFonts w:hint="default"/>
      </w:rPr>
    </w:lvl>
    <w:lvl w:ilvl="7">
      <w:start w:val="1"/>
      <w:numFmt w:val="decimal"/>
      <w:lvlText w:val="%1.%2.%3.%4.%5.%6.%7.%8."/>
      <w:lvlJc w:val="left"/>
      <w:pPr>
        <w:tabs>
          <w:tab w:val="num" w:pos="5760"/>
        </w:tabs>
        <w:ind w:left="5184" w:hanging="1224"/>
      </w:pPr>
      <w:rPr>
        <w:rFonts w:hint="default"/>
      </w:rPr>
    </w:lvl>
    <w:lvl w:ilvl="8">
      <w:start w:val="1"/>
      <w:numFmt w:val="decimal"/>
      <w:lvlText w:val="%1.%2.%3.%4.%5.%6.%7.%8.%9."/>
      <w:lvlJc w:val="left"/>
      <w:pPr>
        <w:tabs>
          <w:tab w:val="num" w:pos="6480"/>
        </w:tabs>
        <w:ind w:left="5760" w:hanging="1440"/>
      </w:pPr>
      <w:rPr>
        <w:rFonts w:hint="default"/>
      </w:rPr>
    </w:lvl>
  </w:abstractNum>
  <w:abstractNum w:abstractNumId="29">
    <w:nsid w:val="3A646028"/>
    <w:multiLevelType w:val="hybridMultilevel"/>
    <w:tmpl w:val="441E91FE"/>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0">
    <w:nsid w:val="40414F1B"/>
    <w:multiLevelType w:val="multilevel"/>
    <w:tmpl w:val="264ED7FC"/>
    <w:lvl w:ilvl="0">
      <w:start w:val="4"/>
      <w:numFmt w:val="decimal"/>
      <w:lvlText w:val="%1"/>
      <w:lvlJc w:val="left"/>
      <w:pPr>
        <w:ind w:left="525" w:hanging="525"/>
      </w:pPr>
      <w:rPr>
        <w:rFonts w:hint="default"/>
      </w:rPr>
    </w:lvl>
    <w:lvl w:ilvl="1">
      <w:start w:val="2"/>
      <w:numFmt w:val="decimal"/>
      <w:lvlText w:val="%1.%2"/>
      <w:lvlJc w:val="left"/>
      <w:pPr>
        <w:ind w:left="885" w:hanging="525"/>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1">
    <w:nsid w:val="42D51FA3"/>
    <w:multiLevelType w:val="hybridMultilevel"/>
    <w:tmpl w:val="F4B8BAFE"/>
    <w:lvl w:ilvl="0" w:tplc="63205408">
      <w:start w:val="1"/>
      <w:numFmt w:val="decimal"/>
      <w:lvlText w:val="%1.2"/>
      <w:lvlJc w:val="left"/>
      <w:pPr>
        <w:tabs>
          <w:tab w:val="num" w:pos="0"/>
        </w:tabs>
        <w:ind w:left="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32">
    <w:nsid w:val="4C523D43"/>
    <w:multiLevelType w:val="hybridMultilevel"/>
    <w:tmpl w:val="861EC662"/>
    <w:lvl w:ilvl="0" w:tplc="1AE66C5A">
      <w:start w:val="1"/>
      <w:numFmt w:val="decimal"/>
      <w:lvlText w:val="%1."/>
      <w:lvlJc w:val="left"/>
      <w:pPr>
        <w:tabs>
          <w:tab w:val="num" w:pos="1800"/>
        </w:tabs>
        <w:ind w:left="1800" w:hanging="360"/>
      </w:pPr>
      <w:rPr>
        <w:b/>
      </w:rPr>
    </w:lvl>
    <w:lvl w:ilvl="1" w:tplc="300A0019">
      <w:start w:val="1"/>
      <w:numFmt w:val="lowerLetter"/>
      <w:lvlText w:val="%2."/>
      <w:lvlJc w:val="left"/>
      <w:pPr>
        <w:tabs>
          <w:tab w:val="num" w:pos="2520"/>
        </w:tabs>
        <w:ind w:left="2520" w:hanging="360"/>
      </w:pPr>
    </w:lvl>
    <w:lvl w:ilvl="2" w:tplc="300A001B" w:tentative="1">
      <w:start w:val="1"/>
      <w:numFmt w:val="lowerRoman"/>
      <w:lvlText w:val="%3."/>
      <w:lvlJc w:val="right"/>
      <w:pPr>
        <w:tabs>
          <w:tab w:val="num" w:pos="3240"/>
        </w:tabs>
        <w:ind w:left="3240" w:hanging="180"/>
      </w:pPr>
    </w:lvl>
    <w:lvl w:ilvl="3" w:tplc="300A000F" w:tentative="1">
      <w:start w:val="1"/>
      <w:numFmt w:val="decimal"/>
      <w:lvlText w:val="%4."/>
      <w:lvlJc w:val="left"/>
      <w:pPr>
        <w:tabs>
          <w:tab w:val="num" w:pos="3960"/>
        </w:tabs>
        <w:ind w:left="3960" w:hanging="360"/>
      </w:pPr>
    </w:lvl>
    <w:lvl w:ilvl="4" w:tplc="300A0019" w:tentative="1">
      <w:start w:val="1"/>
      <w:numFmt w:val="lowerLetter"/>
      <w:lvlText w:val="%5."/>
      <w:lvlJc w:val="left"/>
      <w:pPr>
        <w:tabs>
          <w:tab w:val="num" w:pos="4680"/>
        </w:tabs>
        <w:ind w:left="4680" w:hanging="360"/>
      </w:pPr>
    </w:lvl>
    <w:lvl w:ilvl="5" w:tplc="300A001B" w:tentative="1">
      <w:start w:val="1"/>
      <w:numFmt w:val="lowerRoman"/>
      <w:lvlText w:val="%6."/>
      <w:lvlJc w:val="right"/>
      <w:pPr>
        <w:tabs>
          <w:tab w:val="num" w:pos="5400"/>
        </w:tabs>
        <w:ind w:left="5400" w:hanging="180"/>
      </w:pPr>
    </w:lvl>
    <w:lvl w:ilvl="6" w:tplc="300A000F" w:tentative="1">
      <w:start w:val="1"/>
      <w:numFmt w:val="decimal"/>
      <w:lvlText w:val="%7."/>
      <w:lvlJc w:val="left"/>
      <w:pPr>
        <w:tabs>
          <w:tab w:val="num" w:pos="6120"/>
        </w:tabs>
        <w:ind w:left="6120" w:hanging="360"/>
      </w:pPr>
    </w:lvl>
    <w:lvl w:ilvl="7" w:tplc="300A0019" w:tentative="1">
      <w:start w:val="1"/>
      <w:numFmt w:val="lowerLetter"/>
      <w:lvlText w:val="%8."/>
      <w:lvlJc w:val="left"/>
      <w:pPr>
        <w:tabs>
          <w:tab w:val="num" w:pos="6840"/>
        </w:tabs>
        <w:ind w:left="6840" w:hanging="360"/>
      </w:pPr>
    </w:lvl>
    <w:lvl w:ilvl="8" w:tplc="300A001B" w:tentative="1">
      <w:start w:val="1"/>
      <w:numFmt w:val="lowerRoman"/>
      <w:lvlText w:val="%9."/>
      <w:lvlJc w:val="right"/>
      <w:pPr>
        <w:tabs>
          <w:tab w:val="num" w:pos="7560"/>
        </w:tabs>
        <w:ind w:left="7560" w:hanging="180"/>
      </w:pPr>
    </w:lvl>
  </w:abstractNum>
  <w:abstractNum w:abstractNumId="33">
    <w:nsid w:val="4DF317A8"/>
    <w:multiLevelType w:val="hybridMultilevel"/>
    <w:tmpl w:val="4964E95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nsid w:val="4E44416B"/>
    <w:multiLevelType w:val="hybridMultilevel"/>
    <w:tmpl w:val="55BC6C64"/>
    <w:lvl w:ilvl="0" w:tplc="B7BC36E0">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1305C59"/>
    <w:multiLevelType w:val="hybridMultilevel"/>
    <w:tmpl w:val="1A06DFCE"/>
    <w:lvl w:ilvl="0" w:tplc="3972376E">
      <w:start w:val="1"/>
      <w:numFmt w:val="decimal"/>
      <w:lvlText w:val="%1.3"/>
      <w:lvlJc w:val="left"/>
      <w:pPr>
        <w:tabs>
          <w:tab w:val="num" w:pos="360"/>
        </w:tabs>
        <w:ind w:left="36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6">
    <w:nsid w:val="524972A1"/>
    <w:multiLevelType w:val="multilevel"/>
    <w:tmpl w:val="A072B554"/>
    <w:lvl w:ilvl="0">
      <w:start w:val="1"/>
      <w:numFmt w:val="none"/>
      <w:lvlText w:val="1.1"/>
      <w:lvlJc w:val="left"/>
      <w:pPr>
        <w:tabs>
          <w:tab w:val="num" w:pos="720"/>
        </w:tabs>
        <w:ind w:left="720" w:hanging="360"/>
      </w:pPr>
      <w:rPr>
        <w:rFonts w:hint="default"/>
      </w:rPr>
    </w:lvl>
    <w:lvl w:ilvl="1">
      <w:start w:val="1"/>
      <w:numFmt w:val="decimal"/>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37">
    <w:nsid w:val="560D761D"/>
    <w:multiLevelType w:val="hybridMultilevel"/>
    <w:tmpl w:val="192AE4A0"/>
    <w:lvl w:ilvl="0" w:tplc="300A000F">
      <w:start w:val="1"/>
      <w:numFmt w:val="decimal"/>
      <w:lvlText w:val="%1."/>
      <w:lvlJc w:val="left"/>
      <w:pPr>
        <w:tabs>
          <w:tab w:val="num" w:pos="720"/>
        </w:tabs>
        <w:ind w:left="720" w:hanging="360"/>
      </w:pPr>
    </w:lvl>
    <w:lvl w:ilvl="1" w:tplc="300A0019" w:tentative="1">
      <w:start w:val="1"/>
      <w:numFmt w:val="lowerLetter"/>
      <w:lvlText w:val="%2."/>
      <w:lvlJc w:val="left"/>
      <w:pPr>
        <w:tabs>
          <w:tab w:val="num" w:pos="1440"/>
        </w:tabs>
        <w:ind w:left="1440" w:hanging="360"/>
      </w:pPr>
    </w:lvl>
    <w:lvl w:ilvl="2" w:tplc="300A001B" w:tentative="1">
      <w:start w:val="1"/>
      <w:numFmt w:val="lowerRoman"/>
      <w:lvlText w:val="%3."/>
      <w:lvlJc w:val="right"/>
      <w:pPr>
        <w:tabs>
          <w:tab w:val="num" w:pos="2160"/>
        </w:tabs>
        <w:ind w:left="2160" w:hanging="180"/>
      </w:pPr>
    </w:lvl>
    <w:lvl w:ilvl="3" w:tplc="300A000F" w:tentative="1">
      <w:start w:val="1"/>
      <w:numFmt w:val="decimal"/>
      <w:lvlText w:val="%4."/>
      <w:lvlJc w:val="left"/>
      <w:pPr>
        <w:tabs>
          <w:tab w:val="num" w:pos="2880"/>
        </w:tabs>
        <w:ind w:left="2880" w:hanging="360"/>
      </w:pPr>
    </w:lvl>
    <w:lvl w:ilvl="4" w:tplc="300A0019" w:tentative="1">
      <w:start w:val="1"/>
      <w:numFmt w:val="lowerLetter"/>
      <w:lvlText w:val="%5."/>
      <w:lvlJc w:val="left"/>
      <w:pPr>
        <w:tabs>
          <w:tab w:val="num" w:pos="3600"/>
        </w:tabs>
        <w:ind w:left="3600" w:hanging="360"/>
      </w:pPr>
    </w:lvl>
    <w:lvl w:ilvl="5" w:tplc="300A001B" w:tentative="1">
      <w:start w:val="1"/>
      <w:numFmt w:val="lowerRoman"/>
      <w:lvlText w:val="%6."/>
      <w:lvlJc w:val="right"/>
      <w:pPr>
        <w:tabs>
          <w:tab w:val="num" w:pos="4320"/>
        </w:tabs>
        <w:ind w:left="4320" w:hanging="180"/>
      </w:pPr>
    </w:lvl>
    <w:lvl w:ilvl="6" w:tplc="300A000F" w:tentative="1">
      <w:start w:val="1"/>
      <w:numFmt w:val="decimal"/>
      <w:lvlText w:val="%7."/>
      <w:lvlJc w:val="left"/>
      <w:pPr>
        <w:tabs>
          <w:tab w:val="num" w:pos="5040"/>
        </w:tabs>
        <w:ind w:left="5040" w:hanging="360"/>
      </w:pPr>
    </w:lvl>
    <w:lvl w:ilvl="7" w:tplc="300A0019" w:tentative="1">
      <w:start w:val="1"/>
      <w:numFmt w:val="lowerLetter"/>
      <w:lvlText w:val="%8."/>
      <w:lvlJc w:val="left"/>
      <w:pPr>
        <w:tabs>
          <w:tab w:val="num" w:pos="5760"/>
        </w:tabs>
        <w:ind w:left="5760" w:hanging="360"/>
      </w:pPr>
    </w:lvl>
    <w:lvl w:ilvl="8" w:tplc="300A001B" w:tentative="1">
      <w:start w:val="1"/>
      <w:numFmt w:val="lowerRoman"/>
      <w:lvlText w:val="%9."/>
      <w:lvlJc w:val="right"/>
      <w:pPr>
        <w:tabs>
          <w:tab w:val="num" w:pos="6480"/>
        </w:tabs>
        <w:ind w:left="6480" w:hanging="180"/>
      </w:pPr>
    </w:lvl>
  </w:abstractNum>
  <w:abstractNum w:abstractNumId="38">
    <w:nsid w:val="576B6E06"/>
    <w:multiLevelType w:val="multilevel"/>
    <w:tmpl w:val="DDEA15AC"/>
    <w:lvl w:ilvl="0">
      <w:start w:val="4"/>
      <w:numFmt w:val="decimal"/>
      <w:lvlText w:val="%1"/>
      <w:lvlJc w:val="left"/>
      <w:pPr>
        <w:ind w:left="360" w:hanging="360"/>
      </w:pPr>
      <w:rPr>
        <w:rFonts w:hint="default"/>
        <w:b/>
      </w:rPr>
    </w:lvl>
    <w:lvl w:ilvl="1">
      <w:start w:val="1"/>
      <w:numFmt w:val="decimal"/>
      <w:lvlText w:val="%1.%2"/>
      <w:lvlJc w:val="left"/>
      <w:pPr>
        <w:ind w:left="717" w:hanging="360"/>
      </w:pPr>
      <w:rPr>
        <w:rFonts w:hint="default"/>
        <w:b/>
      </w:rPr>
    </w:lvl>
    <w:lvl w:ilvl="2">
      <w:start w:val="1"/>
      <w:numFmt w:val="decimal"/>
      <w:lvlText w:val="%1.%2.%3"/>
      <w:lvlJc w:val="left"/>
      <w:pPr>
        <w:ind w:left="1434" w:hanging="720"/>
      </w:pPr>
      <w:rPr>
        <w:rFonts w:hint="default"/>
        <w:b/>
      </w:rPr>
    </w:lvl>
    <w:lvl w:ilvl="3">
      <w:start w:val="1"/>
      <w:numFmt w:val="decimal"/>
      <w:lvlText w:val="%1.%2.%3.%4"/>
      <w:lvlJc w:val="left"/>
      <w:pPr>
        <w:ind w:left="2151" w:hanging="1080"/>
      </w:pPr>
      <w:rPr>
        <w:rFonts w:hint="default"/>
        <w:b/>
      </w:rPr>
    </w:lvl>
    <w:lvl w:ilvl="4">
      <w:start w:val="1"/>
      <w:numFmt w:val="decimal"/>
      <w:lvlText w:val="%1.%2.%3.%4.%5"/>
      <w:lvlJc w:val="left"/>
      <w:pPr>
        <w:ind w:left="2508" w:hanging="1080"/>
      </w:pPr>
      <w:rPr>
        <w:rFonts w:hint="default"/>
        <w:b/>
      </w:rPr>
    </w:lvl>
    <w:lvl w:ilvl="5">
      <w:start w:val="1"/>
      <w:numFmt w:val="decimal"/>
      <w:lvlText w:val="%1.%2.%3.%4.%5.%6"/>
      <w:lvlJc w:val="left"/>
      <w:pPr>
        <w:ind w:left="3225" w:hanging="1440"/>
      </w:pPr>
      <w:rPr>
        <w:rFonts w:hint="default"/>
        <w:b/>
      </w:rPr>
    </w:lvl>
    <w:lvl w:ilvl="6">
      <w:start w:val="1"/>
      <w:numFmt w:val="decimal"/>
      <w:lvlText w:val="%1.%2.%3.%4.%5.%6.%7"/>
      <w:lvlJc w:val="left"/>
      <w:pPr>
        <w:ind w:left="3582" w:hanging="1440"/>
      </w:pPr>
      <w:rPr>
        <w:rFonts w:hint="default"/>
        <w:b/>
      </w:rPr>
    </w:lvl>
    <w:lvl w:ilvl="7">
      <w:start w:val="1"/>
      <w:numFmt w:val="decimal"/>
      <w:lvlText w:val="%1.%2.%3.%4.%5.%6.%7.%8"/>
      <w:lvlJc w:val="left"/>
      <w:pPr>
        <w:ind w:left="4299" w:hanging="1800"/>
      </w:pPr>
      <w:rPr>
        <w:rFonts w:hint="default"/>
        <w:b/>
      </w:rPr>
    </w:lvl>
    <w:lvl w:ilvl="8">
      <w:start w:val="1"/>
      <w:numFmt w:val="decimal"/>
      <w:lvlText w:val="%1.%2.%3.%4.%5.%6.%7.%8.%9"/>
      <w:lvlJc w:val="left"/>
      <w:pPr>
        <w:ind w:left="4656" w:hanging="1800"/>
      </w:pPr>
      <w:rPr>
        <w:rFonts w:hint="default"/>
        <w:b/>
      </w:rPr>
    </w:lvl>
  </w:abstractNum>
  <w:abstractNum w:abstractNumId="39">
    <w:nsid w:val="5CD35DD4"/>
    <w:multiLevelType w:val="hybridMultilevel"/>
    <w:tmpl w:val="FCF875DC"/>
    <w:lvl w:ilvl="0" w:tplc="04090001">
      <w:start w:val="1"/>
      <w:numFmt w:val="bullet"/>
      <w:lvlText w:val=""/>
      <w:lvlJc w:val="left"/>
      <w:pPr>
        <w:tabs>
          <w:tab w:val="num" w:pos="2520"/>
        </w:tabs>
        <w:ind w:left="2520" w:hanging="360"/>
      </w:pPr>
      <w:rPr>
        <w:rFonts w:ascii="Symbol" w:hAnsi="Symbol" w:hint="default"/>
      </w:rPr>
    </w:lvl>
    <w:lvl w:ilvl="1" w:tplc="40B0FD2A">
      <w:start w:val="1"/>
      <w:numFmt w:val="bullet"/>
      <w:lvlText w:val=""/>
      <w:lvlJc w:val="left"/>
      <w:pPr>
        <w:tabs>
          <w:tab w:val="num" w:pos="3240"/>
        </w:tabs>
        <w:ind w:left="3240" w:hanging="360"/>
      </w:pPr>
      <w:rPr>
        <w:rFonts w:ascii="Symbol" w:hAnsi="Symbol" w:hint="default"/>
        <w:color w:val="auto"/>
      </w:rPr>
    </w:lvl>
    <w:lvl w:ilvl="2" w:tplc="04090005">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40">
    <w:nsid w:val="5D4D2E14"/>
    <w:multiLevelType w:val="hybridMultilevel"/>
    <w:tmpl w:val="EFE49E44"/>
    <w:lvl w:ilvl="0" w:tplc="D4CAE6C0">
      <w:start w:val="1"/>
      <w:numFmt w:val="bullet"/>
      <w:lvlText w:val=""/>
      <w:lvlJc w:val="left"/>
      <w:pPr>
        <w:tabs>
          <w:tab w:val="num" w:pos="1800"/>
        </w:tabs>
        <w:ind w:left="1800" w:hanging="360"/>
      </w:pPr>
      <w:rPr>
        <w:rFonts w:ascii="Symbol" w:hAnsi="Symbol" w:hint="default"/>
        <w:color w:val="000000"/>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41">
    <w:nsid w:val="5E913E04"/>
    <w:multiLevelType w:val="hybridMultilevel"/>
    <w:tmpl w:val="50B6E5C2"/>
    <w:lvl w:ilvl="0" w:tplc="300A0001">
      <w:start w:val="1"/>
      <w:numFmt w:val="bullet"/>
      <w:lvlText w:val=""/>
      <w:lvlJc w:val="left"/>
      <w:pPr>
        <w:tabs>
          <w:tab w:val="num" w:pos="2160"/>
        </w:tabs>
        <w:ind w:left="2160" w:hanging="360"/>
      </w:pPr>
      <w:rPr>
        <w:rFonts w:ascii="Symbol" w:hAnsi="Symbol" w:hint="default"/>
      </w:rPr>
    </w:lvl>
    <w:lvl w:ilvl="1" w:tplc="300A0019">
      <w:start w:val="1"/>
      <w:numFmt w:val="lowerLetter"/>
      <w:lvlText w:val="%2."/>
      <w:lvlJc w:val="left"/>
      <w:pPr>
        <w:tabs>
          <w:tab w:val="num" w:pos="2880"/>
        </w:tabs>
        <w:ind w:left="2880" w:hanging="360"/>
      </w:pPr>
      <w:rPr>
        <w:rFonts w:hint="default"/>
      </w:rPr>
    </w:lvl>
    <w:lvl w:ilvl="2" w:tplc="300A0005" w:tentative="1">
      <w:start w:val="1"/>
      <w:numFmt w:val="bullet"/>
      <w:lvlText w:val=""/>
      <w:lvlJc w:val="left"/>
      <w:pPr>
        <w:tabs>
          <w:tab w:val="num" w:pos="3600"/>
        </w:tabs>
        <w:ind w:left="3600" w:hanging="360"/>
      </w:pPr>
      <w:rPr>
        <w:rFonts w:ascii="Wingdings" w:hAnsi="Wingdings" w:hint="default"/>
      </w:rPr>
    </w:lvl>
    <w:lvl w:ilvl="3" w:tplc="300A0001" w:tentative="1">
      <w:start w:val="1"/>
      <w:numFmt w:val="bullet"/>
      <w:lvlText w:val=""/>
      <w:lvlJc w:val="left"/>
      <w:pPr>
        <w:tabs>
          <w:tab w:val="num" w:pos="4320"/>
        </w:tabs>
        <w:ind w:left="4320" w:hanging="360"/>
      </w:pPr>
      <w:rPr>
        <w:rFonts w:ascii="Symbol" w:hAnsi="Symbol" w:hint="default"/>
      </w:rPr>
    </w:lvl>
    <w:lvl w:ilvl="4" w:tplc="300A0003" w:tentative="1">
      <w:start w:val="1"/>
      <w:numFmt w:val="bullet"/>
      <w:lvlText w:val="o"/>
      <w:lvlJc w:val="left"/>
      <w:pPr>
        <w:tabs>
          <w:tab w:val="num" w:pos="5040"/>
        </w:tabs>
        <w:ind w:left="5040" w:hanging="360"/>
      </w:pPr>
      <w:rPr>
        <w:rFonts w:ascii="Courier New" w:hAnsi="Courier New" w:cs="Courier New" w:hint="default"/>
      </w:rPr>
    </w:lvl>
    <w:lvl w:ilvl="5" w:tplc="300A0005" w:tentative="1">
      <w:start w:val="1"/>
      <w:numFmt w:val="bullet"/>
      <w:lvlText w:val=""/>
      <w:lvlJc w:val="left"/>
      <w:pPr>
        <w:tabs>
          <w:tab w:val="num" w:pos="5760"/>
        </w:tabs>
        <w:ind w:left="5760" w:hanging="360"/>
      </w:pPr>
      <w:rPr>
        <w:rFonts w:ascii="Wingdings" w:hAnsi="Wingdings" w:hint="default"/>
      </w:rPr>
    </w:lvl>
    <w:lvl w:ilvl="6" w:tplc="300A0001" w:tentative="1">
      <w:start w:val="1"/>
      <w:numFmt w:val="bullet"/>
      <w:lvlText w:val=""/>
      <w:lvlJc w:val="left"/>
      <w:pPr>
        <w:tabs>
          <w:tab w:val="num" w:pos="6480"/>
        </w:tabs>
        <w:ind w:left="6480" w:hanging="360"/>
      </w:pPr>
      <w:rPr>
        <w:rFonts w:ascii="Symbol" w:hAnsi="Symbol" w:hint="default"/>
      </w:rPr>
    </w:lvl>
    <w:lvl w:ilvl="7" w:tplc="300A0003" w:tentative="1">
      <w:start w:val="1"/>
      <w:numFmt w:val="bullet"/>
      <w:lvlText w:val="o"/>
      <w:lvlJc w:val="left"/>
      <w:pPr>
        <w:tabs>
          <w:tab w:val="num" w:pos="7200"/>
        </w:tabs>
        <w:ind w:left="7200" w:hanging="360"/>
      </w:pPr>
      <w:rPr>
        <w:rFonts w:ascii="Courier New" w:hAnsi="Courier New" w:cs="Courier New" w:hint="default"/>
      </w:rPr>
    </w:lvl>
    <w:lvl w:ilvl="8" w:tplc="300A0005" w:tentative="1">
      <w:start w:val="1"/>
      <w:numFmt w:val="bullet"/>
      <w:lvlText w:val=""/>
      <w:lvlJc w:val="left"/>
      <w:pPr>
        <w:tabs>
          <w:tab w:val="num" w:pos="7920"/>
        </w:tabs>
        <w:ind w:left="7920" w:hanging="360"/>
      </w:pPr>
      <w:rPr>
        <w:rFonts w:ascii="Wingdings" w:hAnsi="Wingdings" w:hint="default"/>
      </w:rPr>
    </w:lvl>
  </w:abstractNum>
  <w:abstractNum w:abstractNumId="42">
    <w:nsid w:val="64170B45"/>
    <w:multiLevelType w:val="hybridMultilevel"/>
    <w:tmpl w:val="1B9CA21E"/>
    <w:lvl w:ilvl="0" w:tplc="DE528EA6">
      <w:start w:val="1"/>
      <w:numFmt w:val="bullet"/>
      <w:lvlText w:val=""/>
      <w:lvlJc w:val="left"/>
      <w:pPr>
        <w:tabs>
          <w:tab w:val="num" w:pos="2520"/>
        </w:tabs>
        <w:ind w:left="2520" w:hanging="360"/>
      </w:pPr>
      <w:rPr>
        <w:rFonts w:ascii="Symbol" w:hAnsi="Symbol" w:hint="default"/>
        <w:color w:val="auto"/>
        <w:sz w:val="24"/>
        <w:szCs w:val="24"/>
      </w:rPr>
    </w:lvl>
    <w:lvl w:ilvl="1" w:tplc="300A0003" w:tentative="1">
      <w:start w:val="1"/>
      <w:numFmt w:val="bullet"/>
      <w:lvlText w:val="o"/>
      <w:lvlJc w:val="left"/>
      <w:pPr>
        <w:tabs>
          <w:tab w:val="num" w:pos="3240"/>
        </w:tabs>
        <w:ind w:left="3240" w:hanging="360"/>
      </w:pPr>
      <w:rPr>
        <w:rFonts w:ascii="Courier New" w:hAnsi="Courier New" w:cs="Courier New" w:hint="default"/>
      </w:rPr>
    </w:lvl>
    <w:lvl w:ilvl="2" w:tplc="300A0005" w:tentative="1">
      <w:start w:val="1"/>
      <w:numFmt w:val="bullet"/>
      <w:lvlText w:val=""/>
      <w:lvlJc w:val="left"/>
      <w:pPr>
        <w:tabs>
          <w:tab w:val="num" w:pos="3960"/>
        </w:tabs>
        <w:ind w:left="3960" w:hanging="360"/>
      </w:pPr>
      <w:rPr>
        <w:rFonts w:ascii="Wingdings" w:hAnsi="Wingdings" w:hint="default"/>
      </w:rPr>
    </w:lvl>
    <w:lvl w:ilvl="3" w:tplc="300A0001" w:tentative="1">
      <w:start w:val="1"/>
      <w:numFmt w:val="bullet"/>
      <w:lvlText w:val=""/>
      <w:lvlJc w:val="left"/>
      <w:pPr>
        <w:tabs>
          <w:tab w:val="num" w:pos="4680"/>
        </w:tabs>
        <w:ind w:left="4680" w:hanging="360"/>
      </w:pPr>
      <w:rPr>
        <w:rFonts w:ascii="Symbol" w:hAnsi="Symbol" w:hint="default"/>
      </w:rPr>
    </w:lvl>
    <w:lvl w:ilvl="4" w:tplc="300A0003" w:tentative="1">
      <w:start w:val="1"/>
      <w:numFmt w:val="bullet"/>
      <w:lvlText w:val="o"/>
      <w:lvlJc w:val="left"/>
      <w:pPr>
        <w:tabs>
          <w:tab w:val="num" w:pos="5400"/>
        </w:tabs>
        <w:ind w:left="5400" w:hanging="360"/>
      </w:pPr>
      <w:rPr>
        <w:rFonts w:ascii="Courier New" w:hAnsi="Courier New" w:cs="Courier New" w:hint="default"/>
      </w:rPr>
    </w:lvl>
    <w:lvl w:ilvl="5" w:tplc="300A0005" w:tentative="1">
      <w:start w:val="1"/>
      <w:numFmt w:val="bullet"/>
      <w:lvlText w:val=""/>
      <w:lvlJc w:val="left"/>
      <w:pPr>
        <w:tabs>
          <w:tab w:val="num" w:pos="6120"/>
        </w:tabs>
        <w:ind w:left="6120" w:hanging="360"/>
      </w:pPr>
      <w:rPr>
        <w:rFonts w:ascii="Wingdings" w:hAnsi="Wingdings" w:hint="default"/>
      </w:rPr>
    </w:lvl>
    <w:lvl w:ilvl="6" w:tplc="300A0001" w:tentative="1">
      <w:start w:val="1"/>
      <w:numFmt w:val="bullet"/>
      <w:lvlText w:val=""/>
      <w:lvlJc w:val="left"/>
      <w:pPr>
        <w:tabs>
          <w:tab w:val="num" w:pos="6840"/>
        </w:tabs>
        <w:ind w:left="6840" w:hanging="360"/>
      </w:pPr>
      <w:rPr>
        <w:rFonts w:ascii="Symbol" w:hAnsi="Symbol" w:hint="default"/>
      </w:rPr>
    </w:lvl>
    <w:lvl w:ilvl="7" w:tplc="300A0003" w:tentative="1">
      <w:start w:val="1"/>
      <w:numFmt w:val="bullet"/>
      <w:lvlText w:val="o"/>
      <w:lvlJc w:val="left"/>
      <w:pPr>
        <w:tabs>
          <w:tab w:val="num" w:pos="7560"/>
        </w:tabs>
        <w:ind w:left="7560" w:hanging="360"/>
      </w:pPr>
      <w:rPr>
        <w:rFonts w:ascii="Courier New" w:hAnsi="Courier New" w:cs="Courier New" w:hint="default"/>
      </w:rPr>
    </w:lvl>
    <w:lvl w:ilvl="8" w:tplc="300A0005" w:tentative="1">
      <w:start w:val="1"/>
      <w:numFmt w:val="bullet"/>
      <w:lvlText w:val=""/>
      <w:lvlJc w:val="left"/>
      <w:pPr>
        <w:tabs>
          <w:tab w:val="num" w:pos="8280"/>
        </w:tabs>
        <w:ind w:left="8280" w:hanging="360"/>
      </w:pPr>
      <w:rPr>
        <w:rFonts w:ascii="Wingdings" w:hAnsi="Wingdings" w:hint="default"/>
      </w:rPr>
    </w:lvl>
  </w:abstractNum>
  <w:abstractNum w:abstractNumId="43">
    <w:nsid w:val="67A43E99"/>
    <w:multiLevelType w:val="hybridMultilevel"/>
    <w:tmpl w:val="682A6D54"/>
    <w:lvl w:ilvl="0" w:tplc="AAD07FA0">
      <w:start w:val="1"/>
      <w:numFmt w:val="decimal"/>
      <w:lvlText w:val="%1."/>
      <w:lvlJc w:val="left"/>
      <w:pPr>
        <w:ind w:left="1776" w:hanging="360"/>
      </w:pPr>
      <w:rPr>
        <w:rFonts w:hint="default"/>
        <w:b/>
      </w:rPr>
    </w:lvl>
    <w:lvl w:ilvl="1" w:tplc="300A0019" w:tentative="1">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44">
    <w:nsid w:val="69145F9E"/>
    <w:multiLevelType w:val="hybridMultilevel"/>
    <w:tmpl w:val="07BACC5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5">
    <w:nsid w:val="6E0E55A7"/>
    <w:multiLevelType w:val="hybridMultilevel"/>
    <w:tmpl w:val="51C2F398"/>
    <w:lvl w:ilvl="0" w:tplc="300A0001">
      <w:start w:val="1"/>
      <w:numFmt w:val="bullet"/>
      <w:lvlText w:val=""/>
      <w:lvlJc w:val="left"/>
      <w:pPr>
        <w:tabs>
          <w:tab w:val="num" w:pos="1800"/>
        </w:tabs>
        <w:ind w:left="1800" w:hanging="360"/>
      </w:pPr>
      <w:rPr>
        <w:rFonts w:ascii="Symbol" w:hAnsi="Symbol" w:hint="default"/>
      </w:rPr>
    </w:lvl>
    <w:lvl w:ilvl="1" w:tplc="300A0003" w:tentative="1">
      <w:start w:val="1"/>
      <w:numFmt w:val="bullet"/>
      <w:lvlText w:val="o"/>
      <w:lvlJc w:val="left"/>
      <w:pPr>
        <w:tabs>
          <w:tab w:val="num" w:pos="2520"/>
        </w:tabs>
        <w:ind w:left="2520" w:hanging="360"/>
      </w:pPr>
      <w:rPr>
        <w:rFonts w:ascii="Courier New" w:hAnsi="Courier New" w:cs="Courier New" w:hint="default"/>
      </w:rPr>
    </w:lvl>
    <w:lvl w:ilvl="2" w:tplc="300A0005" w:tentative="1">
      <w:start w:val="1"/>
      <w:numFmt w:val="bullet"/>
      <w:lvlText w:val=""/>
      <w:lvlJc w:val="left"/>
      <w:pPr>
        <w:tabs>
          <w:tab w:val="num" w:pos="3240"/>
        </w:tabs>
        <w:ind w:left="3240" w:hanging="360"/>
      </w:pPr>
      <w:rPr>
        <w:rFonts w:ascii="Wingdings" w:hAnsi="Wingdings" w:hint="default"/>
      </w:rPr>
    </w:lvl>
    <w:lvl w:ilvl="3" w:tplc="300A0001" w:tentative="1">
      <w:start w:val="1"/>
      <w:numFmt w:val="bullet"/>
      <w:lvlText w:val=""/>
      <w:lvlJc w:val="left"/>
      <w:pPr>
        <w:tabs>
          <w:tab w:val="num" w:pos="3960"/>
        </w:tabs>
        <w:ind w:left="3960" w:hanging="360"/>
      </w:pPr>
      <w:rPr>
        <w:rFonts w:ascii="Symbol" w:hAnsi="Symbol" w:hint="default"/>
      </w:rPr>
    </w:lvl>
    <w:lvl w:ilvl="4" w:tplc="300A0003" w:tentative="1">
      <w:start w:val="1"/>
      <w:numFmt w:val="bullet"/>
      <w:lvlText w:val="o"/>
      <w:lvlJc w:val="left"/>
      <w:pPr>
        <w:tabs>
          <w:tab w:val="num" w:pos="4680"/>
        </w:tabs>
        <w:ind w:left="4680" w:hanging="360"/>
      </w:pPr>
      <w:rPr>
        <w:rFonts w:ascii="Courier New" w:hAnsi="Courier New" w:cs="Courier New" w:hint="default"/>
      </w:rPr>
    </w:lvl>
    <w:lvl w:ilvl="5" w:tplc="300A0005" w:tentative="1">
      <w:start w:val="1"/>
      <w:numFmt w:val="bullet"/>
      <w:lvlText w:val=""/>
      <w:lvlJc w:val="left"/>
      <w:pPr>
        <w:tabs>
          <w:tab w:val="num" w:pos="5400"/>
        </w:tabs>
        <w:ind w:left="5400" w:hanging="360"/>
      </w:pPr>
      <w:rPr>
        <w:rFonts w:ascii="Wingdings" w:hAnsi="Wingdings" w:hint="default"/>
      </w:rPr>
    </w:lvl>
    <w:lvl w:ilvl="6" w:tplc="300A0001" w:tentative="1">
      <w:start w:val="1"/>
      <w:numFmt w:val="bullet"/>
      <w:lvlText w:val=""/>
      <w:lvlJc w:val="left"/>
      <w:pPr>
        <w:tabs>
          <w:tab w:val="num" w:pos="6120"/>
        </w:tabs>
        <w:ind w:left="6120" w:hanging="360"/>
      </w:pPr>
      <w:rPr>
        <w:rFonts w:ascii="Symbol" w:hAnsi="Symbol" w:hint="default"/>
      </w:rPr>
    </w:lvl>
    <w:lvl w:ilvl="7" w:tplc="300A0003" w:tentative="1">
      <w:start w:val="1"/>
      <w:numFmt w:val="bullet"/>
      <w:lvlText w:val="o"/>
      <w:lvlJc w:val="left"/>
      <w:pPr>
        <w:tabs>
          <w:tab w:val="num" w:pos="6840"/>
        </w:tabs>
        <w:ind w:left="6840" w:hanging="360"/>
      </w:pPr>
      <w:rPr>
        <w:rFonts w:ascii="Courier New" w:hAnsi="Courier New" w:cs="Courier New" w:hint="default"/>
      </w:rPr>
    </w:lvl>
    <w:lvl w:ilvl="8" w:tplc="300A0005" w:tentative="1">
      <w:start w:val="1"/>
      <w:numFmt w:val="bullet"/>
      <w:lvlText w:val=""/>
      <w:lvlJc w:val="left"/>
      <w:pPr>
        <w:tabs>
          <w:tab w:val="num" w:pos="7560"/>
        </w:tabs>
        <w:ind w:left="7560" w:hanging="360"/>
      </w:pPr>
      <w:rPr>
        <w:rFonts w:ascii="Wingdings" w:hAnsi="Wingdings" w:hint="default"/>
      </w:rPr>
    </w:lvl>
  </w:abstractNum>
  <w:abstractNum w:abstractNumId="46">
    <w:nsid w:val="6E2F43D6"/>
    <w:multiLevelType w:val="multilevel"/>
    <w:tmpl w:val="54AA701E"/>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7">
    <w:nsid w:val="702D4007"/>
    <w:multiLevelType w:val="hybridMultilevel"/>
    <w:tmpl w:val="73FACE3A"/>
    <w:lvl w:ilvl="0" w:tplc="300A0001">
      <w:start w:val="1"/>
      <w:numFmt w:val="bullet"/>
      <w:lvlText w:val=""/>
      <w:lvlJc w:val="left"/>
      <w:pPr>
        <w:tabs>
          <w:tab w:val="num" w:pos="2520"/>
        </w:tabs>
        <w:ind w:left="2520" w:hanging="360"/>
      </w:pPr>
      <w:rPr>
        <w:rFonts w:ascii="Symbol" w:hAnsi="Symbol" w:hint="default"/>
      </w:rPr>
    </w:lvl>
    <w:lvl w:ilvl="1" w:tplc="300A0003">
      <w:start w:val="1"/>
      <w:numFmt w:val="bullet"/>
      <w:lvlText w:val="o"/>
      <w:lvlJc w:val="left"/>
      <w:pPr>
        <w:tabs>
          <w:tab w:val="num" w:pos="3240"/>
        </w:tabs>
        <w:ind w:left="3240" w:hanging="360"/>
      </w:pPr>
      <w:rPr>
        <w:rFonts w:ascii="Courier New" w:hAnsi="Courier New" w:cs="Courier New" w:hint="default"/>
      </w:rPr>
    </w:lvl>
    <w:lvl w:ilvl="2" w:tplc="300A0005" w:tentative="1">
      <w:start w:val="1"/>
      <w:numFmt w:val="bullet"/>
      <w:lvlText w:val=""/>
      <w:lvlJc w:val="left"/>
      <w:pPr>
        <w:tabs>
          <w:tab w:val="num" w:pos="3960"/>
        </w:tabs>
        <w:ind w:left="3960" w:hanging="360"/>
      </w:pPr>
      <w:rPr>
        <w:rFonts w:ascii="Wingdings" w:hAnsi="Wingdings" w:hint="default"/>
      </w:rPr>
    </w:lvl>
    <w:lvl w:ilvl="3" w:tplc="300A0001" w:tentative="1">
      <w:start w:val="1"/>
      <w:numFmt w:val="bullet"/>
      <w:lvlText w:val=""/>
      <w:lvlJc w:val="left"/>
      <w:pPr>
        <w:tabs>
          <w:tab w:val="num" w:pos="4680"/>
        </w:tabs>
        <w:ind w:left="4680" w:hanging="360"/>
      </w:pPr>
      <w:rPr>
        <w:rFonts w:ascii="Symbol" w:hAnsi="Symbol" w:hint="default"/>
      </w:rPr>
    </w:lvl>
    <w:lvl w:ilvl="4" w:tplc="300A0003" w:tentative="1">
      <w:start w:val="1"/>
      <w:numFmt w:val="bullet"/>
      <w:lvlText w:val="o"/>
      <w:lvlJc w:val="left"/>
      <w:pPr>
        <w:tabs>
          <w:tab w:val="num" w:pos="5400"/>
        </w:tabs>
        <w:ind w:left="5400" w:hanging="360"/>
      </w:pPr>
      <w:rPr>
        <w:rFonts w:ascii="Courier New" w:hAnsi="Courier New" w:cs="Courier New" w:hint="default"/>
      </w:rPr>
    </w:lvl>
    <w:lvl w:ilvl="5" w:tplc="300A0005" w:tentative="1">
      <w:start w:val="1"/>
      <w:numFmt w:val="bullet"/>
      <w:lvlText w:val=""/>
      <w:lvlJc w:val="left"/>
      <w:pPr>
        <w:tabs>
          <w:tab w:val="num" w:pos="6120"/>
        </w:tabs>
        <w:ind w:left="6120" w:hanging="360"/>
      </w:pPr>
      <w:rPr>
        <w:rFonts w:ascii="Wingdings" w:hAnsi="Wingdings" w:hint="default"/>
      </w:rPr>
    </w:lvl>
    <w:lvl w:ilvl="6" w:tplc="300A0001" w:tentative="1">
      <w:start w:val="1"/>
      <w:numFmt w:val="bullet"/>
      <w:lvlText w:val=""/>
      <w:lvlJc w:val="left"/>
      <w:pPr>
        <w:tabs>
          <w:tab w:val="num" w:pos="6840"/>
        </w:tabs>
        <w:ind w:left="6840" w:hanging="360"/>
      </w:pPr>
      <w:rPr>
        <w:rFonts w:ascii="Symbol" w:hAnsi="Symbol" w:hint="default"/>
      </w:rPr>
    </w:lvl>
    <w:lvl w:ilvl="7" w:tplc="300A0003" w:tentative="1">
      <w:start w:val="1"/>
      <w:numFmt w:val="bullet"/>
      <w:lvlText w:val="o"/>
      <w:lvlJc w:val="left"/>
      <w:pPr>
        <w:tabs>
          <w:tab w:val="num" w:pos="7560"/>
        </w:tabs>
        <w:ind w:left="7560" w:hanging="360"/>
      </w:pPr>
      <w:rPr>
        <w:rFonts w:ascii="Courier New" w:hAnsi="Courier New" w:cs="Courier New" w:hint="default"/>
      </w:rPr>
    </w:lvl>
    <w:lvl w:ilvl="8" w:tplc="300A0005" w:tentative="1">
      <w:start w:val="1"/>
      <w:numFmt w:val="bullet"/>
      <w:lvlText w:val=""/>
      <w:lvlJc w:val="left"/>
      <w:pPr>
        <w:tabs>
          <w:tab w:val="num" w:pos="8280"/>
        </w:tabs>
        <w:ind w:left="8280" w:hanging="360"/>
      </w:pPr>
      <w:rPr>
        <w:rFonts w:ascii="Wingdings" w:hAnsi="Wingdings" w:hint="default"/>
      </w:rPr>
    </w:lvl>
  </w:abstractNum>
  <w:abstractNum w:abstractNumId="48">
    <w:nsid w:val="722E16B8"/>
    <w:multiLevelType w:val="hybridMultilevel"/>
    <w:tmpl w:val="4B50AE02"/>
    <w:lvl w:ilvl="0" w:tplc="5CC66E22">
      <w:start w:val="1"/>
      <w:numFmt w:val="bullet"/>
      <w:lvlText w:val=""/>
      <w:lvlJc w:val="left"/>
      <w:pPr>
        <w:tabs>
          <w:tab w:val="num" w:pos="1782"/>
        </w:tabs>
        <w:ind w:left="1782" w:hanging="360"/>
      </w:pPr>
      <w:rPr>
        <w:rFonts w:ascii="Symbol" w:hAnsi="Symbol" w:hint="default"/>
        <w:sz w:val="24"/>
        <w:szCs w:val="24"/>
      </w:rPr>
    </w:lvl>
    <w:lvl w:ilvl="1" w:tplc="112C0186">
      <w:start w:val="1"/>
      <w:numFmt w:val="none"/>
      <w:lvlText w:val="3.2"/>
      <w:lvlJc w:val="left"/>
      <w:pPr>
        <w:tabs>
          <w:tab w:val="num" w:pos="1428"/>
        </w:tabs>
        <w:ind w:left="1428" w:hanging="369"/>
      </w:pPr>
      <w:rPr>
        <w:rFonts w:ascii="Arial" w:hAnsi="Arial" w:hint="default"/>
        <w:b/>
        <w:i w:val="0"/>
        <w:sz w:val="24"/>
        <w:szCs w:val="24"/>
      </w:rPr>
    </w:lvl>
    <w:lvl w:ilvl="2" w:tplc="0C0A0005" w:tentative="1">
      <w:start w:val="1"/>
      <w:numFmt w:val="bullet"/>
      <w:lvlText w:val=""/>
      <w:lvlJc w:val="left"/>
      <w:pPr>
        <w:tabs>
          <w:tab w:val="num" w:pos="3222"/>
        </w:tabs>
        <w:ind w:left="3222" w:hanging="360"/>
      </w:pPr>
      <w:rPr>
        <w:rFonts w:ascii="Wingdings" w:hAnsi="Wingdings" w:hint="default"/>
      </w:rPr>
    </w:lvl>
    <w:lvl w:ilvl="3" w:tplc="0C0A0001" w:tentative="1">
      <w:start w:val="1"/>
      <w:numFmt w:val="bullet"/>
      <w:lvlText w:val=""/>
      <w:lvlJc w:val="left"/>
      <w:pPr>
        <w:tabs>
          <w:tab w:val="num" w:pos="3942"/>
        </w:tabs>
        <w:ind w:left="3942" w:hanging="360"/>
      </w:pPr>
      <w:rPr>
        <w:rFonts w:ascii="Symbol" w:hAnsi="Symbol" w:hint="default"/>
      </w:rPr>
    </w:lvl>
    <w:lvl w:ilvl="4" w:tplc="0C0A0003" w:tentative="1">
      <w:start w:val="1"/>
      <w:numFmt w:val="bullet"/>
      <w:lvlText w:val="o"/>
      <w:lvlJc w:val="left"/>
      <w:pPr>
        <w:tabs>
          <w:tab w:val="num" w:pos="4662"/>
        </w:tabs>
        <w:ind w:left="4662" w:hanging="360"/>
      </w:pPr>
      <w:rPr>
        <w:rFonts w:ascii="Courier New" w:hAnsi="Courier New" w:cs="Courier New" w:hint="default"/>
      </w:rPr>
    </w:lvl>
    <w:lvl w:ilvl="5" w:tplc="0C0A0005" w:tentative="1">
      <w:start w:val="1"/>
      <w:numFmt w:val="bullet"/>
      <w:lvlText w:val=""/>
      <w:lvlJc w:val="left"/>
      <w:pPr>
        <w:tabs>
          <w:tab w:val="num" w:pos="5382"/>
        </w:tabs>
        <w:ind w:left="5382" w:hanging="360"/>
      </w:pPr>
      <w:rPr>
        <w:rFonts w:ascii="Wingdings" w:hAnsi="Wingdings" w:hint="default"/>
      </w:rPr>
    </w:lvl>
    <w:lvl w:ilvl="6" w:tplc="0C0A0001" w:tentative="1">
      <w:start w:val="1"/>
      <w:numFmt w:val="bullet"/>
      <w:lvlText w:val=""/>
      <w:lvlJc w:val="left"/>
      <w:pPr>
        <w:tabs>
          <w:tab w:val="num" w:pos="6102"/>
        </w:tabs>
        <w:ind w:left="6102" w:hanging="360"/>
      </w:pPr>
      <w:rPr>
        <w:rFonts w:ascii="Symbol" w:hAnsi="Symbol" w:hint="default"/>
      </w:rPr>
    </w:lvl>
    <w:lvl w:ilvl="7" w:tplc="0C0A0003" w:tentative="1">
      <w:start w:val="1"/>
      <w:numFmt w:val="bullet"/>
      <w:lvlText w:val="o"/>
      <w:lvlJc w:val="left"/>
      <w:pPr>
        <w:tabs>
          <w:tab w:val="num" w:pos="6822"/>
        </w:tabs>
        <w:ind w:left="6822" w:hanging="360"/>
      </w:pPr>
      <w:rPr>
        <w:rFonts w:ascii="Courier New" w:hAnsi="Courier New" w:cs="Courier New" w:hint="default"/>
      </w:rPr>
    </w:lvl>
    <w:lvl w:ilvl="8" w:tplc="0C0A0005" w:tentative="1">
      <w:start w:val="1"/>
      <w:numFmt w:val="bullet"/>
      <w:lvlText w:val=""/>
      <w:lvlJc w:val="left"/>
      <w:pPr>
        <w:tabs>
          <w:tab w:val="num" w:pos="7542"/>
        </w:tabs>
        <w:ind w:left="7542" w:hanging="360"/>
      </w:pPr>
      <w:rPr>
        <w:rFonts w:ascii="Wingdings" w:hAnsi="Wingdings" w:hint="default"/>
      </w:rPr>
    </w:lvl>
  </w:abstractNum>
  <w:abstractNum w:abstractNumId="49">
    <w:nsid w:val="74F35364"/>
    <w:multiLevelType w:val="hybridMultilevel"/>
    <w:tmpl w:val="E82ECBE0"/>
    <w:lvl w:ilvl="0" w:tplc="300A0001">
      <w:start w:val="1"/>
      <w:numFmt w:val="bullet"/>
      <w:lvlText w:val=""/>
      <w:lvlJc w:val="left"/>
      <w:pPr>
        <w:tabs>
          <w:tab w:val="num" w:pos="2520"/>
        </w:tabs>
        <w:ind w:left="2520" w:hanging="360"/>
      </w:pPr>
      <w:rPr>
        <w:rFonts w:ascii="Symbol" w:hAnsi="Symbol" w:hint="default"/>
      </w:rPr>
    </w:lvl>
    <w:lvl w:ilvl="1" w:tplc="300A0003" w:tentative="1">
      <w:start w:val="1"/>
      <w:numFmt w:val="bullet"/>
      <w:lvlText w:val="o"/>
      <w:lvlJc w:val="left"/>
      <w:pPr>
        <w:tabs>
          <w:tab w:val="num" w:pos="3240"/>
        </w:tabs>
        <w:ind w:left="3240" w:hanging="360"/>
      </w:pPr>
      <w:rPr>
        <w:rFonts w:ascii="Courier New" w:hAnsi="Courier New" w:cs="Courier New" w:hint="default"/>
      </w:rPr>
    </w:lvl>
    <w:lvl w:ilvl="2" w:tplc="300A0005" w:tentative="1">
      <w:start w:val="1"/>
      <w:numFmt w:val="bullet"/>
      <w:lvlText w:val=""/>
      <w:lvlJc w:val="left"/>
      <w:pPr>
        <w:tabs>
          <w:tab w:val="num" w:pos="3960"/>
        </w:tabs>
        <w:ind w:left="3960" w:hanging="360"/>
      </w:pPr>
      <w:rPr>
        <w:rFonts w:ascii="Wingdings" w:hAnsi="Wingdings" w:hint="default"/>
      </w:rPr>
    </w:lvl>
    <w:lvl w:ilvl="3" w:tplc="300A0001" w:tentative="1">
      <w:start w:val="1"/>
      <w:numFmt w:val="bullet"/>
      <w:lvlText w:val=""/>
      <w:lvlJc w:val="left"/>
      <w:pPr>
        <w:tabs>
          <w:tab w:val="num" w:pos="4680"/>
        </w:tabs>
        <w:ind w:left="4680" w:hanging="360"/>
      </w:pPr>
      <w:rPr>
        <w:rFonts w:ascii="Symbol" w:hAnsi="Symbol" w:hint="default"/>
      </w:rPr>
    </w:lvl>
    <w:lvl w:ilvl="4" w:tplc="300A0003" w:tentative="1">
      <w:start w:val="1"/>
      <w:numFmt w:val="bullet"/>
      <w:lvlText w:val="o"/>
      <w:lvlJc w:val="left"/>
      <w:pPr>
        <w:tabs>
          <w:tab w:val="num" w:pos="5400"/>
        </w:tabs>
        <w:ind w:left="5400" w:hanging="360"/>
      </w:pPr>
      <w:rPr>
        <w:rFonts w:ascii="Courier New" w:hAnsi="Courier New" w:cs="Courier New" w:hint="default"/>
      </w:rPr>
    </w:lvl>
    <w:lvl w:ilvl="5" w:tplc="300A0005" w:tentative="1">
      <w:start w:val="1"/>
      <w:numFmt w:val="bullet"/>
      <w:lvlText w:val=""/>
      <w:lvlJc w:val="left"/>
      <w:pPr>
        <w:tabs>
          <w:tab w:val="num" w:pos="6120"/>
        </w:tabs>
        <w:ind w:left="6120" w:hanging="360"/>
      </w:pPr>
      <w:rPr>
        <w:rFonts w:ascii="Wingdings" w:hAnsi="Wingdings" w:hint="default"/>
      </w:rPr>
    </w:lvl>
    <w:lvl w:ilvl="6" w:tplc="300A0001" w:tentative="1">
      <w:start w:val="1"/>
      <w:numFmt w:val="bullet"/>
      <w:lvlText w:val=""/>
      <w:lvlJc w:val="left"/>
      <w:pPr>
        <w:tabs>
          <w:tab w:val="num" w:pos="6840"/>
        </w:tabs>
        <w:ind w:left="6840" w:hanging="360"/>
      </w:pPr>
      <w:rPr>
        <w:rFonts w:ascii="Symbol" w:hAnsi="Symbol" w:hint="default"/>
      </w:rPr>
    </w:lvl>
    <w:lvl w:ilvl="7" w:tplc="300A0003" w:tentative="1">
      <w:start w:val="1"/>
      <w:numFmt w:val="bullet"/>
      <w:lvlText w:val="o"/>
      <w:lvlJc w:val="left"/>
      <w:pPr>
        <w:tabs>
          <w:tab w:val="num" w:pos="7560"/>
        </w:tabs>
        <w:ind w:left="7560" w:hanging="360"/>
      </w:pPr>
      <w:rPr>
        <w:rFonts w:ascii="Courier New" w:hAnsi="Courier New" w:cs="Courier New" w:hint="default"/>
      </w:rPr>
    </w:lvl>
    <w:lvl w:ilvl="8" w:tplc="300A0005" w:tentative="1">
      <w:start w:val="1"/>
      <w:numFmt w:val="bullet"/>
      <w:lvlText w:val=""/>
      <w:lvlJc w:val="left"/>
      <w:pPr>
        <w:tabs>
          <w:tab w:val="num" w:pos="8280"/>
        </w:tabs>
        <w:ind w:left="8280" w:hanging="360"/>
      </w:pPr>
      <w:rPr>
        <w:rFonts w:ascii="Wingdings" w:hAnsi="Wingdings" w:hint="default"/>
      </w:rPr>
    </w:lvl>
  </w:abstractNum>
  <w:abstractNum w:abstractNumId="50">
    <w:nsid w:val="75784D24"/>
    <w:multiLevelType w:val="hybridMultilevel"/>
    <w:tmpl w:val="814A74B2"/>
    <w:lvl w:ilvl="0" w:tplc="0C0A0001">
      <w:start w:val="1"/>
      <w:numFmt w:val="bullet"/>
      <w:lvlText w:val=""/>
      <w:lvlJc w:val="left"/>
      <w:pPr>
        <w:tabs>
          <w:tab w:val="num" w:pos="1800"/>
        </w:tabs>
        <w:ind w:left="1800" w:hanging="360"/>
      </w:pPr>
      <w:rPr>
        <w:rFonts w:ascii="Symbol" w:hAnsi="Symbol" w:hint="default"/>
      </w:rPr>
    </w:lvl>
    <w:lvl w:ilvl="1" w:tplc="0C0A0003">
      <w:start w:val="1"/>
      <w:numFmt w:val="bullet"/>
      <w:lvlText w:val="o"/>
      <w:lvlJc w:val="left"/>
      <w:pPr>
        <w:tabs>
          <w:tab w:val="num" w:pos="2520"/>
        </w:tabs>
        <w:ind w:left="2520" w:hanging="360"/>
      </w:pPr>
      <w:rPr>
        <w:rFonts w:ascii="Courier New" w:hAnsi="Courier New" w:cs="Courier New" w:hint="default"/>
      </w:rPr>
    </w:lvl>
    <w:lvl w:ilvl="2" w:tplc="0C0A0005">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51">
    <w:nsid w:val="7BBC3ECB"/>
    <w:multiLevelType w:val="hybridMultilevel"/>
    <w:tmpl w:val="C1F6A8B8"/>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2">
    <w:nsid w:val="7DD76CED"/>
    <w:multiLevelType w:val="hybridMultilevel"/>
    <w:tmpl w:val="38CC503A"/>
    <w:lvl w:ilvl="0" w:tplc="57387A66">
      <w:start w:val="1"/>
      <w:numFmt w:val="none"/>
      <w:lvlText w:val="5."/>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3">
    <w:nsid w:val="7F790709"/>
    <w:multiLevelType w:val="multilevel"/>
    <w:tmpl w:val="9A4AAA9C"/>
    <w:lvl w:ilvl="0">
      <w:start w:val="1"/>
      <w:numFmt w:val="none"/>
      <w:lvlText w:val="4.2.2"/>
      <w:lvlJc w:val="left"/>
      <w:pPr>
        <w:tabs>
          <w:tab w:val="num" w:pos="360"/>
        </w:tabs>
        <w:ind w:left="720" w:firstLine="0"/>
      </w:pPr>
      <w:rPr>
        <w:rFonts w:hint="default"/>
      </w:rPr>
    </w:lvl>
    <w:lvl w:ilvl="1">
      <w:start w:val="1"/>
      <w:numFmt w:val="none"/>
      <w:lvlText w:val="2.1.1"/>
      <w:lvlJc w:val="left"/>
      <w:pPr>
        <w:tabs>
          <w:tab w:val="num" w:pos="792"/>
        </w:tabs>
        <w:ind w:left="0" w:firstLine="360"/>
      </w:pPr>
      <w:rPr>
        <w:rFonts w:hint="default"/>
      </w:rPr>
    </w:lvl>
    <w:lvl w:ilvl="2">
      <w:start w:val="1"/>
      <w:numFmt w:val="none"/>
      <w:lvlText w:val="2.1.1"/>
      <w:lvlJc w:val="left"/>
      <w:pPr>
        <w:tabs>
          <w:tab w:val="num" w:pos="720"/>
        </w:tabs>
        <w:ind w:left="720" w:hanging="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4">
    <w:nsid w:val="7F7D3B28"/>
    <w:multiLevelType w:val="hybridMultilevel"/>
    <w:tmpl w:val="7CFA16E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51"/>
  </w:num>
  <w:num w:numId="2">
    <w:abstractNumId w:val="34"/>
  </w:num>
  <w:num w:numId="3">
    <w:abstractNumId w:val="14"/>
  </w:num>
  <w:num w:numId="4">
    <w:abstractNumId w:val="3"/>
  </w:num>
  <w:num w:numId="5">
    <w:abstractNumId w:val="22"/>
  </w:num>
  <w:num w:numId="6">
    <w:abstractNumId w:val="18"/>
  </w:num>
  <w:num w:numId="7">
    <w:abstractNumId w:val="36"/>
  </w:num>
  <w:num w:numId="8">
    <w:abstractNumId w:val="31"/>
  </w:num>
  <w:num w:numId="9">
    <w:abstractNumId w:val="35"/>
  </w:num>
  <w:num w:numId="10">
    <w:abstractNumId w:val="2"/>
  </w:num>
  <w:num w:numId="11">
    <w:abstractNumId w:val="7"/>
  </w:num>
  <w:num w:numId="12">
    <w:abstractNumId w:val="39"/>
  </w:num>
  <w:num w:numId="13">
    <w:abstractNumId w:val="9"/>
  </w:num>
  <w:num w:numId="14">
    <w:abstractNumId w:val="21"/>
  </w:num>
  <w:num w:numId="15">
    <w:abstractNumId w:val="13"/>
  </w:num>
  <w:num w:numId="16">
    <w:abstractNumId w:val="42"/>
  </w:num>
  <w:num w:numId="17">
    <w:abstractNumId w:val="45"/>
  </w:num>
  <w:num w:numId="18">
    <w:abstractNumId w:val="47"/>
  </w:num>
  <w:num w:numId="19">
    <w:abstractNumId w:val="10"/>
  </w:num>
  <w:num w:numId="20">
    <w:abstractNumId w:val="26"/>
  </w:num>
  <w:num w:numId="21">
    <w:abstractNumId w:val="41"/>
  </w:num>
  <w:num w:numId="22">
    <w:abstractNumId w:val="32"/>
  </w:num>
  <w:num w:numId="23">
    <w:abstractNumId w:val="49"/>
  </w:num>
  <w:num w:numId="24">
    <w:abstractNumId w:val="23"/>
  </w:num>
  <w:num w:numId="25">
    <w:abstractNumId w:val="1"/>
  </w:num>
  <w:num w:numId="26">
    <w:abstractNumId w:val="0"/>
  </w:num>
  <w:num w:numId="27">
    <w:abstractNumId w:val="19"/>
  </w:num>
  <w:num w:numId="28">
    <w:abstractNumId w:val="5"/>
  </w:num>
  <w:num w:numId="29">
    <w:abstractNumId w:val="50"/>
  </w:num>
  <w:num w:numId="30">
    <w:abstractNumId w:val="17"/>
  </w:num>
  <w:num w:numId="31">
    <w:abstractNumId w:val="20"/>
  </w:num>
  <w:num w:numId="32">
    <w:abstractNumId w:val="27"/>
  </w:num>
  <w:num w:numId="33">
    <w:abstractNumId w:val="28"/>
  </w:num>
  <w:num w:numId="34">
    <w:abstractNumId w:val="46"/>
  </w:num>
  <w:num w:numId="35">
    <w:abstractNumId w:val="33"/>
  </w:num>
  <w:num w:numId="36">
    <w:abstractNumId w:val="6"/>
  </w:num>
  <w:num w:numId="37">
    <w:abstractNumId w:val="24"/>
  </w:num>
  <w:num w:numId="38">
    <w:abstractNumId w:val="11"/>
  </w:num>
  <w:num w:numId="39">
    <w:abstractNumId w:val="48"/>
  </w:num>
  <w:num w:numId="40">
    <w:abstractNumId w:val="15"/>
  </w:num>
  <w:num w:numId="41">
    <w:abstractNumId w:val="29"/>
  </w:num>
  <w:num w:numId="42">
    <w:abstractNumId w:val="12"/>
  </w:num>
  <w:num w:numId="43">
    <w:abstractNumId w:val="4"/>
  </w:num>
  <w:num w:numId="44">
    <w:abstractNumId w:val="40"/>
  </w:num>
  <w:num w:numId="45">
    <w:abstractNumId w:val="25"/>
  </w:num>
  <w:num w:numId="46">
    <w:abstractNumId w:val="53"/>
  </w:num>
  <w:num w:numId="47">
    <w:abstractNumId w:val="38"/>
  </w:num>
  <w:num w:numId="48">
    <w:abstractNumId w:val="30"/>
  </w:num>
  <w:num w:numId="49">
    <w:abstractNumId w:val="16"/>
  </w:num>
  <w:num w:numId="50">
    <w:abstractNumId w:val="52"/>
  </w:num>
  <w:num w:numId="51">
    <w:abstractNumId w:val="43"/>
  </w:num>
  <w:num w:numId="52">
    <w:abstractNumId w:val="54"/>
  </w:num>
  <w:num w:numId="53">
    <w:abstractNumId w:val="44"/>
  </w:num>
  <w:num w:numId="54">
    <w:abstractNumId w:val="8"/>
  </w:num>
  <w:num w:numId="55">
    <w:abstractNumId w:val="37"/>
  </w:num>
  <w:numIdMacAtCleanup w:val="5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noPunctuationKerning/>
  <w:characterSpacingControl w:val="doNotCompress"/>
  <w:footnotePr>
    <w:footnote w:id="0"/>
    <w:footnote w:id="1"/>
  </w:footnotePr>
  <w:endnotePr>
    <w:endnote w:id="0"/>
    <w:endnote w:id="1"/>
  </w:endnotePr>
  <w:compat/>
  <w:rsids>
    <w:rsidRoot w:val="00666475"/>
    <w:rsid w:val="000B6A30"/>
    <w:rsid w:val="001968B9"/>
    <w:rsid w:val="001E06E5"/>
    <w:rsid w:val="00241ABC"/>
    <w:rsid w:val="002B35B6"/>
    <w:rsid w:val="002C4AE9"/>
    <w:rsid w:val="00363568"/>
    <w:rsid w:val="0037591A"/>
    <w:rsid w:val="004A46ED"/>
    <w:rsid w:val="004F32AB"/>
    <w:rsid w:val="005A7DF9"/>
    <w:rsid w:val="00666475"/>
    <w:rsid w:val="00796BAB"/>
    <w:rsid w:val="0081211B"/>
    <w:rsid w:val="00B430D7"/>
    <w:rsid w:val="00D222D3"/>
    <w:rsid w:val="00E13EB9"/>
    <w:rsid w:val="00F1208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City"/>
  <w:smartTagType w:namespaceuri="urn:schemas-microsoft-com:office:smarttags" w:name="place"/>
  <w:smartTagType w:namespaceuri="urn:schemas-microsoft-com:office:smarttags" w:name="State"/>
  <w:smartTagType w:namespaceuri="urn:schemas-microsoft-com:office:smarttags" w:name="metricconverter"/>
  <w:smartTagType w:namespaceuri="urn:schemas-microsoft-com:office:smarttags" w:name="PersonName"/>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41ABC"/>
    <w:rPr>
      <w:sz w:val="24"/>
      <w:szCs w:val="24"/>
      <w:lang w:val="en-US" w:eastAsia="en-US"/>
    </w:rPr>
  </w:style>
  <w:style w:type="paragraph" w:styleId="Ttulo1">
    <w:name w:val="heading 1"/>
    <w:basedOn w:val="Normal"/>
    <w:link w:val="Ttulo1Car"/>
    <w:qFormat/>
    <w:rsid w:val="0037591A"/>
    <w:pPr>
      <w:spacing w:before="100" w:beforeAutospacing="1" w:after="100" w:afterAutospacing="1"/>
      <w:outlineLvl w:val="0"/>
    </w:pPr>
    <w:rPr>
      <w:b/>
      <w:bCs/>
      <w:kern w:val="36"/>
      <w:sz w:val="32"/>
      <w:szCs w:val="32"/>
      <w:lang w:val="es-ES" w:eastAsia="es-ES"/>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Encabezado">
    <w:name w:val="header"/>
    <w:basedOn w:val="Normal"/>
    <w:link w:val="EncabezadoCar"/>
    <w:rsid w:val="002B35B6"/>
    <w:pPr>
      <w:tabs>
        <w:tab w:val="center" w:pos="4252"/>
        <w:tab w:val="right" w:pos="8504"/>
      </w:tabs>
    </w:pPr>
  </w:style>
  <w:style w:type="character" w:styleId="Nmerodepgina">
    <w:name w:val="page number"/>
    <w:basedOn w:val="Fuentedeprrafopredeter"/>
    <w:rsid w:val="002B35B6"/>
  </w:style>
  <w:style w:type="character" w:customStyle="1" w:styleId="Ttulo1Car">
    <w:name w:val="Título 1 Car"/>
    <w:basedOn w:val="Fuentedeprrafopredeter"/>
    <w:link w:val="Ttulo1"/>
    <w:rsid w:val="0037591A"/>
    <w:rPr>
      <w:b/>
      <w:bCs/>
      <w:kern w:val="36"/>
      <w:sz w:val="32"/>
      <w:szCs w:val="32"/>
    </w:rPr>
  </w:style>
  <w:style w:type="paragraph" w:styleId="NormalWeb">
    <w:name w:val="Normal (Web)"/>
    <w:basedOn w:val="Normal"/>
    <w:rsid w:val="0037591A"/>
    <w:pPr>
      <w:spacing w:before="100" w:beforeAutospacing="1" w:after="100" w:afterAutospacing="1"/>
    </w:pPr>
    <w:rPr>
      <w:sz w:val="20"/>
      <w:szCs w:val="20"/>
      <w:lang w:val="es-ES" w:eastAsia="es-ES"/>
    </w:rPr>
  </w:style>
  <w:style w:type="paragraph" w:styleId="Textoindependiente">
    <w:name w:val="Body Text"/>
    <w:basedOn w:val="Normal"/>
    <w:link w:val="TextoindependienteCar"/>
    <w:rsid w:val="0037591A"/>
    <w:pPr>
      <w:spacing w:line="360" w:lineRule="atLeast"/>
      <w:jc w:val="both"/>
    </w:pPr>
    <w:rPr>
      <w:rFonts w:ascii="Arial" w:hAnsi="Arial"/>
      <w:szCs w:val="20"/>
      <w:lang w:val="es-ES" w:eastAsia="es-ES"/>
    </w:rPr>
  </w:style>
  <w:style w:type="character" w:customStyle="1" w:styleId="TextoindependienteCar">
    <w:name w:val="Texto independiente Car"/>
    <w:basedOn w:val="Fuentedeprrafopredeter"/>
    <w:link w:val="Textoindependiente"/>
    <w:rsid w:val="0037591A"/>
    <w:rPr>
      <w:rFonts w:ascii="Arial" w:hAnsi="Arial"/>
      <w:sz w:val="24"/>
    </w:rPr>
  </w:style>
  <w:style w:type="character" w:customStyle="1" w:styleId="EncabezadoCar">
    <w:name w:val="Encabezado Car"/>
    <w:basedOn w:val="Fuentedeprrafopredeter"/>
    <w:link w:val="Encabezado"/>
    <w:rsid w:val="0037591A"/>
    <w:rPr>
      <w:sz w:val="24"/>
      <w:szCs w:val="24"/>
      <w:lang w:val="en-US" w:eastAsia="en-US"/>
    </w:rPr>
  </w:style>
  <w:style w:type="character" w:styleId="Hipervnculo">
    <w:name w:val="Hyperlink"/>
    <w:basedOn w:val="Fuentedeprrafopredeter"/>
    <w:rsid w:val="0037591A"/>
    <w:rPr>
      <w:color w:val="000080"/>
      <w:u w:val="single"/>
    </w:rPr>
  </w:style>
  <w:style w:type="paragraph" w:styleId="Piedepgina">
    <w:name w:val="footer"/>
    <w:basedOn w:val="Normal"/>
    <w:link w:val="PiedepginaCar"/>
    <w:rsid w:val="0037591A"/>
    <w:pPr>
      <w:tabs>
        <w:tab w:val="center" w:pos="4252"/>
        <w:tab w:val="right" w:pos="8504"/>
      </w:tabs>
    </w:pPr>
  </w:style>
  <w:style w:type="character" w:customStyle="1" w:styleId="PiedepginaCar">
    <w:name w:val="Pie de página Car"/>
    <w:basedOn w:val="Fuentedeprrafopredeter"/>
    <w:link w:val="Piedepgina"/>
    <w:rsid w:val="0037591A"/>
    <w:rPr>
      <w:sz w:val="24"/>
      <w:szCs w:val="24"/>
      <w:lang w:val="en-US" w:eastAsia="en-US"/>
    </w:rPr>
  </w:style>
  <w:style w:type="paragraph" w:styleId="z-Principiodelformulario">
    <w:name w:val="HTML Top of Form"/>
    <w:basedOn w:val="Normal"/>
    <w:next w:val="Normal"/>
    <w:link w:val="z-PrincipiodelformularioCar"/>
    <w:hidden/>
    <w:rsid w:val="0037591A"/>
    <w:pPr>
      <w:pBdr>
        <w:bottom w:val="single" w:sz="6" w:space="1" w:color="auto"/>
      </w:pBdr>
      <w:jc w:val="center"/>
    </w:pPr>
    <w:rPr>
      <w:rFonts w:ascii="Arial" w:hAnsi="Arial" w:cs="Arial"/>
      <w:vanish/>
      <w:color w:val="000000"/>
      <w:sz w:val="16"/>
      <w:szCs w:val="16"/>
      <w:lang w:val="es-ES" w:eastAsia="es-ES"/>
    </w:rPr>
  </w:style>
  <w:style w:type="character" w:customStyle="1" w:styleId="z-PrincipiodelformularioCar">
    <w:name w:val="z-Principio del formulario Car"/>
    <w:basedOn w:val="Fuentedeprrafopredeter"/>
    <w:link w:val="z-Principiodelformulario"/>
    <w:rsid w:val="0037591A"/>
    <w:rPr>
      <w:rFonts w:ascii="Arial" w:hAnsi="Arial" w:cs="Arial"/>
      <w:vanish/>
      <w:color w:val="000000"/>
      <w:sz w:val="16"/>
      <w:szCs w:val="16"/>
    </w:rPr>
  </w:style>
  <w:style w:type="paragraph" w:styleId="z-Finaldelformulario">
    <w:name w:val="HTML Bottom of Form"/>
    <w:basedOn w:val="Normal"/>
    <w:next w:val="Normal"/>
    <w:link w:val="z-FinaldelformularioCar"/>
    <w:hidden/>
    <w:rsid w:val="0037591A"/>
    <w:pPr>
      <w:pBdr>
        <w:top w:val="single" w:sz="6" w:space="1" w:color="auto"/>
      </w:pBdr>
      <w:jc w:val="center"/>
    </w:pPr>
    <w:rPr>
      <w:rFonts w:ascii="Arial" w:hAnsi="Arial" w:cs="Arial"/>
      <w:vanish/>
      <w:color w:val="000000"/>
      <w:sz w:val="16"/>
      <w:szCs w:val="16"/>
      <w:lang w:val="es-ES" w:eastAsia="es-ES"/>
    </w:rPr>
  </w:style>
  <w:style w:type="character" w:customStyle="1" w:styleId="z-FinaldelformularioCar">
    <w:name w:val="z-Final del formulario Car"/>
    <w:basedOn w:val="Fuentedeprrafopredeter"/>
    <w:link w:val="z-Finaldelformulario"/>
    <w:rsid w:val="0037591A"/>
    <w:rPr>
      <w:rFonts w:ascii="Arial" w:hAnsi="Arial" w:cs="Arial"/>
      <w:vanish/>
      <w:color w:val="000000"/>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299" Type="http://schemas.openxmlformats.org/officeDocument/2006/relationships/oleObject" Target="embeddings/oleObject154.bin"/><Relationship Id="rId303" Type="http://schemas.openxmlformats.org/officeDocument/2006/relationships/oleObject" Target="embeddings/oleObject156.bin"/><Relationship Id="rId21" Type="http://schemas.openxmlformats.org/officeDocument/2006/relationships/image" Target="media/image8.wmf"/><Relationship Id="rId42" Type="http://schemas.openxmlformats.org/officeDocument/2006/relationships/image" Target="media/image19.wmf"/><Relationship Id="rId63" Type="http://schemas.openxmlformats.org/officeDocument/2006/relationships/oleObject" Target="embeddings/oleObject28.bin"/><Relationship Id="rId84" Type="http://schemas.openxmlformats.org/officeDocument/2006/relationships/image" Target="media/image40.wmf"/><Relationship Id="rId138" Type="http://schemas.openxmlformats.org/officeDocument/2006/relationships/oleObject" Target="embeddings/oleObject66.bin"/><Relationship Id="rId159" Type="http://schemas.openxmlformats.org/officeDocument/2006/relationships/image" Target="media/image77.wmf"/><Relationship Id="rId324" Type="http://schemas.openxmlformats.org/officeDocument/2006/relationships/image" Target="media/image152.wmf"/><Relationship Id="rId345" Type="http://schemas.openxmlformats.org/officeDocument/2006/relationships/image" Target="media/image168.png"/><Relationship Id="rId366" Type="http://schemas.openxmlformats.org/officeDocument/2006/relationships/hyperlink" Target="http://es.wikipedia.org/wiki/Ley_de_Fick" TargetMode="External"/><Relationship Id="rId170" Type="http://schemas.openxmlformats.org/officeDocument/2006/relationships/oleObject" Target="embeddings/oleObject82.bin"/><Relationship Id="rId191" Type="http://schemas.openxmlformats.org/officeDocument/2006/relationships/oleObject" Target="embeddings/oleObject93.bin"/><Relationship Id="rId205" Type="http://schemas.openxmlformats.org/officeDocument/2006/relationships/image" Target="media/image99.wmf"/><Relationship Id="rId226" Type="http://schemas.openxmlformats.org/officeDocument/2006/relationships/oleObject" Target="embeddings/oleObject115.bin"/><Relationship Id="rId247" Type="http://schemas.openxmlformats.org/officeDocument/2006/relationships/oleObject" Target="embeddings/oleObject126.bin"/><Relationship Id="rId107" Type="http://schemas.openxmlformats.org/officeDocument/2006/relationships/oleObject" Target="embeddings/oleObject50.bin"/><Relationship Id="rId268" Type="http://schemas.openxmlformats.org/officeDocument/2006/relationships/oleObject" Target="embeddings/oleObject138.bin"/><Relationship Id="rId289" Type="http://schemas.openxmlformats.org/officeDocument/2006/relationships/oleObject" Target="embeddings/oleObject149.bin"/><Relationship Id="rId11" Type="http://schemas.openxmlformats.org/officeDocument/2006/relationships/image" Target="media/image3.wmf"/><Relationship Id="rId32" Type="http://schemas.openxmlformats.org/officeDocument/2006/relationships/image" Target="media/image14.wmf"/><Relationship Id="rId53" Type="http://schemas.openxmlformats.org/officeDocument/2006/relationships/oleObject" Target="embeddings/oleObject23.bin"/><Relationship Id="rId74" Type="http://schemas.openxmlformats.org/officeDocument/2006/relationships/image" Target="media/image35.wmf"/><Relationship Id="rId128" Type="http://schemas.openxmlformats.org/officeDocument/2006/relationships/oleObject" Target="embeddings/oleObject61.bin"/><Relationship Id="rId149" Type="http://schemas.openxmlformats.org/officeDocument/2006/relationships/image" Target="media/image72.wmf"/><Relationship Id="rId314" Type="http://schemas.openxmlformats.org/officeDocument/2006/relationships/image" Target="media/image147.wmf"/><Relationship Id="rId335" Type="http://schemas.openxmlformats.org/officeDocument/2006/relationships/image" Target="media/image158.png"/><Relationship Id="rId356" Type="http://schemas.openxmlformats.org/officeDocument/2006/relationships/image" Target="media/image177.wmf"/><Relationship Id="rId377" Type="http://schemas.openxmlformats.org/officeDocument/2006/relationships/header" Target="header1.xml"/><Relationship Id="rId5" Type="http://schemas.openxmlformats.org/officeDocument/2006/relationships/footnotes" Target="footnotes.xml"/><Relationship Id="rId95" Type="http://schemas.openxmlformats.org/officeDocument/2006/relationships/oleObject" Target="embeddings/oleObject44.bin"/><Relationship Id="rId160" Type="http://schemas.openxmlformats.org/officeDocument/2006/relationships/oleObject" Target="embeddings/oleObject77.bin"/><Relationship Id="rId181" Type="http://schemas.openxmlformats.org/officeDocument/2006/relationships/oleObject" Target="embeddings/oleObject88.bin"/><Relationship Id="rId216" Type="http://schemas.openxmlformats.org/officeDocument/2006/relationships/oleObject" Target="embeddings/oleObject108.bin"/><Relationship Id="rId237" Type="http://schemas.openxmlformats.org/officeDocument/2006/relationships/image" Target="media/image111.wmf"/><Relationship Id="rId258" Type="http://schemas.openxmlformats.org/officeDocument/2006/relationships/oleObject" Target="embeddings/oleObject133.bin"/><Relationship Id="rId279" Type="http://schemas.openxmlformats.org/officeDocument/2006/relationships/oleObject" Target="embeddings/oleObject144.bin"/><Relationship Id="rId22" Type="http://schemas.openxmlformats.org/officeDocument/2006/relationships/oleObject" Target="embeddings/oleObject8.bin"/><Relationship Id="rId43" Type="http://schemas.openxmlformats.org/officeDocument/2006/relationships/oleObject" Target="embeddings/oleObject18.bin"/><Relationship Id="rId64" Type="http://schemas.openxmlformats.org/officeDocument/2006/relationships/image" Target="media/image30.wmf"/><Relationship Id="rId118" Type="http://schemas.openxmlformats.org/officeDocument/2006/relationships/oleObject" Target="embeddings/oleObject56.bin"/><Relationship Id="rId139" Type="http://schemas.openxmlformats.org/officeDocument/2006/relationships/image" Target="media/image67.wmf"/><Relationship Id="rId290" Type="http://schemas.openxmlformats.org/officeDocument/2006/relationships/image" Target="media/image135.wmf"/><Relationship Id="rId304" Type="http://schemas.openxmlformats.org/officeDocument/2006/relationships/image" Target="media/image142.wmf"/><Relationship Id="rId325" Type="http://schemas.openxmlformats.org/officeDocument/2006/relationships/oleObject" Target="embeddings/oleObject167.bin"/><Relationship Id="rId346" Type="http://schemas.openxmlformats.org/officeDocument/2006/relationships/image" Target="media/image169.png"/><Relationship Id="rId367" Type="http://schemas.openxmlformats.org/officeDocument/2006/relationships/image" Target="media/image184.wmf"/><Relationship Id="rId85" Type="http://schemas.openxmlformats.org/officeDocument/2006/relationships/oleObject" Target="embeddings/oleObject39.bin"/><Relationship Id="rId150" Type="http://schemas.openxmlformats.org/officeDocument/2006/relationships/oleObject" Target="embeddings/oleObject72.bin"/><Relationship Id="rId171" Type="http://schemas.openxmlformats.org/officeDocument/2006/relationships/image" Target="media/image83.wmf"/><Relationship Id="rId192" Type="http://schemas.openxmlformats.org/officeDocument/2006/relationships/image" Target="media/image93.wmf"/><Relationship Id="rId206" Type="http://schemas.openxmlformats.org/officeDocument/2006/relationships/oleObject" Target="embeddings/oleObject101.bin"/><Relationship Id="rId227" Type="http://schemas.openxmlformats.org/officeDocument/2006/relationships/image" Target="media/image106.wmf"/><Relationship Id="rId248" Type="http://schemas.openxmlformats.org/officeDocument/2006/relationships/oleObject" Target="embeddings/oleObject127.bin"/><Relationship Id="rId269" Type="http://schemas.openxmlformats.org/officeDocument/2006/relationships/image" Target="media/image125.wmf"/><Relationship Id="rId12" Type="http://schemas.openxmlformats.org/officeDocument/2006/relationships/oleObject" Target="embeddings/oleObject3.bin"/><Relationship Id="rId33" Type="http://schemas.openxmlformats.org/officeDocument/2006/relationships/oleObject" Target="embeddings/oleObject13.bin"/><Relationship Id="rId108" Type="http://schemas.openxmlformats.org/officeDocument/2006/relationships/image" Target="media/image52.wmf"/><Relationship Id="rId129" Type="http://schemas.openxmlformats.org/officeDocument/2006/relationships/image" Target="media/image62.wmf"/><Relationship Id="rId280" Type="http://schemas.openxmlformats.org/officeDocument/2006/relationships/image" Target="media/image130.wmf"/><Relationship Id="rId315" Type="http://schemas.openxmlformats.org/officeDocument/2006/relationships/oleObject" Target="embeddings/oleObject162.bin"/><Relationship Id="rId336" Type="http://schemas.openxmlformats.org/officeDocument/2006/relationships/image" Target="media/image159.png"/><Relationship Id="rId357" Type="http://schemas.openxmlformats.org/officeDocument/2006/relationships/oleObject" Target="embeddings/oleObject173.bin"/><Relationship Id="rId54" Type="http://schemas.openxmlformats.org/officeDocument/2006/relationships/image" Target="media/image25.wmf"/><Relationship Id="rId75" Type="http://schemas.openxmlformats.org/officeDocument/2006/relationships/oleObject" Target="embeddings/oleObject34.bin"/><Relationship Id="rId96" Type="http://schemas.openxmlformats.org/officeDocument/2006/relationships/image" Target="media/image46.wmf"/><Relationship Id="rId140" Type="http://schemas.openxmlformats.org/officeDocument/2006/relationships/oleObject" Target="embeddings/oleObject67.bin"/><Relationship Id="rId161" Type="http://schemas.openxmlformats.org/officeDocument/2006/relationships/image" Target="media/image78.wmf"/><Relationship Id="rId182" Type="http://schemas.openxmlformats.org/officeDocument/2006/relationships/image" Target="media/image88.wmf"/><Relationship Id="rId217" Type="http://schemas.openxmlformats.org/officeDocument/2006/relationships/image" Target="media/image103.wmf"/><Relationship Id="rId378" Type="http://schemas.openxmlformats.org/officeDocument/2006/relationships/header" Target="header2.xml"/><Relationship Id="rId6" Type="http://schemas.openxmlformats.org/officeDocument/2006/relationships/endnotes" Target="endnotes.xml"/><Relationship Id="rId238" Type="http://schemas.openxmlformats.org/officeDocument/2006/relationships/oleObject" Target="embeddings/oleObject121.bin"/><Relationship Id="rId259" Type="http://schemas.openxmlformats.org/officeDocument/2006/relationships/image" Target="media/image120.wmf"/><Relationship Id="rId23" Type="http://schemas.openxmlformats.org/officeDocument/2006/relationships/image" Target="media/image9.wmf"/><Relationship Id="rId119" Type="http://schemas.openxmlformats.org/officeDocument/2006/relationships/image" Target="media/image57.wmf"/><Relationship Id="rId270" Type="http://schemas.openxmlformats.org/officeDocument/2006/relationships/oleObject" Target="embeddings/oleObject139.bin"/><Relationship Id="rId291" Type="http://schemas.openxmlformats.org/officeDocument/2006/relationships/oleObject" Target="embeddings/oleObject150.bin"/><Relationship Id="rId305" Type="http://schemas.openxmlformats.org/officeDocument/2006/relationships/oleObject" Target="embeddings/oleObject157.bin"/><Relationship Id="rId326" Type="http://schemas.openxmlformats.org/officeDocument/2006/relationships/image" Target="media/image153.wmf"/><Relationship Id="rId347" Type="http://schemas.openxmlformats.org/officeDocument/2006/relationships/image" Target="media/image170.png"/><Relationship Id="rId44" Type="http://schemas.openxmlformats.org/officeDocument/2006/relationships/image" Target="media/image20.wmf"/><Relationship Id="rId65" Type="http://schemas.openxmlformats.org/officeDocument/2006/relationships/oleObject" Target="embeddings/oleObject29.bin"/><Relationship Id="rId86" Type="http://schemas.openxmlformats.org/officeDocument/2006/relationships/image" Target="media/image41.png"/><Relationship Id="rId130" Type="http://schemas.openxmlformats.org/officeDocument/2006/relationships/oleObject" Target="embeddings/oleObject62.bin"/><Relationship Id="rId151" Type="http://schemas.openxmlformats.org/officeDocument/2006/relationships/image" Target="media/image73.wmf"/><Relationship Id="rId368" Type="http://schemas.openxmlformats.org/officeDocument/2006/relationships/control" Target="activeX/activeX1.xml"/><Relationship Id="rId172" Type="http://schemas.openxmlformats.org/officeDocument/2006/relationships/oleObject" Target="embeddings/oleObject83.bin"/><Relationship Id="rId193" Type="http://schemas.openxmlformats.org/officeDocument/2006/relationships/oleObject" Target="embeddings/oleObject94.bin"/><Relationship Id="rId207" Type="http://schemas.openxmlformats.org/officeDocument/2006/relationships/image" Target="media/image100.wmf"/><Relationship Id="rId228" Type="http://schemas.openxmlformats.org/officeDocument/2006/relationships/oleObject" Target="embeddings/oleObject116.bin"/><Relationship Id="rId249" Type="http://schemas.openxmlformats.org/officeDocument/2006/relationships/image" Target="media/image116.wmf"/><Relationship Id="rId13" Type="http://schemas.openxmlformats.org/officeDocument/2006/relationships/image" Target="media/image4.wmf"/><Relationship Id="rId109" Type="http://schemas.openxmlformats.org/officeDocument/2006/relationships/oleObject" Target="embeddings/oleObject51.bin"/><Relationship Id="rId260" Type="http://schemas.openxmlformats.org/officeDocument/2006/relationships/oleObject" Target="embeddings/oleObject134.bin"/><Relationship Id="rId281" Type="http://schemas.openxmlformats.org/officeDocument/2006/relationships/oleObject" Target="embeddings/oleObject145.bin"/><Relationship Id="rId316" Type="http://schemas.openxmlformats.org/officeDocument/2006/relationships/image" Target="media/image148.wmf"/><Relationship Id="rId337" Type="http://schemas.openxmlformats.org/officeDocument/2006/relationships/image" Target="media/image160.png"/><Relationship Id="rId34" Type="http://schemas.openxmlformats.org/officeDocument/2006/relationships/image" Target="media/image15.wmf"/><Relationship Id="rId55" Type="http://schemas.openxmlformats.org/officeDocument/2006/relationships/oleObject" Target="embeddings/oleObject24.bin"/><Relationship Id="rId76" Type="http://schemas.openxmlformats.org/officeDocument/2006/relationships/image" Target="media/image36.wmf"/><Relationship Id="rId97" Type="http://schemas.openxmlformats.org/officeDocument/2006/relationships/oleObject" Target="embeddings/oleObject45.bin"/><Relationship Id="rId120" Type="http://schemas.openxmlformats.org/officeDocument/2006/relationships/oleObject" Target="embeddings/oleObject57.bin"/><Relationship Id="rId141" Type="http://schemas.openxmlformats.org/officeDocument/2006/relationships/image" Target="media/image68.wmf"/><Relationship Id="rId358" Type="http://schemas.openxmlformats.org/officeDocument/2006/relationships/image" Target="media/image178.png"/><Relationship Id="rId379" Type="http://schemas.openxmlformats.org/officeDocument/2006/relationships/fontTable" Target="fontTable.xml"/><Relationship Id="rId7" Type="http://schemas.openxmlformats.org/officeDocument/2006/relationships/image" Target="media/image1.wmf"/><Relationship Id="rId162" Type="http://schemas.openxmlformats.org/officeDocument/2006/relationships/oleObject" Target="embeddings/oleObject78.bin"/><Relationship Id="rId183" Type="http://schemas.openxmlformats.org/officeDocument/2006/relationships/oleObject" Target="embeddings/oleObject89.bin"/><Relationship Id="rId218" Type="http://schemas.openxmlformats.org/officeDocument/2006/relationships/oleObject" Target="embeddings/oleObject109.bin"/><Relationship Id="rId239" Type="http://schemas.openxmlformats.org/officeDocument/2006/relationships/image" Target="media/image112.wmf"/><Relationship Id="rId250" Type="http://schemas.openxmlformats.org/officeDocument/2006/relationships/oleObject" Target="embeddings/oleObject128.bin"/><Relationship Id="rId271" Type="http://schemas.openxmlformats.org/officeDocument/2006/relationships/image" Target="media/image126.wmf"/><Relationship Id="rId292" Type="http://schemas.openxmlformats.org/officeDocument/2006/relationships/image" Target="media/image136.wmf"/><Relationship Id="rId306" Type="http://schemas.openxmlformats.org/officeDocument/2006/relationships/image" Target="media/image143.wmf"/><Relationship Id="rId24" Type="http://schemas.openxmlformats.org/officeDocument/2006/relationships/oleObject" Target="embeddings/oleObject9.bin"/><Relationship Id="rId45" Type="http://schemas.openxmlformats.org/officeDocument/2006/relationships/oleObject" Target="embeddings/oleObject19.bin"/><Relationship Id="rId66" Type="http://schemas.openxmlformats.org/officeDocument/2006/relationships/image" Target="media/image31.wmf"/><Relationship Id="rId87" Type="http://schemas.openxmlformats.org/officeDocument/2006/relationships/oleObject" Target="embeddings/oleObject40.bin"/><Relationship Id="rId110" Type="http://schemas.openxmlformats.org/officeDocument/2006/relationships/oleObject" Target="embeddings/oleObject52.bin"/><Relationship Id="rId131" Type="http://schemas.openxmlformats.org/officeDocument/2006/relationships/image" Target="media/image63.wmf"/><Relationship Id="rId327" Type="http://schemas.openxmlformats.org/officeDocument/2006/relationships/oleObject" Target="embeddings/oleObject168.bin"/><Relationship Id="rId348" Type="http://schemas.openxmlformats.org/officeDocument/2006/relationships/image" Target="media/image171.png"/><Relationship Id="rId369" Type="http://schemas.openxmlformats.org/officeDocument/2006/relationships/image" Target="media/image185.wmf"/><Relationship Id="rId152" Type="http://schemas.openxmlformats.org/officeDocument/2006/relationships/oleObject" Target="embeddings/oleObject73.bin"/><Relationship Id="rId173" Type="http://schemas.openxmlformats.org/officeDocument/2006/relationships/image" Target="media/image84.wmf"/><Relationship Id="rId194" Type="http://schemas.openxmlformats.org/officeDocument/2006/relationships/image" Target="media/image94.wmf"/><Relationship Id="rId208" Type="http://schemas.openxmlformats.org/officeDocument/2006/relationships/oleObject" Target="embeddings/oleObject102.bin"/><Relationship Id="rId229" Type="http://schemas.openxmlformats.org/officeDocument/2006/relationships/image" Target="media/image107.wmf"/><Relationship Id="rId380" Type="http://schemas.openxmlformats.org/officeDocument/2006/relationships/theme" Target="theme/theme1.xml"/><Relationship Id="rId240" Type="http://schemas.openxmlformats.org/officeDocument/2006/relationships/oleObject" Target="embeddings/oleObject122.bin"/><Relationship Id="rId261" Type="http://schemas.openxmlformats.org/officeDocument/2006/relationships/image" Target="media/image121.wmf"/><Relationship Id="rId14" Type="http://schemas.openxmlformats.org/officeDocument/2006/relationships/oleObject" Target="embeddings/oleObject4.bin"/><Relationship Id="rId35" Type="http://schemas.openxmlformats.org/officeDocument/2006/relationships/oleObject" Target="embeddings/oleObject14.bin"/><Relationship Id="rId56" Type="http://schemas.openxmlformats.org/officeDocument/2006/relationships/image" Target="media/image26.wmf"/><Relationship Id="rId77" Type="http://schemas.openxmlformats.org/officeDocument/2006/relationships/oleObject" Target="embeddings/oleObject35.bin"/><Relationship Id="rId100" Type="http://schemas.openxmlformats.org/officeDocument/2006/relationships/image" Target="media/image48.wmf"/><Relationship Id="rId282" Type="http://schemas.openxmlformats.org/officeDocument/2006/relationships/image" Target="media/image131.wmf"/><Relationship Id="rId317" Type="http://schemas.openxmlformats.org/officeDocument/2006/relationships/oleObject" Target="embeddings/oleObject163.bin"/><Relationship Id="rId338" Type="http://schemas.openxmlformats.org/officeDocument/2006/relationships/image" Target="media/image161.png"/><Relationship Id="rId359" Type="http://schemas.openxmlformats.org/officeDocument/2006/relationships/image" Target="media/image179.wmf"/><Relationship Id="rId8" Type="http://schemas.openxmlformats.org/officeDocument/2006/relationships/oleObject" Target="embeddings/oleObject1.bin"/><Relationship Id="rId98" Type="http://schemas.openxmlformats.org/officeDocument/2006/relationships/image" Target="media/image47.wmf"/><Relationship Id="rId121" Type="http://schemas.openxmlformats.org/officeDocument/2006/relationships/image" Target="media/image58.wmf"/><Relationship Id="rId142" Type="http://schemas.openxmlformats.org/officeDocument/2006/relationships/oleObject" Target="embeddings/oleObject68.bin"/><Relationship Id="rId163" Type="http://schemas.openxmlformats.org/officeDocument/2006/relationships/image" Target="media/image79.wmf"/><Relationship Id="rId184" Type="http://schemas.openxmlformats.org/officeDocument/2006/relationships/image" Target="media/image89.wmf"/><Relationship Id="rId219" Type="http://schemas.openxmlformats.org/officeDocument/2006/relationships/image" Target="media/image104.wmf"/><Relationship Id="rId370" Type="http://schemas.openxmlformats.org/officeDocument/2006/relationships/control" Target="activeX/activeX2.xml"/><Relationship Id="rId230" Type="http://schemas.openxmlformats.org/officeDocument/2006/relationships/oleObject" Target="embeddings/oleObject117.bin"/><Relationship Id="rId251" Type="http://schemas.openxmlformats.org/officeDocument/2006/relationships/image" Target="media/image117.wmf"/><Relationship Id="rId25" Type="http://schemas.openxmlformats.org/officeDocument/2006/relationships/image" Target="media/image10.wmf"/><Relationship Id="rId46" Type="http://schemas.openxmlformats.org/officeDocument/2006/relationships/image" Target="media/image21.wmf"/><Relationship Id="rId67" Type="http://schemas.openxmlformats.org/officeDocument/2006/relationships/oleObject" Target="embeddings/oleObject30.bin"/><Relationship Id="rId272" Type="http://schemas.openxmlformats.org/officeDocument/2006/relationships/oleObject" Target="embeddings/oleObject140.bin"/><Relationship Id="rId293" Type="http://schemas.openxmlformats.org/officeDocument/2006/relationships/oleObject" Target="embeddings/oleObject151.bin"/><Relationship Id="rId307" Type="http://schemas.openxmlformats.org/officeDocument/2006/relationships/oleObject" Target="embeddings/oleObject158.bin"/><Relationship Id="rId328" Type="http://schemas.openxmlformats.org/officeDocument/2006/relationships/image" Target="media/image154.wmf"/><Relationship Id="rId349" Type="http://schemas.openxmlformats.org/officeDocument/2006/relationships/image" Target="media/image172.png"/><Relationship Id="rId88" Type="http://schemas.openxmlformats.org/officeDocument/2006/relationships/image" Target="media/image42.wmf"/><Relationship Id="rId111" Type="http://schemas.openxmlformats.org/officeDocument/2006/relationships/image" Target="media/image53.wmf"/><Relationship Id="rId132" Type="http://schemas.openxmlformats.org/officeDocument/2006/relationships/oleObject" Target="embeddings/oleObject63.bin"/><Relationship Id="rId153" Type="http://schemas.openxmlformats.org/officeDocument/2006/relationships/image" Target="media/image74.wmf"/><Relationship Id="rId174" Type="http://schemas.openxmlformats.org/officeDocument/2006/relationships/oleObject" Target="embeddings/oleObject84.bin"/><Relationship Id="rId195" Type="http://schemas.openxmlformats.org/officeDocument/2006/relationships/oleObject" Target="embeddings/oleObject95.bin"/><Relationship Id="rId209" Type="http://schemas.openxmlformats.org/officeDocument/2006/relationships/oleObject" Target="embeddings/oleObject103.bin"/><Relationship Id="rId360" Type="http://schemas.openxmlformats.org/officeDocument/2006/relationships/oleObject" Target="embeddings/oleObject174.bin"/><Relationship Id="rId220" Type="http://schemas.openxmlformats.org/officeDocument/2006/relationships/oleObject" Target="embeddings/oleObject110.bin"/><Relationship Id="rId241" Type="http://schemas.openxmlformats.org/officeDocument/2006/relationships/image" Target="media/image113.wmf"/><Relationship Id="rId15" Type="http://schemas.openxmlformats.org/officeDocument/2006/relationships/image" Target="media/image5.wmf"/><Relationship Id="rId36" Type="http://schemas.openxmlformats.org/officeDocument/2006/relationships/image" Target="media/image16.wmf"/><Relationship Id="rId57" Type="http://schemas.openxmlformats.org/officeDocument/2006/relationships/oleObject" Target="embeddings/oleObject25.bin"/><Relationship Id="rId262" Type="http://schemas.openxmlformats.org/officeDocument/2006/relationships/oleObject" Target="embeddings/oleObject135.bin"/><Relationship Id="rId283" Type="http://schemas.openxmlformats.org/officeDocument/2006/relationships/oleObject" Target="embeddings/oleObject146.bin"/><Relationship Id="rId318" Type="http://schemas.openxmlformats.org/officeDocument/2006/relationships/image" Target="media/image149.wmf"/><Relationship Id="rId339" Type="http://schemas.openxmlformats.org/officeDocument/2006/relationships/image" Target="media/image162.png"/><Relationship Id="rId78" Type="http://schemas.openxmlformats.org/officeDocument/2006/relationships/image" Target="media/image37.w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oleObject" Target="embeddings/oleObject58.bin"/><Relationship Id="rId143" Type="http://schemas.openxmlformats.org/officeDocument/2006/relationships/image" Target="media/image69.wmf"/><Relationship Id="rId164" Type="http://schemas.openxmlformats.org/officeDocument/2006/relationships/oleObject" Target="embeddings/oleObject79.bin"/><Relationship Id="rId185" Type="http://schemas.openxmlformats.org/officeDocument/2006/relationships/oleObject" Target="embeddings/oleObject90.bin"/><Relationship Id="rId350" Type="http://schemas.openxmlformats.org/officeDocument/2006/relationships/image" Target="media/image173.png"/><Relationship Id="rId371" Type="http://schemas.openxmlformats.org/officeDocument/2006/relationships/image" Target="media/image186.wmf"/><Relationship Id="rId9" Type="http://schemas.openxmlformats.org/officeDocument/2006/relationships/image" Target="media/image2.wmf"/><Relationship Id="rId210" Type="http://schemas.openxmlformats.org/officeDocument/2006/relationships/oleObject" Target="embeddings/oleObject104.bin"/><Relationship Id="rId26" Type="http://schemas.openxmlformats.org/officeDocument/2006/relationships/oleObject" Target="embeddings/oleObject10.bin"/><Relationship Id="rId231" Type="http://schemas.openxmlformats.org/officeDocument/2006/relationships/image" Target="media/image108.wmf"/><Relationship Id="rId252" Type="http://schemas.openxmlformats.org/officeDocument/2006/relationships/oleObject" Target="embeddings/oleObject129.bin"/><Relationship Id="rId273" Type="http://schemas.openxmlformats.org/officeDocument/2006/relationships/image" Target="media/image127.wmf"/><Relationship Id="rId294" Type="http://schemas.openxmlformats.org/officeDocument/2006/relationships/image" Target="media/image137.wmf"/><Relationship Id="rId308" Type="http://schemas.openxmlformats.org/officeDocument/2006/relationships/image" Target="media/image144.wmf"/><Relationship Id="rId329" Type="http://schemas.openxmlformats.org/officeDocument/2006/relationships/oleObject" Target="embeddings/oleObject169.bin"/><Relationship Id="rId47" Type="http://schemas.openxmlformats.org/officeDocument/2006/relationships/oleObject" Target="embeddings/oleObject20.bin"/><Relationship Id="rId68" Type="http://schemas.openxmlformats.org/officeDocument/2006/relationships/image" Target="media/image32.wmf"/><Relationship Id="rId89" Type="http://schemas.openxmlformats.org/officeDocument/2006/relationships/oleObject" Target="embeddings/oleObject41.bin"/><Relationship Id="rId112" Type="http://schemas.openxmlformats.org/officeDocument/2006/relationships/oleObject" Target="embeddings/oleObject53.bin"/><Relationship Id="rId133" Type="http://schemas.openxmlformats.org/officeDocument/2006/relationships/image" Target="media/image64.wmf"/><Relationship Id="rId154" Type="http://schemas.openxmlformats.org/officeDocument/2006/relationships/oleObject" Target="embeddings/oleObject74.bin"/><Relationship Id="rId175" Type="http://schemas.openxmlformats.org/officeDocument/2006/relationships/image" Target="media/image85.wmf"/><Relationship Id="rId340" Type="http://schemas.openxmlformats.org/officeDocument/2006/relationships/image" Target="media/image163.png"/><Relationship Id="rId361" Type="http://schemas.openxmlformats.org/officeDocument/2006/relationships/image" Target="media/image180.png"/><Relationship Id="rId196" Type="http://schemas.openxmlformats.org/officeDocument/2006/relationships/image" Target="media/image95.wmf"/><Relationship Id="rId200" Type="http://schemas.openxmlformats.org/officeDocument/2006/relationships/oleObject" Target="embeddings/oleObject98.bin"/><Relationship Id="rId16" Type="http://schemas.openxmlformats.org/officeDocument/2006/relationships/oleObject" Target="embeddings/oleObject5.bin"/><Relationship Id="rId221" Type="http://schemas.openxmlformats.org/officeDocument/2006/relationships/oleObject" Target="embeddings/oleObject111.bin"/><Relationship Id="rId242" Type="http://schemas.openxmlformats.org/officeDocument/2006/relationships/oleObject" Target="embeddings/oleObject123.bin"/><Relationship Id="rId263" Type="http://schemas.openxmlformats.org/officeDocument/2006/relationships/image" Target="media/image122.wmf"/><Relationship Id="rId284" Type="http://schemas.openxmlformats.org/officeDocument/2006/relationships/image" Target="media/image132.wmf"/><Relationship Id="rId319" Type="http://schemas.openxmlformats.org/officeDocument/2006/relationships/oleObject" Target="embeddings/oleObject164.bin"/><Relationship Id="rId37" Type="http://schemas.openxmlformats.org/officeDocument/2006/relationships/oleObject" Target="embeddings/oleObject15.bin"/><Relationship Id="rId58" Type="http://schemas.openxmlformats.org/officeDocument/2006/relationships/image" Target="media/image27.wmf"/><Relationship Id="rId79" Type="http://schemas.openxmlformats.org/officeDocument/2006/relationships/oleObject" Target="embeddings/oleObject36.bin"/><Relationship Id="rId102" Type="http://schemas.openxmlformats.org/officeDocument/2006/relationships/image" Target="media/image49.wmf"/><Relationship Id="rId123" Type="http://schemas.openxmlformats.org/officeDocument/2006/relationships/image" Target="media/image59.wmf"/><Relationship Id="rId144" Type="http://schemas.openxmlformats.org/officeDocument/2006/relationships/oleObject" Target="embeddings/oleObject69.bin"/><Relationship Id="rId330" Type="http://schemas.openxmlformats.org/officeDocument/2006/relationships/image" Target="media/image155.wmf"/><Relationship Id="rId90" Type="http://schemas.openxmlformats.org/officeDocument/2006/relationships/image" Target="media/image43.wmf"/><Relationship Id="rId165" Type="http://schemas.openxmlformats.org/officeDocument/2006/relationships/image" Target="media/image80.wmf"/><Relationship Id="rId186" Type="http://schemas.openxmlformats.org/officeDocument/2006/relationships/image" Target="media/image90.wmf"/><Relationship Id="rId351" Type="http://schemas.openxmlformats.org/officeDocument/2006/relationships/image" Target="media/image174.png"/><Relationship Id="rId372" Type="http://schemas.openxmlformats.org/officeDocument/2006/relationships/control" Target="activeX/activeX3.xml"/><Relationship Id="rId211" Type="http://schemas.openxmlformats.org/officeDocument/2006/relationships/oleObject" Target="embeddings/oleObject105.bin"/><Relationship Id="rId232" Type="http://schemas.openxmlformats.org/officeDocument/2006/relationships/oleObject" Target="embeddings/oleObject118.bin"/><Relationship Id="rId253" Type="http://schemas.openxmlformats.org/officeDocument/2006/relationships/image" Target="media/image118.wmf"/><Relationship Id="rId274" Type="http://schemas.openxmlformats.org/officeDocument/2006/relationships/oleObject" Target="embeddings/oleObject141.bin"/><Relationship Id="rId295" Type="http://schemas.openxmlformats.org/officeDocument/2006/relationships/oleObject" Target="embeddings/oleObject152.bin"/><Relationship Id="rId309" Type="http://schemas.openxmlformats.org/officeDocument/2006/relationships/oleObject" Target="embeddings/oleObject159.bin"/><Relationship Id="rId27" Type="http://schemas.openxmlformats.org/officeDocument/2006/relationships/image" Target="media/image11.png"/><Relationship Id="rId48" Type="http://schemas.openxmlformats.org/officeDocument/2006/relationships/image" Target="media/image22.wmf"/><Relationship Id="rId69" Type="http://schemas.openxmlformats.org/officeDocument/2006/relationships/oleObject" Target="embeddings/oleObject31.bin"/><Relationship Id="rId113" Type="http://schemas.openxmlformats.org/officeDocument/2006/relationships/image" Target="media/image54.wmf"/><Relationship Id="rId134" Type="http://schemas.openxmlformats.org/officeDocument/2006/relationships/oleObject" Target="embeddings/oleObject64.bin"/><Relationship Id="rId320" Type="http://schemas.openxmlformats.org/officeDocument/2006/relationships/image" Target="media/image150.wmf"/><Relationship Id="rId80" Type="http://schemas.openxmlformats.org/officeDocument/2006/relationships/image" Target="media/image38.wmf"/><Relationship Id="rId155" Type="http://schemas.openxmlformats.org/officeDocument/2006/relationships/image" Target="media/image75.wmf"/><Relationship Id="rId176" Type="http://schemas.openxmlformats.org/officeDocument/2006/relationships/oleObject" Target="embeddings/oleObject85.bin"/><Relationship Id="rId197" Type="http://schemas.openxmlformats.org/officeDocument/2006/relationships/oleObject" Target="embeddings/oleObject96.bin"/><Relationship Id="rId341" Type="http://schemas.openxmlformats.org/officeDocument/2006/relationships/image" Target="media/image164.png"/><Relationship Id="rId362" Type="http://schemas.openxmlformats.org/officeDocument/2006/relationships/image" Target="media/image181.png"/><Relationship Id="rId201" Type="http://schemas.openxmlformats.org/officeDocument/2006/relationships/image" Target="media/image97.wmf"/><Relationship Id="rId222" Type="http://schemas.openxmlformats.org/officeDocument/2006/relationships/oleObject" Target="embeddings/oleObject112.bin"/><Relationship Id="rId243" Type="http://schemas.openxmlformats.org/officeDocument/2006/relationships/image" Target="media/image114.wmf"/><Relationship Id="rId264" Type="http://schemas.openxmlformats.org/officeDocument/2006/relationships/oleObject" Target="embeddings/oleObject136.bin"/><Relationship Id="rId285" Type="http://schemas.openxmlformats.org/officeDocument/2006/relationships/oleObject" Target="embeddings/oleObject147.bin"/><Relationship Id="rId17" Type="http://schemas.openxmlformats.org/officeDocument/2006/relationships/image" Target="media/image6.wmf"/><Relationship Id="rId38" Type="http://schemas.openxmlformats.org/officeDocument/2006/relationships/image" Target="media/image17.w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oleObject" Target="embeddings/oleObject59.bin"/><Relationship Id="rId310" Type="http://schemas.openxmlformats.org/officeDocument/2006/relationships/image" Target="media/image145.wmf"/><Relationship Id="rId70" Type="http://schemas.openxmlformats.org/officeDocument/2006/relationships/image" Target="media/image33.wmf"/><Relationship Id="rId91" Type="http://schemas.openxmlformats.org/officeDocument/2006/relationships/oleObject" Target="embeddings/oleObject42.bin"/><Relationship Id="rId145" Type="http://schemas.openxmlformats.org/officeDocument/2006/relationships/image" Target="media/image70.wmf"/><Relationship Id="rId166" Type="http://schemas.openxmlformats.org/officeDocument/2006/relationships/oleObject" Target="embeddings/oleObject80.bin"/><Relationship Id="rId187" Type="http://schemas.openxmlformats.org/officeDocument/2006/relationships/oleObject" Target="embeddings/oleObject91.bin"/><Relationship Id="rId331" Type="http://schemas.openxmlformats.org/officeDocument/2006/relationships/oleObject" Target="embeddings/oleObject170.bin"/><Relationship Id="rId352" Type="http://schemas.openxmlformats.org/officeDocument/2006/relationships/hyperlink" Target="http://www.fagro.edu.uy/~alimentos/cursos/frutas/docs/Envases2006.pdf" TargetMode="External"/><Relationship Id="rId373" Type="http://schemas.openxmlformats.org/officeDocument/2006/relationships/image" Target="media/image187.wmf"/><Relationship Id="rId1" Type="http://schemas.openxmlformats.org/officeDocument/2006/relationships/numbering" Target="numbering.xml"/><Relationship Id="rId212" Type="http://schemas.openxmlformats.org/officeDocument/2006/relationships/oleObject" Target="embeddings/oleObject106.bin"/><Relationship Id="rId233" Type="http://schemas.openxmlformats.org/officeDocument/2006/relationships/image" Target="media/image109.wmf"/><Relationship Id="rId254" Type="http://schemas.openxmlformats.org/officeDocument/2006/relationships/oleObject" Target="embeddings/oleObject130.bin"/><Relationship Id="rId28" Type="http://schemas.openxmlformats.org/officeDocument/2006/relationships/image" Target="media/image12.wmf"/><Relationship Id="rId49" Type="http://schemas.openxmlformats.org/officeDocument/2006/relationships/oleObject" Target="embeddings/oleObject21.bin"/><Relationship Id="rId114" Type="http://schemas.openxmlformats.org/officeDocument/2006/relationships/oleObject" Target="embeddings/oleObject54.bin"/><Relationship Id="rId275" Type="http://schemas.openxmlformats.org/officeDocument/2006/relationships/image" Target="media/image128.wmf"/><Relationship Id="rId296" Type="http://schemas.openxmlformats.org/officeDocument/2006/relationships/image" Target="media/image138.wmf"/><Relationship Id="rId300" Type="http://schemas.openxmlformats.org/officeDocument/2006/relationships/image" Target="media/image140.wmf"/><Relationship Id="rId60" Type="http://schemas.openxmlformats.org/officeDocument/2006/relationships/image" Target="media/image28.wmf"/><Relationship Id="rId81" Type="http://schemas.openxmlformats.org/officeDocument/2006/relationships/oleObject" Target="embeddings/oleObject37.bin"/><Relationship Id="rId135" Type="http://schemas.openxmlformats.org/officeDocument/2006/relationships/image" Target="media/image65.wmf"/><Relationship Id="rId156" Type="http://schemas.openxmlformats.org/officeDocument/2006/relationships/oleObject" Target="embeddings/oleObject75.bin"/><Relationship Id="rId177" Type="http://schemas.openxmlformats.org/officeDocument/2006/relationships/oleObject" Target="embeddings/oleObject86.bin"/><Relationship Id="rId198" Type="http://schemas.openxmlformats.org/officeDocument/2006/relationships/image" Target="media/image96.wmf"/><Relationship Id="rId321" Type="http://schemas.openxmlformats.org/officeDocument/2006/relationships/oleObject" Target="embeddings/oleObject165.bin"/><Relationship Id="rId342" Type="http://schemas.openxmlformats.org/officeDocument/2006/relationships/image" Target="media/image165.png"/><Relationship Id="rId363" Type="http://schemas.openxmlformats.org/officeDocument/2006/relationships/image" Target="media/image182.png"/><Relationship Id="rId202" Type="http://schemas.openxmlformats.org/officeDocument/2006/relationships/oleObject" Target="embeddings/oleObject99.bin"/><Relationship Id="rId223" Type="http://schemas.openxmlformats.org/officeDocument/2006/relationships/oleObject" Target="embeddings/oleObject113.bin"/><Relationship Id="rId244" Type="http://schemas.openxmlformats.org/officeDocument/2006/relationships/oleObject" Target="embeddings/oleObject124.bin"/><Relationship Id="rId18" Type="http://schemas.openxmlformats.org/officeDocument/2006/relationships/oleObject" Target="embeddings/oleObject6.bin"/><Relationship Id="rId39" Type="http://schemas.openxmlformats.org/officeDocument/2006/relationships/oleObject" Target="embeddings/oleObject16.bin"/><Relationship Id="rId265" Type="http://schemas.openxmlformats.org/officeDocument/2006/relationships/image" Target="media/image123.wmf"/><Relationship Id="rId286" Type="http://schemas.openxmlformats.org/officeDocument/2006/relationships/image" Target="media/image133.wmf"/><Relationship Id="rId50" Type="http://schemas.openxmlformats.org/officeDocument/2006/relationships/image" Target="media/image23.wmf"/><Relationship Id="rId104" Type="http://schemas.openxmlformats.org/officeDocument/2006/relationships/image" Target="media/image50.wmf"/><Relationship Id="rId125" Type="http://schemas.openxmlformats.org/officeDocument/2006/relationships/image" Target="media/image60.wmf"/><Relationship Id="rId146" Type="http://schemas.openxmlformats.org/officeDocument/2006/relationships/oleObject" Target="embeddings/oleObject70.bin"/><Relationship Id="rId167" Type="http://schemas.openxmlformats.org/officeDocument/2006/relationships/image" Target="media/image81.wmf"/><Relationship Id="rId188" Type="http://schemas.openxmlformats.org/officeDocument/2006/relationships/image" Target="media/image91.wmf"/><Relationship Id="rId311" Type="http://schemas.openxmlformats.org/officeDocument/2006/relationships/oleObject" Target="embeddings/oleObject160.bin"/><Relationship Id="rId332" Type="http://schemas.openxmlformats.org/officeDocument/2006/relationships/image" Target="media/image156.wmf"/><Relationship Id="rId353" Type="http://schemas.openxmlformats.org/officeDocument/2006/relationships/image" Target="media/image175.wmf"/><Relationship Id="rId374" Type="http://schemas.openxmlformats.org/officeDocument/2006/relationships/control" Target="activeX/activeX4.xml"/><Relationship Id="rId71" Type="http://schemas.openxmlformats.org/officeDocument/2006/relationships/oleObject" Target="embeddings/oleObject32.bin"/><Relationship Id="rId92" Type="http://schemas.openxmlformats.org/officeDocument/2006/relationships/image" Target="media/image44.wmf"/><Relationship Id="rId213" Type="http://schemas.openxmlformats.org/officeDocument/2006/relationships/image" Target="media/image101.wmf"/><Relationship Id="rId234" Type="http://schemas.openxmlformats.org/officeDocument/2006/relationships/oleObject" Target="embeddings/oleObject119.bin"/><Relationship Id="rId2" Type="http://schemas.openxmlformats.org/officeDocument/2006/relationships/styles" Target="styles.xml"/><Relationship Id="rId29" Type="http://schemas.openxmlformats.org/officeDocument/2006/relationships/oleObject" Target="embeddings/oleObject11.bin"/><Relationship Id="rId255" Type="http://schemas.openxmlformats.org/officeDocument/2006/relationships/image" Target="media/image119.wmf"/><Relationship Id="rId276" Type="http://schemas.openxmlformats.org/officeDocument/2006/relationships/oleObject" Target="embeddings/oleObject142.bin"/><Relationship Id="rId297" Type="http://schemas.openxmlformats.org/officeDocument/2006/relationships/oleObject" Target="embeddings/oleObject153.bin"/><Relationship Id="rId40" Type="http://schemas.openxmlformats.org/officeDocument/2006/relationships/image" Target="media/image18.wmf"/><Relationship Id="rId115" Type="http://schemas.openxmlformats.org/officeDocument/2006/relationships/image" Target="media/image55.wmf"/><Relationship Id="rId136" Type="http://schemas.openxmlformats.org/officeDocument/2006/relationships/oleObject" Target="embeddings/oleObject65.bin"/><Relationship Id="rId157" Type="http://schemas.openxmlformats.org/officeDocument/2006/relationships/image" Target="media/image76.wmf"/><Relationship Id="rId178" Type="http://schemas.openxmlformats.org/officeDocument/2006/relationships/image" Target="media/image86.wmf"/><Relationship Id="rId301" Type="http://schemas.openxmlformats.org/officeDocument/2006/relationships/oleObject" Target="embeddings/oleObject155.bin"/><Relationship Id="rId322" Type="http://schemas.openxmlformats.org/officeDocument/2006/relationships/image" Target="media/image151.wmf"/><Relationship Id="rId343" Type="http://schemas.openxmlformats.org/officeDocument/2006/relationships/image" Target="media/image166.png"/><Relationship Id="rId364" Type="http://schemas.openxmlformats.org/officeDocument/2006/relationships/image" Target="media/image183.png"/><Relationship Id="rId61" Type="http://schemas.openxmlformats.org/officeDocument/2006/relationships/oleObject" Target="embeddings/oleObject27.bin"/><Relationship Id="rId82" Type="http://schemas.openxmlformats.org/officeDocument/2006/relationships/image" Target="media/image39.wmf"/><Relationship Id="rId199" Type="http://schemas.openxmlformats.org/officeDocument/2006/relationships/oleObject" Target="embeddings/oleObject97.bin"/><Relationship Id="rId203" Type="http://schemas.openxmlformats.org/officeDocument/2006/relationships/image" Target="media/image98.wmf"/><Relationship Id="rId19" Type="http://schemas.openxmlformats.org/officeDocument/2006/relationships/image" Target="media/image7.wmf"/><Relationship Id="rId224" Type="http://schemas.openxmlformats.org/officeDocument/2006/relationships/image" Target="media/image105.wmf"/><Relationship Id="rId245" Type="http://schemas.openxmlformats.org/officeDocument/2006/relationships/image" Target="media/image115.wmf"/><Relationship Id="rId266" Type="http://schemas.openxmlformats.org/officeDocument/2006/relationships/oleObject" Target="embeddings/oleObject137.bin"/><Relationship Id="rId287" Type="http://schemas.openxmlformats.org/officeDocument/2006/relationships/oleObject" Target="embeddings/oleObject148.bin"/><Relationship Id="rId30" Type="http://schemas.openxmlformats.org/officeDocument/2006/relationships/image" Target="media/image13.wmf"/><Relationship Id="rId105" Type="http://schemas.openxmlformats.org/officeDocument/2006/relationships/oleObject" Target="embeddings/oleObject49.bin"/><Relationship Id="rId126" Type="http://schemas.openxmlformats.org/officeDocument/2006/relationships/oleObject" Target="embeddings/oleObject60.bin"/><Relationship Id="rId147" Type="http://schemas.openxmlformats.org/officeDocument/2006/relationships/image" Target="media/image71.wmf"/><Relationship Id="rId168" Type="http://schemas.openxmlformats.org/officeDocument/2006/relationships/oleObject" Target="embeddings/oleObject81.bin"/><Relationship Id="rId312" Type="http://schemas.openxmlformats.org/officeDocument/2006/relationships/image" Target="media/image146.wmf"/><Relationship Id="rId333" Type="http://schemas.openxmlformats.org/officeDocument/2006/relationships/oleObject" Target="embeddings/oleObject171.bin"/><Relationship Id="rId354" Type="http://schemas.openxmlformats.org/officeDocument/2006/relationships/oleObject" Target="embeddings/oleObject172.bin"/><Relationship Id="rId51" Type="http://schemas.openxmlformats.org/officeDocument/2006/relationships/oleObject" Target="embeddings/oleObject22.bin"/><Relationship Id="rId72" Type="http://schemas.openxmlformats.org/officeDocument/2006/relationships/image" Target="media/image34.wmf"/><Relationship Id="rId93" Type="http://schemas.openxmlformats.org/officeDocument/2006/relationships/oleObject" Target="embeddings/oleObject43.bin"/><Relationship Id="rId189" Type="http://schemas.openxmlformats.org/officeDocument/2006/relationships/oleObject" Target="embeddings/oleObject92.bin"/><Relationship Id="rId375" Type="http://schemas.openxmlformats.org/officeDocument/2006/relationships/image" Target="media/image188.wmf"/><Relationship Id="rId3" Type="http://schemas.openxmlformats.org/officeDocument/2006/relationships/settings" Target="settings.xml"/><Relationship Id="rId214" Type="http://schemas.openxmlformats.org/officeDocument/2006/relationships/oleObject" Target="embeddings/oleObject107.bin"/><Relationship Id="rId235" Type="http://schemas.openxmlformats.org/officeDocument/2006/relationships/image" Target="media/image110.wmf"/><Relationship Id="rId256" Type="http://schemas.openxmlformats.org/officeDocument/2006/relationships/oleObject" Target="embeddings/oleObject131.bin"/><Relationship Id="rId277" Type="http://schemas.openxmlformats.org/officeDocument/2006/relationships/image" Target="media/image129.wmf"/><Relationship Id="rId298" Type="http://schemas.openxmlformats.org/officeDocument/2006/relationships/image" Target="media/image139.wmf"/><Relationship Id="rId116" Type="http://schemas.openxmlformats.org/officeDocument/2006/relationships/oleObject" Target="embeddings/oleObject55.bin"/><Relationship Id="rId137" Type="http://schemas.openxmlformats.org/officeDocument/2006/relationships/image" Target="media/image66.wmf"/><Relationship Id="rId158" Type="http://schemas.openxmlformats.org/officeDocument/2006/relationships/oleObject" Target="embeddings/oleObject76.bin"/><Relationship Id="rId302" Type="http://schemas.openxmlformats.org/officeDocument/2006/relationships/image" Target="media/image141.wmf"/><Relationship Id="rId323" Type="http://schemas.openxmlformats.org/officeDocument/2006/relationships/oleObject" Target="embeddings/oleObject166.bin"/><Relationship Id="rId344" Type="http://schemas.openxmlformats.org/officeDocument/2006/relationships/image" Target="media/image167.png"/><Relationship Id="rId20" Type="http://schemas.openxmlformats.org/officeDocument/2006/relationships/oleObject" Target="embeddings/oleObject7.bin"/><Relationship Id="rId41" Type="http://schemas.openxmlformats.org/officeDocument/2006/relationships/oleObject" Target="embeddings/oleObject17.bin"/><Relationship Id="rId62" Type="http://schemas.openxmlformats.org/officeDocument/2006/relationships/image" Target="media/image29.wmf"/><Relationship Id="rId83" Type="http://schemas.openxmlformats.org/officeDocument/2006/relationships/oleObject" Target="embeddings/oleObject38.bin"/><Relationship Id="rId179" Type="http://schemas.openxmlformats.org/officeDocument/2006/relationships/oleObject" Target="embeddings/oleObject87.bin"/><Relationship Id="rId365" Type="http://schemas.openxmlformats.org/officeDocument/2006/relationships/hyperlink" Target="http://www.monografias.com/trabajos10/semi/semi.shtml" TargetMode="External"/><Relationship Id="rId190" Type="http://schemas.openxmlformats.org/officeDocument/2006/relationships/image" Target="media/image92.wmf"/><Relationship Id="rId204" Type="http://schemas.openxmlformats.org/officeDocument/2006/relationships/oleObject" Target="embeddings/oleObject100.bin"/><Relationship Id="rId225" Type="http://schemas.openxmlformats.org/officeDocument/2006/relationships/oleObject" Target="embeddings/oleObject114.bin"/><Relationship Id="rId246" Type="http://schemas.openxmlformats.org/officeDocument/2006/relationships/oleObject" Target="embeddings/oleObject125.bin"/><Relationship Id="rId267" Type="http://schemas.openxmlformats.org/officeDocument/2006/relationships/image" Target="media/image124.wmf"/><Relationship Id="rId288" Type="http://schemas.openxmlformats.org/officeDocument/2006/relationships/image" Target="media/image134.wmf"/><Relationship Id="rId106" Type="http://schemas.openxmlformats.org/officeDocument/2006/relationships/image" Target="media/image51.wmf"/><Relationship Id="rId127" Type="http://schemas.openxmlformats.org/officeDocument/2006/relationships/image" Target="media/image61.wmf"/><Relationship Id="rId313" Type="http://schemas.openxmlformats.org/officeDocument/2006/relationships/oleObject" Target="embeddings/oleObject161.bin"/><Relationship Id="rId10" Type="http://schemas.openxmlformats.org/officeDocument/2006/relationships/oleObject" Target="embeddings/oleObject2.bin"/><Relationship Id="rId31" Type="http://schemas.openxmlformats.org/officeDocument/2006/relationships/oleObject" Target="embeddings/oleObject12.bin"/><Relationship Id="rId52" Type="http://schemas.openxmlformats.org/officeDocument/2006/relationships/image" Target="media/image24.wmf"/><Relationship Id="rId73" Type="http://schemas.openxmlformats.org/officeDocument/2006/relationships/oleObject" Target="embeddings/oleObject33.bin"/><Relationship Id="rId94" Type="http://schemas.openxmlformats.org/officeDocument/2006/relationships/image" Target="media/image45.wmf"/><Relationship Id="rId148" Type="http://schemas.openxmlformats.org/officeDocument/2006/relationships/oleObject" Target="embeddings/oleObject71.bin"/><Relationship Id="rId169" Type="http://schemas.openxmlformats.org/officeDocument/2006/relationships/image" Target="media/image82.wmf"/><Relationship Id="rId334" Type="http://schemas.openxmlformats.org/officeDocument/2006/relationships/image" Target="media/image157.png"/><Relationship Id="rId355" Type="http://schemas.openxmlformats.org/officeDocument/2006/relationships/image" Target="media/image176.png"/><Relationship Id="rId376" Type="http://schemas.openxmlformats.org/officeDocument/2006/relationships/control" Target="activeX/activeX5.xml"/><Relationship Id="rId4" Type="http://schemas.openxmlformats.org/officeDocument/2006/relationships/webSettings" Target="webSettings.xml"/><Relationship Id="rId180" Type="http://schemas.openxmlformats.org/officeDocument/2006/relationships/image" Target="media/image87.wmf"/><Relationship Id="rId215" Type="http://schemas.openxmlformats.org/officeDocument/2006/relationships/image" Target="media/image102.wmf"/><Relationship Id="rId236" Type="http://schemas.openxmlformats.org/officeDocument/2006/relationships/oleObject" Target="embeddings/oleObject120.bin"/><Relationship Id="rId257" Type="http://schemas.openxmlformats.org/officeDocument/2006/relationships/oleObject" Target="embeddings/oleObject132.bin"/><Relationship Id="rId278" Type="http://schemas.openxmlformats.org/officeDocument/2006/relationships/oleObject" Target="embeddings/oleObject143.bin"/></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activeX/activeX5.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167</Pages>
  <Words>17112</Words>
  <Characters>94119</Characters>
  <Application>Microsoft Office Word</Application>
  <DocSecurity>0</DocSecurity>
  <Lines>784</Lines>
  <Paragraphs>222</Paragraphs>
  <ScaleCrop>false</ScaleCrop>
  <HeadingPairs>
    <vt:vector size="2" baseType="variant">
      <vt:variant>
        <vt:lpstr>Título</vt:lpstr>
      </vt:variant>
      <vt:variant>
        <vt:i4>1</vt:i4>
      </vt:variant>
    </vt:vector>
  </HeadingPairs>
  <TitlesOfParts>
    <vt:vector size="1" baseType="lpstr">
      <vt:lpstr>RESUMEN</vt:lpstr>
    </vt:vector>
  </TitlesOfParts>
  <Company>Familia Avegno</Company>
  <LinksUpToDate>false</LinksUpToDate>
  <CharactersWithSpaces>111009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RESUMEN</dc:title>
  <dc:subject/>
  <dc:creator>Paola Avegno</dc:creator>
  <cp:keywords/>
  <dc:description/>
  <cp:lastModifiedBy>biblio2</cp:lastModifiedBy>
  <cp:revision>2</cp:revision>
  <dcterms:created xsi:type="dcterms:W3CDTF">2010-10-22T19:37:00Z</dcterms:created>
  <dcterms:modified xsi:type="dcterms:W3CDTF">2010-10-22T19:37:00Z</dcterms:modified>
</cp:coreProperties>
</file>