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823B98" w:rsidRPr="00823B98" w:rsidTr="00823B98">
        <w:trPr>
          <w:tblCellSpacing w:w="0" w:type="dxa"/>
        </w:trPr>
        <w:tc>
          <w:tcPr>
            <w:tcW w:w="7485" w:type="dxa"/>
            <w:gridSpan w:val="2"/>
            <w:hideMark/>
          </w:tcPr>
          <w:p w:rsidR="00823B98" w:rsidRPr="00823B98" w:rsidRDefault="00823B98" w:rsidP="0082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23B9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#249 - #270</w:t>
            </w:r>
          </w:p>
        </w:tc>
      </w:tr>
      <w:tr w:rsidR="00823B98" w:rsidRPr="00823B98" w:rsidTr="00823B98">
        <w:trPr>
          <w:tblCellSpacing w:w="0" w:type="dxa"/>
        </w:trPr>
        <w:tc>
          <w:tcPr>
            <w:tcW w:w="1245" w:type="dxa"/>
            <w:hideMark/>
          </w:tcPr>
          <w:p w:rsidR="00823B98" w:rsidRPr="00823B98" w:rsidRDefault="00823B98" w:rsidP="0082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823B98" w:rsidRPr="00823B98" w:rsidRDefault="00823B98" w:rsidP="0082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3B98" w:rsidRPr="00823B98" w:rsidRDefault="00823B98" w:rsidP="00823B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823B98" w:rsidRPr="00823B98" w:rsidTr="00823B98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823B98" w:rsidRPr="00823B98" w:rsidRDefault="00823B98" w:rsidP="0082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823B98" w:rsidRPr="00823B98" w:rsidRDefault="00823B98" w:rsidP="00823B98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823B98" w:rsidRPr="00823B98" w:rsidRDefault="00823B98" w:rsidP="00823B98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823B98" w:rsidRPr="00823B98" w:rsidRDefault="00823B98" w:rsidP="00823B98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3B98" w:rsidRPr="00823B98" w:rsidTr="00823B98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823B98" w:rsidRPr="00823B98" w:rsidRDefault="00823B98" w:rsidP="0082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823B98" w:rsidRPr="00823B98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823B98" w:rsidRPr="00823B98" w:rsidRDefault="00823B98" w:rsidP="00823B98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823B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93.09.249. ACOGER EL PROYECTO DE LEY DE SERVICIOS BASICOS PARA LOS CENTROS DE EDUCACION ELA-</w:t>
                  </w:r>
                  <w:r w:rsidRPr="00823B9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3B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BORADO POR EL ASESOR DEL RECTORADO, ING. LUIS PARODI, Y DISPONER SE GESTIONE Y </w:t>
                  </w:r>
                  <w:r w:rsidRPr="00823B9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3B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OBTENGA EL NECESARIO RESPALDO ANTES DE SER PRESENTADO AL CONGRESO NACIONAL.</w:t>
                  </w:r>
                  <w:r w:rsidRPr="00823B9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3B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93.09.250. ENCARGAR AL RECTOR EL MANEJO DE LA DESIGNACION DE PROFESOR INVESTIGADOR AL ING.</w:t>
                  </w:r>
                  <w:r w:rsidRPr="00823B9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3B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NORMAN RAMIRO REYES AGUIRRE,A FIN DE QUE GESTIONE ACCIONES ACADEMICAS ANTE LA </w:t>
                  </w:r>
                  <w:r w:rsidRPr="00823B9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3B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UNIVERSIDAD TECNICA DE CATALUÑA, EL MERCADO COMUN EUROPEO.</w:t>
                  </w:r>
                  <w:r w:rsidRPr="00823B9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3B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93.09.251. APROBAR EL ACTA DE LA SESION DEL DIA 31 DE AGOSTO DE 1993.</w:t>
                  </w:r>
                  <w:r w:rsidRPr="00823B9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3B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93.09.252. DESIGNAR A LOS REPRESENTANTES ESTUDIANTILES ANTE LOS SIGUIENTES ORGANISMOS:</w:t>
                  </w:r>
                  <w:r w:rsidRPr="00823B9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3B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- COMISION ACADEMICA: PATRICIO CACERES COSTALES,CARLOS MARTINEZ BRIONES Y LEXI</w:t>
                  </w:r>
                  <w:r w:rsidRPr="00823B9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3B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VERA MUÑOZ.</w:t>
                  </w:r>
                  <w:r w:rsidRPr="00823B9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3B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- COMISION ADMINISTRATIVO-FINANCIERA: HUGO OBANDO SALVATIERRA, OMAR PEREZ RIVAS</w:t>
                  </w:r>
                  <w:r w:rsidRPr="00823B9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3B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Y ALEX ARROBO LEON.</w:t>
                  </w:r>
                  <w:r w:rsidRPr="00823B9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3B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- COMISION DE ASUNTOS ESTUDIANTILES Y BIENESTAR: ALEX ARROBO LEON.</w:t>
                  </w:r>
                  <w:r w:rsidRPr="00823B9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3B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- CONSEJO DE INVESTIGACION: HUGO OBANDO SALVATIERRA.</w:t>
                  </w:r>
                  <w:r w:rsidRPr="00823B9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3B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93.09.253. LOS SUPLENTES DE LA REPRESENTACION ESTUDIANTIL ANTE LAS COMISIONES PERMANENTES </w:t>
                  </w:r>
                  <w:r w:rsidRPr="00823B9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3B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DEL CONSEJO POLITECNICO Y ANTE EL CONSEJO DE INVESTIGACION SERAN LOS QUE CORRES-</w:t>
                  </w:r>
                  <w:r w:rsidRPr="00823B9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3B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DAN, DE ACUERDO AL REGLAMENTO DE ELECCCION DE REPRESENTANTES ESTUDIANTILES.</w:t>
                  </w:r>
                  <w:r w:rsidRPr="00823B9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3B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93.09.254. APROBAR LA LIQUIDICACION DE INGRESOS Y EGRESOS DE LOS PRESUPUESTUOS DE OPERACION</w:t>
                  </w:r>
                  <w:r w:rsidRPr="00823B9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3B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Y DESARROLLO CORRESPONDIENTE AL EJERCICIO ECONOMICO DE 1992.</w:t>
                  </w:r>
                  <w:r w:rsidRPr="00823B9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3B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93.09.255. APROBA EL </w:t>
                  </w:r>
                  <w:hyperlink r:id="rId5" w:anchor="art26" w:history="1">
                    <w:r w:rsidRPr="00823B98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ARTICULO </w:t>
                    </w:r>
                  </w:hyperlink>
                  <w:r w:rsidRPr="00823B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QUE SE INCORPORA CON EL NUMERO 26 AL REGLAMENTO DE SUELDOS,</w:t>
                  </w:r>
                  <w:r w:rsidRPr="00823B9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3B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ACTIVIDADES, BENEFICIOS Y DESCUENTOS ECONOMICOS DE LOS PROFESORES DE LAS FACULTA-</w:t>
                  </w:r>
                  <w:r w:rsidRPr="00823B9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3B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DES E INSTITUTOS Y PERSONAL DIRECTIVO DE LA ESPOL, Y CON EL NUMERO 20 DEL REGLAMEN-</w:t>
                  </w:r>
                  <w:r w:rsidRPr="00823B9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3B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TO DE SUELDOS DEL PERSONAL DE PROFESORES Y DIRECTIVOS DE LOS PROGAMAS DE TECNOLO</w:t>
                  </w:r>
                  <w:r w:rsidRPr="00823B9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3B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GIAS.</w:t>
                  </w:r>
                  <w:r w:rsidRPr="00823B9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3B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93.09.256. INTEGRAR COMISION ESPECIAL PRESENTE INFORME QUE CONTENGA PROPUESTA PARA EL MECA-</w:t>
                  </w:r>
                  <w:r w:rsidRPr="00823B9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3B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NISMO DE NIVELACION DE SUELDO BASICO QUE MANTENGA EL ESTIMULO AL DESEMPEÑO DEL </w:t>
                  </w:r>
                  <w:r w:rsidRPr="00823B9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3B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PERSONAL DE LA ESPOL CON NOMBRAMIENTO.</w:t>
                  </w:r>
                  <w:r w:rsidRPr="00823B9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3B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93.09.257. APROBAR EN SEGUNDA Y DEFINITIVA DISCUSION LA REFORMA AL</w:t>
                  </w:r>
                  <w:hyperlink r:id="rId6" w:anchor="art42" w:history="1">
                    <w:r w:rsidRPr="00823B98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ARTICULO 42</w:t>
                    </w:r>
                  </w:hyperlink>
                  <w:r w:rsidRPr="00823B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DEL ESTATUTO</w:t>
                  </w:r>
                  <w:r w:rsidRPr="00823B9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3B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LA ESPOL.</w:t>
                  </w:r>
                  <w:r w:rsidRPr="00823B9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3B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93.09.258. APROBAR EL ACTA DE LA SESION DEL DIA 7 DE SEPTIEMBRE DE 1993.</w:t>
                  </w:r>
                  <w:r w:rsidRPr="00823B9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3B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93.09.259. CONOCER LAS RESOLUCIONES DE LA COMISION ACADEMICA DE LOS DIAS</w:t>
                  </w:r>
                  <w:hyperlink r:id="rId7" w:history="1">
                    <w:r w:rsidRPr="00823B98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2</w:t>
                    </w:r>
                  </w:hyperlink>
                  <w:r w:rsidRPr="00823B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, </w:t>
                  </w:r>
                  <w:hyperlink r:id="rId8" w:history="1">
                    <w:r w:rsidRPr="00823B98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3</w:t>
                    </w:r>
                  </w:hyperlink>
                  <w:r w:rsidRPr="00823B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Y </w:t>
                  </w:r>
                  <w:hyperlink r:id="rId9" w:history="1">
                    <w:r w:rsidRPr="00823B98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9</w:t>
                    </w:r>
                  </w:hyperlink>
                  <w:r w:rsidRPr="00823B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 SEPTIEM-</w:t>
                  </w:r>
                  <w:r w:rsidRPr="00823B9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3B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BRE DE 1993.</w:t>
                  </w:r>
                  <w:r w:rsidRPr="00823B9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3B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93.09.260. CONCEDER LICENCIA SIN SUELDO, A MEDIO TIEMPO, POR UN AÑO, AL ING. JORGE RENGEL ESPI-</w:t>
                  </w:r>
                  <w:r w:rsidRPr="00823B9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3B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NOZA, A PARTIR DEL MES DE SEPTIEMBRE DE 1993.</w:t>
                  </w:r>
                  <w:r w:rsidRPr="00823B9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3B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93.09.261. ACEPTAR LA RENUNCIA DEL ING. LUIS PARODI VALVERDE QUIEN SE ACOGE A LA JUBILACION.</w:t>
                  </w:r>
                  <w:r w:rsidRPr="00823B9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3B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93.09.262. CONCEDER MEDALLA AL MERITO INSTITUCIONAL AL ING. LUIS PARODI VALVERDE POR LOS </w:t>
                  </w:r>
                  <w:r w:rsidRPr="00823B9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3B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lastRenderedPageBreak/>
                    <w:t>RELEVANTES MERITOS COMO ESTUDIANTE, PROFESOR Y DIRECTIVO DE LA ESPOL.</w:t>
                  </w:r>
                  <w:r w:rsidRPr="00823B9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3B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93.09.263. DESIGNAR AL ING. LUIS PARODI VALVERDE COMO PROFESOR EMERITO DE LA ESPOL.</w:t>
                  </w:r>
                  <w:r w:rsidRPr="00823B9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3B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93.09.264. CONCEDER LICENCIA CON SUELDO, DESDE EL 20 DE OCTUBRE DE 1993 HASTA EL 19 DE </w:t>
                  </w:r>
                  <w:r w:rsidRPr="00823B9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3B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OCTUBRE DE 1995, AL ING. EDGAR IZQUIERDO ORELLANA PARA OBTENER MAESTRIA.</w:t>
                  </w:r>
                  <w:r w:rsidRPr="00823B9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3B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93.09.265. CONCEDER LICENCIA CON SUELDO, DESDE 20 DE OCTUBRE DE 1993 HASTA 19 DE OCTUBRE</w:t>
                  </w:r>
                  <w:r w:rsidRPr="00823B9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3B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1995, AL ING. VICTOR HUGO GONZALEZ JARAMILLO PARA OBTENER LA MAESTRIA.</w:t>
                  </w:r>
                  <w:r w:rsidRPr="00823B9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3B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93.09.266. RECOMENDAR EL SEGUIMIENTO DE LOS ESTUDIOS QUE HAGAN LOS BECARIOS ING.EDGAR </w:t>
                  </w:r>
                  <w:r w:rsidRPr="00823B9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3B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IZQUIERDO Y VICTOR H.GONZALEZ. </w:t>
                  </w:r>
                  <w:r w:rsidRPr="00823B9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3B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93.09.267. DESIGNAR COMISION QUE INFORME SOBRE CONSIDERAR EXTINGUIDO EL EFECTO DE INHABILITA-</w:t>
                  </w:r>
                  <w:r w:rsidRPr="00823B9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3B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CION PARA DESEMPEÑAR CARGOS ADMINISTRATIVOS IMPUESTO A LOS TECNOLOGOS EDWIN</w:t>
                  </w:r>
                  <w:r w:rsidRPr="00823B9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3B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TAMAYO ACOSTA Y MIGUEL PISCO LOPEZ.</w:t>
                  </w:r>
                  <w:r w:rsidRPr="00823B9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3B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93.09.268. SOLICITUDES PRESENTADAS POR LA ASOCIACION DE PROFESORES SE DECIDE NO CONSIDERAR-</w:t>
                  </w:r>
                  <w:r w:rsidRPr="00823B9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3B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LAS POR EXTEMPORANEAS Y LOS PLANTEAMIENTOS SE ENCUENTAN EN PROCESO DE IMPLEMEN</w:t>
                  </w:r>
                  <w:r w:rsidRPr="00823B9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3B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TACION O DE ESTUDIO.</w:t>
                  </w:r>
                  <w:r w:rsidRPr="00823B9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3B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93.09.269. EN EL REGISTRO DELII TERMINO DE 1993-94, ASI COMO EL DEL I TERMINO DEL 1994-95 SE </w:t>
                  </w:r>
                  <w:r w:rsidRPr="00823B9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3B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INCLUYA EL PAGO DE 6.550,_ SUCRES POR CADA ESTUDIANTE POR CONCEPTO DE SEGURO DE</w:t>
                  </w:r>
                  <w:r w:rsidRPr="00823B9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3B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VIDA Y ACCIDENTE DE LOS MISMOS.</w:t>
                  </w:r>
                  <w:r w:rsidRPr="00823B9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3B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93.09.270. DESIGNAR UNA COMISION QUE ELABORE UN PROYECTO DE REFORMA AL </w:t>
                  </w:r>
                  <w:hyperlink r:id="rId10" w:history="1">
                    <w:r w:rsidRPr="00823B98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REGLAMENTO</w:t>
                    </w:r>
                  </w:hyperlink>
                  <w:r w:rsidRPr="00823B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 JUBI-</w:t>
                  </w:r>
                  <w:r w:rsidRPr="00823B9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3B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LACION COMPLEMENTARIA,INCLUYENDO UNA DISPOSICION TRANSITORIA QUE CONTEMPLE LA</w:t>
                  </w:r>
                  <w:r w:rsidRPr="00823B9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3B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SITUACION DE LOS PROFESORES QUE ESTABAN APTOS PARA JUBILARSE; Y, CONSIDERAR UN</w:t>
                  </w:r>
                  <w:r w:rsidRPr="00823B9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23B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INCREMENTO DE LAS APORTACIONES DEL 3 AL 5%</w:t>
                  </w:r>
                  <w:r w:rsidRPr="00823B9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</w:tbl>
          <w:p w:rsidR="00823B98" w:rsidRPr="00823B98" w:rsidRDefault="00823B98" w:rsidP="0082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823B98" w:rsidRPr="00823B98" w:rsidRDefault="00823B98" w:rsidP="00823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823B98" w:rsidRDefault="00823B98"/>
    <w:sectPr w:rsidR="00823B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23B98"/>
    <w:rsid w:val="00823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23B9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3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3B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3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oluciones.espol.edu.ec/WebDoc/ComisionAcademica.nsf/99734ac78a208dd1052564580055e485/d2c7ece803220c690525645b005ac3f0?OpenDocumen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esoluciones.espol.edu.ec/WebDoc/ComisionAcademica.nsf/99734ac78a208dd1052564580055e485/0a592e907a8015560525645b005aae58?OpenDocumen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soluciones.espol.edu.ec/Reglamen.nsf/0e42bd246b15d458052563c1007db7ec/28db63e7018ef351052563c6007527d3?OpenDocumen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esoluciones.espol.edu.ec/Reglamen.nsf/0e42bd246b15d458052563c1007db7ec/3bbe3f04c7adeb9f052563c60073c8dc?OpenDocument" TargetMode="External"/><Relationship Id="rId10" Type="http://schemas.openxmlformats.org/officeDocument/2006/relationships/hyperlink" Target="http://www.resoluciones.espol.edu.ec/WebDoc/Reglamen.nsf/0e42bd246b15d458052563c1007db7ec/7a151fa7d9440f69052563c6007ba27e?OpenDocument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www.resoluciones.espol.edu.ec/WebDoc/ComisionAcademica.nsf/99734ac78a208dd1052564580055e485/cd088af2fa180ca00525645b005add6d?OpenDocumen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768</Words>
  <Characters>4230</Characters>
  <Application>Microsoft Office Word</Application>
  <DocSecurity>0</DocSecurity>
  <Lines>35</Lines>
  <Paragraphs>9</Paragraphs>
  <ScaleCrop>false</ScaleCrop>
  <Company>ESPOL</Company>
  <LinksUpToDate>false</LinksUpToDate>
  <CharactersWithSpaces>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2010-11-24T15:35:00Z</dcterms:created>
  <dcterms:modified xsi:type="dcterms:W3CDTF">2010-11-24T16:03:00Z</dcterms:modified>
</cp:coreProperties>
</file>