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2422">
      <w:pPr>
        <w:pStyle w:val="Default"/>
        <w:spacing w:after="215"/>
      </w:pPr>
      <w:r>
        <w:t>ANEXO 4</w:t>
      </w:r>
      <w:r>
        <w:br/>
      </w:r>
    </w:p>
    <w:p w:rsidR="00000000" w:rsidRDefault="00F12422">
      <w:pPr>
        <w:pStyle w:val="Default"/>
        <w:spacing w:after="940"/>
        <w:jc w:val="center"/>
        <w:rPr>
          <w:sz w:val="22"/>
          <w:szCs w:val="22"/>
        </w:rPr>
      </w:pPr>
      <w:r>
        <w:rPr>
          <w:sz w:val="22"/>
          <w:szCs w:val="22"/>
        </w:rPr>
        <w:t>PROBLEMAS EN LA ADMINISTRACI</w:t>
      </w:r>
      <w:r>
        <w:rPr>
          <w:sz w:val="22"/>
          <w:szCs w:val="22"/>
        </w:rPr>
        <w:t>Ó</w:t>
      </w:r>
      <w:r>
        <w:rPr>
          <w:sz w:val="22"/>
          <w:szCs w:val="22"/>
        </w:rPr>
        <w:t>N DE UN TERRITORIO Y SUS SOLUCIONES</w:t>
      </w:r>
      <w:r>
        <w:rPr>
          <w:sz w:val="22"/>
          <w:szCs w:val="22"/>
        </w:rPr>
        <w:br/>
      </w:r>
    </w:p>
    <w:p w:rsidR="00000000" w:rsidRDefault="00F12422">
      <w:pPr>
        <w:pStyle w:val="Default"/>
        <w:spacing w:line="500" w:lineRule="atLeast"/>
        <w:ind w:left="290"/>
        <w:rPr>
          <w:sz w:val="22"/>
          <w:szCs w:val="22"/>
        </w:rPr>
      </w:pPr>
      <w:r>
        <w:rPr>
          <w:sz w:val="22"/>
          <w:szCs w:val="22"/>
        </w:rPr>
        <w:t xml:space="preserve">Problemas </w:t>
      </w:r>
    </w:p>
    <w:p w:rsidR="00000000" w:rsidRDefault="00F12422">
      <w:pPr>
        <w:pStyle w:val="CM2"/>
        <w:spacing w:line="500" w:lineRule="atLeast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Cubrimiento inadecuado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Tamaño inadecuado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Revisión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Cuentas que cambian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Cuentas directas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Apoyo inadecuado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Usurpación del territorio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Territorios sobrepuestos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Variaciones de costos de ventas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Cambios frecuentes del </w:t>
      </w:r>
    </w:p>
    <w:p w:rsidR="00000000" w:rsidRDefault="00F12422">
      <w:pPr>
        <w:pStyle w:val="Default"/>
        <w:spacing w:line="500" w:lineRule="atLeast"/>
        <w:ind w:left="360"/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personal </w:t>
      </w:r>
    </w:p>
    <w:p w:rsidR="00000000" w:rsidRDefault="00F12422">
      <w:pPr>
        <w:pStyle w:val="CM1"/>
        <w:ind w:firstLine="360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Soluciones </w:t>
      </w:r>
    </w:p>
    <w:p w:rsidR="00000000" w:rsidRDefault="00F12422">
      <w:pPr>
        <w:pStyle w:val="CM2"/>
        <w:spacing w:line="500" w:lineRule="atLeast"/>
        <w:ind w:right="288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Dividir territorios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Agrandar territorios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Preparar vendedores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Revisar territorios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Aclararlas al contratar </w:t>
      </w:r>
    </w:p>
    <w:p w:rsidR="00F12422" w:rsidRDefault="00F12422">
      <w:pPr>
        <w:pStyle w:val="CM1"/>
        <w:ind w:firstLine="360"/>
      </w:pP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vendedores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Asesorar vendedores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Eliminar esa práctica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Minimizar los cruces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Revisar las cifras de costos </w:t>
      </w:r>
      <w:r>
        <w:rPr>
          <w:rFonts w:ascii="Arial" w:hAnsi="Arial" w:cs="Arial"/>
          <w:color w:val="000000"/>
          <w:sz w:val="22"/>
          <w:szCs w:val="22"/>
        </w:rPr>
        <w:t></w:t>
      </w:r>
      <w:r>
        <w:rPr>
          <w:rFonts w:cs="Prototype"/>
          <w:color w:val="000000"/>
          <w:sz w:val="22"/>
          <w:szCs w:val="22"/>
        </w:rPr>
        <w:t xml:space="preserve"> </w:t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Corregir la causa </w:t>
      </w:r>
    </w:p>
    <w:sectPr w:rsidR="00F12422">
      <w:pgSz w:w="11900" w:h="16840"/>
      <w:pgMar w:top="1360" w:right="1940" w:bottom="1417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totype">
    <w:altName w:val="Prototype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eightText BlackItalic">
    <w:altName w:val="Freight Text Black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308F"/>
    <w:rsid w:val="000D308F"/>
    <w:rsid w:val="00F1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Prototype" w:hAnsi="Prototype" w:cs="Prototype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07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500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2011-01-11T20:30:00Z</dcterms:created>
  <dcterms:modified xsi:type="dcterms:W3CDTF">2011-01-11T20:30:00Z</dcterms:modified>
</cp:coreProperties>
</file>