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5900">
      <w:pPr>
        <w:pStyle w:val="CM4"/>
        <w:spacing w:line="276" w:lineRule="atLeast"/>
      </w:pPr>
      <w:r>
        <w:rPr>
          <w:b/>
          <w:bCs/>
        </w:rPr>
        <w:t>Coaching Personal, las herramientas personales Continuaci</w:t>
      </w:r>
      <w:r>
        <w:rPr>
          <w:b/>
          <w:bCs/>
        </w:rPr>
        <w:t>ó</w:t>
      </w:r>
      <w:r>
        <w:rPr>
          <w:b/>
          <w:bCs/>
        </w:rPr>
        <w:t>n de la clase publicada en el peri</w:t>
      </w:r>
      <w:r>
        <w:rPr>
          <w:b/>
          <w:bCs/>
        </w:rPr>
        <w:t>ó</w:t>
      </w:r>
      <w:r>
        <w:rPr>
          <w:b/>
          <w:bCs/>
        </w:rPr>
        <w:t>dico el d</w:t>
      </w:r>
      <w:r>
        <w:rPr>
          <w:b/>
          <w:bCs/>
        </w:rPr>
        <w:t>í</w:t>
      </w:r>
      <w:r>
        <w:rPr>
          <w:b/>
          <w:bCs/>
        </w:rPr>
        <w:t xml:space="preserve">a 2 de diciembre </w:t>
      </w:r>
    </w:p>
    <w:p w:rsidR="00000000" w:rsidRDefault="000B5900">
      <w:pPr>
        <w:pStyle w:val="CM5"/>
        <w:spacing w:line="276" w:lineRule="atLeast"/>
        <w:jc w:val="both"/>
      </w:pPr>
      <w:r>
        <w:t xml:space="preserve">4.- Dar Soporte </w:t>
      </w:r>
    </w:p>
    <w:p w:rsidR="00000000" w:rsidRDefault="000B5900">
      <w:pPr>
        <w:pStyle w:val="CM5"/>
        <w:spacing w:line="276" w:lineRule="atLeast"/>
        <w:jc w:val="both"/>
      </w:pPr>
      <w:r>
        <w:t>Las recomendaciones anteriores ayudan a que en el proceso de coaching, se fortalezcan las relaciones y se facilite en individuos o equipos, la predisposición y actitud necesaria para implementar los cambios o las acciones definidas. Sin embargo, resultan i</w:t>
      </w:r>
      <w:r>
        <w:t xml:space="preserve">nsuficientes si no incluye también la habilidad para dar soporte, apoyo o retroalimentación. </w:t>
      </w:r>
    </w:p>
    <w:p w:rsidR="00000000" w:rsidRDefault="000B5900">
      <w:pPr>
        <w:pStyle w:val="CM5"/>
        <w:spacing w:line="276" w:lineRule="atLeast"/>
        <w:jc w:val="both"/>
      </w:pPr>
      <w:r>
        <w:t>Los retos del liderazgo de las grandes empresas de hoy se focalizan en desarrollar culturas de desempeño basadas en la retroalimentación constante, en entornos de</w:t>
      </w:r>
      <w:r>
        <w:t xml:space="preserve"> confianza, son empresas en las cuales los ejecutivos están abiertos no solo a dar, sino también a recibir soporte, apoyo y retroalimentación. De hecho una de las Citas Citables de la Revista </w:t>
      </w:r>
      <w:r>
        <w:rPr>
          <w:i/>
          <w:iCs/>
        </w:rPr>
        <w:t>Seleccione</w:t>
      </w:r>
      <w:r>
        <w:t>s decía que: “Nadie es más grande que quien está dispu</w:t>
      </w:r>
      <w:r>
        <w:t xml:space="preserve">esto a que le señalen sus errores”. </w:t>
      </w:r>
    </w:p>
    <w:p w:rsidR="00000000" w:rsidRDefault="000B5900">
      <w:pPr>
        <w:pStyle w:val="CM2"/>
        <w:spacing w:after="370"/>
        <w:jc w:val="both"/>
      </w:pPr>
      <w:r>
        <w:t xml:space="preserve">El mismo Sócrates expreso: “Una vida sin examen no merece ser vivida”. </w:t>
      </w:r>
    </w:p>
    <w:p w:rsidR="00000000" w:rsidRDefault="00463E43">
      <w:pPr>
        <w:pStyle w:val="Default"/>
        <w:spacing w:after="540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4122420" cy="278828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78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B5900">
      <w:pPr>
        <w:pStyle w:val="CM5"/>
        <w:spacing w:line="276" w:lineRule="atLeast"/>
        <w:jc w:val="both"/>
      </w:pPr>
      <w:r>
        <w:t>La autora ya mencionada, Jeni Mumford, expresa que: dar y recibir retroali</w:t>
      </w:r>
      <w:r>
        <w:t xml:space="preserve">mentación en el trabajo mediante el coaching no solo permite desarrollar nuevas capacidades sino que también ayuda a conocerse mejor, produce empatía y estimula la capacidad de encontrar soluciones. </w:t>
      </w:r>
    </w:p>
    <w:p w:rsidR="00000000" w:rsidRDefault="000B5900">
      <w:pPr>
        <w:pStyle w:val="CM5"/>
        <w:spacing w:line="276" w:lineRule="atLeast"/>
        <w:jc w:val="both"/>
      </w:pPr>
      <w:r>
        <w:t>La habilidad para dar soporte, apoyo y retroalimentación</w:t>
      </w:r>
      <w:r>
        <w:t xml:space="preserve"> se desarrolla estimulando los siguientes puntos: </w:t>
      </w:r>
    </w:p>
    <w:p w:rsidR="00000000" w:rsidRDefault="000B5900">
      <w:pPr>
        <w:pStyle w:val="Default"/>
        <w:spacing w:line="276" w:lineRule="atLeast"/>
        <w:ind w:left="360"/>
        <w:jc w:val="both"/>
        <w:rPr>
          <w:color w:val="auto"/>
        </w:rPr>
      </w:pPr>
      <w:r>
        <w:rPr>
          <w:color w:val="auto"/>
        </w:rPr>
        <w:t></w:t>
      </w:r>
      <w:r>
        <w:rPr>
          <w:color w:val="auto"/>
        </w:rPr>
        <w:t xml:space="preserve"> Comentarios positivos,</w:t>
      </w:r>
      <w:r>
        <w:rPr>
          <w:color w:val="auto"/>
        </w:rPr>
        <w:br/>
      </w:r>
      <w:r>
        <w:rPr>
          <w:color w:val="auto"/>
        </w:rPr>
        <w:t></w:t>
      </w:r>
      <w:r>
        <w:rPr>
          <w:color w:val="auto"/>
        </w:rPr>
        <w:t xml:space="preserve"> Críticas constructivas y </w:t>
      </w:r>
      <w:r>
        <w:rPr>
          <w:color w:val="auto"/>
        </w:rPr>
        <w:br/>
      </w:r>
      <w:r>
        <w:rPr>
          <w:color w:val="auto"/>
        </w:rPr>
        <w:t></w:t>
      </w:r>
      <w:r>
        <w:rPr>
          <w:color w:val="auto"/>
        </w:rPr>
        <w:t xml:space="preserve"> Lenguaje asertivo</w:t>
      </w:r>
      <w:r>
        <w:rPr>
          <w:color w:val="auto"/>
        </w:rPr>
        <w:br/>
      </w:r>
    </w:p>
    <w:p w:rsidR="00000000" w:rsidRDefault="000B5900">
      <w:pPr>
        <w:pStyle w:val="CM5"/>
        <w:spacing w:line="276" w:lineRule="atLeast"/>
      </w:pPr>
      <w:r>
        <w:t xml:space="preserve">TIPOS DE SOPORTE, APOYO O RETROALIMENTACION SEGÚN SU ENFOQUE: </w:t>
      </w:r>
    </w:p>
    <w:p w:rsidR="00000000" w:rsidRDefault="000B5900">
      <w:pPr>
        <w:pStyle w:val="CM5"/>
        <w:spacing w:line="276" w:lineRule="atLeast"/>
        <w:ind w:left="360"/>
      </w:pPr>
      <w:r>
        <w:t></w:t>
      </w:r>
      <w:r>
        <w:t xml:space="preserve"> EN EL INDIVIDUO</w:t>
      </w:r>
      <w:r>
        <w:br/>
      </w:r>
      <w:r>
        <w:lastRenderedPageBreak/>
        <w:t></w:t>
      </w:r>
      <w:r>
        <w:t xml:space="preserve"> Ejemplo: ¡Yo sé que tú puedes! ¡Lo vas a lograr!</w:t>
      </w:r>
      <w:r>
        <w:br/>
      </w:r>
    </w:p>
    <w:p w:rsidR="00000000" w:rsidRDefault="000B5900">
      <w:pPr>
        <w:pStyle w:val="CM5"/>
        <w:spacing w:line="276" w:lineRule="atLeast"/>
        <w:ind w:left="540" w:right="3700"/>
      </w:pPr>
      <w:r>
        <w:t></w:t>
      </w:r>
      <w:r>
        <w:t xml:space="preserve"> EN LA TAREA </w:t>
      </w:r>
      <w:r>
        <w:t></w:t>
      </w:r>
      <w:r>
        <w:t xml:space="preserve"> Ejemplo: Lo que hiciste está muy bien, te felicito y creo que aún lo puedes hacer mejor. </w:t>
      </w:r>
    </w:p>
    <w:p w:rsidR="00000000" w:rsidRDefault="000B5900">
      <w:pPr>
        <w:pStyle w:val="CM4"/>
        <w:spacing w:line="276" w:lineRule="atLeast"/>
        <w:ind w:left="360"/>
      </w:pPr>
      <w:r>
        <w:t></w:t>
      </w:r>
      <w:r>
        <w:t xml:space="preserve"> EN LOS RETOS DE MEJORAMIENTO </w:t>
      </w:r>
      <w:r>
        <w:t></w:t>
      </w:r>
      <w:r>
        <w:t xml:space="preserve"> Ejemplos: Creo que podrías mejorar en este punto, cuenta conmigo para trabajarlo </w:t>
      </w:r>
    </w:p>
    <w:p w:rsidR="000B5900" w:rsidRDefault="000B5900">
      <w:pPr>
        <w:pStyle w:val="CM1"/>
      </w:pPr>
      <w:r>
        <w:t xml:space="preserve">Con estas herramientas sencillas </w:t>
      </w:r>
      <w:r>
        <w:t xml:space="preserve">y prácticas podrán notar cómo, su capacidad de influenciar positivamente en el desempeño de individuos o equipos se incrementa constantemente, impactando también en mejores resultados. </w:t>
      </w:r>
    </w:p>
    <w:sectPr w:rsidR="000B5900">
      <w:type w:val="continuous"/>
      <w:pgSz w:w="11900" w:h="16840"/>
      <w:pgMar w:top="1100" w:right="560" w:bottom="1417" w:left="9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220D"/>
    <w:rsid w:val="000B5900"/>
    <w:rsid w:val="00463E43"/>
    <w:rsid w:val="0084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553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7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Universo</dc:creator>
  <cp:keywords/>
  <dc:description/>
  <cp:lastModifiedBy>silgivar</cp:lastModifiedBy>
  <cp:revision>2</cp:revision>
  <dcterms:created xsi:type="dcterms:W3CDTF">2011-01-11T21:01:00Z</dcterms:created>
  <dcterms:modified xsi:type="dcterms:W3CDTF">2011-01-11T21:01:00Z</dcterms:modified>
</cp:coreProperties>
</file>