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C46E5" w:rsidRPr="009C46E5" w:rsidTr="009C46E5">
        <w:trPr>
          <w:tblCellSpacing w:w="0" w:type="dxa"/>
        </w:trPr>
        <w:tc>
          <w:tcPr>
            <w:tcW w:w="7485" w:type="dxa"/>
            <w:gridSpan w:val="2"/>
            <w:hideMark/>
          </w:tcPr>
          <w:p w:rsidR="009C46E5" w:rsidRPr="009C46E5" w:rsidRDefault="009C46E5" w:rsidP="009C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46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#170 - #175</w:t>
            </w:r>
          </w:p>
        </w:tc>
      </w:tr>
      <w:tr w:rsidR="009C46E5" w:rsidRPr="009C46E5" w:rsidTr="009C46E5">
        <w:trPr>
          <w:tblCellSpacing w:w="0" w:type="dxa"/>
        </w:trPr>
        <w:tc>
          <w:tcPr>
            <w:tcW w:w="1245" w:type="dxa"/>
            <w:hideMark/>
          </w:tcPr>
          <w:p w:rsidR="009C46E5" w:rsidRPr="009C46E5" w:rsidRDefault="009C46E5" w:rsidP="009C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C46E5" w:rsidRPr="009C46E5" w:rsidRDefault="009C46E5" w:rsidP="009C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6E5" w:rsidRPr="009C46E5" w:rsidRDefault="009C46E5" w:rsidP="009C46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9C46E5" w:rsidRPr="009C46E5" w:rsidTr="009C46E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C46E5" w:rsidRPr="009C46E5" w:rsidRDefault="009C46E5" w:rsidP="009C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C46E5" w:rsidRPr="009C46E5" w:rsidRDefault="009C46E5" w:rsidP="009C46E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C46E5" w:rsidRPr="009C46E5" w:rsidRDefault="009C46E5" w:rsidP="009C46E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C46E5" w:rsidRPr="009C46E5" w:rsidRDefault="009C46E5" w:rsidP="009C46E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6E5" w:rsidRPr="009C46E5" w:rsidTr="009C46E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C46E5" w:rsidRPr="009C46E5" w:rsidRDefault="009C46E5" w:rsidP="009C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C46E5" w:rsidRPr="009C46E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C46E5" w:rsidRPr="009C46E5" w:rsidRDefault="009C46E5" w:rsidP="009C4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99-08-170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APROBAR el ACTA de la sesión celebrada por el CONSEJO POLITÉCNICO el día 3 de AGOSTO de 1999. </w:t>
                  </w:r>
                </w:p>
                <w:p w:rsidR="009C46E5" w:rsidRPr="009C46E5" w:rsidRDefault="009C46E5" w:rsidP="009C46E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99-08-171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las Resoluciones aprobadas por la COMISIÓN ACADÉMICA el día 19 de AGOSTO de 1999, con las siguientes modificaciones: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proofErr w:type="spellStart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Déjase</w:t>
                  </w:r>
                  <w:proofErr w:type="spellEnd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suspenso la Resolución No. CAc-99-183;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proofErr w:type="spellStart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Modifícase</w:t>
                  </w:r>
                  <w:proofErr w:type="spellEnd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la resolución No. CAc-99-184, la que se aprueba con el siguiente tenor: No aceptar el pedido formulado por el Comité de Coordinación de la carrera de Informática y Computación para que se autorice el ingreso a la carrera de Licenciatura en Sistemas de Información a los estudiantes del PROTCOM que han perdido matrícula en la materia Desarrollo de Aplicaciones o Proyecto de Graduación.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Respecto a la Resolución No. CAc-99-185 que se refiere a la modificación de los Calendarios de Actividades Académicas del I y II Término del Año Lectivo 1999-2000, se encarga al Vicerrector General que ajuste las fechas de acuerdo a las inquietudes expresadas en el curso de la presente sesión.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d. 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Dejar sin efecto la Resolución No. CAc-99-186 (nueva numeración) y, en su lugar, aprobar lo que sigue: Que a los estudiantes que no hayan efectuado los pagos que debían hacer hasta el día 9 de septiembre, no se les asiente la calificación del Examen Final; que, de igual manera, a los alumnos que no hayan cubierto sus alícuotas respectivas hasta el día 23 de septiembre de 1999, no se les asiente la calificación del Examen de Mejoramiento; y, quienes hasta el 2 de octubre se 1999 no hubiesen pagado todos los valores adeudados, se les anule el registro y que esos valores se les considere deudas.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Se deja claramente establecido que los profesores deberán receptar los exámenes a todos los alumnos, de acuerdo a los horarios regulares establecidos.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99-08-172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la COMISIÓN de INGRESO en la sesión celebrada el día 3 de AGOSTO de 1999.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99-08-173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la LIQUIDACIÓN del PRESUPUESTO GENERAL de la ESPOL, correspondiente al ejercicio del año 1998.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Así mismo, CONOCER los ESTADOS FINANCIEROS correspondientes al año de 1998.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99-08-174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 RESOLUCIÓN JIT-027-99 y DISPONER la EJECUCIÓN de la SANCIÓN de EXPULSIÓN de UN AÑO, que se contará a partir del 7 de ABRIL de 1999, a la Srta. LOIDY ARMIJOS FLORES, estudiante de la Carrera Modular de Programación de Sistemas del Programa de Tecnología en Computación (PROTCOM).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99-08-175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RESULTADO de la INFORMACIÓN SUMARIA practicada contra las estudiantes Srta. JOHANNA ZEVALLOS ZAMBRANO y NADIA ZEA VITERI, alumnas de la carrera de Ingeniería y Administración de la Producción Industrial (IAPI), respecto a lo cual resuelve:</w:t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br/>
                    <w:t xml:space="preserve">Solicitar un informe al Jefe de Asesoría Jurídica en relación a la </w:t>
                  </w:r>
                  <w:proofErr w:type="spellStart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Srta</w:t>
                  </w:r>
                  <w:proofErr w:type="spellEnd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</w:t>
                  </w:r>
                  <w:proofErr w:type="spellStart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Johanna</w:t>
                  </w:r>
                  <w:proofErr w:type="spellEnd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Zevallos</w:t>
                  </w:r>
                  <w:proofErr w:type="spellEnd"/>
                  <w:r w:rsidRPr="009C46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Zambrano; en este caso, el Jefe de Asesoría Jurídica deberá informar acerca del procedimiento y de la competencia del Consejo Politécnico.</w:t>
                  </w:r>
                </w:p>
              </w:tc>
            </w:tr>
          </w:tbl>
          <w:p w:rsidR="009C46E5" w:rsidRPr="009C46E5" w:rsidRDefault="009C46E5" w:rsidP="009C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C46E5" w:rsidRPr="009C46E5" w:rsidRDefault="009C46E5" w:rsidP="009C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C46E5" w:rsidRDefault="009C46E5"/>
    <w:sectPr w:rsidR="009C4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E5"/>
    <w:rsid w:val="009C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0</DocSecurity>
  <Lines>20</Lines>
  <Paragraphs>5</Paragraphs>
  <ScaleCrop>false</ScaleCrop>
  <Company>ESPOL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2010-12-07T15:15:00Z</dcterms:created>
  <dcterms:modified xsi:type="dcterms:W3CDTF">2010-12-07T15:42:00Z</dcterms:modified>
</cp:coreProperties>
</file>