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891287" w:rsidRPr="00891287" w:rsidTr="00891287">
        <w:trPr>
          <w:tblCellSpacing w:w="0" w:type="dxa"/>
        </w:trPr>
        <w:tc>
          <w:tcPr>
            <w:tcW w:w="7485" w:type="dxa"/>
            <w:gridSpan w:val="2"/>
            <w:hideMark/>
          </w:tcPr>
          <w:p w:rsidR="00891287" w:rsidRPr="00891287" w:rsidRDefault="00891287" w:rsidP="00891287">
            <w:pPr>
              <w:spacing w:after="0" w:line="240" w:lineRule="auto"/>
              <w:rPr>
                <w:rFonts w:ascii="Times New Roman" w:eastAsia="Times New Roman" w:hAnsi="Times New Roman" w:cs="Times New Roman"/>
                <w:sz w:val="24"/>
                <w:szCs w:val="24"/>
                <w:lang w:eastAsia="es-ES"/>
              </w:rPr>
            </w:pPr>
            <w:r w:rsidRPr="00891287">
              <w:rPr>
                <w:rFonts w:ascii="Verdana" w:eastAsia="Times New Roman" w:hAnsi="Verdana" w:cs="Times New Roman"/>
                <w:b/>
                <w:bCs/>
                <w:sz w:val="20"/>
                <w:szCs w:val="20"/>
                <w:lang w:eastAsia="es-ES"/>
              </w:rPr>
              <w:t>Resoluciones #187 - #202</w:t>
            </w:r>
          </w:p>
        </w:tc>
      </w:tr>
      <w:tr w:rsidR="00891287" w:rsidRPr="00891287" w:rsidTr="00891287">
        <w:trPr>
          <w:tblCellSpacing w:w="0" w:type="dxa"/>
        </w:trPr>
        <w:tc>
          <w:tcPr>
            <w:tcW w:w="1245" w:type="dxa"/>
            <w:hideMark/>
          </w:tcPr>
          <w:p w:rsidR="00891287" w:rsidRPr="00891287" w:rsidRDefault="00891287" w:rsidP="00891287">
            <w:pPr>
              <w:spacing w:after="0" w:line="240" w:lineRule="auto"/>
              <w:rPr>
                <w:rFonts w:ascii="Times New Roman" w:eastAsia="Times New Roman" w:hAnsi="Times New Roman" w:cs="Times New Roman"/>
                <w:sz w:val="24"/>
                <w:szCs w:val="24"/>
                <w:lang w:eastAsia="es-ES"/>
              </w:rPr>
            </w:pPr>
          </w:p>
        </w:tc>
        <w:tc>
          <w:tcPr>
            <w:tcW w:w="6240" w:type="dxa"/>
            <w:hideMark/>
          </w:tcPr>
          <w:p w:rsidR="00891287" w:rsidRPr="00891287" w:rsidRDefault="00891287" w:rsidP="00891287">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891287" w:rsidRPr="00891287" w:rsidRDefault="00891287" w:rsidP="00891287">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891287" w:rsidRPr="00891287" w:rsidTr="00891287">
        <w:trPr>
          <w:trHeight w:val="15"/>
          <w:tblCellSpacing w:w="0" w:type="dxa"/>
        </w:trPr>
        <w:tc>
          <w:tcPr>
            <w:tcW w:w="15" w:type="dxa"/>
            <w:shd w:val="clear" w:color="auto" w:fill="000033"/>
            <w:hideMark/>
          </w:tcPr>
          <w:p w:rsidR="00891287" w:rsidRPr="00891287" w:rsidRDefault="00891287" w:rsidP="00891287">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891287" w:rsidRPr="00891287" w:rsidRDefault="00891287" w:rsidP="00891287">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891287" w:rsidRPr="00891287" w:rsidRDefault="00891287" w:rsidP="00891287">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891287" w:rsidRPr="00891287" w:rsidRDefault="00891287" w:rsidP="00891287">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891287" w:rsidRPr="00891287" w:rsidTr="00891287">
        <w:trPr>
          <w:tblCellSpacing w:w="0" w:type="dxa"/>
        </w:trPr>
        <w:tc>
          <w:tcPr>
            <w:tcW w:w="15" w:type="dxa"/>
            <w:shd w:val="clear" w:color="auto" w:fill="000033"/>
            <w:hideMark/>
          </w:tcPr>
          <w:p w:rsidR="00891287" w:rsidRPr="00891287" w:rsidRDefault="00891287" w:rsidP="00891287">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891287" w:rsidRPr="00891287">
              <w:trPr>
                <w:tblCellSpacing w:w="22" w:type="dxa"/>
              </w:trPr>
              <w:tc>
                <w:tcPr>
                  <w:tcW w:w="8145" w:type="dxa"/>
                  <w:hideMark/>
                </w:tcPr>
                <w:p w:rsidR="00891287" w:rsidRPr="00891287" w:rsidRDefault="00891287" w:rsidP="00891287">
                  <w:pPr>
                    <w:spacing w:after="0" w:line="240" w:lineRule="auto"/>
                    <w:jc w:val="center"/>
                    <w:rPr>
                      <w:rFonts w:ascii="Times New Roman" w:eastAsia="Times New Roman" w:hAnsi="Times New Roman" w:cs="Times New Roman"/>
                      <w:sz w:val="24"/>
                      <w:szCs w:val="24"/>
                      <w:lang w:eastAsia="es-ES"/>
                    </w:rPr>
                  </w:pPr>
                  <w:r w:rsidRPr="00891287">
                    <w:rPr>
                      <w:rFonts w:ascii="Verdana" w:eastAsia="Times New Roman" w:hAnsi="Verdana" w:cs="Times New Roman"/>
                      <w:b/>
                      <w:bCs/>
                      <w:sz w:val="27"/>
                      <w:szCs w:val="27"/>
                      <w:lang w:eastAsia="es-ES"/>
                    </w:rPr>
                    <w:t>RESOLUCIONES TOMADAS POR EL CONSEJO POLITÉCNICO EN SESIÓN CELEBRADA EL DÍA 29 DE JULIO DE 2003</w:t>
                  </w:r>
                </w:p>
                <w:p w:rsidR="00891287" w:rsidRPr="00891287" w:rsidRDefault="00891287" w:rsidP="00891287">
                  <w:pPr>
                    <w:spacing w:after="0" w:line="240" w:lineRule="auto"/>
                    <w:rPr>
                      <w:rFonts w:ascii="Times New Roman" w:eastAsia="Times New Roman" w:hAnsi="Times New Roman" w:cs="Times New Roman"/>
                      <w:sz w:val="24"/>
                      <w:szCs w:val="24"/>
                      <w:lang w:eastAsia="es-ES"/>
                    </w:rPr>
                  </w:pPr>
                  <w:r w:rsidRPr="00891287">
                    <w:rPr>
                      <w:rFonts w:ascii="Verdana" w:eastAsia="Times New Roman" w:hAnsi="Verdana" w:cs="Times New Roman"/>
                      <w:sz w:val="20"/>
                      <w:szCs w:val="20"/>
                      <w:lang w:eastAsia="es-ES"/>
                    </w:rPr>
                    <w:br/>
                  </w:r>
                  <w:r w:rsidRPr="00891287">
                    <w:rPr>
                      <w:rFonts w:ascii="Verdana" w:eastAsia="Times New Roman" w:hAnsi="Verdana" w:cs="Times New Roman"/>
                      <w:sz w:val="20"/>
                      <w:szCs w:val="20"/>
                      <w:lang w:eastAsia="es-ES"/>
                    </w:rPr>
                    <w:br/>
                  </w:r>
                  <w:r w:rsidRPr="00891287">
                    <w:rPr>
                      <w:rFonts w:ascii="Verdana" w:eastAsia="Times New Roman" w:hAnsi="Verdana" w:cs="Times New Roman"/>
                      <w:b/>
                      <w:bCs/>
                      <w:sz w:val="27"/>
                      <w:szCs w:val="27"/>
                      <w:u w:val="single"/>
                      <w:lang w:eastAsia="es-ES"/>
                    </w:rPr>
                    <w:t>03-07-187</w:t>
                  </w:r>
                  <w:r w:rsidRPr="00891287">
                    <w:rPr>
                      <w:rFonts w:ascii="Verdana" w:eastAsia="Times New Roman" w:hAnsi="Verdana" w:cs="Times New Roman"/>
                      <w:sz w:val="27"/>
                      <w:szCs w:val="27"/>
                      <w:lang w:eastAsia="es-ES"/>
                    </w:rPr>
                    <w:t>.- CONOCER y APROBAR el ACTA de la sesión celebrada por el CONSEJO POLITECNICO el día 15 de JULIO de 2003.</w:t>
                  </w:r>
                  <w:r w:rsidRPr="00891287">
                    <w:rPr>
                      <w:rFonts w:ascii="Verdana" w:eastAsia="Times New Roman" w:hAnsi="Verdana" w:cs="Times New Roman"/>
                      <w:sz w:val="20"/>
                      <w:szCs w:val="20"/>
                      <w:lang w:eastAsia="es-ES"/>
                    </w:rPr>
                    <w:br/>
                  </w:r>
                  <w:r w:rsidRPr="00891287">
                    <w:rPr>
                      <w:rFonts w:ascii="Verdana" w:eastAsia="Times New Roman" w:hAnsi="Verdana" w:cs="Times New Roman"/>
                      <w:sz w:val="20"/>
                      <w:szCs w:val="20"/>
                      <w:lang w:eastAsia="es-ES"/>
                    </w:rPr>
                    <w:br/>
                  </w:r>
                  <w:r w:rsidRPr="00891287">
                    <w:rPr>
                      <w:rFonts w:ascii="Verdana" w:eastAsia="Times New Roman" w:hAnsi="Verdana" w:cs="Times New Roman"/>
                      <w:b/>
                      <w:bCs/>
                      <w:sz w:val="27"/>
                      <w:szCs w:val="27"/>
                      <w:u w:val="single"/>
                      <w:lang w:eastAsia="es-ES"/>
                    </w:rPr>
                    <w:t>03-07-188</w:t>
                  </w:r>
                  <w:r w:rsidRPr="00891287">
                    <w:rPr>
                      <w:rFonts w:ascii="Verdana" w:eastAsia="Times New Roman" w:hAnsi="Verdana" w:cs="Times New Roman"/>
                      <w:sz w:val="27"/>
                      <w:szCs w:val="27"/>
                      <w:lang w:eastAsia="es-ES"/>
                    </w:rPr>
                    <w:t>.- CONOCER y APROBAR las RESOLUCIONES tomadas por la COMISIÓN ACADÉMICA en la sesión efectuada el día 24 de JULIO de 2003.</w:t>
                  </w:r>
                  <w:r w:rsidRPr="00891287">
                    <w:rPr>
                      <w:rFonts w:ascii="Verdana" w:eastAsia="Times New Roman" w:hAnsi="Verdana" w:cs="Times New Roman"/>
                      <w:sz w:val="20"/>
                      <w:szCs w:val="20"/>
                      <w:lang w:eastAsia="es-ES"/>
                    </w:rPr>
                    <w:br/>
                  </w:r>
                  <w:r w:rsidRPr="00891287">
                    <w:rPr>
                      <w:rFonts w:ascii="Verdana" w:eastAsia="Times New Roman" w:hAnsi="Verdana" w:cs="Times New Roman"/>
                      <w:sz w:val="20"/>
                      <w:szCs w:val="20"/>
                      <w:lang w:eastAsia="es-ES"/>
                    </w:rPr>
                    <w:br/>
                  </w:r>
                  <w:r w:rsidRPr="00891287">
                    <w:rPr>
                      <w:rFonts w:ascii="Verdana" w:eastAsia="Times New Roman" w:hAnsi="Verdana" w:cs="Times New Roman"/>
                      <w:b/>
                      <w:bCs/>
                      <w:sz w:val="27"/>
                      <w:szCs w:val="27"/>
                      <w:u w:val="single"/>
                      <w:lang w:eastAsia="es-ES"/>
                    </w:rPr>
                    <w:t>03-07-189</w:t>
                  </w:r>
                  <w:r w:rsidRPr="00891287">
                    <w:rPr>
                      <w:rFonts w:ascii="Verdana" w:eastAsia="Times New Roman" w:hAnsi="Verdana" w:cs="Times New Roman"/>
                      <w:sz w:val="27"/>
                      <w:szCs w:val="27"/>
                      <w:lang w:eastAsia="es-ES"/>
                    </w:rPr>
                    <w:t>.- CONOCER el INFORME VERBAL rendido por el RECTOR de la Institución, DR. MOISÉS TACLE GALÁRRAGA, sobre las actividades inherentes a su función, cumplidas en la última semana:</w:t>
                  </w:r>
                </w:p>
                <w:p w:rsidR="00891287" w:rsidRPr="00891287" w:rsidRDefault="00891287" w:rsidP="00891287">
                  <w:pPr>
                    <w:spacing w:after="0" w:line="240" w:lineRule="auto"/>
                    <w:ind w:left="5040"/>
                    <w:rPr>
                      <w:rFonts w:ascii="Times New Roman" w:eastAsia="Times New Roman" w:hAnsi="Times New Roman" w:cs="Times New Roman"/>
                      <w:sz w:val="24"/>
                      <w:szCs w:val="24"/>
                      <w:lang w:eastAsia="es-ES"/>
                    </w:rPr>
                  </w:pPr>
                  <w:r w:rsidRPr="00891287">
                    <w:rPr>
                      <w:rFonts w:ascii="Verdana" w:eastAsia="Times New Roman" w:hAnsi="Verdana" w:cs="Times New Roman"/>
                      <w:sz w:val="27"/>
                      <w:szCs w:val="27"/>
                      <w:lang w:eastAsia="es-ES"/>
                    </w:rPr>
                    <w:t>a) Sobre las gestiones efectuadas en relación a la aprobación del Proyecto de Estatuto que se encuentra en el Consejo Nacional de Educación Superior (CONESUP).</w:t>
                  </w:r>
                  <w:r w:rsidRPr="00891287">
                    <w:rPr>
                      <w:rFonts w:ascii="Verdana" w:eastAsia="Times New Roman" w:hAnsi="Verdana" w:cs="Times New Roman"/>
                      <w:sz w:val="20"/>
                      <w:szCs w:val="20"/>
                      <w:lang w:eastAsia="es-ES"/>
                    </w:rPr>
                    <w:br/>
                  </w:r>
                  <w:r w:rsidRPr="00891287">
                    <w:rPr>
                      <w:rFonts w:ascii="Verdana" w:eastAsia="Times New Roman" w:hAnsi="Verdana" w:cs="Times New Roman"/>
                      <w:sz w:val="20"/>
                      <w:szCs w:val="20"/>
                      <w:lang w:eastAsia="es-ES"/>
                    </w:rPr>
                    <w:br/>
                  </w:r>
                  <w:r w:rsidRPr="00891287">
                    <w:rPr>
                      <w:rFonts w:ascii="Verdana" w:eastAsia="Times New Roman" w:hAnsi="Verdana" w:cs="Times New Roman"/>
                      <w:sz w:val="27"/>
                      <w:szCs w:val="27"/>
                      <w:lang w:eastAsia="es-ES"/>
                    </w:rPr>
                    <w:t>b) Respecto a la distribución de la renta universitaria por parte del CONESUP, en lo que estará atento para que no se lesione el interés de la ESPOL.</w:t>
                  </w:r>
                  <w:r w:rsidRPr="00891287">
                    <w:rPr>
                      <w:rFonts w:ascii="Verdana" w:eastAsia="Times New Roman" w:hAnsi="Verdana" w:cs="Times New Roman"/>
                      <w:sz w:val="20"/>
                      <w:szCs w:val="20"/>
                      <w:lang w:eastAsia="es-ES"/>
                    </w:rPr>
                    <w:br/>
                  </w:r>
                  <w:r w:rsidRPr="00891287">
                    <w:rPr>
                      <w:rFonts w:ascii="Verdana" w:eastAsia="Times New Roman" w:hAnsi="Verdana" w:cs="Times New Roman"/>
                      <w:sz w:val="20"/>
                      <w:szCs w:val="20"/>
                      <w:lang w:eastAsia="es-ES"/>
                    </w:rPr>
                    <w:br/>
                  </w:r>
                  <w:r w:rsidRPr="00891287">
                    <w:rPr>
                      <w:rFonts w:ascii="Verdana" w:eastAsia="Times New Roman" w:hAnsi="Verdana" w:cs="Times New Roman"/>
                      <w:sz w:val="27"/>
                      <w:szCs w:val="27"/>
                      <w:lang w:eastAsia="es-ES"/>
                    </w:rPr>
                    <w:t xml:space="preserve">c) Sobre el señalamiento de la fecha en la que se realizarán las elecciones de representantes estudiantiles ante los organismos de la ESPOL, fijada para el día miércoles 20 de agosto </w:t>
                  </w:r>
                  <w:r w:rsidRPr="00891287">
                    <w:rPr>
                      <w:rFonts w:ascii="Verdana" w:eastAsia="Times New Roman" w:hAnsi="Verdana" w:cs="Times New Roman"/>
                      <w:sz w:val="27"/>
                      <w:szCs w:val="27"/>
                      <w:lang w:eastAsia="es-ES"/>
                    </w:rPr>
                    <w:lastRenderedPageBreak/>
                    <w:t xml:space="preserve">de 2003. </w:t>
                  </w:r>
                </w:p>
                <w:p w:rsidR="00891287" w:rsidRPr="00891287" w:rsidRDefault="00891287" w:rsidP="00891287">
                  <w:pPr>
                    <w:spacing w:after="0" w:line="240" w:lineRule="auto"/>
                    <w:ind w:left="2160"/>
                    <w:rPr>
                      <w:rFonts w:ascii="Times New Roman" w:eastAsia="Times New Roman" w:hAnsi="Times New Roman" w:cs="Times New Roman"/>
                      <w:sz w:val="24"/>
                      <w:szCs w:val="24"/>
                      <w:lang w:eastAsia="es-ES"/>
                    </w:rPr>
                  </w:pPr>
                  <w:r w:rsidRPr="00891287">
                    <w:rPr>
                      <w:rFonts w:ascii="Verdana" w:eastAsia="Times New Roman" w:hAnsi="Verdana" w:cs="Times New Roman"/>
                      <w:sz w:val="20"/>
                      <w:szCs w:val="20"/>
                      <w:lang w:eastAsia="es-ES"/>
                    </w:rPr>
                    <w:br/>
                  </w:r>
                  <w:r w:rsidRPr="00891287">
                    <w:rPr>
                      <w:rFonts w:ascii="Verdana" w:eastAsia="Times New Roman" w:hAnsi="Verdana" w:cs="Times New Roman"/>
                      <w:b/>
                      <w:bCs/>
                      <w:sz w:val="27"/>
                      <w:szCs w:val="27"/>
                      <w:u w:val="single"/>
                      <w:lang w:eastAsia="es-ES"/>
                    </w:rPr>
                    <w:t>03-07-190</w:t>
                  </w:r>
                  <w:r w:rsidRPr="00891287">
                    <w:rPr>
                      <w:rFonts w:ascii="Verdana" w:eastAsia="Times New Roman" w:hAnsi="Verdana" w:cs="Times New Roman"/>
                      <w:sz w:val="27"/>
                      <w:szCs w:val="27"/>
                      <w:lang w:eastAsia="es-ES"/>
                    </w:rPr>
                    <w:t>.- CONOCER y APROBAR la RESOLUCIÓN No. CAc-2003-232, del 12 de junio de 2003 y AUTORIZAR la CREACIÓN de la CARRERA de BIOLOGÍA con la ESPECIALIZACIÓN de BIOLOGÍA MARINA, en la FACULTAD de INGENIERÍA MARÍTIMA y CIENCIAS DEL MAR, la que será autofinanciada, y con sus respectivos programas de estudio a las que se sumarán las consideraciones de la Comisión Académica que constan en la mencionada resolución (CAc-2003-232).</w:t>
                  </w:r>
                  <w:r w:rsidRPr="00891287">
                    <w:rPr>
                      <w:rFonts w:ascii="Verdana" w:eastAsia="Times New Roman" w:hAnsi="Verdana" w:cs="Times New Roman"/>
                      <w:sz w:val="20"/>
                      <w:szCs w:val="20"/>
                      <w:lang w:eastAsia="es-ES"/>
                    </w:rPr>
                    <w:br/>
                  </w:r>
                  <w:r w:rsidRPr="00891287">
                    <w:rPr>
                      <w:rFonts w:ascii="Verdana" w:eastAsia="Times New Roman" w:hAnsi="Verdana" w:cs="Times New Roman"/>
                      <w:sz w:val="20"/>
                      <w:szCs w:val="20"/>
                      <w:lang w:eastAsia="es-ES"/>
                    </w:rPr>
                    <w:br/>
                  </w:r>
                  <w:r w:rsidRPr="00891287">
                    <w:rPr>
                      <w:rFonts w:ascii="Verdana" w:eastAsia="Times New Roman" w:hAnsi="Verdana" w:cs="Times New Roman"/>
                      <w:b/>
                      <w:bCs/>
                      <w:sz w:val="27"/>
                      <w:szCs w:val="27"/>
                      <w:u w:val="single"/>
                      <w:lang w:eastAsia="es-ES"/>
                    </w:rPr>
                    <w:t>03-07-191</w:t>
                  </w:r>
                  <w:r w:rsidRPr="00891287">
                    <w:rPr>
                      <w:rFonts w:ascii="Verdana" w:eastAsia="Times New Roman" w:hAnsi="Verdana" w:cs="Times New Roman"/>
                      <w:sz w:val="27"/>
                      <w:szCs w:val="27"/>
                      <w:lang w:eastAsia="es-ES"/>
                    </w:rPr>
                    <w:t>.- APROBAR el PROYECTO de REGLAMENTO de BECAS de AÑO SABÁTICO del PERSONAL DOCENTE y de INVESTIGACIÓN de la ESPOL, presentado por el Vicerrector General, Ing. Armando Altamirano Chávez, con las siguientes modificaciones:</w:t>
                  </w:r>
                  <w:r w:rsidRPr="00891287">
                    <w:rPr>
                      <w:rFonts w:ascii="Verdana" w:eastAsia="Times New Roman" w:hAnsi="Verdana" w:cs="Times New Roman"/>
                      <w:sz w:val="20"/>
                      <w:szCs w:val="20"/>
                      <w:lang w:eastAsia="es-ES"/>
                    </w:rPr>
                    <w:br/>
                  </w:r>
                  <w:r w:rsidRPr="00891287">
                    <w:rPr>
                      <w:rFonts w:ascii="Verdana" w:eastAsia="Times New Roman" w:hAnsi="Verdana" w:cs="Times New Roman"/>
                      <w:sz w:val="20"/>
                      <w:szCs w:val="20"/>
                      <w:lang w:eastAsia="es-ES"/>
                    </w:rPr>
                    <w:br/>
                  </w:r>
                  <w:r w:rsidRPr="00891287">
                    <w:rPr>
                      <w:rFonts w:ascii="Times New Roman" w:eastAsia="Times New Roman" w:hAnsi="Times New Roman" w:cs="Times New Roman"/>
                      <w:sz w:val="27"/>
                      <w:szCs w:val="27"/>
                      <w:lang w:eastAsia="es-ES"/>
                    </w:rPr>
                    <w:t xml:space="preserve">- </w:t>
                  </w:r>
                  <w:r w:rsidRPr="00891287">
                    <w:rPr>
                      <w:rFonts w:ascii="Verdana" w:eastAsia="Times New Roman" w:hAnsi="Verdana" w:cs="Times New Roman"/>
                      <w:sz w:val="27"/>
                      <w:szCs w:val="27"/>
                      <w:lang w:eastAsia="es-ES"/>
                    </w:rPr>
                    <w:t xml:space="preserve">El artículo 2, dirá: "Beca de Año Sabático es el período de estudios de actualización o trabajos de investigación o entrenamiento no remunerados, a realizarse por un período mínimo de 6 meses y máximo de un año, </w:t>
                  </w:r>
                  <w:r w:rsidRPr="00891287">
                    <w:rPr>
                      <w:rFonts w:ascii="Verdana" w:eastAsia="Times New Roman" w:hAnsi="Verdana" w:cs="Times New Roman"/>
                      <w:b/>
                      <w:bCs/>
                      <w:sz w:val="27"/>
                      <w:szCs w:val="27"/>
                      <w:lang w:eastAsia="es-ES"/>
                    </w:rPr>
                    <w:t>en plazo que es improrrogable</w:t>
                  </w:r>
                  <w:r w:rsidRPr="00891287">
                    <w:rPr>
                      <w:rFonts w:ascii="Verdana" w:eastAsia="Times New Roman" w:hAnsi="Verdana" w:cs="Times New Roman"/>
                      <w:sz w:val="27"/>
                      <w:szCs w:val="27"/>
                      <w:lang w:eastAsia="es-ES"/>
                    </w:rPr>
                    <w:t xml:space="preserve">, al que todo profesor de la ESPOL tiene derecho luego de haber cumplido seis años en la Institución, en concordancia con las disponibilidades económicas de la misma y al mecanismo de selectividad establecido en el artículo </w:t>
                  </w:r>
                  <w:r w:rsidRPr="00891287">
                    <w:rPr>
                      <w:rFonts w:ascii="Verdana" w:eastAsia="Times New Roman" w:hAnsi="Verdana" w:cs="Times New Roman"/>
                      <w:b/>
                      <w:bCs/>
                      <w:sz w:val="27"/>
                      <w:szCs w:val="27"/>
                      <w:lang w:eastAsia="es-ES"/>
                    </w:rPr>
                    <w:t>10</w:t>
                  </w:r>
                  <w:r w:rsidRPr="00891287">
                    <w:rPr>
                      <w:rFonts w:ascii="Verdana" w:eastAsia="Times New Roman" w:hAnsi="Verdana" w:cs="Times New Roman"/>
                      <w:sz w:val="27"/>
                      <w:szCs w:val="27"/>
                      <w:lang w:eastAsia="es-ES"/>
                    </w:rPr>
                    <w:t xml:space="preserve">. </w:t>
                  </w:r>
                  <w:r w:rsidRPr="00891287">
                    <w:rPr>
                      <w:rFonts w:ascii="Verdana" w:eastAsia="Times New Roman" w:hAnsi="Verdana" w:cs="Times New Roman"/>
                      <w:b/>
                      <w:bCs/>
                      <w:sz w:val="27"/>
                      <w:szCs w:val="27"/>
                      <w:lang w:eastAsia="es-ES"/>
                    </w:rPr>
                    <w:t>Concluido el período de estudios, el beneficiario</w:t>
                  </w:r>
                  <w:r w:rsidRPr="00891287">
                    <w:rPr>
                      <w:rFonts w:ascii="Verdana" w:eastAsia="Times New Roman" w:hAnsi="Verdana" w:cs="Times New Roman"/>
                      <w:sz w:val="27"/>
                      <w:szCs w:val="27"/>
                      <w:lang w:eastAsia="es-ES"/>
                    </w:rPr>
                    <w:t xml:space="preserve"> debe retornar a la Institución para el cumplimiento de su contrato."</w:t>
                  </w:r>
                  <w:r w:rsidRPr="00891287">
                    <w:rPr>
                      <w:rFonts w:ascii="Verdana" w:eastAsia="Times New Roman" w:hAnsi="Verdana" w:cs="Times New Roman"/>
                      <w:sz w:val="20"/>
                      <w:szCs w:val="20"/>
                      <w:lang w:eastAsia="es-ES"/>
                    </w:rPr>
                    <w:t xml:space="preserve"> </w:t>
                  </w:r>
                </w:p>
                <w:p w:rsidR="00891287" w:rsidRPr="00891287" w:rsidRDefault="00891287" w:rsidP="00891287">
                  <w:pPr>
                    <w:spacing w:after="0" w:line="240" w:lineRule="auto"/>
                    <w:ind w:left="5040"/>
                    <w:rPr>
                      <w:rFonts w:ascii="Times New Roman" w:eastAsia="Times New Roman" w:hAnsi="Times New Roman" w:cs="Times New Roman"/>
                      <w:sz w:val="24"/>
                      <w:szCs w:val="24"/>
                      <w:lang w:eastAsia="es-ES"/>
                    </w:rPr>
                  </w:pPr>
                  <w:r w:rsidRPr="00891287">
                    <w:rPr>
                      <w:rFonts w:ascii="Verdana" w:eastAsia="Times New Roman" w:hAnsi="Verdana" w:cs="Times New Roman"/>
                      <w:sz w:val="20"/>
                      <w:szCs w:val="20"/>
                      <w:lang w:eastAsia="es-ES"/>
                    </w:rPr>
                    <w:br/>
                  </w:r>
                  <w:r w:rsidRPr="00891287">
                    <w:rPr>
                      <w:rFonts w:ascii="Verdana" w:eastAsia="Times New Roman" w:hAnsi="Verdana" w:cs="Times New Roman"/>
                      <w:sz w:val="27"/>
                      <w:szCs w:val="27"/>
                      <w:lang w:eastAsia="es-ES"/>
                    </w:rPr>
                    <w:t>- Modifíquese en el artículo 9 el numeral "11" por "</w:t>
                  </w:r>
                  <w:r w:rsidRPr="00891287">
                    <w:rPr>
                      <w:rFonts w:ascii="Verdana" w:eastAsia="Times New Roman" w:hAnsi="Verdana" w:cs="Times New Roman"/>
                      <w:b/>
                      <w:bCs/>
                      <w:sz w:val="27"/>
                      <w:szCs w:val="27"/>
                      <w:lang w:eastAsia="es-ES"/>
                    </w:rPr>
                    <w:t>12</w:t>
                  </w:r>
                  <w:r w:rsidRPr="00891287">
                    <w:rPr>
                      <w:rFonts w:ascii="Verdana" w:eastAsia="Times New Roman" w:hAnsi="Verdana" w:cs="Times New Roman"/>
                      <w:sz w:val="27"/>
                      <w:szCs w:val="27"/>
                      <w:lang w:eastAsia="es-ES"/>
                    </w:rPr>
                    <w:t>".</w:t>
                  </w:r>
                </w:p>
                <w:p w:rsidR="00891287" w:rsidRPr="00891287" w:rsidRDefault="00891287" w:rsidP="00891287">
                  <w:pPr>
                    <w:spacing w:after="0" w:line="240" w:lineRule="auto"/>
                    <w:ind w:left="2160"/>
                    <w:rPr>
                      <w:rFonts w:ascii="Times New Roman" w:eastAsia="Times New Roman" w:hAnsi="Times New Roman" w:cs="Times New Roman"/>
                      <w:sz w:val="24"/>
                      <w:szCs w:val="24"/>
                      <w:lang w:eastAsia="es-ES"/>
                    </w:rPr>
                  </w:pPr>
                  <w:r w:rsidRPr="00891287">
                    <w:rPr>
                      <w:rFonts w:ascii="Times New Roman" w:eastAsia="Times New Roman" w:hAnsi="Times New Roman" w:cs="Times New Roman"/>
                      <w:sz w:val="27"/>
                      <w:szCs w:val="27"/>
                      <w:lang w:eastAsia="es-ES"/>
                    </w:rPr>
                    <w:t xml:space="preserve">- </w:t>
                  </w:r>
                  <w:r w:rsidRPr="00891287">
                    <w:rPr>
                      <w:rFonts w:ascii="Verdana" w:eastAsia="Times New Roman" w:hAnsi="Verdana" w:cs="Times New Roman"/>
                      <w:sz w:val="27"/>
                      <w:szCs w:val="27"/>
                      <w:lang w:eastAsia="es-ES"/>
                    </w:rPr>
                    <w:t xml:space="preserve">El literal b) del artículo 10, dirá: "Necesidades de formación docente de las </w:t>
                  </w:r>
                  <w:r w:rsidRPr="00891287">
                    <w:rPr>
                      <w:rFonts w:ascii="Verdana" w:eastAsia="Times New Roman" w:hAnsi="Verdana" w:cs="Times New Roman"/>
                      <w:sz w:val="27"/>
                      <w:szCs w:val="27"/>
                      <w:lang w:eastAsia="es-ES"/>
                    </w:rPr>
                    <w:lastRenderedPageBreak/>
                    <w:t xml:space="preserve">unidades académicas o de la ESPOL, </w:t>
                  </w:r>
                  <w:r w:rsidRPr="00891287">
                    <w:rPr>
                      <w:rFonts w:ascii="Verdana" w:eastAsia="Times New Roman" w:hAnsi="Verdana" w:cs="Times New Roman"/>
                      <w:b/>
                      <w:bCs/>
                      <w:sz w:val="27"/>
                      <w:szCs w:val="27"/>
                      <w:lang w:eastAsia="es-ES"/>
                    </w:rPr>
                    <w:t>o</w:t>
                  </w:r>
                  <w:r w:rsidRPr="00891287">
                    <w:rPr>
                      <w:rFonts w:ascii="Verdana" w:eastAsia="Times New Roman" w:hAnsi="Verdana" w:cs="Times New Roman"/>
                      <w:sz w:val="27"/>
                      <w:szCs w:val="27"/>
                      <w:lang w:eastAsia="es-ES"/>
                    </w:rPr>
                    <w:t xml:space="preserve"> en base al Plan Estratégico </w:t>
                  </w:r>
                  <w:r w:rsidRPr="00891287">
                    <w:rPr>
                      <w:rFonts w:ascii="Verdana" w:eastAsia="Times New Roman" w:hAnsi="Verdana" w:cs="Times New Roman"/>
                      <w:b/>
                      <w:bCs/>
                      <w:sz w:val="27"/>
                      <w:szCs w:val="27"/>
                      <w:lang w:eastAsia="es-ES"/>
                    </w:rPr>
                    <w:t>de</w:t>
                  </w:r>
                  <w:r w:rsidRPr="00891287">
                    <w:rPr>
                      <w:rFonts w:ascii="Verdana" w:eastAsia="Times New Roman" w:hAnsi="Verdana" w:cs="Times New Roman"/>
                      <w:sz w:val="27"/>
                      <w:szCs w:val="27"/>
                      <w:lang w:eastAsia="es-ES"/>
                    </w:rPr>
                    <w:t xml:space="preserve"> </w:t>
                  </w:r>
                  <w:r w:rsidRPr="00891287">
                    <w:rPr>
                      <w:rFonts w:ascii="Verdana" w:eastAsia="Times New Roman" w:hAnsi="Verdana" w:cs="Times New Roman"/>
                      <w:b/>
                      <w:bCs/>
                      <w:sz w:val="27"/>
                      <w:szCs w:val="27"/>
                      <w:lang w:eastAsia="es-ES"/>
                    </w:rPr>
                    <w:t>la ESPOL</w:t>
                  </w:r>
                  <w:r w:rsidRPr="00891287">
                    <w:rPr>
                      <w:rFonts w:ascii="Verdana" w:eastAsia="Times New Roman" w:hAnsi="Verdana" w:cs="Times New Roman"/>
                      <w:sz w:val="27"/>
                      <w:szCs w:val="27"/>
                      <w:lang w:eastAsia="es-ES"/>
                    </w:rPr>
                    <w:t xml:space="preserve"> vigente."</w:t>
                  </w:r>
                  <w:r w:rsidRPr="00891287">
                    <w:rPr>
                      <w:rFonts w:ascii="Verdana" w:eastAsia="Times New Roman" w:hAnsi="Verdana" w:cs="Times New Roman"/>
                      <w:sz w:val="20"/>
                      <w:szCs w:val="20"/>
                      <w:lang w:eastAsia="es-ES"/>
                    </w:rPr>
                    <w:t xml:space="preserve"> </w:t>
                  </w:r>
                </w:p>
                <w:p w:rsidR="00891287" w:rsidRPr="00891287" w:rsidRDefault="00891287" w:rsidP="00891287">
                  <w:pPr>
                    <w:spacing w:after="0" w:line="240" w:lineRule="auto"/>
                    <w:ind w:left="2160"/>
                    <w:rPr>
                      <w:rFonts w:ascii="Times New Roman" w:eastAsia="Times New Roman" w:hAnsi="Times New Roman" w:cs="Times New Roman"/>
                      <w:sz w:val="24"/>
                      <w:szCs w:val="24"/>
                      <w:lang w:eastAsia="es-ES"/>
                    </w:rPr>
                  </w:pPr>
                  <w:r w:rsidRPr="00891287">
                    <w:rPr>
                      <w:rFonts w:ascii="Times New Roman" w:eastAsia="Times New Roman" w:hAnsi="Times New Roman" w:cs="Times New Roman"/>
                      <w:sz w:val="27"/>
                      <w:szCs w:val="27"/>
                      <w:lang w:eastAsia="es-ES"/>
                    </w:rPr>
                    <w:t xml:space="preserve">- </w:t>
                  </w:r>
                  <w:r w:rsidRPr="00891287">
                    <w:rPr>
                      <w:rFonts w:ascii="Verdana" w:eastAsia="Times New Roman" w:hAnsi="Verdana" w:cs="Times New Roman"/>
                      <w:sz w:val="27"/>
                      <w:szCs w:val="27"/>
                      <w:lang w:eastAsia="es-ES"/>
                    </w:rPr>
                    <w:t xml:space="preserve">El Artículo 11, primer párrafo, dirá: "La Comisión Académica seleccionará, a más tardar hasta el 30 de noviembre, a los becarios que reúnan las condiciones descritas en el presente reglamento, de acuerdo con el espíritu y objetivos señalados en los artículos, 2, 4 </w:t>
                  </w:r>
                  <w:r w:rsidRPr="00891287">
                    <w:rPr>
                      <w:rFonts w:ascii="Verdana" w:eastAsia="Times New Roman" w:hAnsi="Verdana" w:cs="Times New Roman"/>
                      <w:b/>
                      <w:bCs/>
                      <w:sz w:val="27"/>
                      <w:szCs w:val="27"/>
                      <w:lang w:eastAsia="es-ES"/>
                    </w:rPr>
                    <w:t>y 5</w:t>
                  </w:r>
                  <w:r w:rsidRPr="00891287">
                    <w:rPr>
                      <w:rFonts w:ascii="Verdana" w:eastAsia="Times New Roman" w:hAnsi="Verdana" w:cs="Times New Roman"/>
                      <w:sz w:val="27"/>
                      <w:szCs w:val="27"/>
                      <w:lang w:eastAsia="es-ES"/>
                    </w:rPr>
                    <w:t>, y a las prioridades de selección determinadas en el artículo 10, debiendo en esta instancia incorporar como nuevo parámetro de selección el de no haber realizado con anterioridad cursos de capacitación a través de becas o pasantías y de conformidad con el Art. 12 de este Reglamento."</w:t>
                  </w:r>
                  <w:r w:rsidRPr="00891287">
                    <w:rPr>
                      <w:rFonts w:ascii="Verdana" w:eastAsia="Times New Roman" w:hAnsi="Verdana" w:cs="Times New Roman"/>
                      <w:sz w:val="20"/>
                      <w:szCs w:val="20"/>
                      <w:lang w:eastAsia="es-ES"/>
                    </w:rPr>
                    <w:t xml:space="preserve"> </w:t>
                  </w:r>
                </w:p>
                <w:p w:rsidR="00891287" w:rsidRPr="00891287" w:rsidRDefault="00891287" w:rsidP="00891287">
                  <w:pPr>
                    <w:spacing w:after="0" w:line="240" w:lineRule="auto"/>
                    <w:ind w:left="2160"/>
                    <w:rPr>
                      <w:rFonts w:ascii="Times New Roman" w:eastAsia="Times New Roman" w:hAnsi="Times New Roman" w:cs="Times New Roman"/>
                      <w:sz w:val="24"/>
                      <w:szCs w:val="24"/>
                      <w:lang w:eastAsia="es-ES"/>
                    </w:rPr>
                  </w:pPr>
                  <w:r w:rsidRPr="00891287">
                    <w:rPr>
                      <w:rFonts w:ascii="Times New Roman" w:eastAsia="Times New Roman" w:hAnsi="Times New Roman" w:cs="Times New Roman"/>
                      <w:sz w:val="27"/>
                      <w:szCs w:val="27"/>
                      <w:lang w:eastAsia="es-ES"/>
                    </w:rPr>
                    <w:t xml:space="preserve">- </w:t>
                  </w:r>
                  <w:r w:rsidRPr="00891287">
                    <w:rPr>
                      <w:rFonts w:ascii="Verdana" w:eastAsia="Times New Roman" w:hAnsi="Verdana" w:cs="Times New Roman"/>
                      <w:sz w:val="27"/>
                      <w:szCs w:val="27"/>
                      <w:lang w:eastAsia="es-ES"/>
                    </w:rPr>
                    <w:t xml:space="preserve">El literal e), del artículo 15, dirá: "El 100% del valor de los pasajes de ida y vuelta para la cónyuge y el 50%, </w:t>
                  </w:r>
                  <w:r w:rsidRPr="00891287">
                    <w:rPr>
                      <w:rFonts w:ascii="Verdana" w:eastAsia="Times New Roman" w:hAnsi="Verdana" w:cs="Times New Roman"/>
                      <w:b/>
                      <w:bCs/>
                      <w:sz w:val="27"/>
                      <w:szCs w:val="27"/>
                      <w:lang w:eastAsia="es-ES"/>
                    </w:rPr>
                    <w:t>hasta por la cantidad de mil quinientos dólares (US$1.500,oo),</w:t>
                  </w:r>
                  <w:r w:rsidRPr="00891287">
                    <w:rPr>
                      <w:rFonts w:ascii="Verdana" w:eastAsia="Times New Roman" w:hAnsi="Verdana" w:cs="Times New Roman"/>
                      <w:sz w:val="27"/>
                      <w:szCs w:val="27"/>
                      <w:lang w:eastAsia="es-ES"/>
                    </w:rPr>
                    <w:t xml:space="preserve"> del valor de los pasajes de ida y vuelta de hasta dos hijos, menores de edad."</w:t>
                  </w:r>
                  <w:r w:rsidRPr="00891287">
                    <w:rPr>
                      <w:rFonts w:ascii="Verdana" w:eastAsia="Times New Roman" w:hAnsi="Verdana" w:cs="Times New Roman"/>
                      <w:sz w:val="20"/>
                      <w:szCs w:val="20"/>
                      <w:lang w:eastAsia="es-ES"/>
                    </w:rPr>
                    <w:t xml:space="preserve"> </w:t>
                  </w:r>
                </w:p>
                <w:p w:rsidR="00891287" w:rsidRPr="00891287" w:rsidRDefault="00891287" w:rsidP="00891287">
                  <w:pPr>
                    <w:spacing w:after="0" w:line="240" w:lineRule="auto"/>
                    <w:ind w:left="2160"/>
                    <w:rPr>
                      <w:rFonts w:ascii="Times New Roman" w:eastAsia="Times New Roman" w:hAnsi="Times New Roman" w:cs="Times New Roman"/>
                      <w:sz w:val="24"/>
                      <w:szCs w:val="24"/>
                      <w:lang w:eastAsia="es-ES"/>
                    </w:rPr>
                  </w:pPr>
                  <w:r w:rsidRPr="00891287">
                    <w:rPr>
                      <w:rFonts w:ascii="Times New Roman" w:eastAsia="Times New Roman" w:hAnsi="Times New Roman" w:cs="Times New Roman"/>
                      <w:sz w:val="27"/>
                      <w:szCs w:val="27"/>
                      <w:lang w:eastAsia="es-ES"/>
                    </w:rPr>
                    <w:t xml:space="preserve">- </w:t>
                  </w:r>
                  <w:r w:rsidRPr="00891287">
                    <w:rPr>
                      <w:rFonts w:ascii="Verdana" w:eastAsia="Times New Roman" w:hAnsi="Verdana" w:cs="Times New Roman"/>
                      <w:sz w:val="27"/>
                      <w:szCs w:val="27"/>
                      <w:lang w:eastAsia="es-ES"/>
                    </w:rPr>
                    <w:t xml:space="preserve">El segundo párrafo del artículo 18 dirá: "En todos los casos se incluirá la obligación del becario de reincorporarse a la Institución a tiempo completo, por un período </w:t>
                  </w:r>
                  <w:r w:rsidRPr="00891287">
                    <w:rPr>
                      <w:rFonts w:ascii="Verdana" w:eastAsia="Times New Roman" w:hAnsi="Verdana" w:cs="Times New Roman"/>
                      <w:b/>
                      <w:bCs/>
                      <w:sz w:val="27"/>
                      <w:szCs w:val="27"/>
                      <w:lang w:eastAsia="es-ES"/>
                    </w:rPr>
                    <w:t>mínimo</w:t>
                  </w:r>
                  <w:r w:rsidRPr="00891287">
                    <w:rPr>
                      <w:rFonts w:ascii="Verdana" w:eastAsia="Times New Roman" w:hAnsi="Verdana" w:cs="Times New Roman"/>
                      <w:sz w:val="27"/>
                      <w:szCs w:val="27"/>
                      <w:lang w:eastAsia="es-ES"/>
                    </w:rPr>
                    <w:t xml:space="preserve"> de dos años."</w:t>
                  </w:r>
                  <w:r w:rsidRPr="00891287">
                    <w:rPr>
                      <w:rFonts w:ascii="Verdana" w:eastAsia="Times New Roman" w:hAnsi="Verdana" w:cs="Times New Roman"/>
                      <w:sz w:val="20"/>
                      <w:szCs w:val="20"/>
                      <w:lang w:eastAsia="es-ES"/>
                    </w:rPr>
                    <w:t xml:space="preserve"> </w:t>
                  </w:r>
                </w:p>
                <w:p w:rsidR="00891287" w:rsidRPr="00891287" w:rsidRDefault="00891287" w:rsidP="00891287">
                  <w:pPr>
                    <w:spacing w:after="0" w:line="240" w:lineRule="auto"/>
                    <w:ind w:left="2160"/>
                    <w:rPr>
                      <w:rFonts w:ascii="Times New Roman" w:eastAsia="Times New Roman" w:hAnsi="Times New Roman" w:cs="Times New Roman"/>
                      <w:sz w:val="24"/>
                      <w:szCs w:val="24"/>
                      <w:lang w:eastAsia="es-ES"/>
                    </w:rPr>
                  </w:pPr>
                  <w:r w:rsidRPr="00891287">
                    <w:rPr>
                      <w:rFonts w:ascii="Verdana" w:eastAsia="Times New Roman" w:hAnsi="Verdana" w:cs="Times New Roman"/>
                      <w:b/>
                      <w:bCs/>
                      <w:sz w:val="27"/>
                      <w:szCs w:val="27"/>
                      <w:u w:val="single"/>
                      <w:lang w:eastAsia="es-ES"/>
                    </w:rPr>
                    <w:t>03-07-192</w:t>
                  </w:r>
                  <w:r w:rsidRPr="00891287">
                    <w:rPr>
                      <w:rFonts w:ascii="Verdana" w:eastAsia="Times New Roman" w:hAnsi="Verdana" w:cs="Times New Roman"/>
                      <w:sz w:val="27"/>
                      <w:szCs w:val="27"/>
                      <w:lang w:eastAsia="es-ES"/>
                    </w:rPr>
                    <w:t>.- AUTORIZAR la MODIFICACIÓN del PLAZO de VIGENCIA del CONTRATO DE COMODATO de USO aprobado por el Consejo Politécnico, mediante Resolución No. 03-03-060, del 11 de marzo de 2003, a ser suscrito entre la ESPOL y la POLICÍA NACIONAL para la cesión de un área de terreno en el Campus "Gustavo Galindo Velasco", el cual será de 60 AÑOS en lugar de los 25 años inicialmente aprobado.</w:t>
                  </w:r>
                  <w:r w:rsidRPr="00891287">
                    <w:rPr>
                      <w:rFonts w:ascii="Verdana" w:eastAsia="Times New Roman" w:hAnsi="Verdana" w:cs="Times New Roman"/>
                      <w:sz w:val="20"/>
                      <w:szCs w:val="20"/>
                      <w:lang w:eastAsia="es-ES"/>
                    </w:rPr>
                    <w:br/>
                  </w:r>
                  <w:r w:rsidRPr="00891287">
                    <w:rPr>
                      <w:rFonts w:ascii="Verdana" w:eastAsia="Times New Roman" w:hAnsi="Verdana" w:cs="Times New Roman"/>
                      <w:sz w:val="20"/>
                      <w:szCs w:val="20"/>
                      <w:lang w:eastAsia="es-ES"/>
                    </w:rPr>
                    <w:br/>
                  </w:r>
                  <w:r w:rsidRPr="00891287">
                    <w:rPr>
                      <w:rFonts w:ascii="Verdana" w:eastAsia="Times New Roman" w:hAnsi="Verdana" w:cs="Times New Roman"/>
                      <w:b/>
                      <w:bCs/>
                      <w:sz w:val="27"/>
                      <w:szCs w:val="27"/>
                      <w:u w:val="single"/>
                      <w:lang w:eastAsia="es-ES"/>
                    </w:rPr>
                    <w:t>03-07-193</w:t>
                  </w:r>
                  <w:r w:rsidRPr="00891287">
                    <w:rPr>
                      <w:rFonts w:ascii="Verdana" w:eastAsia="Times New Roman" w:hAnsi="Verdana" w:cs="Times New Roman"/>
                      <w:sz w:val="27"/>
                      <w:szCs w:val="27"/>
                      <w:lang w:eastAsia="es-ES"/>
                    </w:rPr>
                    <w:t xml:space="preserve">.- CONOCER el INFORME presentado por la UNIDAD DE AUDITORÍA </w:t>
                  </w:r>
                  <w:r w:rsidRPr="00891287">
                    <w:rPr>
                      <w:rFonts w:ascii="Verdana" w:eastAsia="Times New Roman" w:hAnsi="Verdana" w:cs="Times New Roman"/>
                      <w:sz w:val="27"/>
                      <w:szCs w:val="27"/>
                      <w:lang w:eastAsia="es-ES"/>
                    </w:rPr>
                    <w:lastRenderedPageBreak/>
                    <w:t>INTERNA de la ESPOL sobre el EXAMEN ESPECIAL al PROCESO DE GESTIÓN PRESUPUESTARIA de la ESPOL, por el período comprendido entre el 1 de ENERO al 31 de DICIEMBRE del AÑO 2001.</w:t>
                  </w:r>
                  <w:r w:rsidRPr="00891287">
                    <w:rPr>
                      <w:rFonts w:ascii="Verdana" w:eastAsia="Times New Roman" w:hAnsi="Verdana" w:cs="Times New Roman"/>
                      <w:sz w:val="20"/>
                      <w:szCs w:val="20"/>
                      <w:lang w:eastAsia="es-ES"/>
                    </w:rPr>
                    <w:br/>
                  </w:r>
                  <w:r w:rsidRPr="00891287">
                    <w:rPr>
                      <w:rFonts w:ascii="Verdana" w:eastAsia="Times New Roman" w:hAnsi="Verdana" w:cs="Times New Roman"/>
                      <w:sz w:val="20"/>
                      <w:szCs w:val="20"/>
                      <w:lang w:eastAsia="es-ES"/>
                    </w:rPr>
                    <w:br/>
                  </w:r>
                  <w:r w:rsidRPr="00891287">
                    <w:rPr>
                      <w:rFonts w:ascii="Verdana" w:eastAsia="Times New Roman" w:hAnsi="Verdana" w:cs="Times New Roman"/>
                      <w:b/>
                      <w:bCs/>
                      <w:sz w:val="27"/>
                      <w:szCs w:val="27"/>
                      <w:u w:val="single"/>
                      <w:lang w:eastAsia="es-ES"/>
                    </w:rPr>
                    <w:t>03-07-194</w:t>
                  </w:r>
                  <w:r w:rsidRPr="00891287">
                    <w:rPr>
                      <w:rFonts w:ascii="Verdana" w:eastAsia="Times New Roman" w:hAnsi="Verdana" w:cs="Times New Roman"/>
                      <w:sz w:val="27"/>
                      <w:szCs w:val="27"/>
                      <w:lang w:eastAsia="es-ES"/>
                    </w:rPr>
                    <w:t>.- CONOCER y APROBAR los LINEAMIENTOS GENERALES para PROFESORES TITULARES de ESPOL, BECARIOS del VLIR.</w:t>
                  </w:r>
                  <w:r w:rsidRPr="00891287">
                    <w:rPr>
                      <w:rFonts w:ascii="Verdana" w:eastAsia="Times New Roman" w:hAnsi="Verdana" w:cs="Times New Roman"/>
                      <w:sz w:val="20"/>
                      <w:szCs w:val="20"/>
                      <w:lang w:eastAsia="es-ES"/>
                    </w:rPr>
                    <w:br/>
                  </w:r>
                  <w:r w:rsidRPr="00891287">
                    <w:rPr>
                      <w:rFonts w:ascii="Verdana" w:eastAsia="Times New Roman" w:hAnsi="Verdana" w:cs="Times New Roman"/>
                      <w:sz w:val="20"/>
                      <w:szCs w:val="20"/>
                      <w:lang w:eastAsia="es-ES"/>
                    </w:rPr>
                    <w:br/>
                  </w:r>
                  <w:r w:rsidRPr="00891287">
                    <w:rPr>
                      <w:rFonts w:ascii="Verdana" w:eastAsia="Times New Roman" w:hAnsi="Verdana" w:cs="Times New Roman"/>
                      <w:b/>
                      <w:bCs/>
                      <w:sz w:val="27"/>
                      <w:szCs w:val="27"/>
                      <w:u w:val="single"/>
                      <w:lang w:eastAsia="es-ES"/>
                    </w:rPr>
                    <w:t>03-07-195</w:t>
                  </w:r>
                  <w:r w:rsidRPr="00891287">
                    <w:rPr>
                      <w:rFonts w:ascii="Verdana" w:eastAsia="Times New Roman" w:hAnsi="Verdana" w:cs="Times New Roman"/>
                      <w:b/>
                      <w:bCs/>
                      <w:sz w:val="27"/>
                      <w:szCs w:val="27"/>
                      <w:lang w:eastAsia="es-ES"/>
                    </w:rPr>
                    <w:t>.-</w:t>
                  </w:r>
                  <w:r w:rsidRPr="00891287">
                    <w:rPr>
                      <w:rFonts w:ascii="Verdana" w:eastAsia="Times New Roman" w:hAnsi="Verdana" w:cs="Times New Roman"/>
                      <w:sz w:val="27"/>
                      <w:szCs w:val="27"/>
                      <w:lang w:eastAsia="es-ES"/>
                    </w:rPr>
                    <w:t xml:space="preserve"> CONOCER y APROBAR el INFORME presentado por la COMISIÓN ESPECIAL designada por el Rector de la ESPOL para DIALOGAR con los LÍDERES de GALÁPAGOS, la que se reunió en la Isla Santa Cruz, provincia de Galápagos, del 1 al 5 de julio de 2003.</w:t>
                  </w:r>
                  <w:r w:rsidRPr="00891287">
                    <w:rPr>
                      <w:rFonts w:ascii="Verdana" w:eastAsia="Times New Roman" w:hAnsi="Verdana" w:cs="Times New Roman"/>
                      <w:sz w:val="20"/>
                      <w:szCs w:val="20"/>
                      <w:lang w:eastAsia="es-ES"/>
                    </w:rPr>
                    <w:br/>
                  </w:r>
                  <w:r w:rsidRPr="00891287">
                    <w:rPr>
                      <w:rFonts w:ascii="Verdana" w:eastAsia="Times New Roman" w:hAnsi="Verdana" w:cs="Times New Roman"/>
                      <w:sz w:val="20"/>
                      <w:szCs w:val="20"/>
                      <w:lang w:eastAsia="es-ES"/>
                    </w:rPr>
                    <w:br/>
                  </w:r>
                  <w:r w:rsidRPr="00891287">
                    <w:rPr>
                      <w:rFonts w:ascii="Verdana" w:eastAsia="Times New Roman" w:hAnsi="Verdana" w:cs="Times New Roman"/>
                      <w:b/>
                      <w:bCs/>
                      <w:sz w:val="27"/>
                      <w:szCs w:val="27"/>
                      <w:u w:val="single"/>
                      <w:lang w:eastAsia="es-ES"/>
                    </w:rPr>
                    <w:t>03-07-196</w:t>
                  </w:r>
                  <w:r w:rsidRPr="00891287">
                    <w:rPr>
                      <w:rFonts w:ascii="Verdana" w:eastAsia="Times New Roman" w:hAnsi="Verdana" w:cs="Times New Roman"/>
                      <w:b/>
                      <w:bCs/>
                      <w:sz w:val="27"/>
                      <w:szCs w:val="27"/>
                      <w:lang w:eastAsia="es-ES"/>
                    </w:rPr>
                    <w:t>.-</w:t>
                  </w:r>
                  <w:r w:rsidRPr="00891287">
                    <w:rPr>
                      <w:rFonts w:ascii="Verdana" w:eastAsia="Times New Roman" w:hAnsi="Verdana" w:cs="Times New Roman"/>
                      <w:sz w:val="27"/>
                      <w:szCs w:val="27"/>
                      <w:lang w:eastAsia="es-ES"/>
                    </w:rPr>
                    <w:t xml:space="preserve"> CONCEDER 90 DÍAS de LICENCIA SIN SUELDO, a partir del 6 de agosto de 2003, al ING. EDUARDO RIVADENEIRA PAZMIÑO, DECANO de la FACULTAD de INGENIERÍA en MECÁNICA y CIENCIAS de la PRODUCCIÓN.</w:t>
                  </w:r>
                  <w:r w:rsidRPr="00891287">
                    <w:rPr>
                      <w:rFonts w:ascii="Verdana" w:eastAsia="Times New Roman" w:hAnsi="Verdana" w:cs="Times New Roman"/>
                      <w:sz w:val="20"/>
                      <w:szCs w:val="20"/>
                      <w:lang w:eastAsia="es-ES"/>
                    </w:rPr>
                    <w:br/>
                  </w:r>
                  <w:r w:rsidRPr="00891287">
                    <w:rPr>
                      <w:rFonts w:ascii="Verdana" w:eastAsia="Times New Roman" w:hAnsi="Verdana" w:cs="Times New Roman"/>
                      <w:sz w:val="20"/>
                      <w:szCs w:val="20"/>
                      <w:lang w:eastAsia="es-ES"/>
                    </w:rPr>
                    <w:br/>
                  </w:r>
                  <w:r w:rsidRPr="00891287">
                    <w:rPr>
                      <w:rFonts w:ascii="Verdana" w:eastAsia="Times New Roman" w:hAnsi="Verdana" w:cs="Times New Roman"/>
                      <w:b/>
                      <w:bCs/>
                      <w:sz w:val="27"/>
                      <w:szCs w:val="27"/>
                      <w:u w:val="single"/>
                      <w:lang w:eastAsia="es-ES"/>
                    </w:rPr>
                    <w:t>03-07-197</w:t>
                  </w:r>
                  <w:r w:rsidRPr="00891287">
                    <w:rPr>
                      <w:rFonts w:ascii="Verdana" w:eastAsia="Times New Roman" w:hAnsi="Verdana" w:cs="Times New Roman"/>
                      <w:b/>
                      <w:bCs/>
                      <w:sz w:val="27"/>
                      <w:szCs w:val="27"/>
                      <w:lang w:eastAsia="es-ES"/>
                    </w:rPr>
                    <w:t>.-</w:t>
                  </w:r>
                  <w:r w:rsidRPr="00891287">
                    <w:rPr>
                      <w:rFonts w:ascii="Verdana" w:eastAsia="Times New Roman" w:hAnsi="Verdana" w:cs="Times New Roman"/>
                      <w:sz w:val="27"/>
                      <w:szCs w:val="27"/>
                      <w:lang w:eastAsia="es-ES"/>
                    </w:rPr>
                    <w:t xml:space="preserve"> AUTORIZAR al RECTOR de la INSTITUCIÓN, Dr. MOISÉS TACLE GALÁRRAGA, para que, con el criterio previo del Jefe de Asesoría Jurídica y del Director de la Unidad de Auditoria Interna, proceda a la VENTA DIRECTA de la OFICINA de la ESPOL, ubicada en el edificio </w:t>
                  </w:r>
                  <w:proofErr w:type="spellStart"/>
                  <w:r w:rsidRPr="00891287">
                    <w:rPr>
                      <w:rFonts w:ascii="Verdana" w:eastAsia="Times New Roman" w:hAnsi="Verdana" w:cs="Times New Roman"/>
                      <w:sz w:val="27"/>
                      <w:szCs w:val="27"/>
                      <w:lang w:eastAsia="es-ES"/>
                    </w:rPr>
                    <w:t>Benalcázar</w:t>
                  </w:r>
                  <w:proofErr w:type="spellEnd"/>
                  <w:r w:rsidRPr="00891287">
                    <w:rPr>
                      <w:rFonts w:ascii="Verdana" w:eastAsia="Times New Roman" w:hAnsi="Verdana" w:cs="Times New Roman"/>
                      <w:sz w:val="27"/>
                      <w:szCs w:val="27"/>
                      <w:lang w:eastAsia="es-ES"/>
                    </w:rPr>
                    <w:t xml:space="preserve"> 1000, entre la Av. 10 de Agosto y </w:t>
                  </w:r>
                  <w:proofErr w:type="spellStart"/>
                  <w:r w:rsidRPr="00891287">
                    <w:rPr>
                      <w:rFonts w:ascii="Verdana" w:eastAsia="Times New Roman" w:hAnsi="Verdana" w:cs="Times New Roman"/>
                      <w:sz w:val="27"/>
                      <w:szCs w:val="27"/>
                      <w:lang w:eastAsia="es-ES"/>
                    </w:rPr>
                    <w:t>Riofrío</w:t>
                  </w:r>
                  <w:proofErr w:type="spellEnd"/>
                  <w:r w:rsidRPr="00891287">
                    <w:rPr>
                      <w:rFonts w:ascii="Verdana" w:eastAsia="Times New Roman" w:hAnsi="Verdana" w:cs="Times New Roman"/>
                      <w:sz w:val="27"/>
                      <w:szCs w:val="27"/>
                      <w:lang w:eastAsia="es-ES"/>
                    </w:rPr>
                    <w:t>, de la ciudad de QUITO.</w:t>
                  </w:r>
                  <w:r w:rsidRPr="00891287">
                    <w:rPr>
                      <w:rFonts w:ascii="Verdana" w:eastAsia="Times New Roman" w:hAnsi="Verdana" w:cs="Times New Roman"/>
                      <w:sz w:val="20"/>
                      <w:szCs w:val="20"/>
                      <w:lang w:eastAsia="es-ES"/>
                    </w:rPr>
                    <w:br/>
                  </w:r>
                  <w:r w:rsidRPr="00891287">
                    <w:rPr>
                      <w:rFonts w:ascii="Verdana" w:eastAsia="Times New Roman" w:hAnsi="Verdana" w:cs="Times New Roman"/>
                      <w:sz w:val="20"/>
                      <w:szCs w:val="20"/>
                      <w:lang w:eastAsia="es-ES"/>
                    </w:rPr>
                    <w:br/>
                  </w:r>
                  <w:r w:rsidRPr="00891287">
                    <w:rPr>
                      <w:rFonts w:ascii="Verdana" w:eastAsia="Times New Roman" w:hAnsi="Verdana" w:cs="Times New Roman"/>
                      <w:b/>
                      <w:bCs/>
                      <w:sz w:val="27"/>
                      <w:szCs w:val="27"/>
                      <w:u w:val="single"/>
                      <w:lang w:eastAsia="es-ES"/>
                    </w:rPr>
                    <w:t>03-07-198</w:t>
                  </w:r>
                  <w:r w:rsidRPr="00891287">
                    <w:rPr>
                      <w:rFonts w:ascii="Verdana" w:eastAsia="Times New Roman" w:hAnsi="Verdana" w:cs="Times New Roman"/>
                      <w:b/>
                      <w:bCs/>
                      <w:sz w:val="27"/>
                      <w:szCs w:val="27"/>
                      <w:lang w:eastAsia="es-ES"/>
                    </w:rPr>
                    <w:t>.-</w:t>
                  </w:r>
                  <w:r w:rsidRPr="00891287">
                    <w:rPr>
                      <w:rFonts w:ascii="Verdana" w:eastAsia="Times New Roman" w:hAnsi="Verdana" w:cs="Times New Roman"/>
                      <w:sz w:val="27"/>
                      <w:szCs w:val="27"/>
                      <w:lang w:eastAsia="es-ES"/>
                    </w:rPr>
                    <w:t xml:space="preserve"> AUTORIZAR al RECTOR de la INSTITUCIÓN para que conceda un PRÉSTAMO ADICIONAL, de hasta 70,000 DÓLARES, del FONDO DE JUBILACIÓN COMPLEMENTARIA, a la ASOCIACIÓN de TRABAJADORES de la ESPOL, con las mismas condiciones acordadas en préstamos </w:t>
                  </w:r>
                  <w:r w:rsidRPr="00891287">
                    <w:rPr>
                      <w:rFonts w:ascii="Verdana" w:eastAsia="Times New Roman" w:hAnsi="Verdana" w:cs="Times New Roman"/>
                      <w:sz w:val="27"/>
                      <w:szCs w:val="27"/>
                      <w:lang w:eastAsia="es-ES"/>
                    </w:rPr>
                    <w:lastRenderedPageBreak/>
                    <w:t>anteriores.</w:t>
                  </w:r>
                  <w:r w:rsidRPr="00891287">
                    <w:rPr>
                      <w:rFonts w:ascii="Verdana" w:eastAsia="Times New Roman" w:hAnsi="Verdana" w:cs="Times New Roman"/>
                      <w:sz w:val="20"/>
                      <w:szCs w:val="20"/>
                      <w:lang w:eastAsia="es-ES"/>
                    </w:rPr>
                    <w:br/>
                  </w:r>
                  <w:r w:rsidRPr="00891287">
                    <w:rPr>
                      <w:rFonts w:ascii="Verdana" w:eastAsia="Times New Roman" w:hAnsi="Verdana" w:cs="Times New Roman"/>
                      <w:sz w:val="20"/>
                      <w:szCs w:val="20"/>
                      <w:lang w:eastAsia="es-ES"/>
                    </w:rPr>
                    <w:br/>
                  </w:r>
                  <w:r w:rsidRPr="00891287">
                    <w:rPr>
                      <w:rFonts w:ascii="Verdana" w:eastAsia="Times New Roman" w:hAnsi="Verdana" w:cs="Times New Roman"/>
                      <w:b/>
                      <w:bCs/>
                      <w:sz w:val="27"/>
                      <w:szCs w:val="27"/>
                      <w:u w:val="single"/>
                      <w:lang w:eastAsia="es-ES"/>
                    </w:rPr>
                    <w:t>03-07-199</w:t>
                  </w:r>
                  <w:r w:rsidRPr="00891287">
                    <w:rPr>
                      <w:rFonts w:ascii="Verdana" w:eastAsia="Times New Roman" w:hAnsi="Verdana" w:cs="Times New Roman"/>
                      <w:b/>
                      <w:bCs/>
                      <w:sz w:val="27"/>
                      <w:szCs w:val="27"/>
                      <w:lang w:eastAsia="es-ES"/>
                    </w:rPr>
                    <w:t>.-</w:t>
                  </w:r>
                  <w:r w:rsidRPr="00891287">
                    <w:rPr>
                      <w:rFonts w:ascii="Verdana" w:eastAsia="Times New Roman" w:hAnsi="Verdana" w:cs="Times New Roman"/>
                      <w:sz w:val="27"/>
                      <w:szCs w:val="27"/>
                      <w:lang w:eastAsia="es-ES"/>
                    </w:rPr>
                    <w:t xml:space="preserve"> CONOCER y NEGAR la solicitud de la ASOCIACIÓN de PROFESORES de la ESPOL para reformar el artículo 4 del Reglamento General de Reconocimientos de la ESPOL, en el sentido de incrementar la bonificación a los profesores que cumplen en el presente año 20, 25 y 30 años de servicios en la Institución, por no haber disponibilidad económica para atender este egreso.</w:t>
                  </w:r>
                  <w:r w:rsidRPr="00891287">
                    <w:rPr>
                      <w:rFonts w:ascii="Verdana" w:eastAsia="Times New Roman" w:hAnsi="Verdana" w:cs="Times New Roman"/>
                      <w:sz w:val="20"/>
                      <w:szCs w:val="20"/>
                      <w:lang w:eastAsia="es-ES"/>
                    </w:rPr>
                    <w:br/>
                  </w:r>
                  <w:r w:rsidRPr="00891287">
                    <w:rPr>
                      <w:rFonts w:ascii="Verdana" w:eastAsia="Times New Roman" w:hAnsi="Verdana" w:cs="Times New Roman"/>
                      <w:sz w:val="20"/>
                      <w:szCs w:val="20"/>
                      <w:lang w:eastAsia="es-ES"/>
                    </w:rPr>
                    <w:br/>
                  </w:r>
                  <w:r w:rsidRPr="00891287">
                    <w:rPr>
                      <w:rFonts w:ascii="Verdana" w:eastAsia="Times New Roman" w:hAnsi="Verdana" w:cs="Times New Roman"/>
                      <w:b/>
                      <w:bCs/>
                      <w:sz w:val="27"/>
                      <w:szCs w:val="27"/>
                      <w:u w:val="single"/>
                      <w:lang w:eastAsia="es-ES"/>
                    </w:rPr>
                    <w:t>03-07-200</w:t>
                  </w:r>
                  <w:r w:rsidRPr="00891287">
                    <w:rPr>
                      <w:rFonts w:ascii="Verdana" w:eastAsia="Times New Roman" w:hAnsi="Verdana" w:cs="Times New Roman"/>
                      <w:b/>
                      <w:bCs/>
                      <w:sz w:val="27"/>
                      <w:szCs w:val="27"/>
                      <w:lang w:eastAsia="es-ES"/>
                    </w:rPr>
                    <w:t>.-</w:t>
                  </w:r>
                  <w:r w:rsidRPr="00891287">
                    <w:rPr>
                      <w:rFonts w:ascii="Verdana" w:eastAsia="Times New Roman" w:hAnsi="Verdana" w:cs="Times New Roman"/>
                      <w:sz w:val="27"/>
                      <w:szCs w:val="27"/>
                      <w:lang w:eastAsia="es-ES"/>
                    </w:rPr>
                    <w:t xml:space="preserve"> CONOCER el INFORME sobre la participación del ING. WASHINGTON MEDINA MOREIRA, COORDINADOR ACADÉMICO DEL CRECE, en el II Simposio Internacional de Procesos Universitarios, realizado del 1 al 4 de julio, en Pinar del Río, Cuba.</w:t>
                  </w:r>
                  <w:r w:rsidRPr="00891287">
                    <w:rPr>
                      <w:rFonts w:ascii="Verdana" w:eastAsia="Times New Roman" w:hAnsi="Verdana" w:cs="Times New Roman"/>
                      <w:sz w:val="20"/>
                      <w:szCs w:val="20"/>
                      <w:lang w:eastAsia="es-ES"/>
                    </w:rPr>
                    <w:br/>
                  </w:r>
                  <w:r w:rsidRPr="00891287">
                    <w:rPr>
                      <w:rFonts w:ascii="Verdana" w:eastAsia="Times New Roman" w:hAnsi="Verdana" w:cs="Times New Roman"/>
                      <w:sz w:val="20"/>
                      <w:szCs w:val="20"/>
                      <w:lang w:eastAsia="es-ES"/>
                    </w:rPr>
                    <w:br/>
                  </w:r>
                  <w:r w:rsidRPr="00891287">
                    <w:rPr>
                      <w:rFonts w:ascii="Verdana" w:eastAsia="Times New Roman" w:hAnsi="Verdana" w:cs="Times New Roman"/>
                      <w:b/>
                      <w:bCs/>
                      <w:sz w:val="27"/>
                      <w:szCs w:val="27"/>
                      <w:u w:val="single"/>
                      <w:lang w:eastAsia="es-ES"/>
                    </w:rPr>
                    <w:t>03-07-201</w:t>
                  </w:r>
                  <w:r w:rsidRPr="00891287">
                    <w:rPr>
                      <w:rFonts w:ascii="Verdana" w:eastAsia="Times New Roman" w:hAnsi="Verdana" w:cs="Times New Roman"/>
                      <w:b/>
                      <w:bCs/>
                      <w:sz w:val="27"/>
                      <w:szCs w:val="27"/>
                      <w:lang w:eastAsia="es-ES"/>
                    </w:rPr>
                    <w:t xml:space="preserve">.- </w:t>
                  </w:r>
                  <w:r w:rsidRPr="00891287">
                    <w:rPr>
                      <w:rFonts w:ascii="Verdana" w:eastAsia="Times New Roman" w:hAnsi="Verdana" w:cs="Times New Roman"/>
                      <w:sz w:val="27"/>
                      <w:szCs w:val="27"/>
                      <w:lang w:eastAsia="es-ES"/>
                    </w:rPr>
                    <w:t>CONOCER el INFORME presentado por el Ing. ARMANDO ALTAMIRANO CHÁVEZ, VICERRECTOR GENERAL de la ESPOL, sobre las actividades cumplidas en el Seminario Internacional "Demandas Sociales, Políticas Públicas y Desarrollo Universitario", efectuado los días 23 y 24 de junio de 2003, en República Dominicana.</w:t>
                  </w:r>
                  <w:r w:rsidRPr="00891287">
                    <w:rPr>
                      <w:rFonts w:ascii="Verdana" w:eastAsia="Times New Roman" w:hAnsi="Verdana" w:cs="Times New Roman"/>
                      <w:sz w:val="20"/>
                      <w:szCs w:val="20"/>
                      <w:lang w:eastAsia="es-ES"/>
                    </w:rPr>
                    <w:br/>
                  </w:r>
                  <w:r w:rsidRPr="00891287">
                    <w:rPr>
                      <w:rFonts w:ascii="Verdana" w:eastAsia="Times New Roman" w:hAnsi="Verdana" w:cs="Times New Roman"/>
                      <w:sz w:val="20"/>
                      <w:szCs w:val="20"/>
                      <w:lang w:eastAsia="es-ES"/>
                    </w:rPr>
                    <w:br/>
                  </w:r>
                  <w:r w:rsidRPr="00891287">
                    <w:rPr>
                      <w:rFonts w:ascii="Verdana" w:eastAsia="Times New Roman" w:hAnsi="Verdana" w:cs="Times New Roman"/>
                      <w:b/>
                      <w:bCs/>
                      <w:sz w:val="27"/>
                      <w:szCs w:val="27"/>
                      <w:u w:val="single"/>
                      <w:lang w:eastAsia="es-ES"/>
                    </w:rPr>
                    <w:t>03-07-202</w:t>
                  </w:r>
                  <w:r w:rsidRPr="00891287">
                    <w:rPr>
                      <w:rFonts w:ascii="Verdana" w:eastAsia="Times New Roman" w:hAnsi="Verdana" w:cs="Times New Roman"/>
                      <w:b/>
                      <w:bCs/>
                      <w:sz w:val="27"/>
                      <w:szCs w:val="27"/>
                      <w:lang w:eastAsia="es-ES"/>
                    </w:rPr>
                    <w:t xml:space="preserve">.- </w:t>
                  </w:r>
                  <w:r w:rsidRPr="00891287">
                    <w:rPr>
                      <w:rFonts w:ascii="Verdana" w:eastAsia="Times New Roman" w:hAnsi="Verdana" w:cs="Times New Roman"/>
                      <w:sz w:val="27"/>
                      <w:szCs w:val="27"/>
                      <w:lang w:eastAsia="es-ES"/>
                    </w:rPr>
                    <w:t xml:space="preserve">CONOCER el INFORME del Ing. EDUARDO MOLINA GRAZZIANI, DIRECTOR EJECUTIVO de la FUNDACIÓN ESPOL 50 AÑOS, sobre su asistencia al </w:t>
                  </w:r>
                  <w:proofErr w:type="spellStart"/>
                  <w:r w:rsidRPr="00891287">
                    <w:rPr>
                      <w:rFonts w:ascii="Verdana" w:eastAsia="Times New Roman" w:hAnsi="Verdana" w:cs="Times New Roman"/>
                      <w:sz w:val="27"/>
                      <w:szCs w:val="27"/>
                      <w:lang w:eastAsia="es-ES"/>
                    </w:rPr>
                    <w:t>Tenth</w:t>
                  </w:r>
                  <w:proofErr w:type="spellEnd"/>
                  <w:r w:rsidRPr="00891287">
                    <w:rPr>
                      <w:rFonts w:ascii="Verdana" w:eastAsia="Times New Roman" w:hAnsi="Verdana" w:cs="Times New Roman"/>
                      <w:sz w:val="27"/>
                      <w:szCs w:val="27"/>
                      <w:lang w:eastAsia="es-ES"/>
                    </w:rPr>
                    <w:t xml:space="preserve"> Internacional Congreso </w:t>
                  </w:r>
                  <w:proofErr w:type="spellStart"/>
                  <w:r w:rsidRPr="00891287">
                    <w:rPr>
                      <w:rFonts w:ascii="Verdana" w:eastAsia="Times New Roman" w:hAnsi="Verdana" w:cs="Times New Roman"/>
                      <w:sz w:val="27"/>
                      <w:szCs w:val="27"/>
                      <w:lang w:eastAsia="es-ES"/>
                    </w:rPr>
                    <w:t>on</w:t>
                  </w:r>
                  <w:proofErr w:type="spellEnd"/>
                  <w:r w:rsidRPr="00891287">
                    <w:rPr>
                      <w:rFonts w:ascii="Verdana" w:eastAsia="Times New Roman" w:hAnsi="Verdana" w:cs="Times New Roman"/>
                      <w:sz w:val="27"/>
                      <w:szCs w:val="27"/>
                      <w:lang w:eastAsia="es-ES"/>
                    </w:rPr>
                    <w:t xml:space="preserve"> </w:t>
                  </w:r>
                  <w:proofErr w:type="spellStart"/>
                  <w:r w:rsidRPr="00891287">
                    <w:rPr>
                      <w:rFonts w:ascii="Verdana" w:eastAsia="Times New Roman" w:hAnsi="Verdana" w:cs="Times New Roman"/>
                      <w:sz w:val="27"/>
                      <w:szCs w:val="27"/>
                      <w:lang w:eastAsia="es-ES"/>
                    </w:rPr>
                    <w:t>Sound</w:t>
                  </w:r>
                  <w:proofErr w:type="spellEnd"/>
                  <w:r w:rsidRPr="00891287">
                    <w:rPr>
                      <w:rFonts w:ascii="Verdana" w:eastAsia="Times New Roman" w:hAnsi="Verdana" w:cs="Times New Roman"/>
                      <w:sz w:val="27"/>
                      <w:szCs w:val="27"/>
                      <w:lang w:eastAsia="es-ES"/>
                    </w:rPr>
                    <w:t xml:space="preserve"> And </w:t>
                  </w:r>
                  <w:proofErr w:type="spellStart"/>
                  <w:r w:rsidRPr="00891287">
                    <w:rPr>
                      <w:rFonts w:ascii="Verdana" w:eastAsia="Times New Roman" w:hAnsi="Verdana" w:cs="Times New Roman"/>
                      <w:sz w:val="27"/>
                      <w:szCs w:val="27"/>
                      <w:lang w:eastAsia="es-ES"/>
                    </w:rPr>
                    <w:t>Vibration</w:t>
                  </w:r>
                  <w:proofErr w:type="spellEnd"/>
                  <w:r w:rsidRPr="00891287">
                    <w:rPr>
                      <w:rFonts w:ascii="Verdana" w:eastAsia="Times New Roman" w:hAnsi="Verdana" w:cs="Times New Roman"/>
                      <w:sz w:val="27"/>
                      <w:szCs w:val="27"/>
                      <w:lang w:eastAsia="es-ES"/>
                    </w:rPr>
                    <w:t>, llevado a cabo en Estocolmo, Suecia.</w:t>
                  </w:r>
                </w:p>
              </w:tc>
            </w:tr>
          </w:tbl>
          <w:p w:rsidR="00891287" w:rsidRPr="00891287" w:rsidRDefault="00891287" w:rsidP="00891287">
            <w:pPr>
              <w:spacing w:after="0" w:line="240" w:lineRule="auto"/>
              <w:rPr>
                <w:rFonts w:ascii="Times New Roman" w:eastAsia="Times New Roman" w:hAnsi="Times New Roman" w:cs="Times New Roman"/>
                <w:sz w:val="24"/>
                <w:szCs w:val="24"/>
                <w:lang w:eastAsia="es-ES"/>
              </w:rPr>
            </w:pPr>
          </w:p>
        </w:tc>
        <w:tc>
          <w:tcPr>
            <w:tcW w:w="0" w:type="auto"/>
            <w:hideMark/>
          </w:tcPr>
          <w:p w:rsidR="00891287" w:rsidRPr="00891287" w:rsidRDefault="00891287" w:rsidP="00891287">
            <w:pPr>
              <w:spacing w:after="0" w:line="240" w:lineRule="auto"/>
              <w:rPr>
                <w:rFonts w:ascii="Times New Roman" w:eastAsia="Times New Roman" w:hAnsi="Times New Roman" w:cs="Times New Roman"/>
                <w:sz w:val="20"/>
                <w:szCs w:val="20"/>
                <w:lang w:eastAsia="es-ES"/>
              </w:rPr>
            </w:pPr>
          </w:p>
        </w:tc>
      </w:tr>
    </w:tbl>
    <w:p w:rsidR="00891287" w:rsidRDefault="00891287"/>
    <w:sectPr w:rsidR="0089128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91287"/>
    <w:rsid w:val="0089128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912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912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640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1006</Words>
  <Characters>5535</Characters>
  <Application>Microsoft Office Word</Application>
  <DocSecurity>0</DocSecurity>
  <Lines>46</Lines>
  <Paragraphs>13</Paragraphs>
  <ScaleCrop>false</ScaleCrop>
  <Company>ESPOL</Company>
  <LinksUpToDate>false</LinksUpToDate>
  <CharactersWithSpaces>6528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2010-12-13T15:52:00Z</dcterms:created>
  <dcterms:modified xsi:type="dcterms:W3CDTF">2010-12-13T16:00:00Z</dcterms:modified>
</cp:coreProperties>
</file>