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72D37" w:rsidRPr="00272D37" w:rsidTr="00272D37">
        <w:trPr>
          <w:tblCellSpacing w:w="0" w:type="dxa"/>
        </w:trPr>
        <w:tc>
          <w:tcPr>
            <w:tcW w:w="7485" w:type="dxa"/>
            <w:gridSpan w:val="2"/>
            <w:hideMark/>
          </w:tcPr>
          <w:p w:rsidR="00272D37" w:rsidRPr="00272D37" w:rsidRDefault="00272D37" w:rsidP="00272D37">
            <w:pPr>
              <w:spacing w:after="0" w:line="240" w:lineRule="auto"/>
              <w:rPr>
                <w:rFonts w:ascii="Times New Roman" w:eastAsia="Times New Roman" w:hAnsi="Times New Roman" w:cs="Times New Roman"/>
                <w:sz w:val="24"/>
                <w:szCs w:val="24"/>
                <w:lang w:eastAsia="es-ES"/>
              </w:rPr>
            </w:pPr>
            <w:r w:rsidRPr="00272D37">
              <w:rPr>
                <w:rFonts w:ascii="Verdana" w:eastAsia="Times New Roman" w:hAnsi="Verdana" w:cs="Times New Roman"/>
                <w:b/>
                <w:bCs/>
                <w:sz w:val="20"/>
                <w:szCs w:val="20"/>
                <w:lang w:eastAsia="es-ES"/>
              </w:rPr>
              <w:t>Resoluciones #075 - #080</w:t>
            </w:r>
          </w:p>
        </w:tc>
      </w:tr>
      <w:tr w:rsidR="00272D37" w:rsidRPr="00272D37" w:rsidTr="00272D37">
        <w:trPr>
          <w:tblCellSpacing w:w="0" w:type="dxa"/>
        </w:trPr>
        <w:tc>
          <w:tcPr>
            <w:tcW w:w="1245" w:type="dxa"/>
            <w:hideMark/>
          </w:tcPr>
          <w:p w:rsidR="00272D37" w:rsidRPr="00272D37" w:rsidRDefault="00272D37" w:rsidP="00272D37">
            <w:pPr>
              <w:spacing w:after="0" w:line="240" w:lineRule="auto"/>
              <w:rPr>
                <w:rFonts w:ascii="Times New Roman" w:eastAsia="Times New Roman" w:hAnsi="Times New Roman" w:cs="Times New Roman"/>
                <w:sz w:val="24"/>
                <w:szCs w:val="24"/>
                <w:lang w:eastAsia="es-ES"/>
              </w:rPr>
            </w:pPr>
          </w:p>
        </w:tc>
        <w:tc>
          <w:tcPr>
            <w:tcW w:w="6240" w:type="dxa"/>
            <w:hideMark/>
          </w:tcPr>
          <w:p w:rsidR="00272D37" w:rsidRPr="00272D37" w:rsidRDefault="00272D37" w:rsidP="00272D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72D37" w:rsidRPr="00272D37" w:rsidRDefault="00272D37" w:rsidP="00272D3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72D37" w:rsidRPr="00272D37" w:rsidTr="00272D37">
        <w:trPr>
          <w:trHeight w:val="15"/>
          <w:tblCellSpacing w:w="0" w:type="dxa"/>
        </w:trPr>
        <w:tc>
          <w:tcPr>
            <w:tcW w:w="15" w:type="dxa"/>
            <w:shd w:val="clear" w:color="auto" w:fill="000033"/>
            <w:hideMark/>
          </w:tcPr>
          <w:p w:rsidR="00272D37" w:rsidRPr="00272D37" w:rsidRDefault="00272D37" w:rsidP="00272D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72D37" w:rsidRPr="00272D37" w:rsidRDefault="00272D37" w:rsidP="00272D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72D37" w:rsidRPr="00272D37" w:rsidRDefault="00272D37" w:rsidP="00272D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72D37" w:rsidRPr="00272D37" w:rsidRDefault="00272D37" w:rsidP="00272D3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72D37" w:rsidRPr="00272D37" w:rsidTr="00272D37">
        <w:trPr>
          <w:tblCellSpacing w:w="0" w:type="dxa"/>
        </w:trPr>
        <w:tc>
          <w:tcPr>
            <w:tcW w:w="15" w:type="dxa"/>
            <w:shd w:val="clear" w:color="auto" w:fill="000033"/>
            <w:hideMark/>
          </w:tcPr>
          <w:p w:rsidR="00272D37" w:rsidRPr="00272D37" w:rsidRDefault="00272D37" w:rsidP="00272D3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72D37" w:rsidRPr="00272D37">
              <w:trPr>
                <w:tblCellSpacing w:w="22" w:type="dxa"/>
              </w:trPr>
              <w:tc>
                <w:tcPr>
                  <w:tcW w:w="8145" w:type="dxa"/>
                  <w:hideMark/>
                </w:tcPr>
                <w:p w:rsidR="00272D37" w:rsidRPr="00272D37" w:rsidRDefault="00272D37" w:rsidP="00272D37">
                  <w:pPr>
                    <w:spacing w:after="0" w:line="240" w:lineRule="auto"/>
                    <w:jc w:val="center"/>
                    <w:rPr>
                      <w:rFonts w:ascii="Times New Roman" w:eastAsia="Times New Roman" w:hAnsi="Times New Roman" w:cs="Times New Roman"/>
                      <w:sz w:val="24"/>
                      <w:szCs w:val="24"/>
                      <w:lang w:eastAsia="es-ES"/>
                    </w:rPr>
                  </w:pPr>
                  <w:r w:rsidRPr="00272D37">
                    <w:rPr>
                      <w:rFonts w:ascii="Times New Roman" w:eastAsia="Times New Roman" w:hAnsi="Times New Roman" w:cs="Times New Roman"/>
                      <w:b/>
                      <w:bCs/>
                      <w:sz w:val="27"/>
                      <w:szCs w:val="27"/>
                      <w:lang w:eastAsia="es-ES"/>
                    </w:rPr>
                    <w:t>RESOLUCIONES ADOPTADAS POR EL CONSEJO POLITÉCNICO, EN SESIÓN EFECTUADA EL DÍA MARTES 23 DE MARZO DE 2004</w:t>
                  </w:r>
                </w:p>
                <w:p w:rsidR="00272D37" w:rsidRPr="00272D37" w:rsidRDefault="00272D37" w:rsidP="00272D37">
                  <w:pPr>
                    <w:spacing w:after="0" w:line="240" w:lineRule="auto"/>
                    <w:rPr>
                      <w:rFonts w:ascii="Times New Roman" w:eastAsia="Times New Roman" w:hAnsi="Times New Roman" w:cs="Times New Roman"/>
                      <w:sz w:val="24"/>
                      <w:szCs w:val="24"/>
                      <w:lang w:eastAsia="es-ES"/>
                    </w:rPr>
                  </w:pP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04-03-075</w:t>
                  </w:r>
                  <w:r w:rsidRPr="00272D37">
                    <w:rPr>
                      <w:rFonts w:ascii="Times New Roman" w:eastAsia="Times New Roman" w:hAnsi="Times New Roman" w:cs="Times New Roman"/>
                      <w:b/>
                      <w:bCs/>
                      <w:sz w:val="27"/>
                      <w:szCs w:val="27"/>
                      <w:lang w:eastAsia="es-ES"/>
                    </w:rPr>
                    <w:t>.-</w:t>
                  </w:r>
                  <w:r w:rsidRPr="00272D37">
                    <w:rPr>
                      <w:rFonts w:ascii="Times New Roman" w:eastAsia="Times New Roman" w:hAnsi="Times New Roman" w:cs="Times New Roman"/>
                      <w:sz w:val="27"/>
                      <w:szCs w:val="27"/>
                      <w:lang w:eastAsia="es-ES"/>
                    </w:rPr>
                    <w:t xml:space="preserve"> APROBAR el ACTA de la sesión celebrada por el CONSEJO POLITÉCNICO el día 16 de MARZO de 2004 con las OBSERVACIONES hechas a la RESOLUCIÓN N° </w:t>
                  </w:r>
                  <w:r w:rsidRPr="00272D37">
                    <w:rPr>
                      <w:rFonts w:ascii="Times New Roman" w:eastAsia="Times New Roman" w:hAnsi="Times New Roman" w:cs="Times New Roman"/>
                      <w:b/>
                      <w:bCs/>
                      <w:sz w:val="27"/>
                      <w:szCs w:val="27"/>
                      <w:lang w:eastAsia="es-ES"/>
                    </w:rPr>
                    <w:t>04-03-073</w:t>
                  </w:r>
                  <w:r w:rsidRPr="00272D37">
                    <w:rPr>
                      <w:rFonts w:ascii="Times New Roman" w:eastAsia="Times New Roman" w:hAnsi="Times New Roman" w:cs="Times New Roman"/>
                      <w:sz w:val="27"/>
                      <w:szCs w:val="27"/>
                      <w:lang w:eastAsia="es-ES"/>
                    </w:rPr>
                    <w:t>.</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04-03-076</w:t>
                  </w:r>
                  <w:r w:rsidRPr="00272D37">
                    <w:rPr>
                      <w:rFonts w:ascii="Times New Roman" w:eastAsia="Times New Roman" w:hAnsi="Times New Roman" w:cs="Times New Roman"/>
                      <w:sz w:val="27"/>
                      <w:szCs w:val="27"/>
                      <w:lang w:eastAsia="es-ES"/>
                    </w:rPr>
                    <w:t>.- CONOCER y APROBAR las RESOLUCIONES de la COMISIÓN ACADÉMICA acordadas, por CONSULTA realizada el 17 de MARZO de 2004.</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04-03-077</w:t>
                  </w:r>
                  <w:r w:rsidRPr="00272D37">
                    <w:rPr>
                      <w:rFonts w:ascii="Times New Roman" w:eastAsia="Times New Roman" w:hAnsi="Times New Roman" w:cs="Times New Roman"/>
                      <w:b/>
                      <w:bCs/>
                      <w:sz w:val="27"/>
                      <w:szCs w:val="27"/>
                      <w:lang w:eastAsia="es-ES"/>
                    </w:rPr>
                    <w:t xml:space="preserve">.- </w:t>
                  </w:r>
                  <w:r w:rsidRPr="00272D37">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sustancialmente, son:</w:t>
                  </w:r>
                </w:p>
                <w:p w:rsidR="00272D37" w:rsidRPr="00272D37" w:rsidRDefault="00272D37" w:rsidP="00272D37">
                  <w:pPr>
                    <w:spacing w:after="0" w:line="240" w:lineRule="auto"/>
                    <w:ind w:left="3600"/>
                    <w:rPr>
                      <w:rFonts w:ascii="Times New Roman" w:eastAsia="Times New Roman" w:hAnsi="Times New Roman" w:cs="Times New Roman"/>
                      <w:sz w:val="24"/>
                      <w:szCs w:val="24"/>
                      <w:lang w:eastAsia="es-ES"/>
                    </w:rPr>
                  </w:pPr>
                  <w:r w:rsidRPr="00272D37">
                    <w:rPr>
                      <w:rFonts w:ascii="Times New Roman" w:eastAsia="Times New Roman" w:hAnsi="Times New Roman" w:cs="Times New Roman"/>
                      <w:sz w:val="27"/>
                      <w:szCs w:val="27"/>
                      <w:lang w:eastAsia="es-ES"/>
                    </w:rPr>
                    <w:t>a. Las actividades referidas al Proyecto para PAGO de PONTAZGO por el uso de los puentes “Rafael Mendoza Avilés” y “Carlos Pérez Perasso”, sobre el río Babahoyo, respecto al cual se han cumplido REUNIONES con los ALCALDES de las MUNICIPALIDADES involucradas para atender la INCIDENCIA SOCIAL de la ejecución del proyecto y que puede resumirse en la parte política del mismo, señalando que existe ya un apoyo de las autoridades municipales al mismo.</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sz w:val="27"/>
                      <w:szCs w:val="27"/>
                      <w:lang w:eastAsia="es-ES"/>
                    </w:rPr>
                    <w:t xml:space="preserve">b. La PRESENTACIÓN de la PROPUESTA presentada ante CONELEC, conjuntamente con la firma INELIN, dentro del CONCURSO de CONSULTORÍA convocado por dicho organismo gubernamental. </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sz w:val="27"/>
                      <w:szCs w:val="27"/>
                      <w:lang w:eastAsia="es-ES"/>
                    </w:rPr>
                    <w:t xml:space="preserve">c. Anuncia la CONCURRENCIA a efectuarse mañana ante el Juez 10º de lo Penal de Guayaquil, Ab. Edgar Salazar Vera, para hacer una expresión de ADHESIÓN y RESPALDO a la calidad de persona honorable del Ing. HERNÁN GUTIÉRREZ VERA. Así mismo, habrá una visita con el mismo propósito de AVALAR los MÉRITOS PERSONALES </w:t>
                  </w:r>
                  <w:r w:rsidRPr="00272D37">
                    <w:rPr>
                      <w:rFonts w:ascii="Times New Roman" w:eastAsia="Times New Roman" w:hAnsi="Times New Roman" w:cs="Times New Roman"/>
                      <w:sz w:val="27"/>
                      <w:szCs w:val="27"/>
                      <w:lang w:eastAsia="es-ES"/>
                    </w:rPr>
                    <w:lastRenderedPageBreak/>
                    <w:t xml:space="preserve">del Ing. Gutiérrez ante la señora Fiscal que investiga los hechos en los que se involucra al profesor politécnico, haciendo una excitativa para que asista el mayor número de personas. </w:t>
                  </w:r>
                </w:p>
                <w:p w:rsidR="00272D37" w:rsidRPr="00272D37" w:rsidRDefault="00272D37" w:rsidP="00272D37">
                  <w:pPr>
                    <w:spacing w:after="0" w:line="240" w:lineRule="auto"/>
                    <w:ind w:left="1440"/>
                    <w:rPr>
                      <w:rFonts w:ascii="Times New Roman" w:eastAsia="Times New Roman" w:hAnsi="Times New Roman" w:cs="Times New Roman"/>
                      <w:sz w:val="24"/>
                      <w:szCs w:val="24"/>
                      <w:lang w:eastAsia="es-ES"/>
                    </w:rPr>
                  </w:pP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04-03-078</w:t>
                  </w:r>
                  <w:r w:rsidRPr="00272D37">
                    <w:rPr>
                      <w:rFonts w:ascii="Times New Roman" w:eastAsia="Times New Roman" w:hAnsi="Times New Roman" w:cs="Times New Roman"/>
                      <w:sz w:val="27"/>
                      <w:szCs w:val="27"/>
                      <w:lang w:eastAsia="es-ES"/>
                    </w:rPr>
                    <w:t xml:space="preserve">.- APROBAR los términos de las TRES CLÁUSULAS que contiene el ADENDUM al Convenio de Consorcio entre la ESPOL y la empresa DYGOIL Consultoría y Servicios Petroleros Cía. Ltda., con las OBSERVACIONES de forma hechas en la presente sesión. </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sz w:val="27"/>
                      <w:szCs w:val="27"/>
                      <w:lang w:eastAsia="es-ES"/>
                    </w:rPr>
                    <w:t>(</w:t>
                  </w:r>
                  <w:r w:rsidRPr="00272D37">
                    <w:rPr>
                      <w:rFonts w:ascii="Times New Roman" w:eastAsia="Times New Roman" w:hAnsi="Times New Roman" w:cs="Times New Roman"/>
                      <w:sz w:val="27"/>
                      <w:szCs w:val="27"/>
                      <w:u w:val="single"/>
                      <w:lang w:eastAsia="es-ES"/>
                    </w:rPr>
                    <w:t>Cons. Polit. 23 marzo/04</w:t>
                  </w:r>
                  <w:r w:rsidRPr="00272D37">
                    <w:rPr>
                      <w:rFonts w:ascii="Times New Roman" w:eastAsia="Times New Roman" w:hAnsi="Times New Roman" w:cs="Times New Roman"/>
                      <w:sz w:val="27"/>
                      <w:szCs w:val="27"/>
                      <w:lang w:eastAsia="es-ES"/>
                    </w:rPr>
                    <w:t>) 2.</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04-03-079</w:t>
                  </w:r>
                  <w:r w:rsidRPr="00272D37">
                    <w:rPr>
                      <w:rFonts w:ascii="Times New Roman" w:eastAsia="Times New Roman" w:hAnsi="Times New Roman" w:cs="Times New Roman"/>
                      <w:sz w:val="27"/>
                      <w:szCs w:val="27"/>
                      <w:lang w:eastAsia="es-ES"/>
                    </w:rPr>
                    <w:t>.- CONOCER de las INQUIETUDES y OBSERVACIONES que existen, tanto a nivel de las Universidades y Escuelas Politécnicas del Ecuador, como de la ESPOL, respecto a la APLICACIÓN de la nueva LEY de SERVICIO CIVIL Y CARRERA ADMINISTRATIVA.</w:t>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Verdana" w:eastAsia="Times New Roman" w:hAnsi="Verdana" w:cs="Times New Roman"/>
                      <w:sz w:val="20"/>
                      <w:szCs w:val="20"/>
                      <w:lang w:eastAsia="es-ES"/>
                    </w:rPr>
                    <w:br/>
                  </w:r>
                  <w:r w:rsidRPr="00272D37">
                    <w:rPr>
                      <w:rFonts w:ascii="Times New Roman" w:eastAsia="Times New Roman" w:hAnsi="Times New Roman" w:cs="Times New Roman"/>
                      <w:b/>
                      <w:bCs/>
                      <w:sz w:val="27"/>
                      <w:szCs w:val="27"/>
                      <w:u w:val="single"/>
                      <w:lang w:eastAsia="es-ES"/>
                    </w:rPr>
                    <w:t>04-03-080</w:t>
                  </w:r>
                  <w:r w:rsidRPr="00272D37">
                    <w:rPr>
                      <w:rFonts w:ascii="Times New Roman" w:eastAsia="Times New Roman" w:hAnsi="Times New Roman" w:cs="Times New Roman"/>
                      <w:sz w:val="27"/>
                      <w:szCs w:val="27"/>
                      <w:lang w:eastAsia="es-ES"/>
                    </w:rPr>
                    <w:t>.- DESIGNAR una COMISIÓN integrada por los señores Ing. EDUARDO CERVANTES BERNABÉ; Ing. CARLOS MONSALVE ARTEAGA; y, Sr. PEDRO CASTRO VERDEZOTO, para que conjuntamente con el Ing. GUSTAVO GUERRERO MACÍAS, Director del Centro de Prestación de Servicios (CPS), analicen y propongan al Consejo Politécnico la REFORMA de la DISPOSICIÓN GENERAL TERCERA de los LINEAMIENTOS para el FUNCIONAMIENTO del CENTRO de PRESTACIÓN de SERVICIOS, en concordancia con la propuesta hecha por el Ing. Guerrero y las recomendaciones hechas en el curso de la presente sesión.</w:t>
                  </w:r>
                  <w:r w:rsidRPr="00272D37">
                    <w:rPr>
                      <w:rFonts w:ascii="Times New Roman" w:eastAsia="Times New Roman" w:hAnsi="Times New Roman" w:cs="Times New Roman"/>
                      <w:b/>
                      <w:bCs/>
                      <w:sz w:val="27"/>
                      <w:szCs w:val="27"/>
                      <w:u w:val="single"/>
                      <w:lang w:eastAsia="es-ES"/>
                    </w:rPr>
                    <w:t xml:space="preserve"> </w:t>
                  </w:r>
                </w:p>
              </w:tc>
            </w:tr>
          </w:tbl>
          <w:p w:rsidR="00272D37" w:rsidRPr="00272D37" w:rsidRDefault="00272D37" w:rsidP="00272D37">
            <w:pPr>
              <w:spacing w:after="0" w:line="240" w:lineRule="auto"/>
              <w:rPr>
                <w:rFonts w:ascii="Times New Roman" w:eastAsia="Times New Roman" w:hAnsi="Times New Roman" w:cs="Times New Roman"/>
                <w:sz w:val="24"/>
                <w:szCs w:val="24"/>
                <w:lang w:eastAsia="es-ES"/>
              </w:rPr>
            </w:pPr>
          </w:p>
        </w:tc>
        <w:tc>
          <w:tcPr>
            <w:tcW w:w="0" w:type="auto"/>
            <w:hideMark/>
          </w:tcPr>
          <w:p w:rsidR="00272D37" w:rsidRPr="00272D37" w:rsidRDefault="00272D37" w:rsidP="00272D37">
            <w:pPr>
              <w:spacing w:after="0" w:line="240" w:lineRule="auto"/>
              <w:rPr>
                <w:rFonts w:ascii="Times New Roman" w:eastAsia="Times New Roman" w:hAnsi="Times New Roman" w:cs="Times New Roman"/>
                <w:sz w:val="20"/>
                <w:szCs w:val="20"/>
                <w:lang w:eastAsia="es-ES"/>
              </w:rPr>
            </w:pPr>
          </w:p>
        </w:tc>
      </w:tr>
    </w:tbl>
    <w:p w:rsidR="00272D37" w:rsidRDefault="00272D37"/>
    <w:sectPr w:rsidR="00272D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72D37"/>
    <w:rsid w:val="00272D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2D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9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2423</Characters>
  <Application>Microsoft Office Word</Application>
  <DocSecurity>0</DocSecurity>
  <Lines>20</Lines>
  <Paragraphs>5</Paragraphs>
  <ScaleCrop>false</ScaleCrop>
  <Company>ESPOL</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2011-01-24T15:24:00Z</dcterms:modified>
</cp:coreProperties>
</file>