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24F7B" w:rsidRPr="00224F7B" w:rsidTr="00224F7B">
        <w:trPr>
          <w:tblCellSpacing w:w="0" w:type="dxa"/>
        </w:trPr>
        <w:tc>
          <w:tcPr>
            <w:tcW w:w="7485" w:type="dxa"/>
            <w:gridSpan w:val="2"/>
            <w:hideMark/>
          </w:tcPr>
          <w:p w:rsidR="00224F7B" w:rsidRPr="00224F7B" w:rsidRDefault="00224F7B" w:rsidP="0022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24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#359</w:t>
            </w:r>
          </w:p>
        </w:tc>
      </w:tr>
      <w:tr w:rsidR="00224F7B" w:rsidRPr="00224F7B" w:rsidTr="00224F7B">
        <w:trPr>
          <w:tblCellSpacing w:w="0" w:type="dxa"/>
        </w:trPr>
        <w:tc>
          <w:tcPr>
            <w:tcW w:w="1245" w:type="dxa"/>
            <w:hideMark/>
          </w:tcPr>
          <w:p w:rsidR="00224F7B" w:rsidRPr="00224F7B" w:rsidRDefault="00224F7B" w:rsidP="0022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24F7B" w:rsidRPr="00224F7B" w:rsidRDefault="00224F7B" w:rsidP="0022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F7B" w:rsidRPr="00224F7B" w:rsidRDefault="00224F7B" w:rsidP="00224F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24F7B" w:rsidRPr="00224F7B" w:rsidTr="00224F7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24F7B" w:rsidRPr="00224F7B" w:rsidRDefault="00224F7B" w:rsidP="0022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24F7B" w:rsidRPr="00224F7B" w:rsidRDefault="00224F7B" w:rsidP="00224F7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24F7B" w:rsidRPr="00224F7B" w:rsidRDefault="00224F7B" w:rsidP="00224F7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24F7B" w:rsidRPr="00224F7B" w:rsidRDefault="00224F7B" w:rsidP="00224F7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F7B" w:rsidRPr="00224F7B" w:rsidTr="00224F7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24F7B" w:rsidRPr="00224F7B" w:rsidRDefault="00224F7B" w:rsidP="0022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24F7B" w:rsidRPr="00224F7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24F7B" w:rsidRPr="00224F7B" w:rsidRDefault="00224F7B" w:rsidP="00224F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24F7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RESOLUCION ADOPTADA POR EL CONSEJO POLITECNICO, MEDIANTE CONSULTA EFECTUADA A SUS MIEMBROS, EL DIA </w:t>
                  </w:r>
                  <w:r w:rsidRPr="00224F7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24F7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30 DE NOVIEMBRE DE 2004</w:t>
                  </w:r>
                </w:p>
                <w:p w:rsidR="00224F7B" w:rsidRPr="00224F7B" w:rsidRDefault="00224F7B" w:rsidP="00224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24F7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24F7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24F7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24F7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04-11-359</w:t>
                  </w:r>
                  <w:r w:rsidRPr="00224F7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224F7B">
                    <w:rPr>
                      <w:rFonts w:ascii="Arial" w:eastAsia="Times New Roman" w:hAnsi="Arial" w:cs="Arial"/>
                      <w:sz w:val="27"/>
                      <w:szCs w:val="27"/>
                      <w:lang w:eastAsia="es-ES"/>
                    </w:rPr>
                    <w:t>APROBAR la</w:t>
                  </w:r>
                  <w:r w:rsidRPr="00224F7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s-ES"/>
                    </w:rPr>
                    <w:t xml:space="preserve"> </w:t>
                  </w:r>
                  <w:r w:rsidRPr="00224F7B">
                    <w:rPr>
                      <w:rFonts w:ascii="Arial" w:eastAsia="Times New Roman" w:hAnsi="Arial" w:cs="Arial"/>
                      <w:sz w:val="27"/>
                      <w:szCs w:val="27"/>
                      <w:lang w:eastAsia="es-ES"/>
                    </w:rPr>
                    <w:t xml:space="preserve">SUSCRIPCION del CONVENIO MARCO entre el GOBIERNO AUTONOMO de EL ORO y la ESCUELA SUPERIOR POLITECNICA DEL LITORAL. </w:t>
                  </w:r>
                </w:p>
                <w:p w:rsidR="00224F7B" w:rsidRPr="00224F7B" w:rsidRDefault="00224F7B" w:rsidP="00224F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224F7B" w:rsidRPr="00224F7B" w:rsidRDefault="00224F7B" w:rsidP="0022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24F7B" w:rsidRPr="00224F7B" w:rsidRDefault="00224F7B" w:rsidP="0022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24F7B" w:rsidRDefault="00224F7B"/>
    <w:sectPr w:rsidR="0022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F7B"/>
    <w:rsid w:val="0022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>ESPOL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2011-01-24T15:45:00Z</dcterms:created>
  <dcterms:modified xsi:type="dcterms:W3CDTF">2011-01-24T16:02:00Z</dcterms:modified>
</cp:coreProperties>
</file>