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2EE6" w:rsidRDefault="006B2EE6" w:rsidP="00EF594F">
      <w:pPr>
        <w:pStyle w:val="Textoindependiente"/>
        <w:jc w:val="both"/>
        <w:rPr>
          <w:szCs w:val="20"/>
          <w:lang w:val="es-ES"/>
        </w:rPr>
      </w:pPr>
    </w:p>
    <w:p w:rsidR="009B04A0" w:rsidRPr="009B04A0" w:rsidRDefault="002C4208" w:rsidP="00251D2F">
      <w:pPr>
        <w:pStyle w:val="Ttulo3"/>
        <w:rPr>
          <w:sz w:val="24"/>
          <w:lang w:val="es-ES"/>
        </w:rPr>
      </w:pPr>
      <w:r>
        <w:rPr>
          <w:rFonts w:cs="Arial"/>
          <w:szCs w:val="28"/>
          <w:lang w:val="es-SV" w:eastAsia="es-SV"/>
        </w:rPr>
        <w:t>Identificación y diseño del controlador para un sistema regulador de temperatura en un tanque</w:t>
      </w:r>
    </w:p>
    <w:p w:rsidR="00E50F99" w:rsidRPr="00251D2F" w:rsidRDefault="00E50F99" w:rsidP="00251D2F">
      <w:pPr>
        <w:pStyle w:val="Ttulo3"/>
        <w:rPr>
          <w:szCs w:val="28"/>
          <w:lang w:val="es-ES"/>
        </w:rPr>
      </w:pPr>
    </w:p>
    <w:p w:rsidR="00490FA5" w:rsidRDefault="00514F76">
      <w:pPr>
        <w:autoSpaceDE w:val="0"/>
        <w:autoSpaceDN w:val="0"/>
        <w:adjustRightInd w:val="0"/>
        <w:jc w:val="center"/>
        <w:rPr>
          <w:bCs/>
          <w:sz w:val="20"/>
          <w:szCs w:val="18"/>
          <w:lang w:val="es-ES"/>
        </w:rPr>
      </w:pPr>
      <w:r>
        <w:rPr>
          <w:bCs/>
          <w:sz w:val="20"/>
          <w:szCs w:val="18"/>
          <w:lang w:val="es-ES"/>
        </w:rPr>
        <w:t xml:space="preserve">Jorge </w:t>
      </w:r>
      <w:r w:rsidR="00DB0548">
        <w:rPr>
          <w:bCs/>
          <w:sz w:val="20"/>
          <w:szCs w:val="18"/>
          <w:lang w:val="es-ES"/>
        </w:rPr>
        <w:t>N</w:t>
      </w:r>
      <w:r>
        <w:rPr>
          <w:bCs/>
          <w:sz w:val="20"/>
          <w:szCs w:val="18"/>
          <w:lang w:val="es-ES"/>
        </w:rPr>
        <w:t>iola Valarezo</w:t>
      </w:r>
      <w:r w:rsidR="00DB0548">
        <w:rPr>
          <w:bCs/>
          <w:sz w:val="20"/>
          <w:szCs w:val="18"/>
          <w:lang w:val="es-ES"/>
        </w:rPr>
        <w:t xml:space="preserve">, </w:t>
      </w:r>
      <w:r w:rsidR="00DB0548">
        <w:rPr>
          <w:sz w:val="20"/>
          <w:lang w:val="es-ES"/>
        </w:rPr>
        <w:t xml:space="preserve">Otton </w:t>
      </w:r>
      <w:r>
        <w:rPr>
          <w:sz w:val="20"/>
          <w:lang w:val="es-ES"/>
        </w:rPr>
        <w:t>Pino Ortiz</w:t>
      </w:r>
      <w:r w:rsidR="00DB0548">
        <w:rPr>
          <w:sz w:val="20"/>
          <w:lang w:val="es-ES"/>
        </w:rPr>
        <w:t xml:space="preserve"> y </w:t>
      </w:r>
      <w:r w:rsidR="002C4208">
        <w:rPr>
          <w:bCs/>
          <w:sz w:val="20"/>
          <w:szCs w:val="18"/>
          <w:lang w:val="es-ES"/>
        </w:rPr>
        <w:t>Cé</w:t>
      </w:r>
      <w:r>
        <w:rPr>
          <w:bCs/>
          <w:sz w:val="20"/>
          <w:szCs w:val="18"/>
          <w:lang w:val="es-ES"/>
        </w:rPr>
        <w:t>sar Martín</w:t>
      </w:r>
      <w:r w:rsidR="002C4208">
        <w:rPr>
          <w:bCs/>
          <w:sz w:val="20"/>
          <w:szCs w:val="18"/>
          <w:lang w:val="es-ES"/>
        </w:rPr>
        <w:t xml:space="preserve"> M.</w:t>
      </w:r>
    </w:p>
    <w:p w:rsidR="00E50F99" w:rsidRDefault="00490FA5">
      <w:pPr>
        <w:autoSpaceDE w:val="0"/>
        <w:autoSpaceDN w:val="0"/>
        <w:adjustRightInd w:val="0"/>
        <w:jc w:val="center"/>
        <w:rPr>
          <w:bCs/>
          <w:sz w:val="20"/>
          <w:szCs w:val="18"/>
          <w:lang w:val="es-ES"/>
        </w:rPr>
      </w:pPr>
      <w:r>
        <w:rPr>
          <w:bCs/>
          <w:sz w:val="20"/>
          <w:szCs w:val="18"/>
          <w:lang w:val="es-ES"/>
        </w:rPr>
        <w:t>Faculta</w:t>
      </w:r>
      <w:r w:rsidR="00514F76">
        <w:rPr>
          <w:bCs/>
          <w:sz w:val="20"/>
          <w:szCs w:val="18"/>
          <w:lang w:val="es-ES"/>
        </w:rPr>
        <w:t xml:space="preserve"> </w:t>
      </w:r>
      <w:r w:rsidR="003B1434">
        <w:rPr>
          <w:bCs/>
          <w:sz w:val="20"/>
          <w:szCs w:val="18"/>
          <w:lang w:val="es-ES"/>
        </w:rPr>
        <w:t>de Ingeniería en Electricidad</w:t>
      </w:r>
      <w:r>
        <w:rPr>
          <w:bCs/>
          <w:sz w:val="20"/>
          <w:szCs w:val="18"/>
          <w:lang w:val="es-ES"/>
        </w:rPr>
        <w:t xml:space="preserve"> y </w:t>
      </w:r>
      <w:r w:rsidR="003B1434">
        <w:rPr>
          <w:bCs/>
          <w:sz w:val="20"/>
          <w:szCs w:val="18"/>
          <w:lang w:val="es-ES"/>
        </w:rPr>
        <w:t>Computación</w:t>
      </w:r>
      <w:r>
        <w:rPr>
          <w:bCs/>
          <w:sz w:val="20"/>
          <w:szCs w:val="18"/>
          <w:lang w:val="es-ES"/>
        </w:rPr>
        <w:t xml:space="preserve"> (FIEC)</w:t>
      </w:r>
    </w:p>
    <w:p w:rsidR="00E50F99" w:rsidRDefault="00DF488A">
      <w:pPr>
        <w:autoSpaceDE w:val="0"/>
        <w:autoSpaceDN w:val="0"/>
        <w:adjustRightInd w:val="0"/>
        <w:jc w:val="center"/>
        <w:rPr>
          <w:bCs/>
          <w:sz w:val="20"/>
          <w:szCs w:val="18"/>
          <w:lang w:val="es-ES"/>
        </w:rPr>
      </w:pPr>
      <w:r>
        <w:rPr>
          <w:bCs/>
          <w:sz w:val="20"/>
          <w:szCs w:val="18"/>
          <w:lang w:val="es-ES"/>
        </w:rPr>
        <w:t>Escuela Superior Politécnica del Litoral (ESPOL)</w:t>
      </w:r>
    </w:p>
    <w:p w:rsidR="00DF488A" w:rsidRPr="00DF488A" w:rsidRDefault="00DF488A" w:rsidP="00DF488A">
      <w:pPr>
        <w:jc w:val="center"/>
        <w:rPr>
          <w:bCs/>
          <w:sz w:val="20"/>
          <w:szCs w:val="18"/>
          <w:lang w:val="es-EC"/>
        </w:rPr>
      </w:pPr>
      <w:r w:rsidRPr="00DF488A">
        <w:rPr>
          <w:bCs/>
          <w:sz w:val="20"/>
          <w:szCs w:val="18"/>
          <w:lang w:val="pt-PT"/>
        </w:rPr>
        <w:t>Campus Gustavo Galindo, Km 30.5 vía Perimetral</w:t>
      </w:r>
    </w:p>
    <w:p w:rsidR="00DF488A" w:rsidRPr="00DF488A" w:rsidRDefault="00DF488A" w:rsidP="00DF488A">
      <w:pPr>
        <w:jc w:val="center"/>
        <w:rPr>
          <w:bCs/>
          <w:sz w:val="20"/>
          <w:szCs w:val="18"/>
          <w:lang w:val="es-EC"/>
        </w:rPr>
      </w:pPr>
      <w:r w:rsidRPr="00DF488A">
        <w:rPr>
          <w:bCs/>
          <w:sz w:val="20"/>
          <w:szCs w:val="18"/>
          <w:lang w:val="pt-PT"/>
        </w:rPr>
        <w:t>Apartado 09-01-5863. Guayaquil-Ecuador</w:t>
      </w:r>
    </w:p>
    <w:p w:rsidR="009B04A0" w:rsidRDefault="00986680" w:rsidP="00DF488A">
      <w:pPr>
        <w:jc w:val="center"/>
        <w:rPr>
          <w:bCs/>
          <w:sz w:val="20"/>
          <w:szCs w:val="18"/>
          <w:lang w:val="es-EC"/>
        </w:rPr>
      </w:pPr>
      <w:hyperlink r:id="rId7" w:history="1">
        <w:r w:rsidR="00650B0E" w:rsidRPr="007058DC">
          <w:rPr>
            <w:rStyle w:val="Hipervnculo"/>
            <w:bCs/>
            <w:sz w:val="20"/>
            <w:szCs w:val="18"/>
            <w:lang w:val="es-EC"/>
          </w:rPr>
          <w:t>jniola@fiec.espol.edu.ec</w:t>
        </w:r>
      </w:hyperlink>
      <w:r w:rsidR="00DB0548" w:rsidRPr="00864986">
        <w:rPr>
          <w:lang w:val="es-EC"/>
        </w:rPr>
        <w:t xml:space="preserve">, </w:t>
      </w:r>
      <w:hyperlink r:id="rId8" w:history="1">
        <w:r w:rsidR="00514F76" w:rsidRPr="005E6142">
          <w:rPr>
            <w:rStyle w:val="Hipervnculo"/>
            <w:bCs/>
            <w:sz w:val="20"/>
            <w:szCs w:val="18"/>
            <w:lang w:val="es-EC"/>
          </w:rPr>
          <w:t>opino@fiec.espol.edu.ec</w:t>
        </w:r>
      </w:hyperlink>
      <w:r w:rsidR="00DB0548" w:rsidRPr="00864986">
        <w:rPr>
          <w:lang w:val="es-EC"/>
        </w:rPr>
        <w:t xml:space="preserve">, </w:t>
      </w:r>
      <w:hyperlink r:id="rId9" w:history="1">
        <w:r w:rsidR="002C4208" w:rsidRPr="005E6142">
          <w:rPr>
            <w:rStyle w:val="Hipervnculo"/>
            <w:bCs/>
            <w:sz w:val="20"/>
            <w:szCs w:val="18"/>
            <w:lang w:val="es-EC"/>
          </w:rPr>
          <w:t>camartin@fiec.espol.edu.ec</w:t>
        </w:r>
      </w:hyperlink>
    </w:p>
    <w:p w:rsidR="00EF594F" w:rsidRDefault="00EF594F">
      <w:pPr>
        <w:jc w:val="center"/>
        <w:rPr>
          <w:bCs/>
          <w:sz w:val="20"/>
          <w:szCs w:val="18"/>
          <w:lang w:val="es-ES"/>
        </w:rPr>
      </w:pPr>
    </w:p>
    <w:p w:rsidR="003C11DA" w:rsidRDefault="003C11DA">
      <w:pPr>
        <w:jc w:val="center"/>
        <w:rPr>
          <w:bCs/>
          <w:sz w:val="20"/>
          <w:szCs w:val="18"/>
          <w:lang w:val="es-ES"/>
        </w:rPr>
      </w:pPr>
    </w:p>
    <w:p w:rsidR="00E50F99" w:rsidRDefault="00E50F99" w:rsidP="00EC1E21">
      <w:pPr>
        <w:jc w:val="center"/>
        <w:rPr>
          <w:b/>
          <w:lang w:val="es-ES"/>
        </w:rPr>
      </w:pPr>
      <w:r w:rsidRPr="00CA62A3">
        <w:rPr>
          <w:b/>
          <w:lang w:val="es-ES"/>
        </w:rPr>
        <w:t>Resumen</w:t>
      </w:r>
    </w:p>
    <w:p w:rsidR="00F11A9A" w:rsidRDefault="00F11A9A" w:rsidP="00EC1E21">
      <w:pPr>
        <w:jc w:val="center"/>
        <w:rPr>
          <w:b/>
          <w:lang w:val="es-ES"/>
        </w:rPr>
      </w:pPr>
    </w:p>
    <w:p w:rsidR="00B434E2" w:rsidRPr="00B434E2" w:rsidRDefault="00ED7D32" w:rsidP="00ED7D32">
      <w:pPr>
        <w:jc w:val="both"/>
        <w:rPr>
          <w:i/>
          <w:color w:val="000000" w:themeColor="text1"/>
          <w:sz w:val="20"/>
          <w:lang w:val="es-EC"/>
        </w:rPr>
      </w:pPr>
      <w:r>
        <w:rPr>
          <w:i/>
          <w:color w:val="000000" w:themeColor="text1"/>
          <w:sz w:val="20"/>
          <w:lang w:val="es-EC"/>
        </w:rPr>
        <w:t xml:space="preserve">      </w:t>
      </w:r>
      <w:r w:rsidR="00B434E2" w:rsidRPr="00B434E2">
        <w:rPr>
          <w:i/>
          <w:color w:val="000000" w:themeColor="text1"/>
          <w:sz w:val="20"/>
          <w:lang w:val="es-EC"/>
        </w:rPr>
        <w:t>El control de variables mediante siste</w:t>
      </w:r>
      <w:r w:rsidR="0003195D">
        <w:rPr>
          <w:i/>
          <w:color w:val="000000" w:themeColor="text1"/>
          <w:sz w:val="20"/>
          <w:lang w:val="es-EC"/>
        </w:rPr>
        <w:t>mas de control eficiente</w:t>
      </w:r>
      <w:r w:rsidR="00B434E2" w:rsidRPr="00B434E2">
        <w:rPr>
          <w:i/>
          <w:color w:val="000000" w:themeColor="text1"/>
          <w:sz w:val="20"/>
          <w:lang w:val="es-EC"/>
        </w:rPr>
        <w:t>s</w:t>
      </w:r>
      <w:r w:rsidR="0003195D">
        <w:rPr>
          <w:i/>
          <w:color w:val="000000" w:themeColor="text1"/>
          <w:sz w:val="20"/>
          <w:lang w:val="es-EC"/>
        </w:rPr>
        <w:t xml:space="preserve"> es el principal objetivo</w:t>
      </w:r>
      <w:r w:rsidR="00B434E2" w:rsidRPr="00B434E2">
        <w:rPr>
          <w:i/>
          <w:color w:val="000000" w:themeColor="text1"/>
          <w:sz w:val="20"/>
          <w:lang w:val="es-EC"/>
        </w:rPr>
        <w:t xml:space="preserve"> de todo trabajo de identificación de sistemas, pero para poder lograr esto existen pasos a seguir los cuales se detallan de la mejor manera posible en este trabajo, también al trazar uno de tantos caminos posibles de utilizar.  En el presente proyecto se realiza la identificación y diseño de un controlador para un sistema regulador de temperatura en un tanque de almacenamiento de cerveza.</w:t>
      </w:r>
    </w:p>
    <w:p w:rsidR="00B434E2" w:rsidRPr="00B434E2" w:rsidRDefault="00B434E2" w:rsidP="00B434E2">
      <w:pPr>
        <w:jc w:val="both"/>
        <w:rPr>
          <w:i/>
          <w:color w:val="000000" w:themeColor="text1"/>
          <w:sz w:val="20"/>
          <w:lang w:val="es-EC"/>
        </w:rPr>
      </w:pPr>
      <w:r w:rsidRPr="00B434E2">
        <w:rPr>
          <w:i/>
          <w:color w:val="000000" w:themeColor="text1"/>
          <w:sz w:val="20"/>
          <w:lang w:val="es-EC"/>
        </w:rPr>
        <w:t>Por medio del modelamiento matemático de un sistema podemos tener una herramienta muy poderosa para la práctica de la identificación de sistemas, porque con los procesos simulados se pueden realizar las pruebas cuantas veces se crea necesario y de esta forma ir ganando experiencia en este campo de el control de procesos.</w:t>
      </w:r>
    </w:p>
    <w:p w:rsidR="00B434E2" w:rsidRDefault="00B434E2" w:rsidP="00B434E2">
      <w:pPr>
        <w:pStyle w:val="Sangradetextonormal"/>
        <w:ind w:firstLine="0"/>
        <w:rPr>
          <w:lang w:val="es-ES"/>
        </w:rPr>
      </w:pPr>
    </w:p>
    <w:p w:rsidR="002759B8" w:rsidRDefault="002759B8" w:rsidP="00B434E2">
      <w:pPr>
        <w:pStyle w:val="Sangradetextonormal"/>
        <w:ind w:firstLine="0"/>
        <w:rPr>
          <w:lang w:val="es-ES"/>
        </w:rPr>
      </w:pPr>
    </w:p>
    <w:p w:rsidR="002759B8" w:rsidRDefault="002759B8" w:rsidP="00B434E2">
      <w:pPr>
        <w:pStyle w:val="Sangradetextonormal"/>
        <w:ind w:firstLine="0"/>
        <w:rPr>
          <w:lang w:val="es-ES"/>
        </w:rPr>
      </w:pPr>
    </w:p>
    <w:p w:rsidR="00432DE6" w:rsidRPr="00B434E2" w:rsidRDefault="00432DE6" w:rsidP="00B434E2">
      <w:pPr>
        <w:pStyle w:val="Sangradetextonormal"/>
        <w:ind w:firstLine="0"/>
        <w:rPr>
          <w:lang w:val="es-ES"/>
        </w:rPr>
      </w:pPr>
      <w:r>
        <w:rPr>
          <w:b/>
          <w:kern w:val="28"/>
          <w:lang w:val="es-ES"/>
        </w:rPr>
        <w:t xml:space="preserve">Palabras Claves: </w:t>
      </w:r>
      <w:r w:rsidRPr="00C01668">
        <w:rPr>
          <w:kern w:val="28"/>
          <w:lang w:val="es-ES"/>
        </w:rPr>
        <w:t>u</w:t>
      </w:r>
      <w:r w:rsidR="00140FEF">
        <w:rPr>
          <w:kern w:val="28"/>
          <w:lang w:val="es-ES"/>
        </w:rPr>
        <w:t xml:space="preserve">nitanque, </w:t>
      </w:r>
      <w:r w:rsidRPr="00C01668">
        <w:rPr>
          <w:kern w:val="28"/>
          <w:lang w:val="es-ES"/>
        </w:rPr>
        <w:t>contro</w:t>
      </w:r>
      <w:r w:rsidR="00140FEF">
        <w:rPr>
          <w:kern w:val="28"/>
          <w:lang w:val="es-ES"/>
        </w:rPr>
        <w:t xml:space="preserve">l, </w:t>
      </w:r>
      <w:r w:rsidRPr="00C01668">
        <w:rPr>
          <w:kern w:val="28"/>
          <w:lang w:val="es-ES"/>
        </w:rPr>
        <w:t>temperatura</w:t>
      </w:r>
      <w:r w:rsidR="00140FEF">
        <w:rPr>
          <w:kern w:val="28"/>
          <w:lang w:val="es-ES"/>
        </w:rPr>
        <w:t xml:space="preserve">, </w:t>
      </w:r>
      <w:r w:rsidRPr="00C01668">
        <w:rPr>
          <w:kern w:val="28"/>
          <w:lang w:val="es-ES"/>
        </w:rPr>
        <w:t>identificación</w:t>
      </w:r>
      <w:r w:rsidR="00140FEF">
        <w:rPr>
          <w:kern w:val="28"/>
          <w:lang w:val="es-ES"/>
        </w:rPr>
        <w:t xml:space="preserve">, </w:t>
      </w:r>
      <w:r w:rsidRPr="00C01668">
        <w:rPr>
          <w:kern w:val="28"/>
          <w:lang w:val="es-ES"/>
        </w:rPr>
        <w:t>sistema</w:t>
      </w:r>
      <w:r w:rsidR="00140FEF">
        <w:rPr>
          <w:kern w:val="28"/>
          <w:lang w:val="es-ES"/>
        </w:rPr>
        <w:t xml:space="preserve">, </w:t>
      </w:r>
      <w:r w:rsidRPr="00C01668">
        <w:rPr>
          <w:kern w:val="28"/>
          <w:lang w:val="es-ES"/>
        </w:rPr>
        <w:t>proceso</w:t>
      </w:r>
      <w:r w:rsidR="00140FEF">
        <w:rPr>
          <w:kern w:val="28"/>
          <w:lang w:val="es-ES"/>
        </w:rPr>
        <w:t xml:space="preserve">, </w:t>
      </w:r>
      <w:r w:rsidRPr="00C01668">
        <w:rPr>
          <w:kern w:val="28"/>
          <w:lang w:val="es-ES"/>
        </w:rPr>
        <w:t>industrial</w:t>
      </w:r>
      <w:r>
        <w:rPr>
          <w:b/>
          <w:kern w:val="28"/>
          <w:lang w:val="es-ES"/>
        </w:rPr>
        <w:t xml:space="preserve"> </w:t>
      </w:r>
    </w:p>
    <w:p w:rsidR="00EF594F" w:rsidRDefault="00EF594F" w:rsidP="00EC1E21">
      <w:pPr>
        <w:pStyle w:val="Textoindependiente"/>
        <w:jc w:val="both"/>
        <w:rPr>
          <w:i/>
          <w:szCs w:val="20"/>
          <w:lang w:val="es-ES"/>
        </w:rPr>
      </w:pPr>
    </w:p>
    <w:p w:rsidR="00E50F99" w:rsidRPr="00864986" w:rsidRDefault="00E50F99" w:rsidP="00C30723">
      <w:pPr>
        <w:jc w:val="center"/>
        <w:rPr>
          <w:b/>
        </w:rPr>
      </w:pPr>
      <w:r w:rsidRPr="00864986">
        <w:rPr>
          <w:b/>
        </w:rPr>
        <w:t>Abstract</w:t>
      </w:r>
    </w:p>
    <w:p w:rsidR="00EF594F" w:rsidRPr="00864986" w:rsidRDefault="00EF594F" w:rsidP="00C30723">
      <w:pPr>
        <w:jc w:val="center"/>
        <w:rPr>
          <w:b/>
        </w:rPr>
      </w:pPr>
    </w:p>
    <w:p w:rsidR="00432DE6" w:rsidRDefault="00ED7D32" w:rsidP="00D478BF">
      <w:pPr>
        <w:jc w:val="both"/>
        <w:rPr>
          <w:b/>
          <w:i/>
          <w:sz w:val="20"/>
        </w:rPr>
      </w:pPr>
      <w:r>
        <w:rPr>
          <w:rStyle w:val="apple-style-span"/>
          <w:i/>
          <w:color w:val="000000"/>
          <w:sz w:val="20"/>
        </w:rPr>
        <w:t xml:space="preserve">      </w:t>
      </w:r>
      <w:r w:rsidR="002759B8">
        <w:rPr>
          <w:rStyle w:val="apple-style-span"/>
          <w:i/>
          <w:color w:val="000000"/>
          <w:sz w:val="20"/>
        </w:rPr>
        <w:t>The c</w:t>
      </w:r>
      <w:r w:rsidR="00887DFB">
        <w:rPr>
          <w:rStyle w:val="apple-style-span"/>
          <w:i/>
          <w:color w:val="000000"/>
          <w:sz w:val="20"/>
        </w:rPr>
        <w:t>ontrol</w:t>
      </w:r>
      <w:r w:rsidR="002759B8">
        <w:rPr>
          <w:rStyle w:val="apple-style-span"/>
          <w:i/>
          <w:color w:val="000000"/>
          <w:sz w:val="20"/>
        </w:rPr>
        <w:t xml:space="preserve"> of </w:t>
      </w:r>
      <w:r w:rsidR="00887DFB">
        <w:rPr>
          <w:rStyle w:val="apple-style-span"/>
          <w:i/>
          <w:color w:val="000000"/>
          <w:sz w:val="20"/>
        </w:rPr>
        <w:t xml:space="preserve"> variables by efficient control systems</w:t>
      </w:r>
      <w:r w:rsidR="002759B8">
        <w:rPr>
          <w:rStyle w:val="apple-style-span"/>
          <w:i/>
          <w:color w:val="000000"/>
          <w:sz w:val="20"/>
        </w:rPr>
        <w:t xml:space="preserve"> is the main objective</w:t>
      </w:r>
      <w:r w:rsidR="00887DFB">
        <w:rPr>
          <w:rStyle w:val="apple-style-span"/>
          <w:i/>
          <w:color w:val="000000"/>
          <w:sz w:val="20"/>
        </w:rPr>
        <w:t xml:space="preserve"> of any system identification work, but in order to achieve this</w:t>
      </w:r>
      <w:r w:rsidR="002759B8">
        <w:rPr>
          <w:rStyle w:val="apple-style-span"/>
          <w:i/>
          <w:color w:val="000000"/>
          <w:sz w:val="20"/>
        </w:rPr>
        <w:t>,</w:t>
      </w:r>
      <w:r w:rsidR="00887DFB">
        <w:rPr>
          <w:rStyle w:val="apple-style-span"/>
          <w:i/>
          <w:color w:val="000000"/>
          <w:sz w:val="20"/>
        </w:rPr>
        <w:t xml:space="preserve"> there are steps which are detailed in the </w:t>
      </w:r>
      <w:r w:rsidR="002759B8">
        <w:rPr>
          <w:rStyle w:val="apple-style-span"/>
          <w:i/>
          <w:color w:val="000000"/>
          <w:sz w:val="20"/>
        </w:rPr>
        <w:t>best way possible in this work</w:t>
      </w:r>
      <w:r w:rsidR="00D478BF" w:rsidRPr="00D478BF">
        <w:rPr>
          <w:rStyle w:val="apple-style-span"/>
          <w:i/>
          <w:color w:val="000000"/>
          <w:sz w:val="20"/>
        </w:rPr>
        <w:t>.</w:t>
      </w:r>
      <w:r w:rsidR="00111D54">
        <w:rPr>
          <w:rStyle w:val="apple-converted-space"/>
          <w:i/>
          <w:color w:val="000000"/>
          <w:sz w:val="20"/>
        </w:rPr>
        <w:t xml:space="preserve">  </w:t>
      </w:r>
      <w:r w:rsidR="002759B8">
        <w:rPr>
          <w:rStyle w:val="apple-style-span"/>
          <w:i/>
          <w:color w:val="000000"/>
          <w:sz w:val="20"/>
          <w:shd w:val="clear" w:color="auto" w:fill="FFFFFF"/>
        </w:rPr>
        <w:t xml:space="preserve">In the present project </w:t>
      </w:r>
      <w:r w:rsidR="00D478BF" w:rsidRPr="00D478BF">
        <w:rPr>
          <w:rStyle w:val="apple-style-span"/>
          <w:i/>
          <w:color w:val="000000"/>
          <w:sz w:val="20"/>
          <w:shd w:val="clear" w:color="auto" w:fill="FFFFFF"/>
        </w:rPr>
        <w:t xml:space="preserve">the identification and controller design for a temperature control </w:t>
      </w:r>
      <w:r w:rsidR="00111D54">
        <w:rPr>
          <w:rStyle w:val="apple-style-span"/>
          <w:i/>
          <w:color w:val="000000"/>
          <w:sz w:val="20"/>
          <w:shd w:val="clear" w:color="auto" w:fill="FFFFFF"/>
        </w:rPr>
        <w:t>system in a storage tank of beer is developed.</w:t>
      </w:r>
      <w:r w:rsidR="00D478BF" w:rsidRPr="00D478BF">
        <w:rPr>
          <w:i/>
          <w:color w:val="000000"/>
          <w:sz w:val="20"/>
          <w:shd w:val="clear" w:color="auto" w:fill="FFFFFF"/>
        </w:rPr>
        <w:br/>
      </w:r>
      <w:r w:rsidR="00D478BF" w:rsidRPr="00D478BF">
        <w:rPr>
          <w:rStyle w:val="apple-style-span"/>
          <w:i/>
          <w:color w:val="000000"/>
          <w:sz w:val="20"/>
          <w:shd w:val="clear" w:color="auto" w:fill="FFFFFF"/>
        </w:rPr>
        <w:t>Through mathematical mode</w:t>
      </w:r>
      <w:r w:rsidR="00111D54">
        <w:rPr>
          <w:rStyle w:val="apple-style-span"/>
          <w:i/>
          <w:color w:val="000000"/>
          <w:sz w:val="20"/>
          <w:shd w:val="clear" w:color="auto" w:fill="FFFFFF"/>
        </w:rPr>
        <w:t>l</w:t>
      </w:r>
      <w:r w:rsidR="00D478BF" w:rsidRPr="00D478BF">
        <w:rPr>
          <w:rStyle w:val="apple-style-span"/>
          <w:i/>
          <w:color w:val="000000"/>
          <w:sz w:val="20"/>
          <w:shd w:val="clear" w:color="auto" w:fill="FFFFFF"/>
        </w:rPr>
        <w:t>ling of a system</w:t>
      </w:r>
      <w:r w:rsidR="00111D54">
        <w:rPr>
          <w:rStyle w:val="apple-style-span"/>
          <w:i/>
          <w:color w:val="000000"/>
          <w:sz w:val="20"/>
          <w:shd w:val="clear" w:color="auto" w:fill="FFFFFF"/>
        </w:rPr>
        <w:t xml:space="preserve">, we can have </w:t>
      </w:r>
      <w:r w:rsidR="00D478BF" w:rsidRPr="00D478BF">
        <w:rPr>
          <w:rStyle w:val="apple-style-span"/>
          <w:i/>
          <w:color w:val="000000"/>
          <w:sz w:val="20"/>
          <w:shd w:val="clear" w:color="auto" w:fill="FFFFFF"/>
        </w:rPr>
        <w:t>a powerful tool for the practice of system identification, because</w:t>
      </w:r>
      <w:r w:rsidR="00111D54">
        <w:rPr>
          <w:rStyle w:val="apple-style-span"/>
          <w:i/>
          <w:color w:val="000000"/>
          <w:sz w:val="20"/>
          <w:shd w:val="clear" w:color="auto" w:fill="FFFFFF"/>
        </w:rPr>
        <w:t xml:space="preserve"> w</w:t>
      </w:r>
      <w:r w:rsidR="004448D7">
        <w:rPr>
          <w:rStyle w:val="apple-style-span"/>
          <w:i/>
          <w:color w:val="000000"/>
          <w:sz w:val="20"/>
          <w:shd w:val="clear" w:color="auto" w:fill="FFFFFF"/>
        </w:rPr>
        <w:t xml:space="preserve">ith the simulate </w:t>
      </w:r>
      <w:r w:rsidR="00111D54">
        <w:rPr>
          <w:rStyle w:val="apple-style-span"/>
          <w:i/>
          <w:color w:val="000000"/>
          <w:sz w:val="20"/>
          <w:shd w:val="clear" w:color="auto" w:fill="FFFFFF"/>
        </w:rPr>
        <w:t>processe</w:t>
      </w:r>
      <w:r w:rsidR="00D478BF" w:rsidRPr="00D478BF">
        <w:rPr>
          <w:rStyle w:val="apple-style-span"/>
          <w:i/>
          <w:color w:val="000000"/>
          <w:sz w:val="20"/>
          <w:shd w:val="clear" w:color="auto" w:fill="FFFFFF"/>
        </w:rPr>
        <w:t>s</w:t>
      </w:r>
      <w:r w:rsidR="00111D54">
        <w:rPr>
          <w:rStyle w:val="apple-style-span"/>
          <w:i/>
          <w:color w:val="000000"/>
          <w:sz w:val="20"/>
          <w:shd w:val="clear" w:color="auto" w:fill="FFFFFF"/>
        </w:rPr>
        <w:t>, we</w:t>
      </w:r>
      <w:r w:rsidR="00D478BF" w:rsidRPr="00D478BF">
        <w:rPr>
          <w:rStyle w:val="apple-style-span"/>
          <w:i/>
          <w:color w:val="000000"/>
          <w:sz w:val="20"/>
          <w:shd w:val="clear" w:color="auto" w:fill="FFFFFF"/>
        </w:rPr>
        <w:t xml:space="preserve"> can </w:t>
      </w:r>
      <w:r w:rsidR="00111D54">
        <w:rPr>
          <w:rStyle w:val="apple-style-span"/>
          <w:i/>
          <w:color w:val="000000"/>
          <w:sz w:val="20"/>
          <w:shd w:val="clear" w:color="auto" w:fill="FFFFFF"/>
        </w:rPr>
        <w:t xml:space="preserve">perform testing as often as </w:t>
      </w:r>
      <w:r w:rsidR="00D478BF" w:rsidRPr="00D478BF">
        <w:rPr>
          <w:rStyle w:val="apple-style-span"/>
          <w:i/>
          <w:color w:val="000000"/>
          <w:sz w:val="20"/>
          <w:shd w:val="clear" w:color="auto" w:fill="FFFFFF"/>
        </w:rPr>
        <w:t>necessary and in thi</w:t>
      </w:r>
      <w:r w:rsidR="004E29ED">
        <w:rPr>
          <w:rStyle w:val="apple-style-span"/>
          <w:i/>
          <w:color w:val="000000"/>
          <w:sz w:val="20"/>
          <w:shd w:val="clear" w:color="auto" w:fill="FFFFFF"/>
        </w:rPr>
        <w:t xml:space="preserve">s way is possible </w:t>
      </w:r>
      <w:r w:rsidR="00111D54">
        <w:rPr>
          <w:rStyle w:val="apple-style-span"/>
          <w:i/>
          <w:color w:val="000000"/>
          <w:sz w:val="20"/>
          <w:shd w:val="clear" w:color="auto" w:fill="FFFFFF"/>
        </w:rPr>
        <w:t xml:space="preserve">gain experience in </w:t>
      </w:r>
      <w:r w:rsidR="00D478BF" w:rsidRPr="00D478BF">
        <w:rPr>
          <w:rStyle w:val="apple-style-span"/>
          <w:i/>
          <w:color w:val="000000"/>
          <w:sz w:val="20"/>
          <w:shd w:val="clear" w:color="auto" w:fill="FFFFFF"/>
        </w:rPr>
        <w:t>field of the</w:t>
      </w:r>
      <w:r w:rsidR="00D478BF" w:rsidRPr="00D478BF">
        <w:rPr>
          <w:rStyle w:val="apple-converted-space"/>
          <w:i/>
          <w:color w:val="000000"/>
          <w:sz w:val="20"/>
          <w:shd w:val="clear" w:color="auto" w:fill="FFFFFF"/>
        </w:rPr>
        <w:t> </w:t>
      </w:r>
      <w:r w:rsidR="00D478BF" w:rsidRPr="00D478BF">
        <w:rPr>
          <w:rStyle w:val="apple-style-span"/>
          <w:i/>
          <w:color w:val="000000"/>
          <w:sz w:val="20"/>
        </w:rPr>
        <w:t>process control.</w:t>
      </w:r>
      <w:r w:rsidR="00D478BF" w:rsidRPr="00D478BF">
        <w:rPr>
          <w:i/>
          <w:color w:val="000000"/>
          <w:sz w:val="20"/>
        </w:rPr>
        <w:br/>
      </w:r>
    </w:p>
    <w:p w:rsidR="002759B8" w:rsidRDefault="002759B8" w:rsidP="00D478BF">
      <w:pPr>
        <w:jc w:val="both"/>
        <w:rPr>
          <w:b/>
          <w:i/>
          <w:sz w:val="20"/>
        </w:rPr>
      </w:pPr>
    </w:p>
    <w:p w:rsidR="002759B8" w:rsidRPr="00D478BF" w:rsidRDefault="002759B8" w:rsidP="00D478BF">
      <w:pPr>
        <w:jc w:val="both"/>
        <w:rPr>
          <w:b/>
          <w:i/>
          <w:sz w:val="20"/>
        </w:rPr>
      </w:pPr>
    </w:p>
    <w:p w:rsidR="004E23A6" w:rsidRPr="004E23A6" w:rsidRDefault="004E23A6" w:rsidP="004E23A6">
      <w:pPr>
        <w:jc w:val="both"/>
        <w:rPr>
          <w:b/>
          <w:vanish/>
          <w:sz w:val="20"/>
        </w:rPr>
      </w:pPr>
      <w:r w:rsidRPr="004E23A6">
        <w:rPr>
          <w:b/>
          <w:vanish/>
          <w:sz w:val="20"/>
        </w:rPr>
        <w:t>Escuchar</w:t>
      </w:r>
    </w:p>
    <w:p w:rsidR="004E23A6" w:rsidRPr="004E23A6" w:rsidRDefault="004E23A6" w:rsidP="004E23A6">
      <w:pPr>
        <w:jc w:val="both"/>
        <w:rPr>
          <w:b/>
          <w:vanish/>
          <w:sz w:val="20"/>
        </w:rPr>
      </w:pPr>
      <w:r w:rsidRPr="004E23A6">
        <w:rPr>
          <w:b/>
          <w:vanish/>
          <w:sz w:val="20"/>
        </w:rPr>
        <w:t>Leer fonéticamente</w:t>
      </w:r>
    </w:p>
    <w:p w:rsidR="00EC1E21" w:rsidRPr="004E23A6" w:rsidRDefault="00EC1E21">
      <w:pPr>
        <w:jc w:val="both"/>
        <w:rPr>
          <w:i/>
          <w:sz w:val="20"/>
        </w:rPr>
      </w:pPr>
    </w:p>
    <w:p w:rsidR="00EF594F" w:rsidRPr="004E23A6" w:rsidRDefault="00EF594F">
      <w:pPr>
        <w:jc w:val="both"/>
        <w:rPr>
          <w:i/>
          <w:sz w:val="20"/>
        </w:rPr>
      </w:pPr>
    </w:p>
    <w:p w:rsidR="00EF594F" w:rsidRDefault="00EF594F">
      <w:pPr>
        <w:jc w:val="both"/>
        <w:rPr>
          <w:i/>
          <w:sz w:val="20"/>
        </w:rPr>
      </w:pPr>
    </w:p>
    <w:p w:rsidR="007B37CE" w:rsidRDefault="007B37CE">
      <w:pPr>
        <w:jc w:val="both"/>
        <w:rPr>
          <w:i/>
          <w:sz w:val="20"/>
        </w:rPr>
      </w:pPr>
    </w:p>
    <w:p w:rsidR="00246AA3" w:rsidRDefault="00432DE6">
      <w:pPr>
        <w:jc w:val="both"/>
        <w:rPr>
          <w:i/>
          <w:sz w:val="20"/>
        </w:rPr>
      </w:pPr>
      <w:r w:rsidRPr="00864986">
        <w:rPr>
          <w:b/>
          <w:sz w:val="20"/>
        </w:rPr>
        <w:t>Keyword</w:t>
      </w:r>
      <w:r w:rsidRPr="00864986">
        <w:rPr>
          <w:b/>
          <w:i/>
          <w:sz w:val="20"/>
        </w:rPr>
        <w:t>s:</w:t>
      </w:r>
      <w:r w:rsidR="00140FEF" w:rsidRPr="00864986">
        <w:rPr>
          <w:i/>
          <w:sz w:val="20"/>
        </w:rPr>
        <w:t xml:space="preserve"> unitank, control, temperature, identification, system, process, industry </w:t>
      </w:r>
    </w:p>
    <w:p w:rsidR="00246AA3" w:rsidRDefault="00246AA3">
      <w:pPr>
        <w:jc w:val="both"/>
        <w:rPr>
          <w:i/>
          <w:sz w:val="20"/>
        </w:rPr>
      </w:pPr>
    </w:p>
    <w:p w:rsidR="007B37CE" w:rsidRDefault="007B37CE">
      <w:pPr>
        <w:jc w:val="both"/>
        <w:rPr>
          <w:i/>
          <w:sz w:val="20"/>
        </w:rPr>
      </w:pPr>
    </w:p>
    <w:p w:rsidR="007B37CE" w:rsidRDefault="007B37CE">
      <w:pPr>
        <w:jc w:val="both"/>
        <w:rPr>
          <w:i/>
          <w:sz w:val="20"/>
        </w:rPr>
      </w:pPr>
    </w:p>
    <w:p w:rsidR="007B37CE" w:rsidRDefault="007B37CE">
      <w:pPr>
        <w:jc w:val="both"/>
        <w:rPr>
          <w:i/>
          <w:sz w:val="20"/>
        </w:rPr>
      </w:pPr>
    </w:p>
    <w:p w:rsidR="007B37CE" w:rsidRDefault="007B37CE">
      <w:pPr>
        <w:jc w:val="both"/>
        <w:rPr>
          <w:i/>
          <w:sz w:val="20"/>
        </w:rPr>
      </w:pPr>
    </w:p>
    <w:p w:rsidR="00517BD2" w:rsidRDefault="00517BD2">
      <w:pPr>
        <w:rPr>
          <w:i/>
          <w:sz w:val="20"/>
        </w:rPr>
      </w:pPr>
      <w:r>
        <w:rPr>
          <w:i/>
          <w:sz w:val="20"/>
        </w:rPr>
        <w:br w:type="page"/>
      </w:r>
    </w:p>
    <w:p w:rsidR="001B0D96" w:rsidRPr="004E23A6" w:rsidRDefault="001B0D96">
      <w:pPr>
        <w:jc w:val="both"/>
        <w:rPr>
          <w:i/>
          <w:sz w:val="20"/>
        </w:rPr>
        <w:sectPr w:rsidR="001B0D96" w:rsidRPr="004E23A6" w:rsidSect="00DC4C7C">
          <w:headerReference w:type="default" r:id="rId10"/>
          <w:footerReference w:type="default" r:id="rId11"/>
          <w:pgSz w:w="11907" w:h="16840" w:code="9"/>
          <w:pgMar w:top="1356" w:right="1134" w:bottom="1134" w:left="1134" w:header="425" w:footer="626" w:gutter="0"/>
          <w:cols w:space="283"/>
        </w:sectPr>
      </w:pPr>
    </w:p>
    <w:p w:rsidR="00E50F99" w:rsidRDefault="00E50F99">
      <w:pPr>
        <w:jc w:val="both"/>
        <w:rPr>
          <w:b/>
          <w:lang w:val="es-ES"/>
        </w:rPr>
      </w:pPr>
      <w:r>
        <w:rPr>
          <w:b/>
          <w:lang w:val="es-ES"/>
        </w:rPr>
        <w:lastRenderedPageBreak/>
        <w:t>1. Introducción</w:t>
      </w:r>
    </w:p>
    <w:p w:rsidR="00E50F99" w:rsidRDefault="00E50F99">
      <w:pPr>
        <w:rPr>
          <w:sz w:val="20"/>
          <w:lang w:val="es-ES"/>
        </w:rPr>
      </w:pPr>
    </w:p>
    <w:p w:rsidR="00124C3E" w:rsidRDefault="00C01668" w:rsidP="00277160">
      <w:pPr>
        <w:jc w:val="both"/>
        <w:rPr>
          <w:sz w:val="20"/>
          <w:lang w:val="es-EC"/>
        </w:rPr>
      </w:pPr>
      <w:r>
        <w:rPr>
          <w:sz w:val="20"/>
          <w:lang w:val="es-EC"/>
        </w:rPr>
        <w:t xml:space="preserve">     </w:t>
      </w:r>
      <w:r w:rsidR="00277160" w:rsidRPr="00277160">
        <w:rPr>
          <w:sz w:val="20"/>
          <w:lang w:val="es-EC"/>
        </w:rPr>
        <w:t>Con el paso del tiempo el control industrial se ha convertido en un eje fundamental en pequeñas y grandes industrias, estos sistemas de control son interconectados para poder llevar toda la información a un ordenador en el cual un programa se encarga de mostrarlos de una forma amigable y fácil de entender a los operarios. Los ambientes en los cuales se encuentran los procesos que se necesitan controlar en su mayoría son de muy elevadas temperaturas o el acceso es siempre limitado. Como respuesta a este problema, se han implementado sistemas de control que usando sensores obtienen los datos necesarios para realizar el control de las variables.</w:t>
      </w:r>
    </w:p>
    <w:p w:rsidR="00277160" w:rsidRPr="00277160" w:rsidRDefault="00C01668" w:rsidP="00277160">
      <w:pPr>
        <w:jc w:val="both"/>
        <w:rPr>
          <w:sz w:val="20"/>
          <w:lang w:val="es-EC"/>
        </w:rPr>
      </w:pPr>
      <w:r>
        <w:rPr>
          <w:sz w:val="20"/>
          <w:lang w:val="es-EC"/>
        </w:rPr>
        <w:t xml:space="preserve">     </w:t>
      </w:r>
      <w:r w:rsidR="00277160" w:rsidRPr="00277160">
        <w:rPr>
          <w:sz w:val="20"/>
          <w:lang w:val="es-EC"/>
        </w:rPr>
        <w:t xml:space="preserve">En un proceso tenemos varias entradas y salidas, además de perturbaciones,  todos estos factores deberán ser considerados al momento de modelar un proceso industrial, para poder representar la planta de una manera real. </w:t>
      </w:r>
    </w:p>
    <w:p w:rsidR="00277160" w:rsidRPr="00124C3E" w:rsidRDefault="00277160" w:rsidP="00277160">
      <w:pPr>
        <w:jc w:val="both"/>
        <w:rPr>
          <w:sz w:val="20"/>
          <w:lang w:val="es-EC"/>
        </w:rPr>
      </w:pPr>
    </w:p>
    <w:p w:rsidR="00E50F99" w:rsidRPr="00124C3E" w:rsidRDefault="00E50F99">
      <w:pPr>
        <w:jc w:val="both"/>
        <w:rPr>
          <w:b/>
          <w:lang w:val="es-ES"/>
        </w:rPr>
      </w:pPr>
      <w:r w:rsidRPr="00124C3E">
        <w:rPr>
          <w:b/>
          <w:lang w:val="es-ES"/>
        </w:rPr>
        <w:t xml:space="preserve">2.  </w:t>
      </w:r>
      <w:r w:rsidR="003973C1" w:rsidRPr="00124C3E">
        <w:rPr>
          <w:b/>
          <w:lang w:val="es-ES"/>
        </w:rPr>
        <w:t>Descripción del Proceso a Identificar</w:t>
      </w:r>
    </w:p>
    <w:p w:rsidR="00C01668" w:rsidRDefault="00C01668" w:rsidP="00124C3E">
      <w:pPr>
        <w:jc w:val="both"/>
        <w:rPr>
          <w:color w:val="FF0000"/>
          <w:sz w:val="20"/>
          <w:lang w:val="es-ES"/>
        </w:rPr>
      </w:pPr>
    </w:p>
    <w:p w:rsidR="002E30AC" w:rsidRPr="00C01668" w:rsidRDefault="00C01668" w:rsidP="00124C3E">
      <w:pPr>
        <w:jc w:val="both"/>
        <w:rPr>
          <w:sz w:val="20"/>
          <w:lang w:val="es-EC"/>
        </w:rPr>
      </w:pPr>
      <w:r>
        <w:rPr>
          <w:color w:val="FF0000"/>
          <w:sz w:val="20"/>
          <w:lang w:val="es-ES"/>
        </w:rPr>
        <w:t xml:space="preserve">     </w:t>
      </w:r>
      <w:r w:rsidR="00124C3E" w:rsidRPr="00124C3E">
        <w:rPr>
          <w:sz w:val="20"/>
          <w:lang w:val="es-EC"/>
        </w:rPr>
        <w:t xml:space="preserve">El principal problema es el diseño de un nuevo controlador de temperatura para la sección de </w:t>
      </w:r>
      <w:r w:rsidR="00650B0E">
        <w:rPr>
          <w:sz w:val="20"/>
          <w:lang w:val="es-EC"/>
        </w:rPr>
        <w:t>u</w:t>
      </w:r>
      <w:r w:rsidR="00124C3E" w:rsidRPr="00124C3E">
        <w:rPr>
          <w:sz w:val="20"/>
          <w:lang w:val="es-EC"/>
        </w:rPr>
        <w:t>nitanques, cilindro cónico, con sistema de refrigeración utilizado para fermentación y maduración de la cerveza</w:t>
      </w:r>
    </w:p>
    <w:p w:rsidR="007B37CE" w:rsidRPr="00333D5C" w:rsidRDefault="007B37CE" w:rsidP="00C47CF4">
      <w:pPr>
        <w:jc w:val="both"/>
        <w:rPr>
          <w:color w:val="FF0000"/>
          <w:sz w:val="20"/>
          <w:lang w:val="es-EC"/>
        </w:rPr>
      </w:pPr>
    </w:p>
    <w:p w:rsidR="00E50F99" w:rsidRPr="003973C1" w:rsidRDefault="00C47CF4">
      <w:pPr>
        <w:jc w:val="both"/>
        <w:rPr>
          <w:b/>
          <w:color w:val="000000" w:themeColor="text1"/>
          <w:lang w:val="es-ES"/>
        </w:rPr>
      </w:pPr>
      <w:r w:rsidRPr="003973C1">
        <w:rPr>
          <w:b/>
          <w:color w:val="000000" w:themeColor="text1"/>
          <w:lang w:val="es-ES"/>
        </w:rPr>
        <w:t xml:space="preserve">3. </w:t>
      </w:r>
      <w:r w:rsidR="003973C1" w:rsidRPr="003973C1">
        <w:rPr>
          <w:b/>
          <w:color w:val="000000" w:themeColor="text1"/>
          <w:lang w:val="es-ES"/>
        </w:rPr>
        <w:t>Características de los Unitanques</w:t>
      </w:r>
    </w:p>
    <w:p w:rsidR="00E50F99" w:rsidRPr="00333D5C" w:rsidRDefault="00E50F99" w:rsidP="00D00D43">
      <w:pPr>
        <w:ind w:firstLine="245"/>
        <w:jc w:val="both"/>
        <w:rPr>
          <w:color w:val="FF0000"/>
          <w:sz w:val="20"/>
          <w:lang w:val="es-ES"/>
        </w:rPr>
      </w:pPr>
    </w:p>
    <w:p w:rsidR="003973C1" w:rsidRPr="003973C1" w:rsidRDefault="00124C3E" w:rsidP="003973C1">
      <w:pPr>
        <w:autoSpaceDE w:val="0"/>
        <w:autoSpaceDN w:val="0"/>
        <w:adjustRightInd w:val="0"/>
        <w:jc w:val="both"/>
        <w:rPr>
          <w:sz w:val="20"/>
          <w:lang w:val="es-EC"/>
        </w:rPr>
      </w:pPr>
      <w:r>
        <w:rPr>
          <w:sz w:val="20"/>
          <w:lang w:val="es-EC"/>
        </w:rPr>
        <w:t xml:space="preserve">    </w:t>
      </w:r>
      <w:r w:rsidR="003973C1" w:rsidRPr="003973C1">
        <w:rPr>
          <w:sz w:val="20"/>
          <w:lang w:val="es-EC"/>
        </w:rPr>
        <w:t>El  tanque que estamos analizando no posee ningún agitador externo, toda la transferencia de calor se hace por medios internos y de convección natural.</w:t>
      </w:r>
    </w:p>
    <w:p w:rsidR="003973C1" w:rsidRPr="003973C1" w:rsidRDefault="00124C3E" w:rsidP="003973C1">
      <w:pPr>
        <w:autoSpaceDE w:val="0"/>
        <w:autoSpaceDN w:val="0"/>
        <w:adjustRightInd w:val="0"/>
        <w:jc w:val="both"/>
        <w:rPr>
          <w:sz w:val="20"/>
          <w:lang w:val="es-EC"/>
        </w:rPr>
      </w:pPr>
      <w:r>
        <w:rPr>
          <w:sz w:val="20"/>
          <w:lang w:val="es-EC"/>
        </w:rPr>
        <w:t xml:space="preserve">    </w:t>
      </w:r>
      <w:r w:rsidR="003973C1" w:rsidRPr="003973C1">
        <w:rPr>
          <w:sz w:val="20"/>
          <w:lang w:val="es-EC"/>
        </w:rPr>
        <w:t xml:space="preserve">Es necesario realizar una identificación de los factores que influyen en el proceso, para realizar un levantamiento de entradas, salidas y perturbaciones. </w:t>
      </w:r>
    </w:p>
    <w:p w:rsidR="0038313B" w:rsidRPr="003973C1" w:rsidRDefault="00124C3E" w:rsidP="00124C3E">
      <w:pPr>
        <w:tabs>
          <w:tab w:val="left" w:pos="284"/>
        </w:tabs>
        <w:jc w:val="both"/>
        <w:rPr>
          <w:color w:val="FF0000"/>
          <w:sz w:val="20"/>
          <w:lang w:val="es-ES"/>
        </w:rPr>
      </w:pPr>
      <w:r>
        <w:rPr>
          <w:color w:val="000000" w:themeColor="text1"/>
          <w:sz w:val="20"/>
          <w:lang w:val="es-EC"/>
        </w:rPr>
        <w:t xml:space="preserve">    </w:t>
      </w:r>
      <w:r w:rsidR="003973C1" w:rsidRPr="003973C1">
        <w:rPr>
          <w:color w:val="000000" w:themeColor="text1"/>
          <w:sz w:val="20"/>
          <w:lang w:val="es-EC"/>
        </w:rPr>
        <w:t>Para esto el tanque debe tener características de aislamiento en las paredes donde no se encuentre la camisa de enfriamiento, el aislamiento usado es fibra de vidrio, para nuestro análisis tomaremos las pérdidas por eficiencia del Amoniaco como despreciables, de tal forma que no sea una variable muy influyente en la simulación.</w:t>
      </w:r>
    </w:p>
    <w:p w:rsidR="00145DB7" w:rsidRPr="00333D5C" w:rsidRDefault="00145DB7" w:rsidP="00550D30">
      <w:pPr>
        <w:pStyle w:val="Prrafodelista"/>
        <w:ind w:left="284" w:hanging="284"/>
        <w:rPr>
          <w:color w:val="FF0000"/>
          <w:sz w:val="20"/>
          <w:lang w:val="es-ES"/>
        </w:rPr>
      </w:pPr>
    </w:p>
    <w:p w:rsidR="00145DB7" w:rsidRDefault="00145DB7" w:rsidP="00145DB7">
      <w:pPr>
        <w:jc w:val="both"/>
        <w:rPr>
          <w:b/>
          <w:color w:val="000000" w:themeColor="text1"/>
          <w:lang w:val="es-ES"/>
        </w:rPr>
      </w:pPr>
      <w:r w:rsidRPr="003973C1">
        <w:rPr>
          <w:b/>
          <w:color w:val="000000" w:themeColor="text1"/>
          <w:lang w:val="es-ES"/>
        </w:rPr>
        <w:t xml:space="preserve">4. </w:t>
      </w:r>
      <w:r w:rsidR="003973C1" w:rsidRPr="0026154F">
        <w:rPr>
          <w:b/>
          <w:color w:val="000000" w:themeColor="text1"/>
          <w:szCs w:val="24"/>
          <w:lang w:val="es-ES"/>
        </w:rPr>
        <w:t>Control actual en el proceso</w:t>
      </w:r>
    </w:p>
    <w:p w:rsidR="004E505D" w:rsidRDefault="004E505D" w:rsidP="003973C1">
      <w:pPr>
        <w:autoSpaceDE w:val="0"/>
        <w:autoSpaceDN w:val="0"/>
        <w:adjustRightInd w:val="0"/>
        <w:jc w:val="both"/>
        <w:rPr>
          <w:b/>
          <w:color w:val="000000" w:themeColor="text1"/>
          <w:lang w:val="es-ES"/>
        </w:rPr>
      </w:pPr>
    </w:p>
    <w:p w:rsidR="003973C1" w:rsidRPr="003973C1" w:rsidRDefault="004E505D" w:rsidP="003973C1">
      <w:pPr>
        <w:autoSpaceDE w:val="0"/>
        <w:autoSpaceDN w:val="0"/>
        <w:adjustRightInd w:val="0"/>
        <w:jc w:val="both"/>
        <w:rPr>
          <w:sz w:val="20"/>
          <w:lang w:val="es-EC"/>
        </w:rPr>
      </w:pPr>
      <w:r>
        <w:rPr>
          <w:b/>
          <w:color w:val="000000" w:themeColor="text1"/>
          <w:lang w:val="es-ES"/>
        </w:rPr>
        <w:t xml:space="preserve">     </w:t>
      </w:r>
      <w:r w:rsidR="003973C1" w:rsidRPr="003973C1">
        <w:rPr>
          <w:sz w:val="20"/>
          <w:lang w:val="es-EC"/>
        </w:rPr>
        <w:t xml:space="preserve">El controlador Todo o Nada también conocido como on/off es el tipo de controlador más sencillo que se puede implementar a la hora de controlar un proceso.  Es comúnmente utilizado en la industria.  </w:t>
      </w:r>
    </w:p>
    <w:p w:rsidR="004E505D" w:rsidRDefault="004E505D" w:rsidP="003973C1">
      <w:pPr>
        <w:autoSpaceDE w:val="0"/>
        <w:autoSpaceDN w:val="0"/>
        <w:adjustRightInd w:val="0"/>
        <w:jc w:val="both"/>
        <w:rPr>
          <w:sz w:val="20"/>
          <w:lang w:val="es-EC"/>
        </w:rPr>
      </w:pPr>
    </w:p>
    <w:p w:rsidR="003973C1" w:rsidRPr="003973C1" w:rsidRDefault="004E505D" w:rsidP="003973C1">
      <w:pPr>
        <w:autoSpaceDE w:val="0"/>
        <w:autoSpaceDN w:val="0"/>
        <w:adjustRightInd w:val="0"/>
        <w:jc w:val="both"/>
        <w:rPr>
          <w:sz w:val="20"/>
          <w:lang w:val="es-EC"/>
        </w:rPr>
      </w:pPr>
      <w:r>
        <w:rPr>
          <w:sz w:val="20"/>
          <w:lang w:val="es-EC"/>
        </w:rPr>
        <w:t xml:space="preserve">     </w:t>
      </w:r>
      <w:r w:rsidR="003973C1" w:rsidRPr="003973C1">
        <w:rPr>
          <w:sz w:val="20"/>
          <w:lang w:val="es-EC"/>
        </w:rPr>
        <w:t>Un ejemplo sencillo de control on/off lo podemos realizar con un amplificador operacional, el cual será muy sensible debido a la alta ganancia del amplificador.  Con una pequeña diferencia de señales en la entrada obtenemos una salida en voltios ligeramente inferior a la tensión de alimentación.</w:t>
      </w:r>
    </w:p>
    <w:p w:rsidR="003973C1" w:rsidRPr="003973C1" w:rsidRDefault="003973C1" w:rsidP="003973C1">
      <w:pPr>
        <w:autoSpaceDE w:val="0"/>
        <w:autoSpaceDN w:val="0"/>
        <w:adjustRightInd w:val="0"/>
        <w:jc w:val="both"/>
        <w:rPr>
          <w:sz w:val="20"/>
          <w:lang w:val="es-EC"/>
        </w:rPr>
      </w:pPr>
    </w:p>
    <w:p w:rsidR="003973C1" w:rsidRPr="00C01668" w:rsidRDefault="004E505D" w:rsidP="003973C1">
      <w:pPr>
        <w:pStyle w:val="NormalWeb"/>
        <w:spacing w:before="0" w:beforeAutospacing="0" w:after="0" w:afterAutospacing="0"/>
        <w:jc w:val="both"/>
        <w:rPr>
          <w:sz w:val="20"/>
          <w:szCs w:val="20"/>
        </w:rPr>
      </w:pPr>
      <w:r>
        <w:rPr>
          <w:sz w:val="20"/>
          <w:szCs w:val="20"/>
        </w:rPr>
        <w:lastRenderedPageBreak/>
        <w:t xml:space="preserve">     </w:t>
      </w:r>
      <w:r w:rsidR="003973C1" w:rsidRPr="003973C1">
        <w:rPr>
          <w:sz w:val="20"/>
          <w:szCs w:val="20"/>
        </w:rPr>
        <w:t xml:space="preserve">Un amplificador operacional puede utilizarse como un controlador todo-nada muy sensible gracias a la alta ganancia del amplificador. Bastará una pequeña diferencia de señales en la entrada para que se obtenga una </w:t>
      </w:r>
      <w:r w:rsidR="003973C1" w:rsidRPr="00C01668">
        <w:rPr>
          <w:sz w:val="20"/>
          <w:szCs w:val="20"/>
        </w:rPr>
        <w:t>salida total en voltios ligeramente inferior a la tensión de alimentación.</w:t>
      </w:r>
    </w:p>
    <w:p w:rsidR="00145DB7" w:rsidRPr="00C01668" w:rsidRDefault="003973C1" w:rsidP="003973C1">
      <w:pPr>
        <w:jc w:val="both"/>
        <w:rPr>
          <w:color w:val="FF0000"/>
          <w:sz w:val="20"/>
          <w:lang w:val="es-EC"/>
        </w:rPr>
      </w:pPr>
      <w:r w:rsidRPr="00C01668">
        <w:rPr>
          <w:sz w:val="20"/>
          <w:lang w:val="es-EC"/>
        </w:rPr>
        <w:t>Como señal de entrada se utiliza la diferencia entre la variable y el punto de consigna y en terminal de salida se conecta un circuito de excitación del relé final de control. La zona muerta del control todo-nada se logra mediante una resistencia conectada en serie con el terminal no inversor del amplificador y con una resistencia conectada entre este último terminal y el de salida del amplificador.</w:t>
      </w:r>
    </w:p>
    <w:p w:rsidR="00145DB7" w:rsidRPr="00C01668" w:rsidRDefault="00145DB7" w:rsidP="00145DB7">
      <w:pPr>
        <w:jc w:val="both"/>
        <w:rPr>
          <w:color w:val="FF0000"/>
          <w:sz w:val="20"/>
          <w:lang w:val="es-EC"/>
        </w:rPr>
      </w:pPr>
    </w:p>
    <w:p w:rsidR="00E50F99" w:rsidRPr="00C01668" w:rsidRDefault="00550D30" w:rsidP="00C55E3B">
      <w:pPr>
        <w:jc w:val="both"/>
        <w:rPr>
          <w:b/>
          <w:szCs w:val="24"/>
          <w:lang w:val="es-EC"/>
        </w:rPr>
      </w:pPr>
      <w:r w:rsidRPr="00C01668">
        <w:rPr>
          <w:b/>
          <w:szCs w:val="24"/>
          <w:lang w:val="es-ES"/>
        </w:rPr>
        <w:t xml:space="preserve">5. </w:t>
      </w:r>
      <w:r w:rsidR="00C55E3B" w:rsidRPr="00C01668">
        <w:rPr>
          <w:b/>
          <w:szCs w:val="24"/>
          <w:lang w:val="es-ES"/>
        </w:rPr>
        <w:t>Técnicas de Identificación</w:t>
      </w:r>
    </w:p>
    <w:p w:rsidR="00E50F99" w:rsidRPr="00C01668" w:rsidRDefault="00E50F99" w:rsidP="00C55E3B">
      <w:pPr>
        <w:jc w:val="both"/>
        <w:rPr>
          <w:b/>
          <w:sz w:val="20"/>
          <w:lang w:val="es-ES"/>
        </w:rPr>
      </w:pPr>
    </w:p>
    <w:p w:rsidR="00C01668" w:rsidRDefault="00D00D43" w:rsidP="00C01668">
      <w:pPr>
        <w:pStyle w:val="Texto"/>
        <w:spacing w:line="240" w:lineRule="auto"/>
        <w:rPr>
          <w:rFonts w:ascii="Times New Roman" w:hAnsi="Times New Roman" w:cs="Times New Roman"/>
          <w:color w:val="auto"/>
          <w:sz w:val="20"/>
          <w:szCs w:val="20"/>
        </w:rPr>
      </w:pPr>
      <w:r w:rsidRPr="00C01668">
        <w:rPr>
          <w:rFonts w:ascii="Times New Roman" w:hAnsi="Times New Roman" w:cs="Times New Roman"/>
          <w:color w:val="auto"/>
          <w:sz w:val="20"/>
          <w:szCs w:val="20"/>
        </w:rPr>
        <w:t xml:space="preserve">     </w:t>
      </w:r>
      <w:r w:rsidR="00C55E3B" w:rsidRPr="00C01668">
        <w:rPr>
          <w:rFonts w:ascii="Times New Roman" w:hAnsi="Times New Roman" w:cs="Times New Roman"/>
          <w:color w:val="auto"/>
          <w:sz w:val="20"/>
          <w:szCs w:val="20"/>
        </w:rPr>
        <w:t>La identificación de sistemas es la teoría y el arte de construir modelos matemáticos de sistemas dinámicos basándonos en las entradas y salidas observadas. Como disciplina científica data de los primeros intentos de modelar series de tiempo usando técnicas AR, Auto-Regresivo.  Aunque una parte sustancial del desarrollo de las técnicas está ligado a la Comunidad de Control, está básicamente construida a partir de técnicas estadísticas, en particular en los métodos de regresión lineal y no-lineal.</w:t>
      </w:r>
    </w:p>
    <w:p w:rsidR="00B41C8F" w:rsidRPr="00C01668" w:rsidRDefault="00C01668" w:rsidP="00C01668">
      <w:pPr>
        <w:pStyle w:val="Texto"/>
        <w:spacing w:line="240" w:lineRule="auto"/>
        <w:rPr>
          <w:rFonts w:ascii="Times New Roman" w:hAnsi="Times New Roman" w:cs="Times New Roman"/>
          <w:color w:val="auto"/>
          <w:sz w:val="20"/>
          <w:szCs w:val="20"/>
        </w:rPr>
      </w:pPr>
      <w:r>
        <w:rPr>
          <w:rFonts w:ascii="Times New Roman" w:hAnsi="Times New Roman" w:cs="Times New Roman"/>
          <w:color w:val="auto"/>
          <w:sz w:val="20"/>
          <w:szCs w:val="20"/>
        </w:rPr>
        <w:t xml:space="preserve">     </w:t>
      </w:r>
      <w:r w:rsidR="00C55E3B" w:rsidRPr="00C01668">
        <w:rPr>
          <w:rFonts w:ascii="Times New Roman" w:hAnsi="Times New Roman" w:cs="Times New Roman"/>
          <w:sz w:val="20"/>
          <w:szCs w:val="20"/>
        </w:rPr>
        <w:t>Construir modelos para sistemas desconocidos es un objetivo importante de la Ingeniería de control. Estos modelos necesitan simular el comportamiento real en los casos en que existe un conocimiento previo limitado de la estructura del sistema.</w:t>
      </w:r>
    </w:p>
    <w:p w:rsidR="00B228C4" w:rsidRPr="00333D5C" w:rsidRDefault="00B228C4" w:rsidP="00B228C4">
      <w:pPr>
        <w:rPr>
          <w:bCs/>
          <w:color w:val="FF0000"/>
          <w:sz w:val="20"/>
          <w:lang w:val="es-ES"/>
        </w:rPr>
      </w:pPr>
    </w:p>
    <w:p w:rsidR="00C55E3B" w:rsidRPr="0026154F" w:rsidRDefault="001B0D96" w:rsidP="00C55E3B">
      <w:pPr>
        <w:jc w:val="both"/>
        <w:rPr>
          <w:b/>
          <w:lang w:val="es-ES"/>
        </w:rPr>
      </w:pPr>
      <w:r>
        <w:rPr>
          <w:b/>
          <w:lang w:val="es-ES"/>
        </w:rPr>
        <w:t>6</w:t>
      </w:r>
      <w:r w:rsidR="00C55E3B" w:rsidRPr="0026154F">
        <w:rPr>
          <w:b/>
          <w:lang w:val="es-ES"/>
        </w:rPr>
        <w:t xml:space="preserve">. </w:t>
      </w:r>
      <w:r w:rsidR="0026154F" w:rsidRPr="0026154F">
        <w:rPr>
          <w:b/>
          <w:lang w:val="es-ES"/>
        </w:rPr>
        <w:t>Modelamiento matemático</w:t>
      </w:r>
    </w:p>
    <w:p w:rsidR="00C55E3B" w:rsidRPr="00333D5C" w:rsidRDefault="00C55E3B" w:rsidP="00C55E3B">
      <w:pPr>
        <w:jc w:val="both"/>
        <w:rPr>
          <w:color w:val="FF0000"/>
          <w:sz w:val="20"/>
          <w:lang w:val="es-ES"/>
        </w:rPr>
      </w:pPr>
    </w:p>
    <w:p w:rsidR="0026154F" w:rsidRPr="0026154F" w:rsidRDefault="00C55E3B" w:rsidP="0026154F">
      <w:pPr>
        <w:autoSpaceDE w:val="0"/>
        <w:autoSpaceDN w:val="0"/>
        <w:adjustRightInd w:val="0"/>
        <w:jc w:val="both"/>
        <w:rPr>
          <w:color w:val="000000" w:themeColor="text1"/>
          <w:sz w:val="20"/>
          <w:lang w:val="es-EC"/>
        </w:rPr>
      </w:pPr>
      <w:r w:rsidRPr="00333D5C">
        <w:rPr>
          <w:color w:val="FF0000"/>
          <w:sz w:val="20"/>
          <w:lang w:val="es-ES"/>
        </w:rPr>
        <w:t xml:space="preserve">      </w:t>
      </w:r>
      <w:r w:rsidR="0026154F" w:rsidRPr="0026154F">
        <w:rPr>
          <w:color w:val="000000" w:themeColor="text1"/>
          <w:sz w:val="20"/>
          <w:lang w:val="es-EC"/>
        </w:rPr>
        <w:t xml:space="preserve">El </w:t>
      </w:r>
      <w:r w:rsidR="00983D6F">
        <w:rPr>
          <w:color w:val="000000" w:themeColor="text1"/>
          <w:sz w:val="20"/>
          <w:lang w:val="es-EC"/>
        </w:rPr>
        <w:t>amoní</w:t>
      </w:r>
      <w:r w:rsidR="0026154F" w:rsidRPr="0026154F">
        <w:rPr>
          <w:color w:val="000000" w:themeColor="text1"/>
          <w:sz w:val="20"/>
          <w:lang w:val="es-EC"/>
        </w:rPr>
        <w:t>aco tiene un poder calorífico de enfriamiento, y el total de este poder calorífico de</w:t>
      </w:r>
      <w:r w:rsidR="00983D6F">
        <w:rPr>
          <w:color w:val="000000" w:themeColor="text1"/>
          <w:sz w:val="20"/>
          <w:lang w:val="es-EC"/>
        </w:rPr>
        <w:t>pende del flujo de masa de amoní</w:t>
      </w:r>
      <w:r w:rsidR="0026154F" w:rsidRPr="0026154F">
        <w:rPr>
          <w:color w:val="000000" w:themeColor="text1"/>
          <w:sz w:val="20"/>
          <w:lang w:val="es-EC"/>
        </w:rPr>
        <w:t>aco total que se haga pasar por las tuberías de la camisa de enfriamiento, la ecuación que determina la energía total de enfriamiento es la siguiente:</w:t>
      </w:r>
    </w:p>
    <w:p w:rsidR="0026154F" w:rsidRPr="0026154F" w:rsidRDefault="0026154F" w:rsidP="0026154F">
      <w:pPr>
        <w:jc w:val="both"/>
        <w:rPr>
          <w:color w:val="FF0000"/>
          <w:sz w:val="20"/>
          <w:lang w:val="es-EC"/>
        </w:rPr>
      </w:pPr>
    </w:p>
    <w:p w:rsidR="001B0D96" w:rsidRPr="001B0D96" w:rsidRDefault="001B0D96" w:rsidP="001B0D96">
      <w:pPr>
        <w:autoSpaceDE w:val="0"/>
        <w:autoSpaceDN w:val="0"/>
        <w:adjustRightInd w:val="0"/>
        <w:spacing w:line="360" w:lineRule="auto"/>
        <w:rPr>
          <w:i/>
          <w:color w:val="000000" w:themeColor="text1"/>
          <w:sz w:val="20"/>
          <w:lang w:val="es-EC"/>
        </w:rPr>
      </w:pPr>
      <m:oMathPara>
        <m:oMath>
          <m:r>
            <w:rPr>
              <w:rFonts w:ascii="Cambria Math" w:hAnsi="Cambria Math"/>
              <w:color w:val="000000"/>
              <w:sz w:val="20"/>
              <w:lang w:val="es-EC"/>
            </w:rPr>
            <m:t>∆E</m:t>
          </m:r>
          <m:r>
            <w:rPr>
              <w:rFonts w:ascii="Cambria Math"/>
              <w:color w:val="000000"/>
              <w:sz w:val="20"/>
              <w:lang w:val="es-EC"/>
            </w:rPr>
            <m:t>=</m:t>
          </m:r>
          <m:sSub>
            <m:sSubPr>
              <m:ctrlPr>
                <w:rPr>
                  <w:rFonts w:ascii="Cambria Math" w:hAnsi="Cambria Math"/>
                  <w:i/>
                  <w:color w:val="000000"/>
                  <w:sz w:val="20"/>
                  <w:lang w:val="es-EC"/>
                </w:rPr>
              </m:ctrlPr>
            </m:sSubPr>
            <m:e>
              <m:r>
                <w:rPr>
                  <w:rFonts w:ascii="Cambria Math" w:hAnsi="Cambria Math"/>
                  <w:color w:val="000000"/>
                  <w:sz w:val="20"/>
                  <w:lang w:val="es-EC"/>
                </w:rPr>
                <m:t>M</m:t>
              </m:r>
            </m:e>
            <m:sub>
              <m:r>
                <w:rPr>
                  <w:rFonts w:ascii="Cambria Math" w:hAnsi="Cambria Math"/>
                  <w:color w:val="000000"/>
                  <w:sz w:val="20"/>
                  <w:lang w:val="es-EC"/>
                </w:rPr>
                <m:t>NH</m:t>
              </m:r>
              <m:r>
                <w:rPr>
                  <w:rFonts w:ascii="Cambria Math"/>
                  <w:color w:val="000000"/>
                  <w:sz w:val="20"/>
                  <w:lang w:val="es-EC"/>
                </w:rPr>
                <m:t>3</m:t>
              </m:r>
            </m:sub>
          </m:sSub>
          <m:sSub>
            <m:sSubPr>
              <m:ctrlPr>
                <w:rPr>
                  <w:rFonts w:ascii="Cambria Math" w:hAnsi="Cambria Math"/>
                  <w:i/>
                  <w:color w:val="000000"/>
                  <w:sz w:val="20"/>
                  <w:lang w:val="es-EC"/>
                </w:rPr>
              </m:ctrlPr>
            </m:sSubPr>
            <m:e>
              <m:r>
                <w:rPr>
                  <w:rFonts w:ascii="Cambria Math"/>
                  <w:color w:val="000000"/>
                  <w:sz w:val="20"/>
                  <w:lang w:val="es-EC"/>
                </w:rPr>
                <m:t>.</m:t>
              </m:r>
              <m:r>
                <w:rPr>
                  <w:rFonts w:ascii="Cambria Math" w:hAnsi="Cambria Math"/>
                  <w:color w:val="000000"/>
                  <w:sz w:val="20"/>
                  <w:lang w:val="es-EC"/>
                </w:rPr>
                <m:t>H</m:t>
              </m:r>
            </m:e>
            <m:sub>
              <m:r>
                <w:rPr>
                  <w:rFonts w:ascii="Cambria Math" w:hAnsi="Cambria Math"/>
                  <w:color w:val="000000"/>
                  <w:sz w:val="20"/>
                  <w:lang w:val="es-EC"/>
                </w:rPr>
                <m:t>fg</m:t>
              </m:r>
            </m:sub>
          </m:sSub>
        </m:oMath>
      </m:oMathPara>
    </w:p>
    <w:p w:rsidR="001B0D96" w:rsidRPr="001B0D96" w:rsidRDefault="001B0D96" w:rsidP="001B0D96">
      <w:pPr>
        <w:autoSpaceDE w:val="0"/>
        <w:autoSpaceDN w:val="0"/>
        <w:adjustRightInd w:val="0"/>
        <w:rPr>
          <w:color w:val="000000" w:themeColor="text1"/>
          <w:sz w:val="20"/>
          <w:lang w:val="es-EC"/>
        </w:rPr>
      </w:pPr>
      <w:r w:rsidRPr="001B0D96">
        <w:rPr>
          <w:color w:val="000000" w:themeColor="text1"/>
          <w:sz w:val="20"/>
          <w:lang w:val="es-EC"/>
        </w:rPr>
        <w:t>Donde:</w:t>
      </w:r>
    </w:p>
    <w:p w:rsidR="001B0D96" w:rsidRPr="001B0D96" w:rsidRDefault="001B0D96" w:rsidP="001B0D96">
      <w:pPr>
        <w:autoSpaceDE w:val="0"/>
        <w:autoSpaceDN w:val="0"/>
        <w:adjustRightInd w:val="0"/>
        <w:rPr>
          <w:color w:val="000000" w:themeColor="text1"/>
          <w:sz w:val="20"/>
          <w:lang w:val="es-EC"/>
        </w:rPr>
      </w:pPr>
    </w:p>
    <w:p w:rsidR="001B0D96" w:rsidRPr="001B0D96" w:rsidRDefault="001B0D96" w:rsidP="001B0D96">
      <w:pPr>
        <w:autoSpaceDE w:val="0"/>
        <w:autoSpaceDN w:val="0"/>
        <w:adjustRightInd w:val="0"/>
        <w:rPr>
          <w:i/>
          <w:color w:val="000000" w:themeColor="text1"/>
          <w:sz w:val="20"/>
          <w:lang w:val="es-EC"/>
        </w:rPr>
      </w:pPr>
      <m:oMath>
        <m:r>
          <w:rPr>
            <w:color w:val="000000"/>
            <w:sz w:val="20"/>
            <w:lang w:val="es-EC"/>
          </w:rPr>
          <m:t>∆</m:t>
        </m:r>
        <m:r>
          <w:rPr>
            <w:rFonts w:ascii="Cambria Math" w:hAnsi="Cambria Math"/>
            <w:color w:val="000000"/>
            <w:sz w:val="20"/>
            <w:lang w:val="es-EC"/>
          </w:rPr>
          <m:t>E</m:t>
        </m:r>
      </m:oMath>
      <w:r w:rsidRPr="001B0D96">
        <w:rPr>
          <w:i/>
          <w:color w:val="000000" w:themeColor="text1"/>
          <w:sz w:val="20"/>
          <w:lang w:val="es-EC"/>
        </w:rPr>
        <w:t>: Energía entregada por el amoniaco [KJ]</w:t>
      </w:r>
    </w:p>
    <w:p w:rsidR="001B0D96" w:rsidRPr="001B0D96" w:rsidRDefault="00986680" w:rsidP="001B0D96">
      <w:pPr>
        <w:autoSpaceDE w:val="0"/>
        <w:autoSpaceDN w:val="0"/>
        <w:adjustRightInd w:val="0"/>
        <w:rPr>
          <w:i/>
          <w:color w:val="000000" w:themeColor="text1"/>
          <w:sz w:val="20"/>
          <w:lang w:val="es-EC"/>
        </w:rPr>
      </w:pPr>
      <m:oMath>
        <m:sSub>
          <m:sSubPr>
            <m:ctrlPr>
              <w:rPr>
                <w:rFonts w:ascii="Cambria Math" w:hAnsi="Cambria Math"/>
                <w:i/>
                <w:color w:val="000000"/>
                <w:sz w:val="20"/>
                <w:lang w:val="es-EC"/>
              </w:rPr>
            </m:ctrlPr>
          </m:sSubPr>
          <m:e>
            <m:r>
              <w:rPr>
                <w:rFonts w:ascii="Cambria Math" w:hAnsi="Cambria Math"/>
                <w:color w:val="000000"/>
                <w:sz w:val="20"/>
                <w:lang w:val="es-EC"/>
              </w:rPr>
              <m:t>M</m:t>
            </m:r>
          </m:e>
          <m:sub>
            <m:r>
              <w:rPr>
                <w:rFonts w:ascii="Cambria Math" w:hAnsi="Cambria Math"/>
                <w:color w:val="000000"/>
                <w:sz w:val="20"/>
                <w:lang w:val="es-EC"/>
              </w:rPr>
              <m:t>NH</m:t>
            </m:r>
            <m:r>
              <w:rPr>
                <w:rFonts w:ascii="Cambria Math"/>
                <w:color w:val="000000"/>
                <w:sz w:val="20"/>
                <w:lang w:val="es-EC"/>
              </w:rPr>
              <m:t>3</m:t>
            </m:r>
          </m:sub>
        </m:sSub>
      </m:oMath>
      <w:r w:rsidR="001B0D96" w:rsidRPr="001B0D96">
        <w:rPr>
          <w:i/>
          <w:color w:val="000000" w:themeColor="text1"/>
          <w:sz w:val="20"/>
          <w:lang w:val="es-EC"/>
        </w:rPr>
        <w:t>: Masa de amoniaco [Kg]</w:t>
      </w:r>
    </w:p>
    <w:p w:rsidR="001B0D96" w:rsidRPr="001B0D96" w:rsidRDefault="00986680" w:rsidP="001B0D96">
      <w:pPr>
        <w:autoSpaceDE w:val="0"/>
        <w:autoSpaceDN w:val="0"/>
        <w:adjustRightInd w:val="0"/>
        <w:rPr>
          <w:i/>
          <w:color w:val="000000" w:themeColor="text1"/>
          <w:sz w:val="20"/>
          <w:lang w:val="es-EC"/>
        </w:rPr>
      </w:pPr>
      <m:oMath>
        <m:sSub>
          <m:sSubPr>
            <m:ctrlPr>
              <w:rPr>
                <w:rFonts w:ascii="Cambria Math" w:hAnsi="Cambria Math"/>
                <w:i/>
                <w:color w:val="000000"/>
                <w:sz w:val="20"/>
                <w:lang w:val="es-EC"/>
              </w:rPr>
            </m:ctrlPr>
          </m:sSubPr>
          <m:e>
            <m:r>
              <w:rPr>
                <w:rFonts w:ascii="Cambria Math" w:hAnsi="Cambria Math"/>
                <w:color w:val="000000"/>
                <w:sz w:val="20"/>
                <w:lang w:val="es-EC"/>
              </w:rPr>
              <m:t>H</m:t>
            </m:r>
          </m:e>
          <m:sub>
            <m:r>
              <w:rPr>
                <w:rFonts w:ascii="Cambria Math" w:hAnsi="Cambria Math"/>
                <w:color w:val="000000"/>
                <w:sz w:val="20"/>
                <w:lang w:val="es-EC"/>
              </w:rPr>
              <m:t>fg</m:t>
            </m:r>
          </m:sub>
        </m:sSub>
      </m:oMath>
      <w:r w:rsidR="001B0D96" w:rsidRPr="001B0D96">
        <w:rPr>
          <w:i/>
          <w:color w:val="000000" w:themeColor="text1"/>
          <w:sz w:val="20"/>
          <w:lang w:val="es-EC"/>
        </w:rPr>
        <w:t>: Calor latente del amoniaco [</w:t>
      </w:r>
      <m:oMath>
        <m:f>
          <m:fPr>
            <m:type m:val="skw"/>
            <m:ctrlPr>
              <w:rPr>
                <w:rFonts w:ascii="Cambria Math" w:hAnsi="Cambria Math"/>
                <w:i/>
                <w:color w:val="000000"/>
                <w:sz w:val="20"/>
                <w:lang w:val="es-EC"/>
              </w:rPr>
            </m:ctrlPr>
          </m:fPr>
          <m:num>
            <m:r>
              <w:rPr>
                <w:rFonts w:ascii="Cambria Math" w:hAnsi="Cambria Math"/>
                <w:color w:val="000000"/>
                <w:sz w:val="20"/>
                <w:lang w:val="es-EC"/>
              </w:rPr>
              <m:t>KJ</m:t>
            </m:r>
          </m:num>
          <m:den>
            <m:r>
              <w:rPr>
                <w:rFonts w:ascii="Cambria Math" w:hAnsi="Cambria Math"/>
                <w:color w:val="000000"/>
                <w:sz w:val="20"/>
                <w:lang w:val="es-EC"/>
              </w:rPr>
              <m:t>Kg</m:t>
            </m:r>
          </m:den>
        </m:f>
      </m:oMath>
      <w:r w:rsidR="001B0D96" w:rsidRPr="001B0D96">
        <w:rPr>
          <w:i/>
          <w:color w:val="000000" w:themeColor="text1"/>
          <w:sz w:val="20"/>
          <w:lang w:val="es-EC"/>
        </w:rPr>
        <w:t xml:space="preserve">  ]</w:t>
      </w:r>
    </w:p>
    <w:p w:rsidR="001B0D96" w:rsidRPr="001B0D96" w:rsidRDefault="001B0D96" w:rsidP="001B0D96">
      <w:pPr>
        <w:autoSpaceDE w:val="0"/>
        <w:autoSpaceDN w:val="0"/>
        <w:adjustRightInd w:val="0"/>
        <w:rPr>
          <w:color w:val="000000" w:themeColor="text1"/>
          <w:sz w:val="20"/>
          <w:lang w:val="es-EC"/>
        </w:rPr>
      </w:pPr>
    </w:p>
    <w:p w:rsidR="001B0D96" w:rsidRPr="001B0D96" w:rsidRDefault="001B0D96" w:rsidP="001B0D96">
      <w:pPr>
        <w:autoSpaceDE w:val="0"/>
        <w:autoSpaceDN w:val="0"/>
        <w:adjustRightInd w:val="0"/>
        <w:jc w:val="both"/>
        <w:rPr>
          <w:color w:val="000000" w:themeColor="text1"/>
          <w:sz w:val="20"/>
          <w:lang w:val="es-EC"/>
        </w:rPr>
      </w:pPr>
      <w:r w:rsidRPr="001B0D96">
        <w:rPr>
          <w:color w:val="000000" w:themeColor="text1"/>
          <w:sz w:val="20"/>
          <w:lang w:val="es-EC"/>
        </w:rPr>
        <w:t xml:space="preserve">Y la ecuación en función del tiempo sería: </w:t>
      </w:r>
    </w:p>
    <w:p w:rsidR="001B0D96" w:rsidRPr="001B0D96" w:rsidRDefault="001B0D96" w:rsidP="001B0D96">
      <w:pPr>
        <w:autoSpaceDE w:val="0"/>
        <w:autoSpaceDN w:val="0"/>
        <w:adjustRightInd w:val="0"/>
        <w:rPr>
          <w:color w:val="000000" w:themeColor="text1"/>
          <w:sz w:val="20"/>
          <w:lang w:val="es-EC"/>
        </w:rPr>
      </w:pPr>
    </w:p>
    <w:p w:rsidR="001B0D96" w:rsidRPr="001B0D96" w:rsidRDefault="00986680" w:rsidP="001B0D96">
      <w:pPr>
        <w:autoSpaceDE w:val="0"/>
        <w:autoSpaceDN w:val="0"/>
        <w:adjustRightInd w:val="0"/>
        <w:rPr>
          <w:color w:val="000000" w:themeColor="text1"/>
          <w:sz w:val="20"/>
          <w:lang w:val="es-EC"/>
        </w:rPr>
      </w:pPr>
      <m:oMathPara>
        <m:oMath>
          <m:f>
            <m:fPr>
              <m:ctrlPr>
                <w:rPr>
                  <w:rFonts w:ascii="Cambria Math" w:hAnsi="Cambria Math"/>
                  <w:color w:val="000000"/>
                  <w:sz w:val="20"/>
                  <w:lang w:val="es-EC"/>
                </w:rPr>
              </m:ctrlPr>
            </m:fPr>
            <m:num>
              <m:r>
                <m:rPr>
                  <m:sty m:val="p"/>
                </m:rPr>
                <w:rPr>
                  <w:color w:val="000000"/>
                  <w:sz w:val="20"/>
                  <w:lang w:val="es-EC"/>
                </w:rPr>
                <m:t>∆</m:t>
              </m:r>
              <m:r>
                <w:rPr>
                  <w:rFonts w:ascii="Cambria Math" w:hAnsi="Cambria Math"/>
                  <w:color w:val="000000"/>
                  <w:sz w:val="20"/>
                  <w:lang w:val="es-EC"/>
                </w:rPr>
                <m:t>E</m:t>
              </m:r>
            </m:num>
            <m:den>
              <m:r>
                <m:rPr>
                  <m:sty m:val="p"/>
                </m:rPr>
                <w:rPr>
                  <w:rFonts w:ascii="Cambria Math"/>
                  <w:color w:val="000000"/>
                  <w:sz w:val="20"/>
                  <w:lang w:val="es-EC"/>
                </w:rPr>
                <m:t>t</m:t>
              </m:r>
            </m:den>
          </m:f>
          <m:r>
            <w:rPr>
              <w:rFonts w:ascii="Cambria Math"/>
              <w:color w:val="000000"/>
              <w:sz w:val="20"/>
              <w:lang w:val="es-EC"/>
            </w:rPr>
            <m:t>=</m:t>
          </m:r>
          <m:sSub>
            <m:sSubPr>
              <m:ctrlPr>
                <w:rPr>
                  <w:rFonts w:ascii="Cambria Math" w:hAnsi="Cambria Math"/>
                  <w:i/>
                  <w:color w:val="000000"/>
                  <w:sz w:val="20"/>
                  <w:lang w:val="es-EC"/>
                </w:rPr>
              </m:ctrlPr>
            </m:sSubPr>
            <m:e>
              <m:sSub>
                <m:sSubPr>
                  <m:ctrlPr>
                    <w:rPr>
                      <w:rFonts w:ascii="Cambria Math" w:hAnsi="Cambria Math"/>
                      <w:i/>
                      <w:color w:val="000000"/>
                      <w:sz w:val="20"/>
                      <w:lang w:val="es-EC"/>
                    </w:rPr>
                  </m:ctrlPr>
                </m:sSubPr>
                <m:e>
                  <m:r>
                    <w:rPr>
                      <w:rFonts w:ascii="Cambria Math" w:hAnsi="Cambria Math"/>
                      <w:color w:val="000000"/>
                      <w:sz w:val="20"/>
                      <w:lang w:val="es-EC"/>
                    </w:rPr>
                    <m:t>M</m:t>
                  </m:r>
                </m:e>
                <m:sub>
                  <m:r>
                    <w:rPr>
                      <w:rFonts w:ascii="Cambria Math" w:hAnsi="Cambria Math"/>
                      <w:color w:val="000000"/>
                      <w:sz w:val="20"/>
                      <w:lang w:val="es-EC"/>
                    </w:rPr>
                    <m:t>NH</m:t>
                  </m:r>
                  <m:r>
                    <w:rPr>
                      <w:rFonts w:ascii="Cambria Math"/>
                      <w:color w:val="000000"/>
                      <w:sz w:val="20"/>
                      <w:lang w:val="es-EC"/>
                    </w:rPr>
                    <m:t>3</m:t>
                  </m:r>
                </m:sub>
              </m:sSub>
            </m:e>
            <m:sub>
              <m:r>
                <w:rPr>
                  <w:rFonts w:ascii="Cambria Math"/>
                  <w:color w:val="000000"/>
                  <w:sz w:val="20"/>
                  <w:lang w:val="es-EC"/>
                </w:rPr>
                <m:t>(</m:t>
              </m:r>
              <m:r>
                <w:rPr>
                  <w:rFonts w:ascii="Cambria Math" w:hAnsi="Cambria Math"/>
                  <w:color w:val="000000"/>
                  <w:sz w:val="20"/>
                  <w:lang w:val="es-EC"/>
                </w:rPr>
                <m:t>t</m:t>
              </m:r>
              <m:r>
                <w:rPr>
                  <w:rFonts w:ascii="Cambria Math"/>
                  <w:color w:val="000000"/>
                  <w:sz w:val="20"/>
                  <w:lang w:val="es-EC"/>
                </w:rPr>
                <m:t>)</m:t>
              </m:r>
            </m:sub>
          </m:sSub>
          <m:sSub>
            <m:sSubPr>
              <m:ctrlPr>
                <w:rPr>
                  <w:rFonts w:ascii="Cambria Math" w:hAnsi="Cambria Math"/>
                  <w:i/>
                  <w:color w:val="000000"/>
                  <w:sz w:val="20"/>
                  <w:lang w:val="es-EC"/>
                </w:rPr>
              </m:ctrlPr>
            </m:sSubPr>
            <m:e>
              <m:r>
                <w:rPr>
                  <w:rFonts w:ascii="Cambria Math"/>
                  <w:color w:val="000000"/>
                  <w:sz w:val="20"/>
                  <w:lang w:val="es-EC"/>
                </w:rPr>
                <m:t>.</m:t>
              </m:r>
              <m:r>
                <w:rPr>
                  <w:rFonts w:ascii="Cambria Math" w:hAnsi="Cambria Math"/>
                  <w:color w:val="000000"/>
                  <w:sz w:val="20"/>
                  <w:lang w:val="es-EC"/>
                </w:rPr>
                <m:t>H</m:t>
              </m:r>
            </m:e>
            <m:sub>
              <m:r>
                <w:rPr>
                  <w:rFonts w:ascii="Cambria Math" w:hAnsi="Cambria Math"/>
                  <w:color w:val="000000"/>
                  <w:sz w:val="20"/>
                  <w:lang w:val="es-EC"/>
                </w:rPr>
                <m:t>fg</m:t>
              </m:r>
            </m:sub>
          </m:sSub>
        </m:oMath>
      </m:oMathPara>
    </w:p>
    <w:p w:rsidR="001B0D96" w:rsidRPr="001B0D96" w:rsidRDefault="001B0D96" w:rsidP="001B0D96">
      <w:pPr>
        <w:autoSpaceDE w:val="0"/>
        <w:autoSpaceDN w:val="0"/>
        <w:adjustRightInd w:val="0"/>
        <w:rPr>
          <w:color w:val="000000" w:themeColor="text1"/>
          <w:sz w:val="20"/>
          <w:lang w:val="es-EC"/>
        </w:rPr>
      </w:pPr>
    </w:p>
    <w:p w:rsidR="001B0D96" w:rsidRPr="001B0D96" w:rsidRDefault="004E505D" w:rsidP="001B0D96">
      <w:pPr>
        <w:autoSpaceDE w:val="0"/>
        <w:autoSpaceDN w:val="0"/>
        <w:adjustRightInd w:val="0"/>
        <w:jc w:val="both"/>
        <w:rPr>
          <w:color w:val="000000" w:themeColor="text1"/>
          <w:sz w:val="20"/>
          <w:lang w:val="es-EC"/>
        </w:rPr>
      </w:pPr>
      <w:r>
        <w:rPr>
          <w:color w:val="000000" w:themeColor="text1"/>
          <w:sz w:val="20"/>
          <w:lang w:val="es-EC"/>
        </w:rPr>
        <w:lastRenderedPageBreak/>
        <w:t xml:space="preserve">     </w:t>
      </w:r>
      <w:r w:rsidR="001B0D96" w:rsidRPr="001B0D96">
        <w:rPr>
          <w:color w:val="000000" w:themeColor="text1"/>
          <w:sz w:val="20"/>
          <w:lang w:val="es-EC"/>
        </w:rPr>
        <w:t>Esta ecuación nos indica cuales es la cantidad de energía que el amoniaco entrega a la camisa de enfriamiento.</w:t>
      </w:r>
    </w:p>
    <w:p w:rsidR="001B0D96" w:rsidRPr="001B0D96" w:rsidRDefault="001B0D96" w:rsidP="001B0D96">
      <w:pPr>
        <w:autoSpaceDE w:val="0"/>
        <w:autoSpaceDN w:val="0"/>
        <w:adjustRightInd w:val="0"/>
        <w:jc w:val="both"/>
        <w:rPr>
          <w:color w:val="000000" w:themeColor="text1"/>
          <w:sz w:val="20"/>
          <w:lang w:val="es-EC"/>
        </w:rPr>
      </w:pPr>
    </w:p>
    <w:p w:rsidR="001B0D96" w:rsidRPr="001B0D96" w:rsidRDefault="004E505D" w:rsidP="001B0D96">
      <w:pPr>
        <w:autoSpaceDE w:val="0"/>
        <w:autoSpaceDN w:val="0"/>
        <w:adjustRightInd w:val="0"/>
        <w:jc w:val="both"/>
        <w:rPr>
          <w:color w:val="000000" w:themeColor="text1"/>
          <w:sz w:val="20"/>
          <w:lang w:val="es-EC"/>
        </w:rPr>
      </w:pPr>
      <w:r>
        <w:rPr>
          <w:color w:val="000000" w:themeColor="text1"/>
          <w:sz w:val="20"/>
          <w:lang w:val="es-EC"/>
        </w:rPr>
        <w:t xml:space="preserve">     </w:t>
      </w:r>
      <w:r w:rsidR="001B0D96" w:rsidRPr="001B0D96">
        <w:rPr>
          <w:color w:val="000000" w:themeColor="text1"/>
          <w:sz w:val="20"/>
          <w:lang w:val="es-EC"/>
        </w:rPr>
        <w:t>Continuando con el proceso ahora analizaremos que formula rige el comportamiento de transferencia de calor desde la camisa de enfriamiento hacia el tanque.</w:t>
      </w:r>
    </w:p>
    <w:p w:rsidR="001B0D96" w:rsidRPr="001B0D96" w:rsidRDefault="001B0D96" w:rsidP="001B0D96">
      <w:pPr>
        <w:autoSpaceDE w:val="0"/>
        <w:autoSpaceDN w:val="0"/>
        <w:adjustRightInd w:val="0"/>
        <w:rPr>
          <w:color w:val="000000" w:themeColor="text1"/>
          <w:sz w:val="20"/>
          <w:lang w:val="es-EC"/>
        </w:rPr>
      </w:pPr>
    </w:p>
    <w:p w:rsidR="001B0D96" w:rsidRPr="001B0D96" w:rsidRDefault="00986680" w:rsidP="001B0D96">
      <w:pPr>
        <w:autoSpaceDE w:val="0"/>
        <w:autoSpaceDN w:val="0"/>
        <w:adjustRightInd w:val="0"/>
        <w:rPr>
          <w:color w:val="000000" w:themeColor="text1"/>
          <w:sz w:val="20"/>
          <w:lang w:val="es-EC"/>
        </w:rPr>
      </w:pPr>
      <m:oMathPara>
        <m:oMath>
          <m:acc>
            <m:accPr>
              <m:chr m:val="̇"/>
              <m:ctrlPr>
                <w:rPr>
                  <w:rFonts w:ascii="Cambria Math" w:hAnsi="Cambria Math"/>
                  <w:i/>
                  <w:color w:val="000000"/>
                  <w:sz w:val="20"/>
                  <w:lang w:val="es-EC"/>
                </w:rPr>
              </m:ctrlPr>
            </m:accPr>
            <m:e>
              <m:r>
                <w:rPr>
                  <w:rFonts w:ascii="Cambria Math" w:hAnsi="Cambria Math"/>
                  <w:color w:val="000000"/>
                  <w:sz w:val="20"/>
                  <w:lang w:val="es-EC"/>
                </w:rPr>
                <m:t>Q</m:t>
              </m:r>
            </m:e>
          </m:acc>
          <m:r>
            <w:rPr>
              <w:rFonts w:ascii="Cambria Math"/>
              <w:color w:val="000000"/>
              <w:sz w:val="20"/>
              <w:lang w:val="es-EC"/>
            </w:rPr>
            <m:t>=</m:t>
          </m:r>
          <m:sSub>
            <m:sSubPr>
              <m:ctrlPr>
                <w:rPr>
                  <w:rFonts w:ascii="Cambria Math" w:hAnsi="Cambria Math"/>
                  <w:i/>
                  <w:color w:val="000000"/>
                  <w:sz w:val="20"/>
                  <w:lang w:val="es-EC"/>
                </w:rPr>
              </m:ctrlPr>
            </m:sSubPr>
            <m:e>
              <m:r>
                <w:rPr>
                  <w:rFonts w:ascii="Cambria Math" w:hAnsi="Cambria Math"/>
                  <w:color w:val="000000"/>
                  <w:sz w:val="20"/>
                  <w:lang w:val="es-EC"/>
                </w:rPr>
                <m:t>H</m:t>
              </m:r>
            </m:e>
            <m:sub>
              <m:r>
                <w:rPr>
                  <w:rFonts w:ascii="Cambria Math" w:hAnsi="Cambria Math"/>
                  <w:color w:val="000000"/>
                  <w:sz w:val="20"/>
                  <w:lang w:val="es-EC"/>
                </w:rPr>
                <m:t>Tanque</m:t>
              </m:r>
            </m:sub>
          </m:sSub>
          <m:r>
            <w:rPr>
              <w:rFonts w:ascii="Cambria Math"/>
              <w:color w:val="000000"/>
              <w:sz w:val="20"/>
              <w:lang w:val="es-EC"/>
            </w:rPr>
            <m:t xml:space="preserve"> .</m:t>
          </m:r>
          <m:sSub>
            <m:sSubPr>
              <m:ctrlPr>
                <w:rPr>
                  <w:rFonts w:ascii="Cambria Math" w:hAnsi="Cambria Math"/>
                  <w:i/>
                  <w:color w:val="000000"/>
                  <w:sz w:val="20"/>
                  <w:lang w:val="es-EC"/>
                </w:rPr>
              </m:ctrlPr>
            </m:sSubPr>
            <m:e>
              <m:r>
                <w:rPr>
                  <w:rFonts w:ascii="Cambria Math" w:hAnsi="Cambria Math"/>
                  <w:color w:val="000000"/>
                  <w:sz w:val="20"/>
                  <w:lang w:val="es-EC"/>
                </w:rPr>
                <m:t>A</m:t>
              </m:r>
            </m:e>
            <m:sub>
              <m:r>
                <w:rPr>
                  <w:rFonts w:ascii="Cambria Math" w:hAnsi="Cambria Math"/>
                  <w:color w:val="000000"/>
                  <w:sz w:val="20"/>
                  <w:lang w:val="es-EC"/>
                </w:rPr>
                <m:t>Tanque</m:t>
              </m:r>
            </m:sub>
          </m:sSub>
          <m:r>
            <w:rPr>
              <w:rFonts w:ascii="Cambria Math"/>
              <w:color w:val="000000"/>
              <w:sz w:val="20"/>
              <w:lang w:val="es-EC"/>
            </w:rPr>
            <m:t xml:space="preserve"> . </m:t>
          </m:r>
          <m:r>
            <w:rPr>
              <w:color w:val="000000"/>
              <w:sz w:val="20"/>
              <w:lang w:val="es-EC"/>
            </w:rPr>
            <m:t>∆</m:t>
          </m:r>
          <m:r>
            <w:rPr>
              <w:rFonts w:ascii="Cambria Math" w:hAnsi="Cambria Math"/>
              <w:color w:val="000000"/>
              <w:sz w:val="20"/>
              <w:lang w:val="es-EC"/>
            </w:rPr>
            <m:t>T</m:t>
          </m:r>
        </m:oMath>
      </m:oMathPara>
    </w:p>
    <w:p w:rsidR="001B0D96" w:rsidRPr="001B0D96" w:rsidRDefault="001B0D96" w:rsidP="001B0D96">
      <w:pPr>
        <w:autoSpaceDE w:val="0"/>
        <w:autoSpaceDN w:val="0"/>
        <w:adjustRightInd w:val="0"/>
        <w:rPr>
          <w:color w:val="000000" w:themeColor="text1"/>
          <w:sz w:val="20"/>
          <w:lang w:val="es-EC"/>
        </w:rPr>
      </w:pPr>
    </w:p>
    <w:p w:rsidR="001B0D96" w:rsidRPr="001B0D96" w:rsidRDefault="001B0D96" w:rsidP="001B0D96">
      <w:pPr>
        <w:autoSpaceDE w:val="0"/>
        <w:autoSpaceDN w:val="0"/>
        <w:adjustRightInd w:val="0"/>
        <w:jc w:val="both"/>
        <w:rPr>
          <w:color w:val="000000" w:themeColor="text1"/>
          <w:sz w:val="20"/>
          <w:lang w:val="es-EC"/>
        </w:rPr>
      </w:pPr>
      <w:r w:rsidRPr="001B0D96">
        <w:rPr>
          <w:color w:val="000000" w:themeColor="text1"/>
          <w:sz w:val="20"/>
          <w:lang w:val="es-EC"/>
        </w:rPr>
        <w:t>Donde:</w:t>
      </w:r>
    </w:p>
    <w:p w:rsidR="001B0D96" w:rsidRPr="001B0D96" w:rsidRDefault="001B0D96" w:rsidP="001B0D96">
      <w:pPr>
        <w:autoSpaceDE w:val="0"/>
        <w:autoSpaceDN w:val="0"/>
        <w:adjustRightInd w:val="0"/>
        <w:jc w:val="both"/>
        <w:rPr>
          <w:color w:val="000000" w:themeColor="text1"/>
          <w:sz w:val="20"/>
          <w:lang w:val="es-EC"/>
        </w:rPr>
      </w:pPr>
    </w:p>
    <w:p w:rsidR="001B0D96" w:rsidRPr="001B0D96" w:rsidRDefault="00986680" w:rsidP="001B0D96">
      <w:pPr>
        <w:autoSpaceDE w:val="0"/>
        <w:autoSpaceDN w:val="0"/>
        <w:adjustRightInd w:val="0"/>
        <w:jc w:val="both"/>
        <w:rPr>
          <w:i/>
          <w:color w:val="000000" w:themeColor="text1"/>
          <w:sz w:val="20"/>
          <w:lang w:val="es-EC"/>
        </w:rPr>
      </w:pPr>
      <m:oMath>
        <m:acc>
          <m:accPr>
            <m:chr m:val="̇"/>
            <m:ctrlPr>
              <w:rPr>
                <w:rFonts w:ascii="Cambria Math" w:hAnsi="Cambria Math"/>
                <w:i/>
                <w:color w:val="000000"/>
                <w:sz w:val="20"/>
                <w:lang w:val="es-EC"/>
              </w:rPr>
            </m:ctrlPr>
          </m:accPr>
          <m:e>
            <m:r>
              <w:rPr>
                <w:rFonts w:ascii="Cambria Math" w:hAnsi="Cambria Math"/>
                <w:color w:val="000000"/>
                <w:sz w:val="20"/>
                <w:lang w:val="es-EC"/>
              </w:rPr>
              <m:t>Q</m:t>
            </m:r>
          </m:e>
        </m:acc>
      </m:oMath>
      <w:r w:rsidR="001B0D96" w:rsidRPr="001B0D96">
        <w:rPr>
          <w:i/>
          <w:color w:val="000000" w:themeColor="text1"/>
          <w:sz w:val="20"/>
          <w:lang w:val="es-EC"/>
        </w:rPr>
        <w:t xml:space="preserve">: Transferencia de calor [ </w:t>
      </w:r>
      <m:oMath>
        <m:f>
          <m:fPr>
            <m:type m:val="skw"/>
            <m:ctrlPr>
              <w:rPr>
                <w:rFonts w:ascii="Cambria Math" w:hAnsi="Cambria Math"/>
                <w:i/>
                <w:color w:val="000000"/>
                <w:sz w:val="20"/>
                <w:lang w:val="es-EC"/>
              </w:rPr>
            </m:ctrlPr>
          </m:fPr>
          <m:num>
            <m:r>
              <w:rPr>
                <w:rFonts w:ascii="Cambria Math" w:hAnsi="Cambria Math"/>
                <w:color w:val="000000"/>
                <w:sz w:val="20"/>
                <w:lang w:val="es-EC"/>
              </w:rPr>
              <m:t>KJ</m:t>
            </m:r>
          </m:num>
          <m:den>
            <m:r>
              <w:rPr>
                <w:rFonts w:ascii="Cambria Math" w:hAnsi="Cambria Math"/>
                <w:color w:val="000000"/>
                <w:sz w:val="20"/>
                <w:lang w:val="es-EC"/>
              </w:rPr>
              <m:t>seg</m:t>
            </m:r>
          </m:den>
        </m:f>
      </m:oMath>
      <w:r w:rsidR="001B0D96" w:rsidRPr="001B0D96">
        <w:rPr>
          <w:i/>
          <w:color w:val="000000" w:themeColor="text1"/>
          <w:sz w:val="20"/>
          <w:lang w:val="es-EC"/>
        </w:rPr>
        <w:t xml:space="preserve"> ]</w:t>
      </w:r>
    </w:p>
    <w:p w:rsidR="001B0D96" w:rsidRPr="001B0D96" w:rsidRDefault="001B0D96" w:rsidP="001B0D96">
      <w:pPr>
        <w:autoSpaceDE w:val="0"/>
        <w:autoSpaceDN w:val="0"/>
        <w:adjustRightInd w:val="0"/>
        <w:jc w:val="both"/>
        <w:rPr>
          <w:i/>
          <w:color w:val="000000" w:themeColor="text1"/>
          <w:sz w:val="20"/>
          <w:lang w:val="es-EC"/>
        </w:rPr>
      </w:pPr>
      <w:r w:rsidRPr="001B0D96">
        <w:rPr>
          <w:i/>
          <w:color w:val="000000" w:themeColor="text1"/>
          <w:sz w:val="20"/>
          <w:lang w:val="es-EC"/>
        </w:rPr>
        <w:t xml:space="preserve">H: Coeficiente de Convección [ </w:t>
      </w:r>
      <m:oMath>
        <m:f>
          <m:fPr>
            <m:type m:val="skw"/>
            <m:ctrlPr>
              <w:rPr>
                <w:rFonts w:ascii="Cambria Math" w:hAnsi="Cambria Math"/>
                <w:i/>
                <w:color w:val="000000"/>
                <w:sz w:val="20"/>
                <w:lang w:val="es-EC"/>
              </w:rPr>
            </m:ctrlPr>
          </m:fPr>
          <m:num>
            <m:r>
              <w:rPr>
                <w:rFonts w:ascii="Cambria Math" w:hAnsi="Cambria Math"/>
                <w:color w:val="000000"/>
                <w:sz w:val="20"/>
                <w:lang w:val="es-EC"/>
              </w:rPr>
              <m:t>KJ</m:t>
            </m:r>
          </m:num>
          <m:den>
            <m:sSup>
              <m:sSupPr>
                <m:ctrlPr>
                  <w:rPr>
                    <w:rFonts w:ascii="Cambria Math" w:hAnsi="Cambria Math"/>
                    <w:i/>
                    <w:color w:val="000000"/>
                    <w:sz w:val="20"/>
                    <w:lang w:val="es-EC"/>
                  </w:rPr>
                </m:ctrlPr>
              </m:sSupPr>
              <m:e>
                <m:r>
                  <w:rPr>
                    <w:rFonts w:ascii="Cambria Math" w:hAnsi="Cambria Math"/>
                    <w:color w:val="000000"/>
                    <w:sz w:val="20"/>
                    <w:lang w:val="es-EC"/>
                  </w:rPr>
                  <m:t>m</m:t>
                </m:r>
              </m:e>
              <m:sup>
                <m:r>
                  <w:rPr>
                    <w:rFonts w:ascii="Cambria Math"/>
                    <w:color w:val="000000"/>
                    <w:sz w:val="20"/>
                    <w:lang w:val="es-EC"/>
                  </w:rPr>
                  <m:t>2</m:t>
                </m:r>
              </m:sup>
            </m:sSup>
            <m:r>
              <w:rPr>
                <w:rFonts w:ascii="Cambria Math"/>
                <w:color w:val="000000"/>
                <w:sz w:val="20"/>
                <w:lang w:val="es-EC"/>
              </w:rPr>
              <m:t xml:space="preserve"> . </m:t>
            </m:r>
            <m:r>
              <w:rPr>
                <w:rFonts w:ascii="Cambria Math" w:hAnsi="Cambria Math"/>
                <w:color w:val="000000"/>
                <w:sz w:val="20"/>
                <w:lang w:val="es-EC"/>
              </w:rPr>
              <m:t>℃</m:t>
            </m:r>
            <m:r>
              <w:rPr>
                <w:rFonts w:ascii="Cambria Math"/>
                <w:color w:val="000000"/>
                <w:sz w:val="20"/>
                <w:lang w:val="es-EC"/>
              </w:rPr>
              <m:t xml:space="preserve"> .</m:t>
            </m:r>
            <m:r>
              <w:rPr>
                <w:rFonts w:ascii="Cambria Math" w:hAnsi="Cambria Math"/>
                <w:color w:val="000000"/>
                <w:sz w:val="20"/>
                <w:lang w:val="es-EC"/>
              </w:rPr>
              <m:t>seg</m:t>
            </m:r>
          </m:den>
        </m:f>
      </m:oMath>
      <w:r w:rsidRPr="001B0D96">
        <w:rPr>
          <w:i/>
          <w:color w:val="000000" w:themeColor="text1"/>
          <w:sz w:val="20"/>
          <w:lang w:val="es-EC"/>
        </w:rPr>
        <w:t xml:space="preserve"> ]</w:t>
      </w:r>
    </w:p>
    <w:p w:rsidR="001B0D96" w:rsidRPr="001B0D96" w:rsidRDefault="001B0D96" w:rsidP="001B0D96">
      <w:pPr>
        <w:autoSpaceDE w:val="0"/>
        <w:autoSpaceDN w:val="0"/>
        <w:adjustRightInd w:val="0"/>
        <w:jc w:val="both"/>
        <w:rPr>
          <w:i/>
          <w:color w:val="000000" w:themeColor="text1"/>
          <w:sz w:val="20"/>
          <w:lang w:val="es-EC"/>
        </w:rPr>
      </w:pPr>
      <w:r w:rsidRPr="001B0D96">
        <w:rPr>
          <w:i/>
          <w:color w:val="000000" w:themeColor="text1"/>
          <w:sz w:val="20"/>
          <w:lang w:val="es-EC"/>
        </w:rPr>
        <w:t xml:space="preserve">A: Área de transferencia [ </w:t>
      </w:r>
      <m:oMath>
        <m:sSup>
          <m:sSupPr>
            <m:ctrlPr>
              <w:rPr>
                <w:rFonts w:ascii="Cambria Math" w:hAnsi="Cambria Math"/>
                <w:i/>
                <w:color w:val="000000"/>
                <w:sz w:val="20"/>
                <w:lang w:val="es-EC"/>
              </w:rPr>
            </m:ctrlPr>
          </m:sSupPr>
          <m:e>
            <m:r>
              <w:rPr>
                <w:rFonts w:ascii="Cambria Math" w:hAnsi="Cambria Math"/>
                <w:color w:val="000000"/>
                <w:sz w:val="20"/>
                <w:lang w:val="es-EC"/>
              </w:rPr>
              <m:t>m</m:t>
            </m:r>
          </m:e>
          <m:sup>
            <m:r>
              <w:rPr>
                <w:rFonts w:ascii="Cambria Math"/>
                <w:color w:val="000000"/>
                <w:sz w:val="20"/>
                <w:lang w:val="es-EC"/>
              </w:rPr>
              <m:t>2</m:t>
            </m:r>
          </m:sup>
        </m:sSup>
      </m:oMath>
      <w:r w:rsidRPr="001B0D96">
        <w:rPr>
          <w:i/>
          <w:color w:val="000000" w:themeColor="text1"/>
          <w:sz w:val="20"/>
          <w:lang w:val="es-EC"/>
        </w:rPr>
        <w:t xml:space="preserve"> ]</w:t>
      </w:r>
    </w:p>
    <w:p w:rsidR="001B0D96" w:rsidRPr="001B0D96" w:rsidRDefault="001B0D96" w:rsidP="001B0D96">
      <w:pPr>
        <w:autoSpaceDE w:val="0"/>
        <w:autoSpaceDN w:val="0"/>
        <w:adjustRightInd w:val="0"/>
        <w:jc w:val="both"/>
        <w:rPr>
          <w:color w:val="000000" w:themeColor="text1"/>
          <w:sz w:val="20"/>
          <w:lang w:val="es-EC"/>
        </w:rPr>
      </w:pPr>
      <m:oMath>
        <m:r>
          <w:rPr>
            <w:color w:val="000000"/>
            <w:sz w:val="20"/>
            <w:lang w:val="es-EC"/>
          </w:rPr>
          <m:t>∆</m:t>
        </m:r>
        <m:r>
          <w:rPr>
            <w:rFonts w:ascii="Cambria Math" w:hAnsi="Cambria Math"/>
            <w:color w:val="000000"/>
            <w:sz w:val="20"/>
            <w:lang w:val="es-EC"/>
          </w:rPr>
          <m:t>T</m:t>
        </m:r>
      </m:oMath>
      <w:r w:rsidRPr="001B0D96">
        <w:rPr>
          <w:i/>
          <w:color w:val="000000" w:themeColor="text1"/>
          <w:sz w:val="20"/>
          <w:lang w:val="es-EC"/>
        </w:rPr>
        <w:t>: Diferencia de Temperatura en 2 puntos distintos pero en el mismo tiempo.[ °C ]</w:t>
      </w:r>
    </w:p>
    <w:p w:rsidR="001B0D96" w:rsidRPr="001B0D96" w:rsidRDefault="001B0D96" w:rsidP="001B0D96">
      <w:pPr>
        <w:autoSpaceDE w:val="0"/>
        <w:autoSpaceDN w:val="0"/>
        <w:adjustRightInd w:val="0"/>
        <w:jc w:val="both"/>
        <w:rPr>
          <w:color w:val="000000" w:themeColor="text1"/>
          <w:sz w:val="20"/>
          <w:lang w:val="es-EC"/>
        </w:rPr>
      </w:pPr>
    </w:p>
    <w:p w:rsidR="001B0D96" w:rsidRPr="001B0D96" w:rsidRDefault="001B0D96" w:rsidP="001B0D96">
      <w:pPr>
        <w:autoSpaceDE w:val="0"/>
        <w:autoSpaceDN w:val="0"/>
        <w:adjustRightInd w:val="0"/>
        <w:jc w:val="both"/>
        <w:rPr>
          <w:color w:val="000000" w:themeColor="text1"/>
          <w:sz w:val="20"/>
          <w:lang w:val="es-EC"/>
        </w:rPr>
      </w:pPr>
      <w:r w:rsidRPr="001B0D96">
        <w:rPr>
          <w:color w:val="000000" w:themeColor="text1"/>
          <w:sz w:val="20"/>
          <w:lang w:val="es-EC"/>
        </w:rPr>
        <w:t>Y a su vez, del tanque se transfiere la energía de enfriamiento al líquido contenido dentro del Unitanque, gobernada por la siguiente ecuación.</w:t>
      </w:r>
    </w:p>
    <w:p w:rsidR="001B0D96" w:rsidRPr="001B0D96" w:rsidRDefault="001B0D96" w:rsidP="001B0D96">
      <w:pPr>
        <w:autoSpaceDE w:val="0"/>
        <w:autoSpaceDN w:val="0"/>
        <w:adjustRightInd w:val="0"/>
        <w:rPr>
          <w:color w:val="000000" w:themeColor="text1"/>
          <w:sz w:val="20"/>
          <w:lang w:val="es-EC"/>
        </w:rPr>
      </w:pPr>
    </w:p>
    <w:p w:rsidR="001B0D96" w:rsidRPr="001B0D96" w:rsidRDefault="001B0D96" w:rsidP="001B0D96">
      <w:pPr>
        <w:autoSpaceDE w:val="0"/>
        <w:autoSpaceDN w:val="0"/>
        <w:adjustRightInd w:val="0"/>
        <w:rPr>
          <w:color w:val="000000"/>
          <w:sz w:val="20"/>
          <w:lang w:val="es-EC"/>
        </w:rPr>
      </w:pPr>
      <m:oMathPara>
        <m:oMath>
          <m:r>
            <w:rPr>
              <w:color w:val="000000"/>
              <w:sz w:val="20"/>
              <w:lang w:val="es-EC"/>
            </w:rPr>
            <m:t>∆</m:t>
          </m:r>
          <m:r>
            <w:rPr>
              <w:rFonts w:ascii="Cambria Math" w:hAnsi="Cambria Math"/>
              <w:color w:val="000000"/>
              <w:sz w:val="20"/>
              <w:lang w:val="es-EC"/>
            </w:rPr>
            <m:t>E</m:t>
          </m:r>
          <m:r>
            <w:rPr>
              <w:rFonts w:ascii="Cambria Math"/>
              <w:color w:val="000000"/>
              <w:sz w:val="20"/>
              <w:lang w:val="es-EC"/>
            </w:rPr>
            <m:t>=</m:t>
          </m:r>
          <m:sSub>
            <m:sSubPr>
              <m:ctrlPr>
                <w:rPr>
                  <w:rFonts w:ascii="Cambria Math" w:hAnsi="Cambria Math"/>
                  <w:i/>
                  <w:color w:val="000000"/>
                  <w:sz w:val="20"/>
                  <w:lang w:val="es-EC"/>
                </w:rPr>
              </m:ctrlPr>
            </m:sSubPr>
            <m:e>
              <m:r>
                <w:rPr>
                  <w:rFonts w:ascii="Cambria Math" w:hAnsi="Cambria Math"/>
                  <w:color w:val="000000"/>
                  <w:sz w:val="20"/>
                  <w:lang w:val="es-EC"/>
                </w:rPr>
                <m:t>m</m:t>
              </m:r>
            </m:e>
            <m:sub>
              <m:r>
                <w:rPr>
                  <w:rFonts w:ascii="Cambria Math" w:hAnsi="Cambria Math"/>
                  <w:color w:val="000000"/>
                  <w:sz w:val="20"/>
                  <w:lang w:val="es-EC"/>
                </w:rPr>
                <m:t>cerveza</m:t>
              </m:r>
            </m:sub>
          </m:sSub>
          <m:r>
            <w:rPr>
              <w:rFonts w:ascii="Cambria Math"/>
              <w:color w:val="000000"/>
              <w:sz w:val="20"/>
              <w:lang w:val="es-EC"/>
            </w:rPr>
            <m:t>.</m:t>
          </m:r>
          <m:sSub>
            <m:sSubPr>
              <m:ctrlPr>
                <w:rPr>
                  <w:rFonts w:ascii="Cambria Math" w:hAnsi="Cambria Math"/>
                  <w:i/>
                  <w:color w:val="000000"/>
                  <w:sz w:val="20"/>
                  <w:lang w:val="es-EC"/>
                </w:rPr>
              </m:ctrlPr>
            </m:sSubPr>
            <m:e>
              <m:r>
                <w:rPr>
                  <w:rFonts w:ascii="Cambria Math" w:hAnsi="Cambria Math"/>
                  <w:color w:val="000000"/>
                  <w:sz w:val="20"/>
                  <w:lang w:val="es-EC"/>
                </w:rPr>
                <m:t>CP</m:t>
              </m:r>
            </m:e>
            <m:sub>
              <m:r>
                <w:rPr>
                  <w:rFonts w:ascii="Cambria Math" w:hAnsi="Cambria Math"/>
                  <w:color w:val="000000"/>
                  <w:sz w:val="20"/>
                  <w:lang w:val="es-EC"/>
                </w:rPr>
                <m:t>cerveza</m:t>
              </m:r>
            </m:sub>
          </m:sSub>
          <m:r>
            <w:rPr>
              <w:rFonts w:ascii="Cambria Math"/>
              <w:color w:val="000000"/>
              <w:sz w:val="20"/>
              <w:lang w:val="es-EC"/>
            </w:rPr>
            <m:t>.</m:t>
          </m:r>
          <m:r>
            <w:rPr>
              <w:color w:val="000000"/>
              <w:sz w:val="20"/>
              <w:lang w:val="es-EC"/>
            </w:rPr>
            <m:t>∆</m:t>
          </m:r>
          <m:r>
            <w:rPr>
              <w:rFonts w:ascii="Cambria Math" w:hAnsi="Cambria Math"/>
              <w:color w:val="000000"/>
              <w:sz w:val="20"/>
              <w:lang w:val="es-EC"/>
            </w:rPr>
            <m:t>T</m:t>
          </m:r>
        </m:oMath>
      </m:oMathPara>
    </w:p>
    <w:p w:rsidR="001B0D96" w:rsidRPr="001B0D96" w:rsidRDefault="001B0D96" w:rsidP="001B0D96">
      <w:pPr>
        <w:autoSpaceDE w:val="0"/>
        <w:autoSpaceDN w:val="0"/>
        <w:adjustRightInd w:val="0"/>
        <w:rPr>
          <w:color w:val="000000" w:themeColor="text1"/>
          <w:sz w:val="20"/>
          <w:lang w:val="es-EC"/>
        </w:rPr>
      </w:pPr>
    </w:p>
    <w:p w:rsidR="001B0D96" w:rsidRPr="001B0D96" w:rsidRDefault="001B0D96" w:rsidP="001B0D96">
      <w:pPr>
        <w:autoSpaceDE w:val="0"/>
        <w:autoSpaceDN w:val="0"/>
        <w:adjustRightInd w:val="0"/>
        <w:rPr>
          <w:color w:val="000000" w:themeColor="text1"/>
          <w:sz w:val="20"/>
          <w:lang w:val="es-EC"/>
        </w:rPr>
      </w:pPr>
      <w:r w:rsidRPr="001B0D96">
        <w:rPr>
          <w:color w:val="000000" w:themeColor="text1"/>
          <w:sz w:val="20"/>
          <w:lang w:val="es-EC"/>
        </w:rPr>
        <w:t>Donde:</w:t>
      </w:r>
    </w:p>
    <w:p w:rsidR="001B0D96" w:rsidRPr="001B0D96" w:rsidRDefault="001B0D96" w:rsidP="001B0D96">
      <w:pPr>
        <w:autoSpaceDE w:val="0"/>
        <w:autoSpaceDN w:val="0"/>
        <w:adjustRightInd w:val="0"/>
        <w:rPr>
          <w:color w:val="000000" w:themeColor="text1"/>
          <w:sz w:val="20"/>
          <w:lang w:val="es-EC"/>
        </w:rPr>
      </w:pPr>
    </w:p>
    <w:p w:rsidR="001B0D96" w:rsidRPr="001B0D96" w:rsidRDefault="001B0D96" w:rsidP="001B0D96">
      <w:pPr>
        <w:autoSpaceDE w:val="0"/>
        <w:autoSpaceDN w:val="0"/>
        <w:adjustRightInd w:val="0"/>
        <w:jc w:val="both"/>
        <w:rPr>
          <w:i/>
          <w:color w:val="000000" w:themeColor="text1"/>
          <w:sz w:val="20"/>
          <w:lang w:val="es-EC"/>
        </w:rPr>
      </w:pPr>
      <m:oMath>
        <m:r>
          <w:rPr>
            <w:color w:val="000000"/>
            <w:sz w:val="20"/>
            <w:lang w:val="es-EC"/>
          </w:rPr>
          <m:t>∆</m:t>
        </m:r>
        <m:r>
          <w:rPr>
            <w:rFonts w:ascii="Cambria Math" w:hAnsi="Cambria Math"/>
            <w:color w:val="000000"/>
            <w:sz w:val="20"/>
            <w:lang w:val="es-EC"/>
          </w:rPr>
          <m:t>E</m:t>
        </m:r>
      </m:oMath>
      <w:r w:rsidRPr="001B0D96">
        <w:rPr>
          <w:i/>
          <w:color w:val="000000" w:themeColor="text1"/>
          <w:sz w:val="20"/>
          <w:lang w:val="es-EC"/>
        </w:rPr>
        <w:t>: Energía total en el tanque [KJ]</w:t>
      </w:r>
    </w:p>
    <w:p w:rsidR="001B0D96" w:rsidRPr="001B0D96" w:rsidRDefault="00986680" w:rsidP="001B0D96">
      <w:pPr>
        <w:autoSpaceDE w:val="0"/>
        <w:autoSpaceDN w:val="0"/>
        <w:adjustRightInd w:val="0"/>
        <w:jc w:val="both"/>
        <w:rPr>
          <w:i/>
          <w:color w:val="000000" w:themeColor="text1"/>
          <w:sz w:val="20"/>
          <w:lang w:val="es-EC"/>
        </w:rPr>
      </w:pPr>
      <m:oMath>
        <m:sSub>
          <m:sSubPr>
            <m:ctrlPr>
              <w:rPr>
                <w:rFonts w:ascii="Cambria Math" w:hAnsi="Cambria Math"/>
                <w:i/>
                <w:color w:val="000000"/>
                <w:sz w:val="20"/>
                <w:lang w:val="es-EC"/>
              </w:rPr>
            </m:ctrlPr>
          </m:sSubPr>
          <m:e>
            <m:r>
              <w:rPr>
                <w:rFonts w:ascii="Cambria Math" w:hAnsi="Cambria Math"/>
                <w:color w:val="000000"/>
                <w:sz w:val="20"/>
                <w:lang w:val="es-EC"/>
              </w:rPr>
              <m:t>m</m:t>
            </m:r>
          </m:e>
          <m:sub>
            <m:r>
              <w:rPr>
                <w:rFonts w:ascii="Cambria Math" w:hAnsi="Cambria Math"/>
                <w:color w:val="000000"/>
                <w:sz w:val="20"/>
                <w:lang w:val="es-EC"/>
              </w:rPr>
              <m:t>cerveza</m:t>
            </m:r>
          </m:sub>
        </m:sSub>
      </m:oMath>
      <w:r w:rsidR="001B0D96" w:rsidRPr="001B0D96">
        <w:rPr>
          <w:i/>
          <w:color w:val="000000" w:themeColor="text1"/>
          <w:sz w:val="20"/>
          <w:lang w:val="es-EC"/>
        </w:rPr>
        <w:t>: Masa total de cerveza [Lt]</w:t>
      </w:r>
    </w:p>
    <w:p w:rsidR="001B0D96" w:rsidRPr="001B0D96" w:rsidRDefault="00986680" w:rsidP="001B0D96">
      <w:pPr>
        <w:autoSpaceDE w:val="0"/>
        <w:autoSpaceDN w:val="0"/>
        <w:adjustRightInd w:val="0"/>
        <w:jc w:val="both"/>
        <w:rPr>
          <w:i/>
          <w:color w:val="000000" w:themeColor="text1"/>
          <w:sz w:val="20"/>
          <w:lang w:val="es-EC"/>
        </w:rPr>
      </w:pPr>
      <m:oMath>
        <m:sSub>
          <m:sSubPr>
            <m:ctrlPr>
              <w:rPr>
                <w:rFonts w:ascii="Cambria Math" w:hAnsi="Cambria Math"/>
                <w:i/>
                <w:color w:val="000000"/>
                <w:sz w:val="20"/>
                <w:lang w:val="es-EC"/>
              </w:rPr>
            </m:ctrlPr>
          </m:sSubPr>
          <m:e>
            <m:r>
              <w:rPr>
                <w:rFonts w:ascii="Cambria Math" w:hAnsi="Cambria Math"/>
                <w:color w:val="000000"/>
                <w:sz w:val="20"/>
                <w:lang w:val="es-EC"/>
              </w:rPr>
              <m:t>CP</m:t>
            </m:r>
          </m:e>
          <m:sub>
            <m:r>
              <w:rPr>
                <w:rFonts w:ascii="Cambria Math" w:hAnsi="Cambria Math"/>
                <w:color w:val="000000"/>
                <w:sz w:val="20"/>
                <w:lang w:val="es-EC"/>
              </w:rPr>
              <m:t>cerveza</m:t>
            </m:r>
          </m:sub>
        </m:sSub>
      </m:oMath>
      <w:r w:rsidR="001B0D96" w:rsidRPr="001B0D96">
        <w:rPr>
          <w:i/>
          <w:color w:val="000000" w:themeColor="text1"/>
          <w:sz w:val="20"/>
          <w:lang w:val="es-EC"/>
        </w:rPr>
        <w:t xml:space="preserve">: Calor especifico de la Cerveza [ </w:t>
      </w:r>
      <m:oMath>
        <m:f>
          <m:fPr>
            <m:type m:val="skw"/>
            <m:ctrlPr>
              <w:rPr>
                <w:rFonts w:ascii="Cambria Math" w:hAnsi="Cambria Math"/>
                <w:i/>
                <w:color w:val="000000"/>
                <w:sz w:val="20"/>
                <w:lang w:val="es-EC"/>
              </w:rPr>
            </m:ctrlPr>
          </m:fPr>
          <m:num>
            <m:r>
              <w:rPr>
                <w:rFonts w:ascii="Cambria Math" w:hAnsi="Cambria Math"/>
                <w:color w:val="000000"/>
                <w:sz w:val="20"/>
                <w:lang w:val="es-EC"/>
              </w:rPr>
              <m:t>KJ</m:t>
            </m:r>
          </m:num>
          <m:den>
            <m:r>
              <w:rPr>
                <w:rFonts w:ascii="Cambria Math" w:hAnsi="Cambria Math"/>
                <w:color w:val="000000"/>
                <w:sz w:val="20"/>
                <w:lang w:val="es-EC"/>
              </w:rPr>
              <m:t>Kg</m:t>
            </m:r>
            <m:r>
              <w:rPr>
                <w:rFonts w:ascii="Cambria Math"/>
                <w:color w:val="000000"/>
                <w:sz w:val="20"/>
                <w:lang w:val="es-EC"/>
              </w:rPr>
              <m:t>.</m:t>
            </m:r>
            <m:r>
              <w:rPr>
                <w:rFonts w:ascii="Cambria Math" w:hAnsi="Cambria Math"/>
                <w:color w:val="000000"/>
                <w:sz w:val="20"/>
                <w:lang w:val="es-EC"/>
              </w:rPr>
              <m:t>℃</m:t>
            </m:r>
          </m:den>
        </m:f>
      </m:oMath>
      <w:r w:rsidR="001B0D96" w:rsidRPr="001B0D96">
        <w:rPr>
          <w:i/>
          <w:color w:val="000000" w:themeColor="text1"/>
          <w:sz w:val="20"/>
          <w:lang w:val="es-EC"/>
        </w:rPr>
        <w:t xml:space="preserve"> ]</w:t>
      </w:r>
    </w:p>
    <w:p w:rsidR="001B0D96" w:rsidRPr="001B0D96" w:rsidRDefault="001B0D96" w:rsidP="001B0D96">
      <w:pPr>
        <w:autoSpaceDE w:val="0"/>
        <w:autoSpaceDN w:val="0"/>
        <w:adjustRightInd w:val="0"/>
        <w:rPr>
          <w:i/>
          <w:color w:val="000000" w:themeColor="text1"/>
          <w:sz w:val="20"/>
          <w:lang w:val="es-EC"/>
        </w:rPr>
      </w:pPr>
      <m:oMath>
        <m:r>
          <w:rPr>
            <w:color w:val="000000"/>
            <w:sz w:val="20"/>
            <w:lang w:val="es-EC"/>
          </w:rPr>
          <m:t>∆</m:t>
        </m:r>
        <m:r>
          <w:rPr>
            <w:rFonts w:ascii="Cambria Math" w:hAnsi="Cambria Math"/>
            <w:color w:val="000000"/>
            <w:sz w:val="20"/>
            <w:lang w:val="es-EC"/>
          </w:rPr>
          <m:t>T</m:t>
        </m:r>
      </m:oMath>
      <w:r w:rsidRPr="001B0D96">
        <w:rPr>
          <w:i/>
          <w:color w:val="000000" w:themeColor="text1"/>
          <w:sz w:val="20"/>
          <w:lang w:val="es-EC"/>
        </w:rPr>
        <w:t>: Diferencia de temperatura en el mismo punto a diferentes tiempos [seg]</w:t>
      </w:r>
    </w:p>
    <w:p w:rsidR="001B0D96" w:rsidRPr="001B0D96" w:rsidRDefault="001B0D96" w:rsidP="001B0D96">
      <w:pPr>
        <w:autoSpaceDE w:val="0"/>
        <w:autoSpaceDN w:val="0"/>
        <w:adjustRightInd w:val="0"/>
        <w:rPr>
          <w:i/>
          <w:color w:val="000000" w:themeColor="text1"/>
          <w:sz w:val="20"/>
          <w:lang w:val="es-EC"/>
        </w:rPr>
      </w:pPr>
    </w:p>
    <w:p w:rsidR="001B0D96" w:rsidRPr="001B0D96" w:rsidRDefault="001B0D96" w:rsidP="001B0D96">
      <w:pPr>
        <w:autoSpaceDE w:val="0"/>
        <w:autoSpaceDN w:val="0"/>
        <w:adjustRightInd w:val="0"/>
        <w:jc w:val="both"/>
        <w:rPr>
          <w:color w:val="000000" w:themeColor="text1"/>
          <w:sz w:val="20"/>
          <w:lang w:val="es-EC"/>
        </w:rPr>
      </w:pPr>
      <w:r w:rsidRPr="001B0D96">
        <w:rPr>
          <w:color w:val="000000" w:themeColor="text1"/>
          <w:sz w:val="20"/>
          <w:lang w:val="es-EC"/>
        </w:rPr>
        <w:t>Y la ecuación en función del tiempo seria:</w:t>
      </w:r>
    </w:p>
    <w:p w:rsidR="001B0D96" w:rsidRPr="001B0D96" w:rsidRDefault="001B0D96" w:rsidP="001B0D96">
      <w:pPr>
        <w:autoSpaceDE w:val="0"/>
        <w:autoSpaceDN w:val="0"/>
        <w:adjustRightInd w:val="0"/>
        <w:rPr>
          <w:color w:val="000000" w:themeColor="text1"/>
          <w:sz w:val="20"/>
          <w:lang w:val="es-EC"/>
        </w:rPr>
      </w:pPr>
    </w:p>
    <w:p w:rsidR="001B0D96" w:rsidRPr="001B0D96" w:rsidRDefault="00986680" w:rsidP="001B0D96">
      <w:pPr>
        <w:autoSpaceDE w:val="0"/>
        <w:autoSpaceDN w:val="0"/>
        <w:adjustRightInd w:val="0"/>
        <w:rPr>
          <w:color w:val="000000" w:themeColor="text1"/>
          <w:sz w:val="20"/>
          <w:lang w:val="es-EC"/>
        </w:rPr>
      </w:pPr>
      <m:oMathPara>
        <m:oMath>
          <m:f>
            <m:fPr>
              <m:ctrlPr>
                <w:rPr>
                  <w:rFonts w:ascii="Cambria Math" w:hAnsi="Cambria Math"/>
                  <w:i/>
                  <w:color w:val="000000"/>
                  <w:sz w:val="20"/>
                  <w:lang w:val="es-EC"/>
                </w:rPr>
              </m:ctrlPr>
            </m:fPr>
            <m:num>
              <m:r>
                <w:rPr>
                  <w:color w:val="000000"/>
                  <w:sz w:val="20"/>
                  <w:lang w:val="es-EC"/>
                </w:rPr>
                <m:t>∆</m:t>
              </m:r>
              <m:r>
                <w:rPr>
                  <w:rFonts w:ascii="Cambria Math" w:hAnsi="Cambria Math"/>
                  <w:color w:val="000000"/>
                  <w:sz w:val="20"/>
                  <w:lang w:val="es-EC"/>
                </w:rPr>
                <m:t>E</m:t>
              </m:r>
            </m:num>
            <m:den>
              <m:r>
                <w:rPr>
                  <w:rFonts w:ascii="Cambria Math" w:hAnsi="Cambria Math"/>
                  <w:color w:val="000000"/>
                  <w:sz w:val="20"/>
                  <w:lang w:val="es-EC"/>
                </w:rPr>
                <m:t>t</m:t>
              </m:r>
            </m:den>
          </m:f>
          <m:r>
            <w:rPr>
              <w:rFonts w:ascii="Cambria Math"/>
              <w:color w:val="000000"/>
              <w:sz w:val="20"/>
              <w:lang w:val="es-EC"/>
            </w:rPr>
            <m:t>=</m:t>
          </m:r>
          <m:sSub>
            <m:sSubPr>
              <m:ctrlPr>
                <w:rPr>
                  <w:rFonts w:ascii="Cambria Math" w:hAnsi="Cambria Math"/>
                  <w:i/>
                  <w:color w:val="000000"/>
                  <w:sz w:val="20"/>
                  <w:lang w:val="es-EC"/>
                </w:rPr>
              </m:ctrlPr>
            </m:sSubPr>
            <m:e>
              <m:r>
                <w:rPr>
                  <w:rFonts w:ascii="Cambria Math" w:hAnsi="Cambria Math"/>
                  <w:color w:val="000000"/>
                  <w:sz w:val="20"/>
                  <w:lang w:val="es-EC"/>
                </w:rPr>
                <m:t>m</m:t>
              </m:r>
            </m:e>
            <m:sub>
              <m:r>
                <w:rPr>
                  <w:rFonts w:ascii="Cambria Math" w:hAnsi="Cambria Math"/>
                  <w:color w:val="000000"/>
                  <w:sz w:val="20"/>
                  <w:lang w:val="es-EC"/>
                </w:rPr>
                <m:t>cerveza</m:t>
              </m:r>
            </m:sub>
          </m:sSub>
          <m:r>
            <w:rPr>
              <w:rFonts w:ascii="Cambria Math"/>
              <w:color w:val="000000"/>
              <w:sz w:val="20"/>
              <w:lang w:val="es-EC"/>
            </w:rPr>
            <m:t>.</m:t>
          </m:r>
          <m:sSub>
            <m:sSubPr>
              <m:ctrlPr>
                <w:rPr>
                  <w:rFonts w:ascii="Cambria Math" w:hAnsi="Cambria Math"/>
                  <w:i/>
                  <w:color w:val="000000"/>
                  <w:sz w:val="20"/>
                  <w:lang w:val="es-EC"/>
                </w:rPr>
              </m:ctrlPr>
            </m:sSubPr>
            <m:e>
              <m:r>
                <w:rPr>
                  <w:rFonts w:ascii="Cambria Math" w:hAnsi="Cambria Math"/>
                  <w:color w:val="000000"/>
                  <w:sz w:val="20"/>
                  <w:lang w:val="es-EC"/>
                </w:rPr>
                <m:t>CP</m:t>
              </m:r>
            </m:e>
            <m:sub>
              <m:r>
                <w:rPr>
                  <w:rFonts w:ascii="Cambria Math" w:hAnsi="Cambria Math"/>
                  <w:color w:val="000000"/>
                  <w:sz w:val="20"/>
                  <w:lang w:val="es-EC"/>
                </w:rPr>
                <m:t>cerveza</m:t>
              </m:r>
            </m:sub>
          </m:sSub>
          <m:r>
            <w:rPr>
              <w:rFonts w:ascii="Cambria Math"/>
              <w:color w:val="000000"/>
              <w:sz w:val="20"/>
              <w:lang w:val="es-EC"/>
            </w:rPr>
            <m:t>.</m:t>
          </m:r>
          <m:sSub>
            <m:sSubPr>
              <m:ctrlPr>
                <w:rPr>
                  <w:rFonts w:ascii="Cambria Math" w:hAnsi="Cambria Math"/>
                  <w:i/>
                  <w:color w:val="000000"/>
                  <w:sz w:val="20"/>
                  <w:lang w:val="es-EC"/>
                </w:rPr>
              </m:ctrlPr>
            </m:sSubPr>
            <m:e>
              <m:r>
                <w:rPr>
                  <w:color w:val="000000"/>
                  <w:sz w:val="20"/>
                  <w:lang w:val="es-EC"/>
                </w:rPr>
                <m:t>∆</m:t>
              </m:r>
              <m:r>
                <w:rPr>
                  <w:rFonts w:ascii="Cambria Math" w:hAnsi="Cambria Math"/>
                  <w:color w:val="000000"/>
                  <w:sz w:val="20"/>
                  <w:lang w:val="es-EC"/>
                </w:rPr>
                <m:t>T</m:t>
              </m:r>
            </m:e>
            <m:sub>
              <m:r>
                <w:rPr>
                  <w:rFonts w:ascii="Cambria Math"/>
                  <w:color w:val="000000"/>
                  <w:sz w:val="20"/>
                  <w:lang w:val="es-EC"/>
                </w:rPr>
                <m:t>(</m:t>
              </m:r>
              <m:r>
                <w:rPr>
                  <w:rFonts w:ascii="Cambria Math" w:hAnsi="Cambria Math"/>
                  <w:color w:val="000000"/>
                  <w:sz w:val="20"/>
                  <w:lang w:val="es-EC"/>
                </w:rPr>
                <m:t>t</m:t>
              </m:r>
              <m:r>
                <w:rPr>
                  <w:rFonts w:ascii="Cambria Math"/>
                  <w:color w:val="000000"/>
                  <w:sz w:val="20"/>
                  <w:lang w:val="es-EC"/>
                </w:rPr>
                <m:t>)</m:t>
              </m:r>
            </m:sub>
          </m:sSub>
        </m:oMath>
      </m:oMathPara>
    </w:p>
    <w:p w:rsidR="001B0D96" w:rsidRPr="001B0D96" w:rsidRDefault="001B0D96" w:rsidP="001B0D96">
      <w:pPr>
        <w:autoSpaceDE w:val="0"/>
        <w:autoSpaceDN w:val="0"/>
        <w:adjustRightInd w:val="0"/>
        <w:rPr>
          <w:color w:val="000000" w:themeColor="text1"/>
          <w:sz w:val="20"/>
          <w:lang w:val="es-EC"/>
        </w:rPr>
      </w:pPr>
    </w:p>
    <w:p w:rsidR="001B0D96" w:rsidRPr="001B0D96" w:rsidRDefault="001B0D96" w:rsidP="001B0D96">
      <w:pPr>
        <w:autoSpaceDE w:val="0"/>
        <w:autoSpaceDN w:val="0"/>
        <w:adjustRightInd w:val="0"/>
        <w:rPr>
          <w:color w:val="000000" w:themeColor="text1"/>
          <w:sz w:val="20"/>
          <w:lang w:val="es-EC"/>
        </w:rPr>
      </w:pPr>
    </w:p>
    <w:p w:rsidR="001B0D96" w:rsidRPr="001B0D96" w:rsidRDefault="004E505D" w:rsidP="001B0D96">
      <w:pPr>
        <w:autoSpaceDE w:val="0"/>
        <w:autoSpaceDN w:val="0"/>
        <w:adjustRightInd w:val="0"/>
        <w:jc w:val="both"/>
        <w:rPr>
          <w:color w:val="000000" w:themeColor="text1"/>
          <w:sz w:val="20"/>
          <w:lang w:val="es-EC"/>
        </w:rPr>
      </w:pPr>
      <w:r>
        <w:rPr>
          <w:color w:val="000000" w:themeColor="text1"/>
          <w:sz w:val="20"/>
          <w:lang w:val="es-EC"/>
        </w:rPr>
        <w:t xml:space="preserve">     </w:t>
      </w:r>
      <w:r w:rsidR="001B0D96" w:rsidRPr="001B0D96">
        <w:rPr>
          <w:color w:val="000000" w:themeColor="text1"/>
          <w:sz w:val="20"/>
          <w:lang w:val="es-EC"/>
        </w:rPr>
        <w:t>Asumiendo que las pérdidas en el tanque sean mínimas podemos llegar a la conclusión que la energía que se transfiere del amoniaco a la camisa de enfriamiento, está a su vez al tanque y finalmente hacia la cerveza se conserva.</w:t>
      </w:r>
    </w:p>
    <w:p w:rsidR="001B0D96" w:rsidRPr="001B0D96" w:rsidRDefault="001B0D96" w:rsidP="001B0D96">
      <w:pPr>
        <w:autoSpaceDE w:val="0"/>
        <w:autoSpaceDN w:val="0"/>
        <w:adjustRightInd w:val="0"/>
        <w:jc w:val="both"/>
        <w:rPr>
          <w:color w:val="000000" w:themeColor="text1"/>
          <w:sz w:val="20"/>
          <w:lang w:val="es-EC"/>
        </w:rPr>
      </w:pPr>
    </w:p>
    <w:p w:rsidR="001B0D96" w:rsidRPr="001B0D96" w:rsidRDefault="004E505D" w:rsidP="001B0D96">
      <w:pPr>
        <w:autoSpaceDE w:val="0"/>
        <w:autoSpaceDN w:val="0"/>
        <w:adjustRightInd w:val="0"/>
        <w:jc w:val="both"/>
        <w:rPr>
          <w:color w:val="000000" w:themeColor="text1"/>
          <w:sz w:val="20"/>
          <w:lang w:val="es-EC"/>
        </w:rPr>
      </w:pPr>
      <w:r>
        <w:rPr>
          <w:color w:val="000000" w:themeColor="text1"/>
          <w:sz w:val="20"/>
          <w:lang w:val="es-EC"/>
        </w:rPr>
        <w:t xml:space="preserve">     </w:t>
      </w:r>
      <w:r w:rsidR="001B0D96" w:rsidRPr="001B0D96">
        <w:rPr>
          <w:color w:val="000000" w:themeColor="text1"/>
          <w:sz w:val="20"/>
          <w:lang w:val="es-EC"/>
        </w:rPr>
        <w:t>Quedando la ecuación de modelamiento de la planta de la siguiente manera:</w:t>
      </w:r>
    </w:p>
    <w:p w:rsidR="001B0D96" w:rsidRPr="001B0D96" w:rsidRDefault="001B0D96" w:rsidP="001B0D96">
      <w:pPr>
        <w:autoSpaceDE w:val="0"/>
        <w:autoSpaceDN w:val="0"/>
        <w:adjustRightInd w:val="0"/>
        <w:jc w:val="both"/>
        <w:rPr>
          <w:color w:val="000000" w:themeColor="text1"/>
          <w:sz w:val="20"/>
          <w:lang w:val="es-EC"/>
        </w:rPr>
      </w:pPr>
    </w:p>
    <w:p w:rsidR="001B0D96" w:rsidRPr="001B0D96" w:rsidRDefault="00986680" w:rsidP="001B0D96">
      <w:pPr>
        <w:autoSpaceDE w:val="0"/>
        <w:autoSpaceDN w:val="0"/>
        <w:adjustRightInd w:val="0"/>
        <w:jc w:val="both"/>
        <w:rPr>
          <w:color w:val="000000" w:themeColor="text1"/>
          <w:sz w:val="20"/>
          <w:lang w:val="es-EC"/>
        </w:rPr>
      </w:pPr>
      <m:oMathPara>
        <m:oMath>
          <m:sSub>
            <m:sSubPr>
              <m:ctrlPr>
                <w:rPr>
                  <w:rFonts w:ascii="Cambria Math" w:hAnsi="Cambria Math"/>
                  <w:i/>
                  <w:color w:val="000000"/>
                  <w:sz w:val="20"/>
                  <w:lang w:val="es-EC"/>
                </w:rPr>
              </m:ctrlPr>
            </m:sSubPr>
            <m:e>
              <m:sSub>
                <m:sSubPr>
                  <m:ctrlPr>
                    <w:rPr>
                      <w:rFonts w:ascii="Cambria Math" w:hAnsi="Cambria Math"/>
                      <w:i/>
                      <w:color w:val="000000"/>
                      <w:sz w:val="20"/>
                      <w:lang w:val="es-EC"/>
                    </w:rPr>
                  </m:ctrlPr>
                </m:sSubPr>
                <m:e>
                  <m:r>
                    <w:rPr>
                      <w:rFonts w:ascii="Cambria Math" w:hAnsi="Cambria Math"/>
                      <w:color w:val="000000"/>
                      <w:sz w:val="20"/>
                      <w:lang w:val="es-EC"/>
                    </w:rPr>
                    <m:t>M</m:t>
                  </m:r>
                </m:e>
                <m:sub>
                  <m:r>
                    <w:rPr>
                      <w:rFonts w:ascii="Cambria Math" w:hAnsi="Cambria Math"/>
                      <w:color w:val="000000"/>
                      <w:sz w:val="20"/>
                      <w:lang w:val="es-EC"/>
                    </w:rPr>
                    <m:t>NH</m:t>
                  </m:r>
                  <m:r>
                    <w:rPr>
                      <w:rFonts w:ascii="Cambria Math"/>
                      <w:color w:val="000000"/>
                      <w:sz w:val="20"/>
                      <w:lang w:val="es-EC"/>
                    </w:rPr>
                    <m:t>3</m:t>
                  </m:r>
                </m:sub>
              </m:sSub>
              <m:sSub>
                <m:sSubPr>
                  <m:ctrlPr>
                    <w:rPr>
                      <w:rFonts w:ascii="Cambria Math" w:hAnsi="Cambria Math"/>
                      <w:i/>
                      <w:color w:val="000000"/>
                      <w:sz w:val="20"/>
                      <w:lang w:val="es-EC"/>
                    </w:rPr>
                  </m:ctrlPr>
                </m:sSubPr>
                <m:e>
                  <m:r>
                    <w:rPr>
                      <w:rFonts w:ascii="Cambria Math"/>
                      <w:color w:val="000000"/>
                      <w:sz w:val="20"/>
                      <w:lang w:val="es-EC"/>
                    </w:rPr>
                    <m:t>.</m:t>
                  </m:r>
                  <m:r>
                    <w:rPr>
                      <w:rFonts w:ascii="Cambria Math" w:hAnsi="Cambria Math"/>
                      <w:color w:val="000000"/>
                      <w:sz w:val="20"/>
                      <w:lang w:val="es-EC"/>
                    </w:rPr>
                    <m:t>H</m:t>
                  </m:r>
                </m:e>
                <m:sub>
                  <m:r>
                    <w:rPr>
                      <w:rFonts w:ascii="Cambria Math" w:hAnsi="Cambria Math"/>
                      <w:color w:val="000000"/>
                      <w:sz w:val="20"/>
                      <w:lang w:val="es-EC"/>
                    </w:rPr>
                    <m:t>fg</m:t>
                  </m:r>
                </m:sub>
              </m:sSub>
              <m:r>
                <w:rPr>
                  <w:rFonts w:ascii="Cambria Math"/>
                  <w:color w:val="000000"/>
                  <w:sz w:val="20"/>
                  <w:lang w:val="es-EC"/>
                </w:rPr>
                <m:t>=</m:t>
              </m:r>
              <m:r>
                <w:rPr>
                  <w:rFonts w:ascii="Cambria Math" w:hAnsi="Cambria Math"/>
                  <w:color w:val="000000"/>
                  <w:sz w:val="20"/>
                  <w:lang w:val="es-EC"/>
                </w:rPr>
                <m:t>m</m:t>
              </m:r>
            </m:e>
            <m:sub>
              <m:r>
                <w:rPr>
                  <w:rFonts w:ascii="Cambria Math" w:hAnsi="Cambria Math"/>
                  <w:color w:val="000000"/>
                  <w:sz w:val="20"/>
                  <w:lang w:val="es-EC"/>
                </w:rPr>
                <m:t>cerveza</m:t>
              </m:r>
            </m:sub>
          </m:sSub>
          <m:r>
            <w:rPr>
              <w:rFonts w:ascii="Cambria Math"/>
              <w:color w:val="000000"/>
              <w:sz w:val="20"/>
              <w:lang w:val="es-EC"/>
            </w:rPr>
            <m:t>.</m:t>
          </m:r>
          <m:sSub>
            <m:sSubPr>
              <m:ctrlPr>
                <w:rPr>
                  <w:rFonts w:ascii="Cambria Math" w:hAnsi="Cambria Math"/>
                  <w:i/>
                  <w:color w:val="000000"/>
                  <w:sz w:val="20"/>
                  <w:lang w:val="es-EC"/>
                </w:rPr>
              </m:ctrlPr>
            </m:sSubPr>
            <m:e>
              <m:r>
                <w:rPr>
                  <w:rFonts w:ascii="Cambria Math" w:hAnsi="Cambria Math"/>
                  <w:color w:val="000000"/>
                  <w:sz w:val="20"/>
                  <w:lang w:val="es-EC"/>
                </w:rPr>
                <m:t>CP</m:t>
              </m:r>
            </m:e>
            <m:sub>
              <m:r>
                <w:rPr>
                  <w:rFonts w:ascii="Cambria Math" w:hAnsi="Cambria Math"/>
                  <w:color w:val="000000"/>
                  <w:sz w:val="20"/>
                  <w:lang w:val="es-EC"/>
                </w:rPr>
                <m:t>cerveza</m:t>
              </m:r>
            </m:sub>
          </m:sSub>
          <m:r>
            <w:rPr>
              <w:rFonts w:ascii="Cambria Math"/>
              <w:color w:val="000000"/>
              <w:sz w:val="20"/>
              <w:lang w:val="es-EC"/>
            </w:rPr>
            <m:t>.</m:t>
          </m:r>
          <m:r>
            <w:rPr>
              <w:color w:val="000000"/>
              <w:sz w:val="20"/>
              <w:lang w:val="es-EC"/>
            </w:rPr>
            <m:t>∆</m:t>
          </m:r>
          <m:r>
            <w:rPr>
              <w:rFonts w:ascii="Cambria Math" w:hAnsi="Cambria Math"/>
              <w:color w:val="000000"/>
              <w:sz w:val="20"/>
              <w:lang w:val="es-EC"/>
            </w:rPr>
            <m:t>T</m:t>
          </m:r>
        </m:oMath>
      </m:oMathPara>
    </w:p>
    <w:p w:rsidR="001B0D96" w:rsidRPr="001B0D96" w:rsidRDefault="001B0D96" w:rsidP="001B0D96">
      <w:pPr>
        <w:autoSpaceDE w:val="0"/>
        <w:autoSpaceDN w:val="0"/>
        <w:adjustRightInd w:val="0"/>
        <w:jc w:val="both"/>
        <w:rPr>
          <w:color w:val="000000" w:themeColor="text1"/>
          <w:sz w:val="20"/>
          <w:lang w:val="es-EC"/>
        </w:rPr>
      </w:pPr>
    </w:p>
    <w:p w:rsidR="001B0D96" w:rsidRPr="001B0D96" w:rsidRDefault="004E505D" w:rsidP="001B0D96">
      <w:pPr>
        <w:autoSpaceDE w:val="0"/>
        <w:autoSpaceDN w:val="0"/>
        <w:adjustRightInd w:val="0"/>
        <w:jc w:val="both"/>
        <w:rPr>
          <w:color w:val="000000" w:themeColor="text1"/>
          <w:sz w:val="20"/>
          <w:lang w:val="es-EC"/>
        </w:rPr>
      </w:pPr>
      <w:r>
        <w:rPr>
          <w:color w:val="000000" w:themeColor="text1"/>
          <w:sz w:val="20"/>
          <w:lang w:val="es-EC"/>
        </w:rPr>
        <w:t xml:space="preserve">     </w:t>
      </w:r>
      <w:r w:rsidR="001B0D96" w:rsidRPr="001B0D96">
        <w:rPr>
          <w:color w:val="000000" w:themeColor="text1"/>
          <w:sz w:val="20"/>
          <w:lang w:val="es-EC"/>
        </w:rPr>
        <w:t>De la cual despejaríamos la Temperatura porque es la variable que queremos controlar en función del resto de parámetros.</w:t>
      </w:r>
    </w:p>
    <w:p w:rsidR="001B0D96" w:rsidRPr="001B0D96" w:rsidRDefault="001B0D96" w:rsidP="001B0D96">
      <w:pPr>
        <w:autoSpaceDE w:val="0"/>
        <w:autoSpaceDN w:val="0"/>
        <w:adjustRightInd w:val="0"/>
        <w:jc w:val="both"/>
        <w:rPr>
          <w:color w:val="000000" w:themeColor="text1"/>
          <w:sz w:val="20"/>
          <w:lang w:val="es-EC"/>
        </w:rPr>
      </w:pPr>
    </w:p>
    <w:p w:rsidR="001B0D96" w:rsidRPr="001B0D96" w:rsidRDefault="001B0D96" w:rsidP="001B0D96">
      <w:pPr>
        <w:autoSpaceDE w:val="0"/>
        <w:autoSpaceDN w:val="0"/>
        <w:adjustRightInd w:val="0"/>
        <w:jc w:val="both"/>
        <w:rPr>
          <w:color w:val="000000" w:themeColor="text1"/>
          <w:sz w:val="20"/>
          <w:lang w:val="es-EC"/>
        </w:rPr>
      </w:pPr>
    </w:p>
    <w:p w:rsidR="001B0D96" w:rsidRPr="001B0D96" w:rsidRDefault="001B0D96" w:rsidP="001B0D96">
      <w:pPr>
        <w:autoSpaceDE w:val="0"/>
        <w:autoSpaceDN w:val="0"/>
        <w:adjustRightInd w:val="0"/>
        <w:jc w:val="center"/>
        <w:rPr>
          <w:color w:val="000000" w:themeColor="text1"/>
          <w:sz w:val="20"/>
          <w:lang w:val="es-EC"/>
        </w:rPr>
      </w:pPr>
      <m:oMathPara>
        <m:oMath>
          <m:r>
            <w:rPr>
              <w:color w:val="000000"/>
              <w:sz w:val="20"/>
              <w:lang w:val="es-EC"/>
            </w:rPr>
            <m:t>∆</m:t>
          </m:r>
          <m:r>
            <w:rPr>
              <w:rFonts w:ascii="Cambria Math" w:hAnsi="Cambria Math"/>
              <w:color w:val="000000"/>
              <w:sz w:val="20"/>
              <w:lang w:val="es-EC"/>
            </w:rPr>
            <m:t>T</m:t>
          </m:r>
          <m:r>
            <w:rPr>
              <w:rFonts w:ascii="Cambria Math"/>
              <w:color w:val="000000"/>
              <w:sz w:val="20"/>
              <w:lang w:val="es-EC"/>
            </w:rPr>
            <m:t xml:space="preserve">= </m:t>
          </m:r>
          <m:f>
            <m:fPr>
              <m:ctrlPr>
                <w:rPr>
                  <w:rFonts w:ascii="Cambria Math" w:hAnsi="Cambria Math"/>
                  <w:i/>
                  <w:color w:val="000000"/>
                  <w:sz w:val="20"/>
                  <w:lang w:val="es-EC"/>
                </w:rPr>
              </m:ctrlPr>
            </m:fPr>
            <m:num>
              <m:sSub>
                <m:sSubPr>
                  <m:ctrlPr>
                    <w:rPr>
                      <w:rFonts w:ascii="Cambria Math" w:hAnsi="Cambria Math"/>
                      <w:i/>
                      <w:color w:val="000000"/>
                      <w:sz w:val="20"/>
                      <w:lang w:val="es-EC"/>
                    </w:rPr>
                  </m:ctrlPr>
                </m:sSubPr>
                <m:e>
                  <m:sSub>
                    <m:sSubPr>
                      <m:ctrlPr>
                        <w:rPr>
                          <w:rFonts w:ascii="Cambria Math" w:hAnsi="Cambria Math"/>
                          <w:i/>
                          <w:color w:val="000000"/>
                          <w:sz w:val="20"/>
                          <w:lang w:val="es-EC"/>
                        </w:rPr>
                      </m:ctrlPr>
                    </m:sSubPr>
                    <m:e>
                      <m:r>
                        <w:rPr>
                          <w:rFonts w:ascii="Cambria Math" w:hAnsi="Cambria Math"/>
                          <w:color w:val="000000"/>
                          <w:sz w:val="20"/>
                          <w:lang w:val="es-EC"/>
                        </w:rPr>
                        <m:t>M</m:t>
                      </m:r>
                    </m:e>
                    <m:sub>
                      <m:r>
                        <w:rPr>
                          <w:rFonts w:ascii="Cambria Math" w:hAnsi="Cambria Math"/>
                          <w:color w:val="000000"/>
                          <w:sz w:val="20"/>
                          <w:lang w:val="es-EC"/>
                        </w:rPr>
                        <m:t>NH</m:t>
                      </m:r>
                      <m:r>
                        <w:rPr>
                          <w:rFonts w:ascii="Cambria Math"/>
                          <w:color w:val="000000"/>
                          <w:sz w:val="20"/>
                          <w:lang w:val="es-EC"/>
                        </w:rPr>
                        <m:t>3</m:t>
                      </m:r>
                    </m:sub>
                  </m:sSub>
                </m:e>
                <m:sub>
                  <m:r>
                    <w:rPr>
                      <w:rFonts w:ascii="Cambria Math"/>
                      <w:color w:val="000000"/>
                      <w:sz w:val="20"/>
                      <w:lang w:val="es-EC"/>
                    </w:rPr>
                    <m:t>(t)</m:t>
                  </m:r>
                </m:sub>
              </m:sSub>
              <m:sSub>
                <m:sSubPr>
                  <m:ctrlPr>
                    <w:rPr>
                      <w:rFonts w:ascii="Cambria Math" w:hAnsi="Cambria Math"/>
                      <w:i/>
                      <w:color w:val="000000"/>
                      <w:sz w:val="20"/>
                      <w:lang w:val="es-EC"/>
                    </w:rPr>
                  </m:ctrlPr>
                </m:sSubPr>
                <m:e>
                  <m:r>
                    <w:rPr>
                      <w:rFonts w:ascii="Cambria Math"/>
                      <w:color w:val="000000"/>
                      <w:sz w:val="20"/>
                      <w:lang w:val="es-EC"/>
                    </w:rPr>
                    <m:t>.</m:t>
                  </m:r>
                  <m:r>
                    <w:rPr>
                      <w:rFonts w:ascii="Cambria Math" w:hAnsi="Cambria Math"/>
                      <w:color w:val="000000"/>
                      <w:sz w:val="20"/>
                      <w:lang w:val="es-EC"/>
                    </w:rPr>
                    <m:t>H</m:t>
                  </m:r>
                </m:e>
                <m:sub>
                  <m:r>
                    <w:rPr>
                      <w:rFonts w:ascii="Cambria Math" w:hAnsi="Cambria Math"/>
                      <w:color w:val="000000"/>
                      <w:sz w:val="20"/>
                      <w:lang w:val="es-EC"/>
                    </w:rPr>
                    <m:t>fg</m:t>
                  </m:r>
                </m:sub>
              </m:sSub>
            </m:num>
            <m:den>
              <m:sSub>
                <m:sSubPr>
                  <m:ctrlPr>
                    <w:rPr>
                      <w:rFonts w:ascii="Cambria Math" w:hAnsi="Cambria Math"/>
                      <w:i/>
                      <w:color w:val="000000"/>
                      <w:sz w:val="20"/>
                      <w:lang w:val="es-EC"/>
                    </w:rPr>
                  </m:ctrlPr>
                </m:sSubPr>
                <m:e>
                  <m:r>
                    <w:rPr>
                      <w:rFonts w:ascii="Cambria Math" w:hAnsi="Cambria Math"/>
                      <w:color w:val="000000"/>
                      <w:sz w:val="20"/>
                      <w:lang w:val="es-EC"/>
                    </w:rPr>
                    <m:t>m</m:t>
                  </m:r>
                </m:e>
                <m:sub>
                  <m:r>
                    <w:rPr>
                      <w:rFonts w:ascii="Cambria Math" w:hAnsi="Cambria Math"/>
                      <w:color w:val="000000"/>
                      <w:sz w:val="20"/>
                      <w:lang w:val="es-EC"/>
                    </w:rPr>
                    <m:t>cerveza</m:t>
                  </m:r>
                </m:sub>
              </m:sSub>
              <m:r>
                <w:rPr>
                  <w:rFonts w:ascii="Cambria Math"/>
                  <w:color w:val="000000"/>
                  <w:sz w:val="20"/>
                  <w:lang w:val="es-EC"/>
                </w:rPr>
                <m:t>.</m:t>
              </m:r>
              <m:sSub>
                <m:sSubPr>
                  <m:ctrlPr>
                    <w:rPr>
                      <w:rFonts w:ascii="Cambria Math" w:hAnsi="Cambria Math"/>
                      <w:i/>
                      <w:color w:val="000000"/>
                      <w:sz w:val="20"/>
                      <w:lang w:val="es-EC"/>
                    </w:rPr>
                  </m:ctrlPr>
                </m:sSubPr>
                <m:e>
                  <m:r>
                    <w:rPr>
                      <w:rFonts w:ascii="Cambria Math" w:hAnsi="Cambria Math"/>
                      <w:color w:val="000000"/>
                      <w:sz w:val="20"/>
                      <w:lang w:val="es-EC"/>
                    </w:rPr>
                    <m:t>CP</m:t>
                  </m:r>
                </m:e>
                <m:sub>
                  <m:r>
                    <w:rPr>
                      <w:rFonts w:ascii="Cambria Math" w:hAnsi="Cambria Math"/>
                      <w:color w:val="000000"/>
                      <w:sz w:val="20"/>
                      <w:lang w:val="es-EC"/>
                    </w:rPr>
                    <m:t>cerveza</m:t>
                  </m:r>
                </m:sub>
              </m:sSub>
            </m:den>
          </m:f>
        </m:oMath>
      </m:oMathPara>
    </w:p>
    <w:p w:rsidR="001B0D96" w:rsidRPr="001B0D96" w:rsidRDefault="001B0D96" w:rsidP="001B0D96">
      <w:pPr>
        <w:autoSpaceDE w:val="0"/>
        <w:autoSpaceDN w:val="0"/>
        <w:adjustRightInd w:val="0"/>
        <w:jc w:val="both"/>
        <w:rPr>
          <w:color w:val="000000" w:themeColor="text1"/>
          <w:sz w:val="20"/>
          <w:lang w:val="es-EC"/>
        </w:rPr>
      </w:pPr>
    </w:p>
    <w:p w:rsidR="001B0D96" w:rsidRPr="001B0D96" w:rsidRDefault="001B0D96" w:rsidP="001B0D96">
      <w:pPr>
        <w:autoSpaceDE w:val="0"/>
        <w:autoSpaceDN w:val="0"/>
        <w:adjustRightInd w:val="0"/>
        <w:jc w:val="both"/>
        <w:rPr>
          <w:color w:val="000000" w:themeColor="text1"/>
          <w:sz w:val="20"/>
          <w:lang w:val="es-EC"/>
        </w:rPr>
      </w:pPr>
      <w:r w:rsidRPr="001B0D96">
        <w:rPr>
          <w:color w:val="000000" w:themeColor="text1"/>
          <w:sz w:val="20"/>
          <w:lang w:val="es-EC"/>
        </w:rPr>
        <w:t>Donde:</w:t>
      </w:r>
    </w:p>
    <w:p w:rsidR="001B0D96" w:rsidRPr="001B0D96" w:rsidRDefault="001B0D96" w:rsidP="001B0D96">
      <w:pPr>
        <w:autoSpaceDE w:val="0"/>
        <w:autoSpaceDN w:val="0"/>
        <w:adjustRightInd w:val="0"/>
        <w:jc w:val="both"/>
        <w:rPr>
          <w:color w:val="000000"/>
          <w:sz w:val="20"/>
          <w:lang w:val="es-EC"/>
        </w:rPr>
      </w:pPr>
      <m:oMathPara>
        <m:oMath>
          <m:r>
            <w:rPr>
              <w:color w:val="000000"/>
              <w:sz w:val="20"/>
              <w:lang w:val="es-EC"/>
            </w:rPr>
            <m:t>∆</m:t>
          </m:r>
          <m:r>
            <w:rPr>
              <w:rFonts w:ascii="Cambria Math" w:hAnsi="Cambria Math"/>
              <w:color w:val="000000"/>
              <w:sz w:val="20"/>
              <w:lang w:val="es-EC"/>
            </w:rPr>
            <m:t>T</m:t>
          </m:r>
          <m:r>
            <w:rPr>
              <w:rFonts w:ascii="Cambria Math"/>
              <w:color w:val="000000"/>
              <w:sz w:val="20"/>
              <w:lang w:val="es-EC"/>
            </w:rPr>
            <m:t>=</m:t>
          </m:r>
          <m:sSub>
            <m:sSubPr>
              <m:ctrlPr>
                <w:rPr>
                  <w:rFonts w:ascii="Cambria Math" w:hAnsi="Cambria Math"/>
                  <w:i/>
                  <w:color w:val="000000"/>
                  <w:sz w:val="20"/>
                  <w:lang w:val="es-EC"/>
                </w:rPr>
              </m:ctrlPr>
            </m:sSubPr>
            <m:e>
              <m:r>
                <w:rPr>
                  <w:rFonts w:ascii="Cambria Math" w:hAnsi="Cambria Math"/>
                  <w:color w:val="000000"/>
                  <w:sz w:val="20"/>
                  <w:lang w:val="es-EC"/>
                </w:rPr>
                <m:t>Tf</m:t>
              </m:r>
            </m:e>
            <m:sub>
              <m:r>
                <w:rPr>
                  <w:rFonts w:ascii="Cambria Math"/>
                  <w:color w:val="000000"/>
                  <w:sz w:val="20"/>
                  <w:lang w:val="es-EC"/>
                </w:rPr>
                <m:t>(</m:t>
              </m:r>
              <m:r>
                <w:rPr>
                  <w:rFonts w:ascii="Cambria Math" w:hAnsi="Cambria Math"/>
                  <w:color w:val="000000"/>
                  <w:sz w:val="20"/>
                  <w:lang w:val="es-EC"/>
                </w:rPr>
                <m:t>t</m:t>
              </m:r>
              <m:r>
                <w:rPr>
                  <w:rFonts w:ascii="Cambria Math"/>
                  <w:color w:val="000000"/>
                  <w:sz w:val="20"/>
                  <w:lang w:val="es-EC"/>
                </w:rPr>
                <m:t>)</m:t>
              </m:r>
            </m:sub>
          </m:sSub>
          <m:r>
            <w:rPr>
              <w:color w:val="000000"/>
              <w:sz w:val="20"/>
              <w:lang w:val="es-EC"/>
            </w:rPr>
            <m:t>-</m:t>
          </m:r>
          <m:r>
            <w:rPr>
              <w:rFonts w:ascii="Cambria Math" w:hAnsi="Cambria Math"/>
              <w:color w:val="000000"/>
              <w:sz w:val="20"/>
              <w:lang w:val="es-EC"/>
            </w:rPr>
            <m:t>Ti</m:t>
          </m:r>
        </m:oMath>
      </m:oMathPara>
    </w:p>
    <w:p w:rsidR="001B0D96" w:rsidRPr="001B0D96" w:rsidRDefault="001B0D96" w:rsidP="001B0D96">
      <w:pPr>
        <w:autoSpaceDE w:val="0"/>
        <w:autoSpaceDN w:val="0"/>
        <w:adjustRightInd w:val="0"/>
        <w:jc w:val="both"/>
        <w:rPr>
          <w:color w:val="000000" w:themeColor="text1"/>
          <w:sz w:val="20"/>
          <w:lang w:val="es-EC"/>
        </w:rPr>
      </w:pPr>
    </w:p>
    <w:p w:rsidR="001B0D96" w:rsidRPr="001B0D96" w:rsidRDefault="00986680" w:rsidP="001B0D96">
      <w:pPr>
        <w:autoSpaceDE w:val="0"/>
        <w:autoSpaceDN w:val="0"/>
        <w:adjustRightInd w:val="0"/>
        <w:jc w:val="both"/>
        <w:rPr>
          <w:color w:val="000000" w:themeColor="text1"/>
          <w:sz w:val="20"/>
          <w:lang w:val="es-EC"/>
        </w:rPr>
      </w:pPr>
      <m:oMath>
        <m:sSub>
          <m:sSubPr>
            <m:ctrlPr>
              <w:rPr>
                <w:rFonts w:ascii="Cambria Math" w:hAnsi="Cambria Math"/>
                <w:i/>
                <w:color w:val="000000"/>
                <w:sz w:val="20"/>
                <w:lang w:val="es-EC"/>
              </w:rPr>
            </m:ctrlPr>
          </m:sSubPr>
          <m:e>
            <m:r>
              <w:rPr>
                <w:rFonts w:ascii="Cambria Math" w:hAnsi="Cambria Math"/>
                <w:color w:val="000000"/>
                <w:sz w:val="20"/>
                <w:lang w:val="es-EC"/>
              </w:rPr>
              <m:t>Tf</m:t>
            </m:r>
          </m:e>
          <m:sub>
            <m:r>
              <w:rPr>
                <w:rFonts w:ascii="Cambria Math"/>
                <w:color w:val="000000"/>
                <w:sz w:val="20"/>
                <w:lang w:val="es-EC"/>
              </w:rPr>
              <m:t>(</m:t>
            </m:r>
            <m:r>
              <w:rPr>
                <w:rFonts w:ascii="Cambria Math" w:hAnsi="Cambria Math"/>
                <w:color w:val="000000"/>
                <w:sz w:val="20"/>
                <w:lang w:val="es-EC"/>
              </w:rPr>
              <m:t>t</m:t>
            </m:r>
            <m:r>
              <w:rPr>
                <w:rFonts w:ascii="Cambria Math"/>
                <w:color w:val="000000"/>
                <w:sz w:val="20"/>
                <w:lang w:val="es-EC"/>
              </w:rPr>
              <m:t>)</m:t>
            </m:r>
          </m:sub>
        </m:sSub>
      </m:oMath>
      <w:r w:rsidR="001B0D96" w:rsidRPr="001B0D96">
        <w:rPr>
          <w:color w:val="000000" w:themeColor="text1"/>
          <w:sz w:val="20"/>
          <w:lang w:val="es-EC"/>
        </w:rPr>
        <w:t xml:space="preserve"> y </w:t>
      </w:r>
      <m:oMath>
        <m:sSub>
          <m:sSubPr>
            <m:ctrlPr>
              <w:rPr>
                <w:rFonts w:ascii="Cambria Math" w:hAnsi="Cambria Math"/>
                <w:i/>
                <w:color w:val="000000"/>
                <w:sz w:val="20"/>
                <w:lang w:val="es-EC"/>
              </w:rPr>
            </m:ctrlPr>
          </m:sSubPr>
          <m:e>
            <m:sSub>
              <m:sSubPr>
                <m:ctrlPr>
                  <w:rPr>
                    <w:rFonts w:ascii="Cambria Math" w:hAnsi="Cambria Math"/>
                    <w:i/>
                    <w:color w:val="000000"/>
                    <w:sz w:val="20"/>
                    <w:lang w:val="es-EC"/>
                  </w:rPr>
                </m:ctrlPr>
              </m:sSubPr>
              <m:e>
                <m:r>
                  <w:rPr>
                    <w:rFonts w:ascii="Cambria Math" w:hAnsi="Cambria Math"/>
                    <w:color w:val="000000"/>
                    <w:sz w:val="20"/>
                    <w:lang w:val="es-EC"/>
                  </w:rPr>
                  <m:t>M</m:t>
                </m:r>
              </m:e>
              <m:sub>
                <m:r>
                  <w:rPr>
                    <w:rFonts w:ascii="Cambria Math" w:hAnsi="Cambria Math"/>
                    <w:color w:val="000000"/>
                    <w:sz w:val="20"/>
                    <w:lang w:val="es-EC"/>
                  </w:rPr>
                  <m:t>NH</m:t>
                </m:r>
                <m:r>
                  <w:rPr>
                    <w:rFonts w:ascii="Cambria Math"/>
                    <w:color w:val="000000"/>
                    <w:sz w:val="20"/>
                    <w:lang w:val="es-EC"/>
                  </w:rPr>
                  <m:t>3</m:t>
                </m:r>
              </m:sub>
            </m:sSub>
          </m:e>
          <m:sub>
            <m:r>
              <w:rPr>
                <w:rFonts w:ascii="Cambria Math"/>
                <w:color w:val="000000"/>
                <w:sz w:val="20"/>
                <w:lang w:val="es-EC"/>
              </w:rPr>
              <m:t>(</m:t>
            </m:r>
            <m:r>
              <w:rPr>
                <w:rFonts w:ascii="Cambria Math" w:hAnsi="Cambria Math"/>
                <w:color w:val="000000"/>
                <w:sz w:val="20"/>
                <w:lang w:val="es-EC"/>
              </w:rPr>
              <m:t>t</m:t>
            </m:r>
            <m:r>
              <w:rPr>
                <w:rFonts w:ascii="Cambria Math"/>
                <w:color w:val="000000"/>
                <w:sz w:val="20"/>
                <w:lang w:val="es-EC"/>
              </w:rPr>
              <m:t>)</m:t>
            </m:r>
          </m:sub>
        </m:sSub>
      </m:oMath>
      <w:r w:rsidR="001B0D96" w:rsidRPr="001B0D96">
        <w:rPr>
          <w:color w:val="000000" w:themeColor="text1"/>
          <w:sz w:val="20"/>
          <w:lang w:val="es-EC"/>
        </w:rPr>
        <w:t xml:space="preserve"> son variables en función del tiempo. </w:t>
      </w:r>
    </w:p>
    <w:p w:rsidR="001B0D96" w:rsidRPr="001B0D96" w:rsidRDefault="001B0D96" w:rsidP="001B0D96">
      <w:pPr>
        <w:autoSpaceDE w:val="0"/>
        <w:autoSpaceDN w:val="0"/>
        <w:adjustRightInd w:val="0"/>
        <w:jc w:val="both"/>
        <w:rPr>
          <w:color w:val="000000" w:themeColor="text1"/>
          <w:sz w:val="20"/>
          <w:lang w:val="es-EC"/>
        </w:rPr>
      </w:pPr>
      <m:oMath>
        <m:r>
          <w:rPr>
            <w:rFonts w:ascii="Cambria Math" w:hAnsi="Cambria Math"/>
            <w:color w:val="000000"/>
            <w:sz w:val="20"/>
            <w:lang w:val="es-EC"/>
          </w:rPr>
          <m:t>Ti</m:t>
        </m:r>
      </m:oMath>
      <w:r w:rsidRPr="001B0D96">
        <w:rPr>
          <w:color w:val="000000" w:themeColor="text1"/>
          <w:sz w:val="20"/>
          <w:lang w:val="es-EC"/>
        </w:rPr>
        <w:t xml:space="preserve"> Valor inicial de temperatura en el proceso [</w:t>
      </w:r>
      <w:r>
        <w:rPr>
          <w:position w:val="-6"/>
          <w:sz w:val="20"/>
          <w:lang w:val="es-EC"/>
        </w:rPr>
        <w:t>°C</w:t>
      </w:r>
      <w:r w:rsidRPr="001B0D96">
        <w:rPr>
          <w:color w:val="000000" w:themeColor="text1"/>
          <w:sz w:val="20"/>
          <w:lang w:val="es-EC"/>
        </w:rPr>
        <w:t>]</w:t>
      </w:r>
    </w:p>
    <w:p w:rsidR="001B0D96" w:rsidRDefault="00986680" w:rsidP="001B0D96">
      <w:pPr>
        <w:autoSpaceDE w:val="0"/>
        <w:autoSpaceDN w:val="0"/>
        <w:adjustRightInd w:val="0"/>
        <w:jc w:val="both"/>
        <w:rPr>
          <w:color w:val="000000" w:themeColor="text1"/>
          <w:sz w:val="20"/>
          <w:lang w:val="es-EC"/>
        </w:rPr>
      </w:pPr>
      <m:oMath>
        <m:sSub>
          <m:sSubPr>
            <m:ctrlPr>
              <w:rPr>
                <w:rFonts w:ascii="Cambria Math" w:hAnsi="Cambria Math"/>
                <w:i/>
                <w:color w:val="000000"/>
                <w:sz w:val="20"/>
                <w:lang w:val="es-EC"/>
              </w:rPr>
            </m:ctrlPr>
          </m:sSubPr>
          <m:e>
            <m:r>
              <w:rPr>
                <w:rFonts w:ascii="Cambria Math" w:hAnsi="Cambria Math"/>
                <w:color w:val="000000"/>
                <w:sz w:val="20"/>
                <w:lang w:val="es-EC"/>
              </w:rPr>
              <m:t>Tf</m:t>
            </m:r>
          </m:e>
          <m:sub>
            <m:r>
              <w:rPr>
                <w:rFonts w:ascii="Cambria Math"/>
                <w:color w:val="000000"/>
                <w:sz w:val="20"/>
                <w:lang w:val="es-EC"/>
              </w:rPr>
              <m:t>(</m:t>
            </m:r>
            <m:r>
              <w:rPr>
                <w:rFonts w:ascii="Cambria Math" w:hAnsi="Cambria Math"/>
                <w:color w:val="000000"/>
                <w:sz w:val="20"/>
                <w:lang w:val="es-EC"/>
              </w:rPr>
              <m:t>t</m:t>
            </m:r>
            <m:r>
              <w:rPr>
                <w:rFonts w:ascii="Cambria Math"/>
                <w:color w:val="000000"/>
                <w:sz w:val="20"/>
                <w:lang w:val="es-EC"/>
              </w:rPr>
              <m:t>)</m:t>
            </m:r>
          </m:sub>
        </m:sSub>
        <m:r>
          <w:rPr>
            <w:rFonts w:ascii="Cambria Math"/>
            <w:color w:val="000000"/>
            <w:sz w:val="20"/>
            <w:lang w:val="es-EC"/>
          </w:rPr>
          <m:t xml:space="preserve"> </m:t>
        </m:r>
        <m:r>
          <w:rPr>
            <w:rFonts w:ascii="Cambria Math" w:hAnsi="Cambria Math"/>
            <w:color w:val="000000"/>
            <w:sz w:val="20"/>
            <w:lang w:val="es-EC"/>
          </w:rPr>
          <m:t>y</m:t>
        </m:r>
        <m:r>
          <w:rPr>
            <w:rFonts w:ascii="Cambria Math"/>
            <w:color w:val="000000"/>
            <w:sz w:val="20"/>
            <w:lang w:val="es-EC"/>
          </w:rPr>
          <m:t xml:space="preserve"> </m:t>
        </m:r>
        <m:r>
          <w:rPr>
            <w:rFonts w:ascii="Cambria Math" w:hAnsi="Cambria Math"/>
            <w:color w:val="000000"/>
            <w:sz w:val="20"/>
            <w:lang w:val="es-EC"/>
          </w:rPr>
          <m:t>Ti</m:t>
        </m:r>
      </m:oMath>
      <w:r w:rsidR="001B0D96" w:rsidRPr="001B0D96">
        <w:rPr>
          <w:color w:val="000000" w:themeColor="text1"/>
          <w:sz w:val="20"/>
          <w:lang w:val="es-EC"/>
        </w:rPr>
        <w:t xml:space="preserve"> En [</w:t>
      </w:r>
      <w:r w:rsidR="001B0D96">
        <w:rPr>
          <w:position w:val="-6"/>
          <w:sz w:val="20"/>
          <w:lang w:val="es-EC"/>
        </w:rPr>
        <w:t>°C</w:t>
      </w:r>
      <w:r w:rsidR="001B0D96" w:rsidRPr="001B0D96">
        <w:rPr>
          <w:color w:val="000000" w:themeColor="text1"/>
          <w:sz w:val="20"/>
          <w:lang w:val="es-EC"/>
        </w:rPr>
        <w:t>]</w:t>
      </w:r>
    </w:p>
    <w:p w:rsidR="001B0D96" w:rsidRPr="001B0D96" w:rsidRDefault="001B0D96" w:rsidP="001B0D96">
      <w:pPr>
        <w:autoSpaceDE w:val="0"/>
        <w:autoSpaceDN w:val="0"/>
        <w:adjustRightInd w:val="0"/>
        <w:jc w:val="both"/>
        <w:rPr>
          <w:color w:val="000000" w:themeColor="text1"/>
          <w:sz w:val="20"/>
          <w:lang w:val="es-EC"/>
        </w:rPr>
      </w:pPr>
    </w:p>
    <w:p w:rsidR="001B0D96" w:rsidRPr="001B0D96" w:rsidRDefault="001B0D96" w:rsidP="001B0D96">
      <w:pPr>
        <w:autoSpaceDE w:val="0"/>
        <w:autoSpaceDN w:val="0"/>
        <w:adjustRightInd w:val="0"/>
        <w:jc w:val="both"/>
        <w:rPr>
          <w:color w:val="000000" w:themeColor="text1"/>
          <w:sz w:val="20"/>
          <w:lang w:val="es-EC"/>
        </w:rPr>
      </w:pPr>
      <w:r w:rsidRPr="001B0D96">
        <w:rPr>
          <w:color w:val="000000" w:themeColor="text1"/>
          <w:sz w:val="20"/>
          <w:lang w:val="es-EC"/>
        </w:rPr>
        <w:t>La ecuación final seria:</w:t>
      </w:r>
    </w:p>
    <w:p w:rsidR="001B0D96" w:rsidRPr="001B0D96" w:rsidRDefault="001B0D96" w:rsidP="001B0D96">
      <w:pPr>
        <w:autoSpaceDE w:val="0"/>
        <w:autoSpaceDN w:val="0"/>
        <w:adjustRightInd w:val="0"/>
        <w:jc w:val="both"/>
        <w:rPr>
          <w:color w:val="000000" w:themeColor="text1"/>
          <w:sz w:val="20"/>
          <w:lang w:val="es-EC"/>
        </w:rPr>
      </w:pPr>
    </w:p>
    <w:p w:rsidR="001B0D96" w:rsidRPr="001B0D96" w:rsidRDefault="00986680" w:rsidP="001B0D96">
      <w:pPr>
        <w:autoSpaceDE w:val="0"/>
        <w:autoSpaceDN w:val="0"/>
        <w:adjustRightInd w:val="0"/>
        <w:jc w:val="center"/>
        <w:rPr>
          <w:color w:val="000000" w:themeColor="text1"/>
          <w:sz w:val="20"/>
          <w:lang w:val="es-EC"/>
        </w:rPr>
      </w:pPr>
      <m:oMathPara>
        <m:oMath>
          <m:sSub>
            <m:sSubPr>
              <m:ctrlPr>
                <w:rPr>
                  <w:rFonts w:ascii="Cambria Math" w:hAnsi="Cambria Math"/>
                  <w:i/>
                  <w:color w:val="000000"/>
                  <w:sz w:val="20"/>
                  <w:lang w:val="es-EC"/>
                </w:rPr>
              </m:ctrlPr>
            </m:sSubPr>
            <m:e>
              <m:r>
                <w:rPr>
                  <w:rFonts w:ascii="Cambria Math" w:hAnsi="Cambria Math"/>
                  <w:color w:val="000000"/>
                  <w:sz w:val="20"/>
                  <w:lang w:val="es-EC"/>
                </w:rPr>
                <m:t>Tf</m:t>
              </m:r>
            </m:e>
            <m:sub>
              <m:r>
                <w:rPr>
                  <w:rFonts w:ascii="Cambria Math"/>
                  <w:color w:val="000000"/>
                  <w:sz w:val="20"/>
                  <w:lang w:val="es-EC"/>
                </w:rPr>
                <m:t>(</m:t>
              </m:r>
              <m:r>
                <w:rPr>
                  <w:rFonts w:ascii="Cambria Math" w:hAnsi="Cambria Math"/>
                  <w:color w:val="000000"/>
                  <w:sz w:val="20"/>
                  <w:lang w:val="es-EC"/>
                </w:rPr>
                <m:t>t</m:t>
              </m:r>
              <m:r>
                <w:rPr>
                  <w:rFonts w:ascii="Cambria Math"/>
                  <w:color w:val="000000"/>
                  <w:sz w:val="20"/>
                  <w:lang w:val="es-EC"/>
                </w:rPr>
                <m:t>)</m:t>
              </m:r>
            </m:sub>
          </m:sSub>
          <m:r>
            <w:rPr>
              <w:rFonts w:ascii="Cambria Math"/>
              <w:color w:val="000000"/>
              <w:sz w:val="20"/>
              <w:lang w:val="es-EC"/>
            </w:rPr>
            <m:t xml:space="preserve">= </m:t>
          </m:r>
          <m:f>
            <m:fPr>
              <m:ctrlPr>
                <w:rPr>
                  <w:rFonts w:ascii="Cambria Math" w:hAnsi="Cambria Math"/>
                  <w:i/>
                  <w:color w:val="000000"/>
                  <w:sz w:val="20"/>
                  <w:lang w:val="es-EC"/>
                </w:rPr>
              </m:ctrlPr>
            </m:fPr>
            <m:num>
              <m:sSub>
                <m:sSubPr>
                  <m:ctrlPr>
                    <w:rPr>
                      <w:rFonts w:ascii="Cambria Math" w:hAnsi="Cambria Math"/>
                      <w:i/>
                      <w:color w:val="000000"/>
                      <w:sz w:val="20"/>
                      <w:lang w:val="es-EC"/>
                    </w:rPr>
                  </m:ctrlPr>
                </m:sSubPr>
                <m:e>
                  <m:sSub>
                    <m:sSubPr>
                      <m:ctrlPr>
                        <w:rPr>
                          <w:rFonts w:ascii="Cambria Math" w:hAnsi="Cambria Math"/>
                          <w:i/>
                          <w:color w:val="000000"/>
                          <w:sz w:val="20"/>
                          <w:lang w:val="es-EC"/>
                        </w:rPr>
                      </m:ctrlPr>
                    </m:sSubPr>
                    <m:e>
                      <m:r>
                        <w:rPr>
                          <w:rFonts w:ascii="Cambria Math" w:hAnsi="Cambria Math"/>
                          <w:color w:val="000000"/>
                          <w:sz w:val="20"/>
                          <w:lang w:val="es-EC"/>
                        </w:rPr>
                        <m:t>M</m:t>
                      </m:r>
                    </m:e>
                    <m:sub>
                      <m:r>
                        <w:rPr>
                          <w:rFonts w:ascii="Cambria Math" w:hAnsi="Cambria Math"/>
                          <w:color w:val="000000"/>
                          <w:sz w:val="20"/>
                          <w:lang w:val="es-EC"/>
                        </w:rPr>
                        <m:t>NH</m:t>
                      </m:r>
                      <m:r>
                        <w:rPr>
                          <w:rFonts w:ascii="Cambria Math"/>
                          <w:color w:val="000000"/>
                          <w:sz w:val="20"/>
                          <w:lang w:val="es-EC"/>
                        </w:rPr>
                        <m:t>3</m:t>
                      </m:r>
                    </m:sub>
                  </m:sSub>
                </m:e>
                <m:sub>
                  <m:r>
                    <w:rPr>
                      <w:rFonts w:ascii="Cambria Math"/>
                      <w:color w:val="000000"/>
                      <w:sz w:val="20"/>
                      <w:lang w:val="es-EC"/>
                    </w:rPr>
                    <m:t>(t)</m:t>
                  </m:r>
                </m:sub>
              </m:sSub>
              <m:sSub>
                <m:sSubPr>
                  <m:ctrlPr>
                    <w:rPr>
                      <w:rFonts w:ascii="Cambria Math" w:hAnsi="Cambria Math"/>
                      <w:i/>
                      <w:color w:val="000000"/>
                      <w:sz w:val="20"/>
                      <w:lang w:val="es-EC"/>
                    </w:rPr>
                  </m:ctrlPr>
                </m:sSubPr>
                <m:e>
                  <m:r>
                    <w:rPr>
                      <w:rFonts w:ascii="Cambria Math"/>
                      <w:color w:val="000000"/>
                      <w:sz w:val="20"/>
                      <w:lang w:val="es-EC"/>
                    </w:rPr>
                    <m:t>.</m:t>
                  </m:r>
                  <m:r>
                    <w:rPr>
                      <w:rFonts w:ascii="Cambria Math" w:hAnsi="Cambria Math"/>
                      <w:color w:val="000000"/>
                      <w:sz w:val="20"/>
                      <w:lang w:val="es-EC"/>
                    </w:rPr>
                    <m:t>H</m:t>
                  </m:r>
                </m:e>
                <m:sub>
                  <m:r>
                    <w:rPr>
                      <w:rFonts w:ascii="Cambria Math" w:hAnsi="Cambria Math"/>
                      <w:color w:val="000000"/>
                      <w:sz w:val="20"/>
                      <w:lang w:val="es-EC"/>
                    </w:rPr>
                    <m:t>fg</m:t>
                  </m:r>
                </m:sub>
              </m:sSub>
            </m:num>
            <m:den>
              <m:sSub>
                <m:sSubPr>
                  <m:ctrlPr>
                    <w:rPr>
                      <w:rFonts w:ascii="Cambria Math" w:hAnsi="Cambria Math"/>
                      <w:i/>
                      <w:color w:val="000000"/>
                      <w:sz w:val="20"/>
                      <w:lang w:val="es-EC"/>
                    </w:rPr>
                  </m:ctrlPr>
                </m:sSubPr>
                <m:e>
                  <m:r>
                    <w:rPr>
                      <w:rFonts w:ascii="Cambria Math" w:hAnsi="Cambria Math"/>
                      <w:color w:val="000000"/>
                      <w:sz w:val="20"/>
                      <w:lang w:val="es-EC"/>
                    </w:rPr>
                    <m:t>m</m:t>
                  </m:r>
                </m:e>
                <m:sub>
                  <m:r>
                    <w:rPr>
                      <w:rFonts w:ascii="Cambria Math" w:hAnsi="Cambria Math"/>
                      <w:color w:val="000000"/>
                      <w:sz w:val="20"/>
                      <w:lang w:val="es-EC"/>
                    </w:rPr>
                    <m:t>cerveza</m:t>
                  </m:r>
                </m:sub>
              </m:sSub>
              <m:r>
                <w:rPr>
                  <w:rFonts w:ascii="Cambria Math"/>
                  <w:color w:val="000000"/>
                  <w:sz w:val="20"/>
                  <w:lang w:val="es-EC"/>
                </w:rPr>
                <m:t>.</m:t>
              </m:r>
              <m:sSub>
                <m:sSubPr>
                  <m:ctrlPr>
                    <w:rPr>
                      <w:rFonts w:ascii="Cambria Math" w:hAnsi="Cambria Math"/>
                      <w:i/>
                      <w:color w:val="000000"/>
                      <w:sz w:val="20"/>
                      <w:lang w:val="es-EC"/>
                    </w:rPr>
                  </m:ctrlPr>
                </m:sSubPr>
                <m:e>
                  <m:r>
                    <w:rPr>
                      <w:rFonts w:ascii="Cambria Math" w:hAnsi="Cambria Math"/>
                      <w:color w:val="000000"/>
                      <w:sz w:val="20"/>
                      <w:lang w:val="es-EC"/>
                    </w:rPr>
                    <m:t>CP</m:t>
                  </m:r>
                </m:e>
                <m:sub>
                  <m:r>
                    <w:rPr>
                      <w:rFonts w:ascii="Cambria Math" w:hAnsi="Cambria Math"/>
                      <w:color w:val="000000"/>
                      <w:sz w:val="20"/>
                      <w:lang w:val="es-EC"/>
                    </w:rPr>
                    <m:t>cerveza</m:t>
                  </m:r>
                </m:sub>
              </m:sSub>
            </m:den>
          </m:f>
          <m:r>
            <w:rPr>
              <w:rFonts w:ascii="Cambria Math"/>
              <w:color w:val="000000"/>
              <w:sz w:val="20"/>
              <w:lang w:val="es-EC"/>
            </w:rPr>
            <m:t>+</m:t>
          </m:r>
          <m:r>
            <w:rPr>
              <w:rFonts w:ascii="Cambria Math" w:hAnsi="Cambria Math"/>
              <w:color w:val="000000"/>
              <w:sz w:val="20"/>
              <w:lang w:val="es-EC"/>
            </w:rPr>
            <m:t>Ti</m:t>
          </m:r>
          <m:r>
            <w:rPr>
              <w:rFonts w:ascii="Cambria Math"/>
              <w:color w:val="000000"/>
              <w:sz w:val="20"/>
              <w:lang w:val="es-EC"/>
            </w:rPr>
            <m:t xml:space="preserve"> </m:t>
          </m:r>
        </m:oMath>
      </m:oMathPara>
    </w:p>
    <w:p w:rsidR="001B0D96" w:rsidRPr="001B0D96" w:rsidRDefault="001B0D96" w:rsidP="001B0D96">
      <w:pPr>
        <w:autoSpaceDE w:val="0"/>
        <w:autoSpaceDN w:val="0"/>
        <w:adjustRightInd w:val="0"/>
        <w:jc w:val="both"/>
        <w:rPr>
          <w:color w:val="000000" w:themeColor="text1"/>
          <w:sz w:val="20"/>
          <w:lang w:val="es-EC"/>
        </w:rPr>
      </w:pPr>
    </w:p>
    <w:p w:rsidR="001B0D96" w:rsidRPr="001B0D96" w:rsidRDefault="00986680" w:rsidP="001B0D96">
      <w:pPr>
        <w:autoSpaceDE w:val="0"/>
        <w:autoSpaceDN w:val="0"/>
        <w:adjustRightInd w:val="0"/>
        <w:jc w:val="both"/>
        <w:rPr>
          <w:i/>
          <w:color w:val="000000" w:themeColor="text1"/>
          <w:sz w:val="20"/>
          <w:lang w:val="es-EC"/>
        </w:rPr>
      </w:pPr>
      <m:oMath>
        <m:sSub>
          <m:sSubPr>
            <m:ctrlPr>
              <w:rPr>
                <w:rFonts w:ascii="Cambria Math" w:hAnsi="Cambria Math"/>
                <w:i/>
                <w:color w:val="000000"/>
                <w:sz w:val="20"/>
                <w:lang w:val="es-EC"/>
              </w:rPr>
            </m:ctrlPr>
          </m:sSubPr>
          <m:e>
            <m:r>
              <w:rPr>
                <w:rFonts w:ascii="Cambria Math" w:hAnsi="Cambria Math"/>
                <w:color w:val="000000"/>
                <w:sz w:val="20"/>
                <w:lang w:val="es-EC"/>
              </w:rPr>
              <m:t>M</m:t>
            </m:r>
          </m:e>
          <m:sub>
            <m:r>
              <w:rPr>
                <w:rFonts w:ascii="Cambria Math" w:hAnsi="Cambria Math"/>
                <w:color w:val="000000"/>
                <w:sz w:val="20"/>
                <w:lang w:val="es-EC"/>
              </w:rPr>
              <m:t>NH</m:t>
            </m:r>
            <m:r>
              <w:rPr>
                <w:rFonts w:ascii="Cambria Math"/>
                <w:color w:val="000000"/>
                <w:sz w:val="20"/>
                <w:lang w:val="es-EC"/>
              </w:rPr>
              <m:t>3</m:t>
            </m:r>
          </m:sub>
        </m:sSub>
      </m:oMath>
      <w:r w:rsidR="001B0D96" w:rsidRPr="001B0D96">
        <w:rPr>
          <w:i/>
          <w:color w:val="000000" w:themeColor="text1"/>
          <w:sz w:val="20"/>
          <w:lang w:val="es-EC"/>
        </w:rPr>
        <w:t>: Masa de amoniaco [Kg]</w:t>
      </w:r>
      <w:r w:rsidR="001B0D96" w:rsidRPr="001B0D96">
        <w:rPr>
          <w:i/>
          <w:color w:val="000000" w:themeColor="text1"/>
          <w:sz w:val="20"/>
          <w:lang w:val="es-EC"/>
        </w:rPr>
        <w:tab/>
      </w:r>
    </w:p>
    <w:p w:rsidR="001B0D96" w:rsidRPr="001B0D96" w:rsidRDefault="00986680" w:rsidP="001B0D96">
      <w:pPr>
        <w:autoSpaceDE w:val="0"/>
        <w:autoSpaceDN w:val="0"/>
        <w:adjustRightInd w:val="0"/>
        <w:jc w:val="both"/>
        <w:rPr>
          <w:i/>
          <w:color w:val="000000" w:themeColor="text1"/>
          <w:sz w:val="20"/>
          <w:lang w:val="es-EC"/>
        </w:rPr>
      </w:pPr>
      <m:oMath>
        <m:sSub>
          <m:sSubPr>
            <m:ctrlPr>
              <w:rPr>
                <w:rFonts w:ascii="Cambria Math" w:hAnsi="Cambria Math"/>
                <w:i/>
                <w:color w:val="000000"/>
                <w:sz w:val="20"/>
                <w:lang w:val="es-EC"/>
              </w:rPr>
            </m:ctrlPr>
          </m:sSubPr>
          <m:e>
            <m:r>
              <w:rPr>
                <w:rFonts w:ascii="Cambria Math" w:hAnsi="Cambria Math"/>
                <w:color w:val="000000"/>
                <w:sz w:val="20"/>
                <w:lang w:val="es-EC"/>
              </w:rPr>
              <m:t>H</m:t>
            </m:r>
          </m:e>
          <m:sub>
            <m:r>
              <w:rPr>
                <w:rFonts w:ascii="Cambria Math" w:hAnsi="Cambria Math"/>
                <w:color w:val="000000"/>
                <w:sz w:val="20"/>
                <w:lang w:val="es-EC"/>
              </w:rPr>
              <m:t>fg</m:t>
            </m:r>
          </m:sub>
        </m:sSub>
      </m:oMath>
      <w:r w:rsidR="001B0D96" w:rsidRPr="001B0D96">
        <w:rPr>
          <w:i/>
          <w:color w:val="000000" w:themeColor="text1"/>
          <w:sz w:val="20"/>
          <w:lang w:val="es-EC"/>
        </w:rPr>
        <w:t>: Calor latente del amoniaco [</w:t>
      </w:r>
      <m:oMath>
        <m:f>
          <m:fPr>
            <m:type m:val="skw"/>
            <m:ctrlPr>
              <w:rPr>
                <w:rFonts w:ascii="Cambria Math" w:hAnsi="Cambria Math"/>
                <w:i/>
                <w:color w:val="000000"/>
                <w:sz w:val="20"/>
                <w:lang w:val="es-EC"/>
              </w:rPr>
            </m:ctrlPr>
          </m:fPr>
          <m:num>
            <m:r>
              <w:rPr>
                <w:rFonts w:ascii="Cambria Math" w:hAnsi="Cambria Math"/>
                <w:color w:val="000000"/>
                <w:sz w:val="20"/>
                <w:lang w:val="es-EC"/>
              </w:rPr>
              <m:t>KJ</m:t>
            </m:r>
          </m:num>
          <m:den>
            <m:r>
              <w:rPr>
                <w:rFonts w:ascii="Cambria Math" w:hAnsi="Cambria Math"/>
                <w:color w:val="000000"/>
                <w:sz w:val="20"/>
                <w:lang w:val="es-EC"/>
              </w:rPr>
              <m:t>Kg</m:t>
            </m:r>
          </m:den>
        </m:f>
      </m:oMath>
      <w:r w:rsidR="001B0D96" w:rsidRPr="001B0D96">
        <w:rPr>
          <w:i/>
          <w:color w:val="000000" w:themeColor="text1"/>
          <w:sz w:val="20"/>
          <w:lang w:val="es-EC"/>
        </w:rPr>
        <w:t xml:space="preserve">  ]</w:t>
      </w:r>
      <w:r w:rsidR="001B0D96" w:rsidRPr="001B0D96">
        <w:rPr>
          <w:i/>
          <w:color w:val="000000" w:themeColor="text1"/>
          <w:sz w:val="20"/>
          <w:lang w:val="es-EC"/>
        </w:rPr>
        <w:tab/>
      </w:r>
    </w:p>
    <w:p w:rsidR="001B0D96" w:rsidRPr="001B0D96" w:rsidRDefault="00986680" w:rsidP="001B0D96">
      <w:pPr>
        <w:autoSpaceDE w:val="0"/>
        <w:autoSpaceDN w:val="0"/>
        <w:adjustRightInd w:val="0"/>
        <w:jc w:val="both"/>
        <w:rPr>
          <w:i/>
          <w:color w:val="000000" w:themeColor="text1"/>
          <w:sz w:val="20"/>
          <w:lang w:val="es-EC"/>
        </w:rPr>
      </w:pPr>
      <m:oMath>
        <m:sSub>
          <m:sSubPr>
            <m:ctrlPr>
              <w:rPr>
                <w:rFonts w:ascii="Cambria Math" w:hAnsi="Cambria Math"/>
                <w:i/>
                <w:color w:val="000000"/>
                <w:sz w:val="20"/>
                <w:lang w:val="es-EC"/>
              </w:rPr>
            </m:ctrlPr>
          </m:sSubPr>
          <m:e>
            <m:r>
              <w:rPr>
                <w:rFonts w:ascii="Cambria Math" w:hAnsi="Cambria Math"/>
                <w:color w:val="000000"/>
                <w:sz w:val="20"/>
                <w:lang w:val="es-EC"/>
              </w:rPr>
              <m:t>CP</m:t>
            </m:r>
          </m:e>
          <m:sub>
            <m:r>
              <w:rPr>
                <w:rFonts w:ascii="Cambria Math" w:hAnsi="Cambria Math"/>
                <w:color w:val="000000"/>
                <w:sz w:val="20"/>
                <w:lang w:val="es-EC"/>
              </w:rPr>
              <m:t>cerveza</m:t>
            </m:r>
          </m:sub>
        </m:sSub>
      </m:oMath>
      <w:r w:rsidR="001B0D96" w:rsidRPr="001B0D96">
        <w:rPr>
          <w:i/>
          <w:color w:val="000000" w:themeColor="text1"/>
          <w:sz w:val="20"/>
          <w:lang w:val="es-EC"/>
        </w:rPr>
        <w:t>:</w:t>
      </w:r>
      <w:r w:rsidR="00CE7173">
        <w:rPr>
          <w:i/>
          <w:color w:val="000000" w:themeColor="text1"/>
          <w:sz w:val="20"/>
          <w:lang w:val="es-EC"/>
        </w:rPr>
        <w:t xml:space="preserve"> Calor especifico de la Cerveza</w:t>
      </w:r>
      <w:r w:rsidR="001B0D96" w:rsidRPr="001B0D96">
        <w:rPr>
          <w:i/>
          <w:color w:val="000000" w:themeColor="text1"/>
          <w:sz w:val="20"/>
          <w:lang w:val="es-EC"/>
        </w:rPr>
        <w:t xml:space="preserve">[ </w:t>
      </w:r>
      <m:oMath>
        <m:f>
          <m:fPr>
            <m:type m:val="skw"/>
            <m:ctrlPr>
              <w:rPr>
                <w:rFonts w:ascii="Cambria Math" w:hAnsi="Cambria Math"/>
                <w:i/>
                <w:color w:val="000000"/>
                <w:sz w:val="20"/>
                <w:lang w:val="es-EC"/>
              </w:rPr>
            </m:ctrlPr>
          </m:fPr>
          <m:num>
            <m:r>
              <w:rPr>
                <w:rFonts w:ascii="Cambria Math" w:hAnsi="Cambria Math"/>
                <w:color w:val="000000"/>
                <w:sz w:val="20"/>
                <w:lang w:val="es-EC"/>
              </w:rPr>
              <m:t>KJ</m:t>
            </m:r>
          </m:num>
          <m:den>
            <m:r>
              <w:rPr>
                <w:rFonts w:ascii="Cambria Math" w:hAnsi="Cambria Math"/>
                <w:color w:val="000000"/>
                <w:sz w:val="20"/>
                <w:lang w:val="es-EC"/>
              </w:rPr>
              <m:t>Kg</m:t>
            </m:r>
            <m:r>
              <w:rPr>
                <w:rFonts w:ascii="Cambria Math"/>
                <w:color w:val="000000"/>
                <w:sz w:val="20"/>
                <w:lang w:val="es-EC"/>
              </w:rPr>
              <m:t>.</m:t>
            </m:r>
            <m:r>
              <w:rPr>
                <w:rFonts w:ascii="Cambria Math" w:hAnsi="Cambria Math"/>
                <w:color w:val="000000"/>
                <w:sz w:val="20"/>
                <w:lang w:val="es-EC"/>
              </w:rPr>
              <m:t>℃</m:t>
            </m:r>
          </m:den>
        </m:f>
      </m:oMath>
      <w:r w:rsidR="001B0D96" w:rsidRPr="001B0D96">
        <w:rPr>
          <w:i/>
          <w:color w:val="000000" w:themeColor="text1"/>
          <w:sz w:val="20"/>
          <w:lang w:val="es-EC"/>
        </w:rPr>
        <w:t>]</w:t>
      </w:r>
    </w:p>
    <w:p w:rsidR="001B0D96" w:rsidRPr="001B0D96" w:rsidRDefault="00986680" w:rsidP="001B0D96">
      <w:pPr>
        <w:autoSpaceDE w:val="0"/>
        <w:autoSpaceDN w:val="0"/>
        <w:adjustRightInd w:val="0"/>
        <w:jc w:val="both"/>
        <w:rPr>
          <w:color w:val="000000" w:themeColor="text1"/>
          <w:sz w:val="20"/>
          <w:lang w:val="es-EC"/>
        </w:rPr>
      </w:pPr>
      <m:oMath>
        <m:sSub>
          <m:sSubPr>
            <m:ctrlPr>
              <w:rPr>
                <w:rFonts w:ascii="Cambria Math" w:hAnsi="Cambria Math"/>
                <w:i/>
                <w:color w:val="000000"/>
                <w:sz w:val="20"/>
                <w:lang w:val="es-EC"/>
              </w:rPr>
            </m:ctrlPr>
          </m:sSubPr>
          <m:e>
            <m:r>
              <w:rPr>
                <w:rFonts w:ascii="Cambria Math" w:hAnsi="Cambria Math"/>
                <w:color w:val="000000"/>
                <w:sz w:val="20"/>
                <w:lang w:val="es-EC"/>
              </w:rPr>
              <m:t>m</m:t>
            </m:r>
          </m:e>
          <m:sub>
            <m:r>
              <w:rPr>
                <w:rFonts w:ascii="Cambria Math" w:hAnsi="Cambria Math"/>
                <w:color w:val="000000"/>
                <w:sz w:val="20"/>
                <w:lang w:val="es-EC"/>
              </w:rPr>
              <m:t>cerveza</m:t>
            </m:r>
          </m:sub>
        </m:sSub>
      </m:oMath>
      <w:r w:rsidR="001B0D96" w:rsidRPr="001B0D96">
        <w:rPr>
          <w:i/>
          <w:color w:val="000000" w:themeColor="text1"/>
          <w:sz w:val="20"/>
          <w:lang w:val="es-EC"/>
        </w:rPr>
        <w:t>: Masa total de cerveza [Lt]</w:t>
      </w:r>
    </w:p>
    <w:p w:rsidR="001B0D96" w:rsidRPr="001B0D96" w:rsidRDefault="00986680" w:rsidP="001B0D96">
      <w:pPr>
        <w:autoSpaceDE w:val="0"/>
        <w:autoSpaceDN w:val="0"/>
        <w:adjustRightInd w:val="0"/>
        <w:rPr>
          <w:i/>
          <w:color w:val="000000" w:themeColor="text1"/>
          <w:sz w:val="20"/>
          <w:lang w:val="es-EC"/>
        </w:rPr>
      </w:pPr>
      <m:oMath>
        <m:sSub>
          <m:sSubPr>
            <m:ctrlPr>
              <w:rPr>
                <w:rFonts w:ascii="Cambria Math" w:hAnsi="Cambria Math"/>
                <w:i/>
                <w:color w:val="000000"/>
                <w:sz w:val="20"/>
                <w:lang w:val="es-EC"/>
              </w:rPr>
            </m:ctrlPr>
          </m:sSubPr>
          <m:e>
            <m:r>
              <w:rPr>
                <w:rFonts w:ascii="Cambria Math" w:hAnsi="Cambria Math"/>
                <w:color w:val="000000"/>
                <w:sz w:val="20"/>
                <w:lang w:val="es-EC"/>
              </w:rPr>
              <m:t>Tf</m:t>
            </m:r>
          </m:e>
          <m:sub>
            <m:r>
              <w:rPr>
                <w:rFonts w:ascii="Cambria Math"/>
                <w:color w:val="000000"/>
                <w:sz w:val="20"/>
                <w:lang w:val="es-EC"/>
              </w:rPr>
              <m:t>(</m:t>
            </m:r>
            <m:r>
              <w:rPr>
                <w:rFonts w:ascii="Cambria Math" w:hAnsi="Cambria Math"/>
                <w:color w:val="000000"/>
                <w:sz w:val="20"/>
                <w:lang w:val="es-EC"/>
              </w:rPr>
              <m:t>t</m:t>
            </m:r>
            <m:r>
              <w:rPr>
                <w:rFonts w:ascii="Cambria Math"/>
                <w:color w:val="000000"/>
                <w:sz w:val="20"/>
                <w:lang w:val="es-EC"/>
              </w:rPr>
              <m:t>)</m:t>
            </m:r>
          </m:sub>
        </m:sSub>
        <m:r>
          <w:rPr>
            <w:rFonts w:ascii="Cambria Math"/>
            <w:color w:val="000000"/>
            <w:sz w:val="20"/>
            <w:lang w:val="es-EC"/>
          </w:rPr>
          <m:t xml:space="preserve"> </m:t>
        </m:r>
        <m:r>
          <w:rPr>
            <w:rFonts w:ascii="Cambria Math" w:hAnsi="Cambria Math"/>
            <w:color w:val="000000"/>
            <w:sz w:val="20"/>
            <w:lang w:val="es-EC"/>
          </w:rPr>
          <m:t>y</m:t>
        </m:r>
        <m:r>
          <w:rPr>
            <w:rFonts w:ascii="Cambria Math"/>
            <w:color w:val="000000"/>
            <w:sz w:val="20"/>
            <w:lang w:val="es-EC"/>
          </w:rPr>
          <m:t xml:space="preserve"> </m:t>
        </m:r>
        <m:r>
          <w:rPr>
            <w:rFonts w:ascii="Cambria Math" w:hAnsi="Cambria Math"/>
            <w:color w:val="000000"/>
            <w:sz w:val="20"/>
            <w:lang w:val="es-EC"/>
          </w:rPr>
          <m:t>Ti</m:t>
        </m:r>
      </m:oMath>
      <w:r w:rsidR="001B0D96" w:rsidRPr="001B0D96">
        <w:rPr>
          <w:color w:val="000000" w:themeColor="text1"/>
          <w:sz w:val="20"/>
          <w:lang w:val="es-EC"/>
        </w:rPr>
        <w:t xml:space="preserve"> En [</w:t>
      </w:r>
      <w:r w:rsidR="006639C2">
        <w:rPr>
          <w:position w:val="-6"/>
          <w:sz w:val="20"/>
          <w:lang w:val="es-EC"/>
        </w:rPr>
        <w:t>°C</w:t>
      </w:r>
      <w:r w:rsidR="001B0D96" w:rsidRPr="001B0D96">
        <w:rPr>
          <w:color w:val="000000" w:themeColor="text1"/>
          <w:sz w:val="20"/>
          <w:lang w:val="es-EC"/>
        </w:rPr>
        <w:t>]</w:t>
      </w:r>
    </w:p>
    <w:p w:rsidR="001B0D96" w:rsidRPr="001B0D96" w:rsidRDefault="001B0D96" w:rsidP="001B0D96">
      <w:pPr>
        <w:autoSpaceDE w:val="0"/>
        <w:autoSpaceDN w:val="0"/>
        <w:adjustRightInd w:val="0"/>
        <w:jc w:val="both"/>
        <w:rPr>
          <w:color w:val="000000" w:themeColor="text1"/>
          <w:sz w:val="20"/>
          <w:lang w:val="es-EC"/>
        </w:rPr>
      </w:pPr>
    </w:p>
    <w:p w:rsidR="001B0D96" w:rsidRPr="001B0D96" w:rsidRDefault="004E505D" w:rsidP="001B0D96">
      <w:pPr>
        <w:autoSpaceDE w:val="0"/>
        <w:autoSpaceDN w:val="0"/>
        <w:adjustRightInd w:val="0"/>
        <w:jc w:val="both"/>
        <w:rPr>
          <w:color w:val="000000" w:themeColor="text1"/>
          <w:sz w:val="20"/>
          <w:lang w:val="es-EC"/>
        </w:rPr>
      </w:pPr>
      <w:r>
        <w:rPr>
          <w:color w:val="000000" w:themeColor="text1"/>
          <w:sz w:val="20"/>
          <w:lang w:val="es-EC"/>
        </w:rPr>
        <w:t xml:space="preserve">     </w:t>
      </w:r>
      <w:r w:rsidR="001B0D96" w:rsidRPr="001B0D96">
        <w:rPr>
          <w:color w:val="000000" w:themeColor="text1"/>
          <w:sz w:val="20"/>
          <w:lang w:val="es-EC"/>
        </w:rPr>
        <w:t>Esta ecuación servirá para la simulación del proceso de enfriamiento de un tanque por medio de una camisa de enfriamiento.  El modelo que se lograría con las ecuaciones anteriores sería un modelo teórico, por lo tanto se deben agregar perturbaciones, los cuales nos servirán para hacer que nuestra simulación sea más real.</w:t>
      </w:r>
    </w:p>
    <w:p w:rsidR="001B0D96" w:rsidRPr="001B0D96" w:rsidRDefault="001B0D96" w:rsidP="00C55E3B">
      <w:pPr>
        <w:jc w:val="both"/>
        <w:rPr>
          <w:color w:val="FF0000"/>
          <w:sz w:val="20"/>
          <w:lang w:val="es-EC"/>
        </w:rPr>
      </w:pPr>
    </w:p>
    <w:p w:rsidR="001B0D96" w:rsidRPr="001B0D96" w:rsidRDefault="001B0D96" w:rsidP="00C55E3B">
      <w:pPr>
        <w:jc w:val="both"/>
        <w:rPr>
          <w:sz w:val="20"/>
          <w:lang w:val="es-ES"/>
        </w:rPr>
      </w:pPr>
    </w:p>
    <w:p w:rsidR="00C55E3B" w:rsidRPr="001B0D96" w:rsidRDefault="001B0D96" w:rsidP="00C55E3B">
      <w:pPr>
        <w:jc w:val="both"/>
        <w:rPr>
          <w:b/>
          <w:lang w:val="es-ES"/>
        </w:rPr>
      </w:pPr>
      <w:r>
        <w:rPr>
          <w:b/>
          <w:lang w:val="es-ES"/>
        </w:rPr>
        <w:t>7</w:t>
      </w:r>
      <w:r w:rsidR="00C55E3B" w:rsidRPr="001B0D96">
        <w:rPr>
          <w:b/>
          <w:lang w:val="es-ES"/>
        </w:rPr>
        <w:t xml:space="preserve">. </w:t>
      </w:r>
      <w:r w:rsidRPr="001B0D96">
        <w:rPr>
          <w:b/>
          <w:lang w:val="es-ES"/>
        </w:rPr>
        <w:t>Perturbaciones del proceso</w:t>
      </w:r>
    </w:p>
    <w:p w:rsidR="00C55E3B" w:rsidRPr="00333D5C" w:rsidRDefault="00C55E3B" w:rsidP="00C55E3B">
      <w:pPr>
        <w:jc w:val="both"/>
        <w:rPr>
          <w:color w:val="FF0000"/>
          <w:sz w:val="20"/>
          <w:lang w:val="es-ES"/>
        </w:rPr>
      </w:pPr>
    </w:p>
    <w:p w:rsidR="001B0D96" w:rsidRPr="001B0D96" w:rsidRDefault="00C55E3B" w:rsidP="001B0D96">
      <w:pPr>
        <w:autoSpaceDE w:val="0"/>
        <w:autoSpaceDN w:val="0"/>
        <w:adjustRightInd w:val="0"/>
        <w:jc w:val="both"/>
        <w:rPr>
          <w:color w:val="000000" w:themeColor="text1"/>
          <w:sz w:val="20"/>
          <w:lang w:val="es-EC"/>
        </w:rPr>
      </w:pPr>
      <w:r w:rsidRPr="00333D5C">
        <w:rPr>
          <w:color w:val="FF0000"/>
          <w:sz w:val="20"/>
          <w:lang w:val="es-ES"/>
        </w:rPr>
        <w:t xml:space="preserve">      </w:t>
      </w:r>
      <w:r w:rsidR="001B0D96" w:rsidRPr="001B0D96">
        <w:rPr>
          <w:color w:val="000000" w:themeColor="text1"/>
          <w:sz w:val="20"/>
          <w:lang w:val="es-EC"/>
        </w:rPr>
        <w:t>Ingresan por medio de un bloque sumador y son de 90KJ, las cuales son por efectos de la temperatura de ambiente.</w:t>
      </w:r>
    </w:p>
    <w:p w:rsidR="00C55E3B" w:rsidRDefault="00C55E3B" w:rsidP="00C55E3B">
      <w:pPr>
        <w:jc w:val="both"/>
        <w:rPr>
          <w:color w:val="FF0000"/>
          <w:sz w:val="20"/>
          <w:lang w:val="es-EC"/>
        </w:rPr>
      </w:pPr>
    </w:p>
    <w:p w:rsidR="00743515" w:rsidRPr="001B0D96" w:rsidRDefault="00743515" w:rsidP="00743515">
      <w:pPr>
        <w:jc w:val="both"/>
        <w:rPr>
          <w:b/>
          <w:szCs w:val="24"/>
          <w:lang w:val="es-ES"/>
        </w:rPr>
      </w:pPr>
      <w:r>
        <w:rPr>
          <w:b/>
          <w:szCs w:val="24"/>
          <w:lang w:val="es-ES"/>
        </w:rPr>
        <w:t>8</w:t>
      </w:r>
      <w:r w:rsidRPr="001B0D96">
        <w:rPr>
          <w:b/>
          <w:szCs w:val="24"/>
          <w:lang w:val="es-ES"/>
        </w:rPr>
        <w:t xml:space="preserve">. </w:t>
      </w:r>
      <w:r>
        <w:rPr>
          <w:b/>
          <w:szCs w:val="24"/>
          <w:lang w:val="es-ES"/>
        </w:rPr>
        <w:t>Validación del modelo matemático</w:t>
      </w:r>
    </w:p>
    <w:p w:rsidR="00743515" w:rsidRPr="00743515" w:rsidRDefault="00743515" w:rsidP="00C55E3B">
      <w:pPr>
        <w:jc w:val="both"/>
        <w:rPr>
          <w:color w:val="FF0000"/>
          <w:sz w:val="20"/>
          <w:lang w:val="es-ES"/>
        </w:rPr>
      </w:pPr>
    </w:p>
    <w:p w:rsidR="00743515" w:rsidRPr="00743515" w:rsidRDefault="004E505D" w:rsidP="00743515">
      <w:pPr>
        <w:jc w:val="both"/>
        <w:rPr>
          <w:sz w:val="20"/>
          <w:lang w:val="es-EC"/>
        </w:rPr>
      </w:pPr>
      <w:r>
        <w:rPr>
          <w:sz w:val="20"/>
          <w:lang w:val="es-EC"/>
        </w:rPr>
        <w:t xml:space="preserve">     </w:t>
      </w:r>
      <w:r w:rsidR="00743515" w:rsidRPr="00743515">
        <w:rPr>
          <w:sz w:val="20"/>
          <w:lang w:val="es-EC"/>
        </w:rPr>
        <w:t>Para poder usar el modelo matemático propuesto se debe comprobar que la respuesta del mismo sea al menos el 89% aproximado a la planta real.</w:t>
      </w:r>
    </w:p>
    <w:p w:rsidR="00743515" w:rsidRPr="00743515" w:rsidRDefault="00743515" w:rsidP="00743515">
      <w:pPr>
        <w:jc w:val="both"/>
        <w:rPr>
          <w:sz w:val="20"/>
          <w:lang w:val="es-EC"/>
        </w:rPr>
      </w:pPr>
    </w:p>
    <w:p w:rsidR="00743515" w:rsidRPr="00743515" w:rsidRDefault="004E505D" w:rsidP="00743515">
      <w:pPr>
        <w:jc w:val="both"/>
        <w:rPr>
          <w:sz w:val="20"/>
          <w:lang w:val="es-EC"/>
        </w:rPr>
      </w:pPr>
      <w:r>
        <w:rPr>
          <w:sz w:val="20"/>
          <w:lang w:val="es-EC"/>
        </w:rPr>
        <w:t xml:space="preserve">     </w:t>
      </w:r>
      <w:r w:rsidR="00743515" w:rsidRPr="00743515">
        <w:rPr>
          <w:sz w:val="20"/>
          <w:lang w:val="es-EC"/>
        </w:rPr>
        <w:t>El modelo matemático fue simulado bajo las mismas condiciones de Temperatura inicial de cerveza.</w:t>
      </w:r>
    </w:p>
    <w:p w:rsidR="00743515" w:rsidRPr="00743515" w:rsidRDefault="00743515" w:rsidP="00743515">
      <w:pPr>
        <w:jc w:val="both"/>
        <w:rPr>
          <w:sz w:val="20"/>
          <w:lang w:val="es-EC"/>
        </w:rPr>
      </w:pPr>
    </w:p>
    <w:p w:rsidR="00743515" w:rsidRPr="00743515" w:rsidRDefault="00743515" w:rsidP="00743515">
      <w:pPr>
        <w:jc w:val="both"/>
        <w:rPr>
          <w:sz w:val="20"/>
          <w:lang w:val="es-EC"/>
        </w:rPr>
      </w:pPr>
      <w:r w:rsidRPr="00743515">
        <w:rPr>
          <w:sz w:val="20"/>
          <w:lang w:val="es-EC"/>
        </w:rPr>
        <w:t>Tini</w:t>
      </w:r>
      <w:r w:rsidR="004E505D">
        <w:rPr>
          <w:sz w:val="20"/>
          <w:lang w:val="es-EC"/>
        </w:rPr>
        <w:t>cial</w:t>
      </w:r>
      <w:r w:rsidRPr="00743515">
        <w:rPr>
          <w:sz w:val="20"/>
          <w:lang w:val="es-EC"/>
        </w:rPr>
        <w:t xml:space="preserve"> = 15.78 [°C]</w:t>
      </w:r>
    </w:p>
    <w:p w:rsidR="00743515" w:rsidRPr="00743515" w:rsidRDefault="004E505D" w:rsidP="00743515">
      <w:pPr>
        <w:jc w:val="both"/>
        <w:rPr>
          <w:sz w:val="20"/>
          <w:lang w:val="es-EC"/>
        </w:rPr>
      </w:pPr>
      <w:r>
        <w:rPr>
          <w:sz w:val="20"/>
          <w:lang w:val="es-EC"/>
        </w:rPr>
        <w:t>Tfinal</w:t>
      </w:r>
      <w:r w:rsidR="00743515" w:rsidRPr="00743515">
        <w:rPr>
          <w:sz w:val="20"/>
          <w:lang w:val="es-EC"/>
        </w:rPr>
        <w:t xml:space="preserve"> =5 [°C]</w:t>
      </w:r>
    </w:p>
    <w:p w:rsidR="00743515" w:rsidRPr="00743515" w:rsidRDefault="00743515" w:rsidP="00743515">
      <w:pPr>
        <w:jc w:val="both"/>
        <w:rPr>
          <w:sz w:val="20"/>
          <w:lang w:val="es-EC"/>
        </w:rPr>
      </w:pPr>
    </w:p>
    <w:p w:rsidR="00743515" w:rsidRDefault="004E505D" w:rsidP="00743515">
      <w:pPr>
        <w:jc w:val="both"/>
        <w:rPr>
          <w:sz w:val="20"/>
          <w:lang w:val="es-EC"/>
        </w:rPr>
      </w:pPr>
      <w:r>
        <w:rPr>
          <w:sz w:val="20"/>
          <w:lang w:val="es-EC"/>
        </w:rPr>
        <w:t xml:space="preserve">     </w:t>
      </w:r>
      <w:r w:rsidR="00743515" w:rsidRPr="00743515">
        <w:rPr>
          <w:sz w:val="20"/>
          <w:lang w:val="es-EC"/>
        </w:rPr>
        <w:t>En el siguiente grafico podemos observar las respuestas del sistema real y el modelo matemático anteriormente mencionado.</w:t>
      </w:r>
    </w:p>
    <w:p w:rsidR="00C0019E" w:rsidRPr="00743515" w:rsidRDefault="00C0019E" w:rsidP="00743515">
      <w:pPr>
        <w:jc w:val="both"/>
        <w:rPr>
          <w:sz w:val="20"/>
          <w:lang w:val="es-EC"/>
        </w:rPr>
      </w:pPr>
    </w:p>
    <w:p w:rsidR="00743515" w:rsidRDefault="006639C2" w:rsidP="00FF2281">
      <w:pPr>
        <w:jc w:val="center"/>
        <w:rPr>
          <w:color w:val="FF0000"/>
          <w:sz w:val="20"/>
          <w:lang w:val="es-EC"/>
        </w:rPr>
      </w:pPr>
      <w:r>
        <w:rPr>
          <w:noProof/>
          <w:color w:val="FF0000"/>
          <w:sz w:val="20"/>
          <w:lang w:val="es-EC" w:eastAsia="es-EC"/>
        </w:rPr>
        <w:lastRenderedPageBreak/>
        <w:drawing>
          <wp:inline distT="0" distB="0" distL="0" distR="0">
            <wp:extent cx="2448000" cy="1319679"/>
            <wp:effectExtent l="19050" t="0" r="945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l="26577" t="28024" r="20512" b="30383"/>
                    <a:stretch>
                      <a:fillRect/>
                    </a:stretch>
                  </pic:blipFill>
                  <pic:spPr bwMode="auto">
                    <a:xfrm>
                      <a:off x="0" y="0"/>
                      <a:ext cx="2448000" cy="1319679"/>
                    </a:xfrm>
                    <a:prstGeom prst="rect">
                      <a:avLst/>
                    </a:prstGeom>
                    <a:noFill/>
                    <a:ln w="9525">
                      <a:noFill/>
                      <a:miter lim="800000"/>
                      <a:headEnd/>
                      <a:tailEnd/>
                    </a:ln>
                  </pic:spPr>
                </pic:pic>
              </a:graphicData>
            </a:graphic>
          </wp:inline>
        </w:drawing>
      </w:r>
    </w:p>
    <w:p w:rsidR="00C0019E" w:rsidRPr="00C1251C" w:rsidRDefault="00C0019E" w:rsidP="00723426">
      <w:pPr>
        <w:spacing w:before="240" w:after="240"/>
        <w:jc w:val="center"/>
        <w:rPr>
          <w:i/>
          <w:sz w:val="20"/>
          <w:lang w:val="es-EC"/>
        </w:rPr>
      </w:pPr>
      <w:r w:rsidRPr="00C1251C">
        <w:rPr>
          <w:b/>
          <w:i/>
          <w:sz w:val="20"/>
          <w:lang w:val="es-EC"/>
        </w:rPr>
        <w:t xml:space="preserve">Figura </w:t>
      </w:r>
      <w:r w:rsidR="006D1B74" w:rsidRPr="00C1251C">
        <w:rPr>
          <w:b/>
          <w:i/>
          <w:sz w:val="20"/>
          <w:lang w:val="es-EC"/>
        </w:rPr>
        <w:t>1</w:t>
      </w:r>
      <w:r w:rsidRPr="00C1251C">
        <w:rPr>
          <w:b/>
          <w:i/>
          <w:sz w:val="20"/>
          <w:lang w:val="es-EC"/>
        </w:rPr>
        <w:t>:</w:t>
      </w:r>
      <w:r w:rsidRPr="00C1251C">
        <w:rPr>
          <w:i/>
          <w:sz w:val="20"/>
          <w:lang w:val="es-EC"/>
        </w:rPr>
        <w:t xml:space="preserve"> Respuesta en el tiempo de proceso real y proceso modelado matemáticamente</w:t>
      </w:r>
    </w:p>
    <w:p w:rsidR="001B0D96" w:rsidRPr="001B0D96" w:rsidRDefault="00124C3E" w:rsidP="001B0D96">
      <w:pPr>
        <w:jc w:val="both"/>
        <w:rPr>
          <w:b/>
          <w:szCs w:val="24"/>
          <w:lang w:val="es-ES"/>
        </w:rPr>
      </w:pPr>
      <w:r>
        <w:rPr>
          <w:b/>
          <w:szCs w:val="24"/>
          <w:lang w:val="es-ES"/>
        </w:rPr>
        <w:t>9</w:t>
      </w:r>
      <w:r w:rsidR="001B0D96" w:rsidRPr="001B0D96">
        <w:rPr>
          <w:b/>
          <w:szCs w:val="24"/>
          <w:lang w:val="es-ES"/>
        </w:rPr>
        <w:t>. Características de la señal de entrada PRBS</w:t>
      </w:r>
    </w:p>
    <w:p w:rsidR="001B0D96" w:rsidRPr="00C55E3B" w:rsidRDefault="001B0D96" w:rsidP="001B0D96">
      <w:pPr>
        <w:jc w:val="both"/>
        <w:rPr>
          <w:sz w:val="20"/>
          <w:lang w:val="es-ES"/>
        </w:rPr>
      </w:pPr>
    </w:p>
    <w:p w:rsidR="001B0D96" w:rsidRPr="00C55E3B" w:rsidRDefault="001B0D96" w:rsidP="001B0D96">
      <w:pPr>
        <w:autoSpaceDE w:val="0"/>
        <w:autoSpaceDN w:val="0"/>
        <w:adjustRightInd w:val="0"/>
        <w:jc w:val="both"/>
        <w:rPr>
          <w:sz w:val="20"/>
          <w:lang w:val="es-EC"/>
        </w:rPr>
      </w:pPr>
      <w:r w:rsidRPr="00C55E3B">
        <w:rPr>
          <w:sz w:val="20"/>
          <w:lang w:val="es-ES"/>
        </w:rPr>
        <w:t xml:space="preserve">      </w:t>
      </w:r>
      <w:r w:rsidRPr="00C55E3B">
        <w:rPr>
          <w:sz w:val="20"/>
          <w:lang w:val="es-EC"/>
        </w:rPr>
        <w:t>Una señal de entrada debe ser amigable con la planta. Esto es originado de la comunidad de control de procesos, motivado por el deseo de experimentos de identificación informativa que cumplan con lo requerido en la práctica industrial.</w:t>
      </w:r>
    </w:p>
    <w:p w:rsidR="001B0D96" w:rsidRPr="00C55E3B" w:rsidRDefault="001B0D96" w:rsidP="001B0D96">
      <w:pPr>
        <w:autoSpaceDE w:val="0"/>
        <w:autoSpaceDN w:val="0"/>
        <w:adjustRightInd w:val="0"/>
        <w:jc w:val="both"/>
        <w:rPr>
          <w:sz w:val="20"/>
          <w:lang w:val="es-EC"/>
        </w:rPr>
      </w:pPr>
    </w:p>
    <w:p w:rsidR="001B0D96" w:rsidRDefault="004E505D" w:rsidP="001B0D96">
      <w:pPr>
        <w:jc w:val="both"/>
        <w:rPr>
          <w:sz w:val="20"/>
          <w:lang w:val="es-EC"/>
        </w:rPr>
      </w:pPr>
      <w:r>
        <w:rPr>
          <w:sz w:val="20"/>
          <w:lang w:val="es-EC"/>
        </w:rPr>
        <w:t xml:space="preserve">     </w:t>
      </w:r>
      <w:r w:rsidR="001B0D96" w:rsidRPr="00C55E3B">
        <w:rPr>
          <w:sz w:val="20"/>
          <w:lang w:val="es-EC"/>
        </w:rPr>
        <w:t>Una prueba amigable busca datos orientados a un modelo adecuado dentro de un aceptable periodo de tiempo, manteniendo las variaciones de la entrada y la salida dentro de restricciones definidas por el usuario.</w:t>
      </w:r>
    </w:p>
    <w:p w:rsidR="001B0D96" w:rsidRDefault="001B0D96" w:rsidP="001B0D96">
      <w:pPr>
        <w:autoSpaceDE w:val="0"/>
        <w:autoSpaceDN w:val="0"/>
        <w:adjustRightInd w:val="0"/>
        <w:jc w:val="both"/>
        <w:rPr>
          <w:color w:val="000000" w:themeColor="text1"/>
          <w:sz w:val="20"/>
          <w:lang w:val="es-EC"/>
        </w:rPr>
      </w:pPr>
    </w:p>
    <w:p w:rsidR="001B0D96" w:rsidRPr="00C55E3B" w:rsidRDefault="004E505D" w:rsidP="001B0D96">
      <w:pPr>
        <w:autoSpaceDE w:val="0"/>
        <w:autoSpaceDN w:val="0"/>
        <w:adjustRightInd w:val="0"/>
        <w:jc w:val="both"/>
        <w:rPr>
          <w:color w:val="000000" w:themeColor="text1"/>
          <w:sz w:val="20"/>
          <w:lang w:val="es-EC"/>
        </w:rPr>
      </w:pPr>
      <w:r>
        <w:rPr>
          <w:color w:val="000000" w:themeColor="text1"/>
          <w:sz w:val="20"/>
          <w:lang w:val="es-EC"/>
        </w:rPr>
        <w:t xml:space="preserve">     </w:t>
      </w:r>
      <w:r w:rsidR="001B0D96">
        <w:rPr>
          <w:color w:val="000000" w:themeColor="text1"/>
          <w:sz w:val="20"/>
          <w:lang w:val="es-EC"/>
        </w:rPr>
        <w:t>La señal PRBS e</w:t>
      </w:r>
      <w:r w:rsidR="001B0D96" w:rsidRPr="00C55E3B">
        <w:rPr>
          <w:color w:val="000000" w:themeColor="text1"/>
          <w:sz w:val="20"/>
          <w:lang w:val="es-EC"/>
        </w:rPr>
        <w:t>s una entrada determ</w:t>
      </w:r>
      <w:r w:rsidR="00960568">
        <w:rPr>
          <w:color w:val="000000" w:themeColor="text1"/>
          <w:sz w:val="20"/>
          <w:lang w:val="es-EC"/>
        </w:rPr>
        <w:t xml:space="preserve"> </w:t>
      </w:r>
      <w:r w:rsidR="001B0D96" w:rsidRPr="00C55E3B">
        <w:rPr>
          <w:color w:val="000000" w:themeColor="text1"/>
          <w:sz w:val="20"/>
          <w:lang w:val="es-EC"/>
        </w:rPr>
        <w:t>inística periódica que puede ser generada usando registros de desplazamiento y algebra booleana.</w:t>
      </w:r>
    </w:p>
    <w:p w:rsidR="001B0D96" w:rsidRPr="00C55E3B" w:rsidRDefault="001B0D96" w:rsidP="001B0D96">
      <w:pPr>
        <w:autoSpaceDE w:val="0"/>
        <w:autoSpaceDN w:val="0"/>
        <w:adjustRightInd w:val="0"/>
        <w:jc w:val="both"/>
        <w:rPr>
          <w:color w:val="000000" w:themeColor="text1"/>
          <w:sz w:val="20"/>
          <w:lang w:val="es-EC"/>
        </w:rPr>
      </w:pPr>
    </w:p>
    <w:p w:rsidR="001B0D96" w:rsidRPr="00C55E3B" w:rsidRDefault="001B0D96" w:rsidP="001B0D96">
      <w:pPr>
        <w:autoSpaceDE w:val="0"/>
        <w:autoSpaceDN w:val="0"/>
        <w:adjustRightInd w:val="0"/>
        <w:jc w:val="both"/>
        <w:rPr>
          <w:color w:val="000000" w:themeColor="text1"/>
          <w:sz w:val="20"/>
          <w:lang w:val="es-EC"/>
        </w:rPr>
      </w:pPr>
    </w:p>
    <w:p w:rsidR="001B0D96" w:rsidRPr="001B0D96" w:rsidRDefault="004E505D" w:rsidP="001B0D96">
      <w:pPr>
        <w:jc w:val="both"/>
        <w:rPr>
          <w:color w:val="FF0000"/>
          <w:sz w:val="20"/>
          <w:lang w:val="es-EC"/>
        </w:rPr>
      </w:pPr>
      <w:r>
        <w:rPr>
          <w:color w:val="000000" w:themeColor="text1"/>
          <w:sz w:val="20"/>
          <w:lang w:val="es-EC"/>
        </w:rPr>
        <w:t xml:space="preserve">     </w:t>
      </w:r>
      <w:r w:rsidR="001B0D96" w:rsidRPr="00C55E3B">
        <w:rPr>
          <w:color w:val="000000" w:themeColor="text1"/>
          <w:sz w:val="20"/>
          <w:lang w:val="es-EC"/>
        </w:rPr>
        <w:t>Sus propiedades de auto-correlación y correlación cruzada, se asemejan a las del ruido blanco.</w:t>
      </w:r>
    </w:p>
    <w:p w:rsidR="00C55E3B" w:rsidRDefault="00C55E3B" w:rsidP="00C55E3B">
      <w:pPr>
        <w:jc w:val="both"/>
        <w:rPr>
          <w:sz w:val="20"/>
          <w:lang w:val="es-ES"/>
        </w:rPr>
      </w:pPr>
    </w:p>
    <w:p w:rsidR="00124C3E" w:rsidRPr="00743515" w:rsidRDefault="00124C3E" w:rsidP="00C55E3B">
      <w:pPr>
        <w:jc w:val="both"/>
        <w:rPr>
          <w:sz w:val="20"/>
          <w:lang w:val="es-ES"/>
        </w:rPr>
      </w:pPr>
    </w:p>
    <w:p w:rsidR="001B0D96" w:rsidRPr="00743515" w:rsidRDefault="00124C3E" w:rsidP="001B0D96">
      <w:pPr>
        <w:jc w:val="both"/>
        <w:rPr>
          <w:b/>
          <w:lang w:val="es-ES"/>
        </w:rPr>
      </w:pPr>
      <w:r>
        <w:rPr>
          <w:b/>
          <w:lang w:val="es-ES"/>
        </w:rPr>
        <w:t>10</w:t>
      </w:r>
      <w:r w:rsidR="001B0D96" w:rsidRPr="00743515">
        <w:rPr>
          <w:b/>
          <w:lang w:val="es-ES"/>
        </w:rPr>
        <w:t>. Diseño de la señal PRBS</w:t>
      </w:r>
    </w:p>
    <w:p w:rsidR="001B0D96" w:rsidRPr="00743515" w:rsidRDefault="001B0D96" w:rsidP="00743515">
      <w:pPr>
        <w:jc w:val="both"/>
        <w:rPr>
          <w:color w:val="FF0000"/>
          <w:sz w:val="20"/>
          <w:lang w:val="es-ES"/>
        </w:rPr>
      </w:pPr>
    </w:p>
    <w:p w:rsidR="00743515" w:rsidRPr="00C0019E" w:rsidRDefault="004E505D" w:rsidP="00743515">
      <w:pPr>
        <w:autoSpaceDE w:val="0"/>
        <w:autoSpaceDN w:val="0"/>
        <w:adjustRightInd w:val="0"/>
        <w:jc w:val="both"/>
        <w:rPr>
          <w:sz w:val="20"/>
          <w:lang w:val="es-EC"/>
        </w:rPr>
      </w:pPr>
      <w:r>
        <w:rPr>
          <w:color w:val="000000" w:themeColor="text1"/>
          <w:sz w:val="20"/>
          <w:lang w:val="es-EC"/>
        </w:rPr>
        <w:t xml:space="preserve">     </w:t>
      </w:r>
      <w:r w:rsidR="00743515" w:rsidRPr="00743515">
        <w:rPr>
          <w:color w:val="000000" w:themeColor="text1"/>
          <w:sz w:val="20"/>
          <w:lang w:val="es-EC"/>
        </w:rPr>
        <w:t xml:space="preserve">Para poder generar una señal amigable con el sistema </w:t>
      </w:r>
      <w:r w:rsidR="00743515" w:rsidRPr="00C0019E">
        <w:rPr>
          <w:sz w:val="20"/>
          <w:lang w:val="es-EC"/>
        </w:rPr>
        <w:t>se debe tomar en consideración el tiempo de duración de la señal, es decir por cuánto tiempo la planta deberá estar parada para poder llevar a cabo la identificación.</w:t>
      </w:r>
    </w:p>
    <w:p w:rsidR="00743515" w:rsidRPr="00C0019E" w:rsidRDefault="00743515" w:rsidP="00743515">
      <w:pPr>
        <w:autoSpaceDE w:val="0"/>
        <w:autoSpaceDN w:val="0"/>
        <w:adjustRightInd w:val="0"/>
        <w:jc w:val="both"/>
        <w:rPr>
          <w:sz w:val="20"/>
          <w:lang w:val="es-EC"/>
        </w:rPr>
      </w:pPr>
    </w:p>
    <w:p w:rsidR="00743515" w:rsidRPr="00C0019E" w:rsidRDefault="004E505D" w:rsidP="00743515">
      <w:pPr>
        <w:autoSpaceDE w:val="0"/>
        <w:autoSpaceDN w:val="0"/>
        <w:adjustRightInd w:val="0"/>
        <w:jc w:val="both"/>
        <w:rPr>
          <w:sz w:val="20"/>
          <w:lang w:val="es-EC"/>
        </w:rPr>
      </w:pPr>
      <w:r>
        <w:rPr>
          <w:sz w:val="20"/>
          <w:lang w:val="es-EC"/>
        </w:rPr>
        <w:t xml:space="preserve">     </w:t>
      </w:r>
      <w:r w:rsidR="00743515" w:rsidRPr="00C0019E">
        <w:rPr>
          <w:sz w:val="20"/>
          <w:lang w:val="es-EC"/>
        </w:rPr>
        <w:t>Además, por el tipo de planta a simular la señal tendrá una amplitud de 0.5 y con un desfasamiento de 0.5, con lo que logramos que la señal este entre 1 y 0, esto porque la válvula de amoniaco es ON/OFF y por esta razón estos son los valores que debe tener la señal PRBS.</w:t>
      </w:r>
    </w:p>
    <w:p w:rsidR="001B0D96" w:rsidRDefault="001B0D96" w:rsidP="00C55E3B">
      <w:pPr>
        <w:jc w:val="both"/>
        <w:rPr>
          <w:sz w:val="20"/>
          <w:lang w:val="es-EC"/>
        </w:rPr>
      </w:pPr>
    </w:p>
    <w:p w:rsidR="00CF788C" w:rsidRDefault="00CF788C" w:rsidP="00C55E3B">
      <w:pPr>
        <w:jc w:val="both"/>
        <w:rPr>
          <w:sz w:val="20"/>
          <w:lang w:val="es-EC"/>
        </w:rPr>
      </w:pPr>
    </w:p>
    <w:p w:rsidR="00CF788C" w:rsidRPr="00C0019E" w:rsidRDefault="00CF788C" w:rsidP="00C55E3B">
      <w:pPr>
        <w:jc w:val="both"/>
        <w:rPr>
          <w:sz w:val="20"/>
          <w:lang w:val="es-EC"/>
        </w:rPr>
      </w:pPr>
    </w:p>
    <w:p w:rsidR="00743515" w:rsidRPr="00C0019E" w:rsidRDefault="00743515" w:rsidP="00743515">
      <w:pPr>
        <w:jc w:val="both"/>
        <w:rPr>
          <w:b/>
          <w:lang w:val="es-ES"/>
        </w:rPr>
      </w:pPr>
      <w:r w:rsidRPr="00C0019E">
        <w:rPr>
          <w:b/>
          <w:lang w:val="es-ES"/>
        </w:rPr>
        <w:t>1</w:t>
      </w:r>
      <w:r w:rsidR="00124C3E">
        <w:rPr>
          <w:b/>
          <w:lang w:val="es-ES"/>
        </w:rPr>
        <w:t>1</w:t>
      </w:r>
      <w:r w:rsidRPr="00C0019E">
        <w:rPr>
          <w:b/>
          <w:lang w:val="es-ES"/>
        </w:rPr>
        <w:t>. Selección de señal PRBS a utilizarse</w:t>
      </w:r>
    </w:p>
    <w:p w:rsidR="00743515" w:rsidRPr="00C0019E" w:rsidRDefault="00743515" w:rsidP="00743515">
      <w:pPr>
        <w:jc w:val="both"/>
        <w:rPr>
          <w:sz w:val="20"/>
          <w:lang w:val="es-ES"/>
        </w:rPr>
      </w:pPr>
    </w:p>
    <w:p w:rsidR="00743515" w:rsidRDefault="00743515" w:rsidP="00743515">
      <w:pPr>
        <w:jc w:val="both"/>
        <w:rPr>
          <w:sz w:val="20"/>
          <w:lang w:val="es-ES"/>
        </w:rPr>
      </w:pPr>
      <w:r w:rsidRPr="00C0019E">
        <w:rPr>
          <w:sz w:val="20"/>
          <w:lang w:val="es-ES"/>
        </w:rPr>
        <w:t xml:space="preserve">      Se generaron las siguientes señales PRBS:</w:t>
      </w:r>
    </w:p>
    <w:p w:rsidR="00895C6B" w:rsidRDefault="00895C6B" w:rsidP="00743515">
      <w:pPr>
        <w:jc w:val="both"/>
        <w:rPr>
          <w:sz w:val="20"/>
          <w:lang w:val="es-ES"/>
        </w:rPr>
      </w:pPr>
    </w:p>
    <w:p w:rsidR="00895C6B" w:rsidRDefault="00895C6B" w:rsidP="00743515">
      <w:pPr>
        <w:jc w:val="both"/>
        <w:rPr>
          <w:sz w:val="20"/>
          <w:lang w:val="es-ES"/>
        </w:rPr>
      </w:pPr>
    </w:p>
    <w:p w:rsidR="00895C6B" w:rsidRPr="00C0019E" w:rsidRDefault="00895C6B" w:rsidP="00743515">
      <w:pPr>
        <w:jc w:val="both"/>
        <w:rPr>
          <w:sz w:val="20"/>
          <w:lang w:val="es-ES"/>
        </w:rPr>
      </w:pPr>
    </w:p>
    <w:p w:rsidR="00895C6B" w:rsidRPr="00C1251C" w:rsidRDefault="00895C6B" w:rsidP="00895C6B">
      <w:pPr>
        <w:spacing w:before="240" w:after="240"/>
        <w:jc w:val="center"/>
        <w:rPr>
          <w:i/>
          <w:sz w:val="20"/>
          <w:lang w:val="es-ES"/>
        </w:rPr>
      </w:pPr>
      <w:r w:rsidRPr="00C1251C">
        <w:rPr>
          <w:b/>
          <w:i/>
          <w:sz w:val="20"/>
          <w:lang w:val="es-ES"/>
        </w:rPr>
        <w:lastRenderedPageBreak/>
        <w:t xml:space="preserve">Tabla </w:t>
      </w:r>
      <w:r w:rsidR="0040121E" w:rsidRPr="00C1251C">
        <w:rPr>
          <w:b/>
          <w:i/>
          <w:sz w:val="20"/>
          <w:lang w:val="es-ES"/>
        </w:rPr>
        <w:t>1</w:t>
      </w:r>
      <w:r w:rsidRPr="00C1251C">
        <w:rPr>
          <w:b/>
          <w:i/>
          <w:sz w:val="20"/>
          <w:lang w:val="es-ES"/>
        </w:rPr>
        <w:t>.</w:t>
      </w:r>
      <w:r w:rsidRPr="00C1251C">
        <w:rPr>
          <w:i/>
          <w:sz w:val="20"/>
          <w:lang w:val="es-ES"/>
        </w:rPr>
        <w:t xml:space="preserve"> Señales PRBS generadas</w:t>
      </w:r>
    </w:p>
    <w:tbl>
      <w:tblPr>
        <w:tblW w:w="4026" w:type="dxa"/>
        <w:jc w:val="center"/>
        <w:tblInd w:w="53" w:type="dxa"/>
        <w:tblCellMar>
          <w:left w:w="70" w:type="dxa"/>
          <w:right w:w="70" w:type="dxa"/>
        </w:tblCellMar>
        <w:tblLook w:val="04A0"/>
      </w:tblPr>
      <w:tblGrid>
        <w:gridCol w:w="630"/>
        <w:gridCol w:w="240"/>
        <w:gridCol w:w="896"/>
        <w:gridCol w:w="940"/>
        <w:gridCol w:w="580"/>
        <w:gridCol w:w="740"/>
      </w:tblGrid>
      <w:tr w:rsidR="00743515" w:rsidRPr="00743515" w:rsidTr="00895C6B">
        <w:trPr>
          <w:trHeight w:val="825"/>
          <w:jc w:val="center"/>
        </w:trPr>
        <w:tc>
          <w:tcPr>
            <w:tcW w:w="87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43515" w:rsidRPr="00743515" w:rsidRDefault="00743515" w:rsidP="00895C6B">
            <w:pPr>
              <w:spacing w:before="240" w:after="240"/>
              <w:jc w:val="center"/>
              <w:rPr>
                <w:sz w:val="20"/>
                <w:lang w:val="es-EC" w:eastAsia="es-EC"/>
              </w:rPr>
            </w:pPr>
            <w:r w:rsidRPr="00743515">
              <w:rPr>
                <w:sz w:val="20"/>
                <w:lang w:val="es-EC" w:eastAsia="es-EC"/>
              </w:rPr>
              <w:t>Nombre</w:t>
            </w:r>
          </w:p>
        </w:tc>
        <w:tc>
          <w:tcPr>
            <w:tcW w:w="896" w:type="dxa"/>
            <w:tcBorders>
              <w:top w:val="single" w:sz="8" w:space="0" w:color="auto"/>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Tiempo Muestreo (seg)</w:t>
            </w:r>
          </w:p>
        </w:tc>
        <w:tc>
          <w:tcPr>
            <w:tcW w:w="940" w:type="dxa"/>
            <w:tcBorders>
              <w:top w:val="single" w:sz="8" w:space="0" w:color="auto"/>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Tiempo de Cambio (seg)</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 Reg</w:t>
            </w:r>
          </w:p>
        </w:tc>
        <w:tc>
          <w:tcPr>
            <w:tcW w:w="740" w:type="dxa"/>
            <w:tcBorders>
              <w:top w:val="single" w:sz="8" w:space="0" w:color="auto"/>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Long Señal (seg)</w:t>
            </w:r>
          </w:p>
        </w:tc>
      </w:tr>
      <w:tr w:rsidR="00743515" w:rsidRPr="00743515" w:rsidTr="00895C6B">
        <w:trPr>
          <w:trHeight w:val="315"/>
          <w:jc w:val="center"/>
        </w:trPr>
        <w:tc>
          <w:tcPr>
            <w:tcW w:w="630" w:type="dxa"/>
            <w:tcBorders>
              <w:top w:val="nil"/>
              <w:left w:val="single" w:sz="8" w:space="0" w:color="auto"/>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PRBS</w:t>
            </w:r>
          </w:p>
        </w:tc>
        <w:tc>
          <w:tcPr>
            <w:tcW w:w="24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4</w:t>
            </w:r>
          </w:p>
        </w:tc>
        <w:tc>
          <w:tcPr>
            <w:tcW w:w="896"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100</w:t>
            </w:r>
          </w:p>
        </w:tc>
        <w:tc>
          <w:tcPr>
            <w:tcW w:w="94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1000</w:t>
            </w:r>
          </w:p>
        </w:tc>
        <w:tc>
          <w:tcPr>
            <w:tcW w:w="58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4</w:t>
            </w:r>
          </w:p>
        </w:tc>
        <w:tc>
          <w:tcPr>
            <w:tcW w:w="74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14900</w:t>
            </w:r>
          </w:p>
        </w:tc>
      </w:tr>
      <w:tr w:rsidR="00743515" w:rsidRPr="00743515" w:rsidTr="00895C6B">
        <w:trPr>
          <w:trHeight w:val="315"/>
          <w:jc w:val="center"/>
        </w:trPr>
        <w:tc>
          <w:tcPr>
            <w:tcW w:w="630" w:type="dxa"/>
            <w:tcBorders>
              <w:top w:val="nil"/>
              <w:left w:val="single" w:sz="8" w:space="0" w:color="auto"/>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PRBS</w:t>
            </w:r>
          </w:p>
        </w:tc>
        <w:tc>
          <w:tcPr>
            <w:tcW w:w="24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5</w:t>
            </w:r>
          </w:p>
        </w:tc>
        <w:tc>
          <w:tcPr>
            <w:tcW w:w="896"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100</w:t>
            </w:r>
          </w:p>
        </w:tc>
        <w:tc>
          <w:tcPr>
            <w:tcW w:w="94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1000</w:t>
            </w:r>
          </w:p>
        </w:tc>
        <w:tc>
          <w:tcPr>
            <w:tcW w:w="58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5</w:t>
            </w:r>
          </w:p>
        </w:tc>
        <w:tc>
          <w:tcPr>
            <w:tcW w:w="74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30900</w:t>
            </w:r>
          </w:p>
        </w:tc>
      </w:tr>
      <w:tr w:rsidR="00743515" w:rsidRPr="00743515" w:rsidTr="00895C6B">
        <w:trPr>
          <w:trHeight w:val="315"/>
          <w:jc w:val="center"/>
        </w:trPr>
        <w:tc>
          <w:tcPr>
            <w:tcW w:w="630" w:type="dxa"/>
            <w:tcBorders>
              <w:top w:val="nil"/>
              <w:left w:val="single" w:sz="8" w:space="0" w:color="auto"/>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PRBS</w:t>
            </w:r>
          </w:p>
        </w:tc>
        <w:tc>
          <w:tcPr>
            <w:tcW w:w="24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6</w:t>
            </w:r>
          </w:p>
        </w:tc>
        <w:tc>
          <w:tcPr>
            <w:tcW w:w="896"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100</w:t>
            </w:r>
          </w:p>
        </w:tc>
        <w:tc>
          <w:tcPr>
            <w:tcW w:w="94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1000</w:t>
            </w:r>
          </w:p>
        </w:tc>
        <w:tc>
          <w:tcPr>
            <w:tcW w:w="58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6</w:t>
            </w:r>
          </w:p>
        </w:tc>
        <w:tc>
          <w:tcPr>
            <w:tcW w:w="74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62900</w:t>
            </w:r>
          </w:p>
        </w:tc>
      </w:tr>
      <w:tr w:rsidR="00743515" w:rsidRPr="00743515" w:rsidTr="00895C6B">
        <w:trPr>
          <w:trHeight w:val="315"/>
          <w:jc w:val="center"/>
        </w:trPr>
        <w:tc>
          <w:tcPr>
            <w:tcW w:w="630" w:type="dxa"/>
            <w:tcBorders>
              <w:top w:val="nil"/>
              <w:left w:val="single" w:sz="8" w:space="0" w:color="auto"/>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PRBS</w:t>
            </w:r>
          </w:p>
        </w:tc>
        <w:tc>
          <w:tcPr>
            <w:tcW w:w="24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7</w:t>
            </w:r>
          </w:p>
        </w:tc>
        <w:tc>
          <w:tcPr>
            <w:tcW w:w="896"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100</w:t>
            </w:r>
          </w:p>
        </w:tc>
        <w:tc>
          <w:tcPr>
            <w:tcW w:w="94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1000</w:t>
            </w:r>
          </w:p>
        </w:tc>
        <w:tc>
          <w:tcPr>
            <w:tcW w:w="58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7</w:t>
            </w:r>
          </w:p>
        </w:tc>
        <w:tc>
          <w:tcPr>
            <w:tcW w:w="74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126900</w:t>
            </w:r>
          </w:p>
        </w:tc>
      </w:tr>
      <w:tr w:rsidR="00743515" w:rsidRPr="00743515" w:rsidTr="00895C6B">
        <w:trPr>
          <w:trHeight w:val="315"/>
          <w:jc w:val="center"/>
        </w:trPr>
        <w:tc>
          <w:tcPr>
            <w:tcW w:w="630" w:type="dxa"/>
            <w:tcBorders>
              <w:top w:val="nil"/>
              <w:left w:val="single" w:sz="8" w:space="0" w:color="auto"/>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PRBS</w:t>
            </w:r>
          </w:p>
        </w:tc>
        <w:tc>
          <w:tcPr>
            <w:tcW w:w="24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8</w:t>
            </w:r>
          </w:p>
        </w:tc>
        <w:tc>
          <w:tcPr>
            <w:tcW w:w="896"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100</w:t>
            </w:r>
          </w:p>
        </w:tc>
        <w:tc>
          <w:tcPr>
            <w:tcW w:w="94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1000</w:t>
            </w:r>
          </w:p>
        </w:tc>
        <w:tc>
          <w:tcPr>
            <w:tcW w:w="58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8</w:t>
            </w:r>
          </w:p>
        </w:tc>
        <w:tc>
          <w:tcPr>
            <w:tcW w:w="74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254900</w:t>
            </w:r>
          </w:p>
        </w:tc>
      </w:tr>
      <w:tr w:rsidR="00743515" w:rsidRPr="00743515" w:rsidTr="00895C6B">
        <w:trPr>
          <w:trHeight w:val="315"/>
          <w:jc w:val="center"/>
        </w:trPr>
        <w:tc>
          <w:tcPr>
            <w:tcW w:w="630" w:type="dxa"/>
            <w:tcBorders>
              <w:top w:val="nil"/>
              <w:left w:val="single" w:sz="8" w:space="0" w:color="auto"/>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PRBS</w:t>
            </w:r>
          </w:p>
        </w:tc>
        <w:tc>
          <w:tcPr>
            <w:tcW w:w="24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9</w:t>
            </w:r>
          </w:p>
        </w:tc>
        <w:tc>
          <w:tcPr>
            <w:tcW w:w="896"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100</w:t>
            </w:r>
          </w:p>
        </w:tc>
        <w:tc>
          <w:tcPr>
            <w:tcW w:w="94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1000</w:t>
            </w:r>
          </w:p>
        </w:tc>
        <w:tc>
          <w:tcPr>
            <w:tcW w:w="58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9</w:t>
            </w:r>
          </w:p>
        </w:tc>
        <w:tc>
          <w:tcPr>
            <w:tcW w:w="74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510900</w:t>
            </w:r>
          </w:p>
        </w:tc>
      </w:tr>
    </w:tbl>
    <w:p w:rsidR="00124C3E" w:rsidRPr="00C0019E" w:rsidRDefault="00124C3E" w:rsidP="00743515">
      <w:pPr>
        <w:jc w:val="center"/>
        <w:rPr>
          <w:sz w:val="20"/>
          <w:lang w:val="es-ES"/>
        </w:rPr>
      </w:pPr>
    </w:p>
    <w:p w:rsidR="00743515" w:rsidRPr="00C0019E" w:rsidRDefault="004E505D" w:rsidP="00743515">
      <w:pPr>
        <w:jc w:val="both"/>
        <w:rPr>
          <w:sz w:val="20"/>
          <w:lang w:val="es-EC"/>
        </w:rPr>
      </w:pPr>
      <w:r>
        <w:rPr>
          <w:sz w:val="20"/>
          <w:lang w:val="es-EC"/>
        </w:rPr>
        <w:t xml:space="preserve">     </w:t>
      </w:r>
      <w:r w:rsidR="00743515" w:rsidRPr="00C0019E">
        <w:rPr>
          <w:sz w:val="20"/>
          <w:lang w:val="es-EC"/>
        </w:rPr>
        <w:t>De acuerdo a los aspectos mencionados anteriormente para la selección de la señal de entrada, elegiremos la siguiente señal.</w:t>
      </w:r>
    </w:p>
    <w:p w:rsidR="00743515" w:rsidRPr="00C0019E" w:rsidRDefault="00743515" w:rsidP="00743515">
      <w:pPr>
        <w:rPr>
          <w:sz w:val="20"/>
          <w:lang w:val="es-EC"/>
        </w:rPr>
      </w:pPr>
      <w:r w:rsidRPr="00C0019E">
        <w:rPr>
          <w:sz w:val="20"/>
          <w:lang w:val="es-EC"/>
        </w:rPr>
        <w:t>PRBS6</w:t>
      </w:r>
    </w:p>
    <w:p w:rsidR="00B77D84" w:rsidRPr="00C1251C" w:rsidRDefault="00895C6B" w:rsidP="00895C6B">
      <w:pPr>
        <w:spacing w:before="240" w:after="240"/>
        <w:jc w:val="center"/>
        <w:rPr>
          <w:i/>
          <w:sz w:val="20"/>
          <w:lang w:val="es-EC"/>
        </w:rPr>
      </w:pPr>
      <w:r w:rsidRPr="00C1251C">
        <w:rPr>
          <w:b/>
          <w:i/>
          <w:sz w:val="20"/>
          <w:lang w:val="es-EC"/>
        </w:rPr>
        <w:t xml:space="preserve">Tabla </w:t>
      </w:r>
      <w:r w:rsidR="0040121E" w:rsidRPr="00C1251C">
        <w:rPr>
          <w:b/>
          <w:i/>
          <w:sz w:val="20"/>
          <w:lang w:val="es-EC"/>
        </w:rPr>
        <w:t>2</w:t>
      </w:r>
      <w:r w:rsidRPr="00C1251C">
        <w:rPr>
          <w:b/>
          <w:i/>
          <w:sz w:val="20"/>
          <w:lang w:val="es-EC"/>
        </w:rPr>
        <w:t>.</w:t>
      </w:r>
      <w:r w:rsidRPr="00C1251C">
        <w:rPr>
          <w:i/>
          <w:sz w:val="20"/>
          <w:lang w:val="es-EC"/>
        </w:rPr>
        <w:t xml:space="preserve"> Señal PRBS seleccionada</w:t>
      </w:r>
    </w:p>
    <w:tbl>
      <w:tblPr>
        <w:tblW w:w="4380" w:type="dxa"/>
        <w:tblInd w:w="45" w:type="dxa"/>
        <w:tblCellMar>
          <w:left w:w="70" w:type="dxa"/>
          <w:right w:w="70" w:type="dxa"/>
        </w:tblCellMar>
        <w:tblLook w:val="04A0"/>
      </w:tblPr>
      <w:tblGrid>
        <w:gridCol w:w="626"/>
        <w:gridCol w:w="239"/>
        <w:gridCol w:w="890"/>
        <w:gridCol w:w="1151"/>
        <w:gridCol w:w="576"/>
        <w:gridCol w:w="993"/>
      </w:tblGrid>
      <w:tr w:rsidR="00743515" w:rsidRPr="00743515" w:rsidTr="00743515">
        <w:trPr>
          <w:trHeight w:val="780"/>
        </w:trPr>
        <w:tc>
          <w:tcPr>
            <w:tcW w:w="760"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Nombre</w:t>
            </w:r>
          </w:p>
        </w:tc>
        <w:tc>
          <w:tcPr>
            <w:tcW w:w="880" w:type="dxa"/>
            <w:tcBorders>
              <w:top w:val="single" w:sz="8" w:space="0" w:color="auto"/>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Tiempo Muestreo (seg)</w:t>
            </w:r>
          </w:p>
        </w:tc>
        <w:tc>
          <w:tcPr>
            <w:tcW w:w="1160" w:type="dxa"/>
            <w:tcBorders>
              <w:top w:val="single" w:sz="8" w:space="0" w:color="auto"/>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Tiempo de Cambio (seg)</w:t>
            </w:r>
          </w:p>
        </w:tc>
        <w:tc>
          <w:tcPr>
            <w:tcW w:w="580" w:type="dxa"/>
            <w:tcBorders>
              <w:top w:val="single" w:sz="8" w:space="0" w:color="auto"/>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 Reg</w:t>
            </w:r>
          </w:p>
        </w:tc>
        <w:tc>
          <w:tcPr>
            <w:tcW w:w="1000" w:type="dxa"/>
            <w:tcBorders>
              <w:top w:val="single" w:sz="8" w:space="0" w:color="auto"/>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Long Señal (seg)</w:t>
            </w:r>
          </w:p>
        </w:tc>
      </w:tr>
      <w:tr w:rsidR="00743515" w:rsidRPr="00743515" w:rsidTr="00743515">
        <w:trPr>
          <w:trHeight w:val="315"/>
        </w:trPr>
        <w:tc>
          <w:tcPr>
            <w:tcW w:w="595" w:type="dxa"/>
            <w:tcBorders>
              <w:top w:val="nil"/>
              <w:left w:val="single" w:sz="8" w:space="0" w:color="auto"/>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PRBS</w:t>
            </w:r>
          </w:p>
        </w:tc>
        <w:tc>
          <w:tcPr>
            <w:tcW w:w="165"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6</w:t>
            </w:r>
          </w:p>
        </w:tc>
        <w:tc>
          <w:tcPr>
            <w:tcW w:w="88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100</w:t>
            </w:r>
          </w:p>
        </w:tc>
        <w:tc>
          <w:tcPr>
            <w:tcW w:w="116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1000</w:t>
            </w:r>
          </w:p>
        </w:tc>
        <w:tc>
          <w:tcPr>
            <w:tcW w:w="58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6</w:t>
            </w:r>
          </w:p>
        </w:tc>
        <w:tc>
          <w:tcPr>
            <w:tcW w:w="1000" w:type="dxa"/>
            <w:tcBorders>
              <w:top w:val="nil"/>
              <w:left w:val="nil"/>
              <w:bottom w:val="single" w:sz="8" w:space="0" w:color="auto"/>
              <w:right w:val="single" w:sz="8" w:space="0" w:color="auto"/>
            </w:tcBorders>
            <w:shd w:val="clear" w:color="auto" w:fill="auto"/>
            <w:noWrap/>
            <w:vAlign w:val="bottom"/>
            <w:hideMark/>
          </w:tcPr>
          <w:p w:rsidR="00743515" w:rsidRPr="00743515" w:rsidRDefault="00743515" w:rsidP="00743515">
            <w:pPr>
              <w:jc w:val="center"/>
              <w:rPr>
                <w:sz w:val="20"/>
                <w:lang w:val="es-EC" w:eastAsia="es-EC"/>
              </w:rPr>
            </w:pPr>
            <w:r w:rsidRPr="00743515">
              <w:rPr>
                <w:sz w:val="20"/>
                <w:lang w:val="es-EC" w:eastAsia="es-EC"/>
              </w:rPr>
              <w:t>62900</w:t>
            </w:r>
          </w:p>
        </w:tc>
      </w:tr>
    </w:tbl>
    <w:p w:rsidR="00743515" w:rsidRPr="00C0019E" w:rsidRDefault="00743515" w:rsidP="00743515">
      <w:pPr>
        <w:jc w:val="both"/>
        <w:rPr>
          <w:sz w:val="20"/>
          <w:lang w:val="es-ES"/>
        </w:rPr>
      </w:pPr>
    </w:p>
    <w:p w:rsidR="00743515" w:rsidRPr="00C0019E" w:rsidRDefault="00B77D84" w:rsidP="00B77D84">
      <w:pPr>
        <w:jc w:val="center"/>
        <w:rPr>
          <w:sz w:val="20"/>
          <w:lang w:val="es-ES"/>
        </w:rPr>
      </w:pPr>
      <w:r w:rsidRPr="00C0019E">
        <w:rPr>
          <w:noProof/>
          <w:sz w:val="20"/>
          <w:lang w:val="es-EC" w:eastAsia="es-EC"/>
        </w:rPr>
        <w:drawing>
          <wp:inline distT="0" distB="0" distL="0" distR="0">
            <wp:extent cx="2520000" cy="1796337"/>
            <wp:effectExtent l="19050" t="0" r="0" b="0"/>
            <wp:docPr id="1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l="5429" t="11587" r="5079" b="3824"/>
                    <a:stretch>
                      <a:fillRect/>
                    </a:stretch>
                  </pic:blipFill>
                  <pic:spPr bwMode="auto">
                    <a:xfrm>
                      <a:off x="0" y="0"/>
                      <a:ext cx="2520000" cy="1796337"/>
                    </a:xfrm>
                    <a:prstGeom prst="rect">
                      <a:avLst/>
                    </a:prstGeom>
                    <a:noFill/>
                    <a:ln w="9525">
                      <a:noFill/>
                      <a:miter lim="800000"/>
                      <a:headEnd/>
                      <a:tailEnd/>
                    </a:ln>
                  </pic:spPr>
                </pic:pic>
              </a:graphicData>
            </a:graphic>
          </wp:inline>
        </w:drawing>
      </w:r>
    </w:p>
    <w:p w:rsidR="00B77D84" w:rsidRPr="00C1251C" w:rsidRDefault="00B77D84" w:rsidP="00895C6B">
      <w:pPr>
        <w:spacing w:before="240" w:after="240"/>
        <w:jc w:val="center"/>
        <w:rPr>
          <w:i/>
          <w:sz w:val="20"/>
          <w:lang w:val="es-ES"/>
        </w:rPr>
      </w:pPr>
      <w:r w:rsidRPr="00C1251C">
        <w:rPr>
          <w:b/>
          <w:i/>
          <w:sz w:val="20"/>
          <w:lang w:val="es-ES"/>
        </w:rPr>
        <w:t>Figura</w:t>
      </w:r>
      <w:r w:rsidR="00895C6B" w:rsidRPr="00C1251C">
        <w:rPr>
          <w:b/>
          <w:i/>
          <w:sz w:val="20"/>
          <w:lang w:val="es-ES"/>
        </w:rPr>
        <w:t xml:space="preserve"> </w:t>
      </w:r>
      <w:r w:rsidR="006D1B74" w:rsidRPr="00C1251C">
        <w:rPr>
          <w:b/>
          <w:i/>
          <w:sz w:val="20"/>
          <w:lang w:val="es-ES"/>
        </w:rPr>
        <w:t>2</w:t>
      </w:r>
      <w:r w:rsidRPr="00C1251C">
        <w:rPr>
          <w:b/>
          <w:i/>
          <w:sz w:val="20"/>
          <w:lang w:val="es-ES"/>
        </w:rPr>
        <w:t>:</w:t>
      </w:r>
      <w:r w:rsidRPr="00C1251C">
        <w:rPr>
          <w:i/>
          <w:sz w:val="20"/>
          <w:lang w:val="es-ES"/>
        </w:rPr>
        <w:t xml:space="preserve"> Forma de la señal de entrada PRBS</w:t>
      </w:r>
    </w:p>
    <w:p w:rsidR="00743515" w:rsidRPr="00C0019E" w:rsidRDefault="00743515" w:rsidP="00743515">
      <w:pPr>
        <w:jc w:val="both"/>
        <w:rPr>
          <w:b/>
          <w:lang w:val="es-ES"/>
        </w:rPr>
      </w:pPr>
      <w:r w:rsidRPr="00C0019E">
        <w:rPr>
          <w:b/>
          <w:lang w:val="es-ES"/>
        </w:rPr>
        <w:t>1</w:t>
      </w:r>
      <w:r w:rsidR="00124C3E">
        <w:rPr>
          <w:b/>
          <w:lang w:val="es-ES"/>
        </w:rPr>
        <w:t>2</w:t>
      </w:r>
      <w:r w:rsidRPr="00C0019E">
        <w:rPr>
          <w:b/>
          <w:lang w:val="es-ES"/>
        </w:rPr>
        <w:t xml:space="preserve">. </w:t>
      </w:r>
      <w:r w:rsidR="00C0019E" w:rsidRPr="00C0019E">
        <w:rPr>
          <w:b/>
          <w:lang w:val="es-ES"/>
        </w:rPr>
        <w:t>Proceso de Identificación</w:t>
      </w:r>
    </w:p>
    <w:p w:rsidR="00743515" w:rsidRPr="00333D5C" w:rsidRDefault="00743515" w:rsidP="00743515">
      <w:pPr>
        <w:jc w:val="both"/>
        <w:rPr>
          <w:color w:val="FF0000"/>
          <w:sz w:val="20"/>
          <w:lang w:val="es-ES"/>
        </w:rPr>
      </w:pPr>
    </w:p>
    <w:p w:rsidR="00C0019E" w:rsidRPr="00C0019E" w:rsidRDefault="00743515" w:rsidP="00C0019E">
      <w:pPr>
        <w:tabs>
          <w:tab w:val="center" w:pos="4110"/>
        </w:tabs>
        <w:jc w:val="both"/>
        <w:rPr>
          <w:sz w:val="20"/>
          <w:lang w:val="es-EC"/>
        </w:rPr>
      </w:pPr>
      <w:r w:rsidRPr="00C0019E">
        <w:rPr>
          <w:color w:val="FF0000"/>
          <w:sz w:val="20"/>
          <w:lang w:val="es-ES"/>
        </w:rPr>
        <w:t xml:space="preserve">      </w:t>
      </w:r>
      <w:r w:rsidR="00C0019E" w:rsidRPr="00C0019E">
        <w:rPr>
          <w:sz w:val="20"/>
          <w:lang w:val="es-EC"/>
        </w:rPr>
        <w:t>A partir de ahora le denominaremos planta real a nuestra planta simulada en Simulink.  Luego de varios procesos de identificación, que teóricamente nos presentaban una aproximación muy buena a la de la planta real, se analizo que factores intervenían en nuestro proceso y que debido a los cuales el modelo matemático resultado de la identificación seguía sin tener buena aproximación a la planta real.</w:t>
      </w:r>
    </w:p>
    <w:p w:rsidR="00C0019E" w:rsidRPr="00C0019E" w:rsidRDefault="00C0019E" w:rsidP="00C0019E">
      <w:pPr>
        <w:tabs>
          <w:tab w:val="center" w:pos="4110"/>
        </w:tabs>
        <w:jc w:val="both"/>
        <w:rPr>
          <w:sz w:val="20"/>
          <w:lang w:val="es-EC"/>
        </w:rPr>
      </w:pPr>
    </w:p>
    <w:p w:rsidR="00C0019E" w:rsidRPr="00A71662" w:rsidRDefault="004E505D" w:rsidP="00C0019E">
      <w:pPr>
        <w:tabs>
          <w:tab w:val="center" w:pos="4110"/>
        </w:tabs>
        <w:jc w:val="both"/>
        <w:rPr>
          <w:rFonts w:ascii="Arial" w:hAnsi="Arial" w:cs="Arial"/>
          <w:lang w:val="es-EC"/>
        </w:rPr>
      </w:pPr>
      <w:r>
        <w:rPr>
          <w:sz w:val="20"/>
          <w:lang w:val="es-EC"/>
        </w:rPr>
        <w:t xml:space="preserve">     </w:t>
      </w:r>
      <w:r w:rsidR="00C0019E" w:rsidRPr="00C0019E">
        <w:rPr>
          <w:sz w:val="20"/>
          <w:lang w:val="es-EC"/>
        </w:rPr>
        <w:t xml:space="preserve">Debido al tipo de proceso en donde las condiciones ambientales tienen un papel importante dentro de la de identificación, y de acuerdo a las experiencias dentro </w:t>
      </w:r>
      <w:r w:rsidR="00C0019E" w:rsidRPr="00C0019E">
        <w:rPr>
          <w:sz w:val="20"/>
          <w:lang w:val="es-EC"/>
        </w:rPr>
        <w:lastRenderedPageBreak/>
        <w:t>del proceso, es recomendable realizar la identificación del comportamiento natural de la planta. Al realizar esta identificación estamos encontrando de cierta forma una constante dentro de nuestro</w:t>
      </w:r>
      <w:r w:rsidR="00C0019E" w:rsidRPr="00A71662">
        <w:rPr>
          <w:rFonts w:ascii="Arial" w:hAnsi="Arial" w:cs="Arial"/>
          <w:lang w:val="es-EC"/>
        </w:rPr>
        <w:t xml:space="preserve"> </w:t>
      </w:r>
      <w:r w:rsidR="00C0019E" w:rsidRPr="00124C3E">
        <w:rPr>
          <w:rFonts w:ascii="Arial" w:hAnsi="Arial" w:cs="Arial"/>
          <w:sz w:val="20"/>
          <w:lang w:val="es-EC"/>
        </w:rPr>
        <w:t>proceso</w:t>
      </w:r>
      <w:r w:rsidR="00C0019E" w:rsidRPr="00A71662">
        <w:rPr>
          <w:rFonts w:ascii="Arial" w:hAnsi="Arial" w:cs="Arial"/>
          <w:lang w:val="es-EC"/>
        </w:rPr>
        <w:t>.</w:t>
      </w:r>
    </w:p>
    <w:p w:rsidR="00743515" w:rsidRPr="00C0019E" w:rsidRDefault="00743515" w:rsidP="00743515">
      <w:pPr>
        <w:jc w:val="both"/>
        <w:rPr>
          <w:color w:val="FF0000"/>
          <w:sz w:val="20"/>
          <w:lang w:val="es-EC"/>
        </w:rPr>
      </w:pPr>
    </w:p>
    <w:p w:rsidR="001B0D96" w:rsidRDefault="001B0D96" w:rsidP="001B0D96">
      <w:pPr>
        <w:jc w:val="both"/>
        <w:rPr>
          <w:b/>
          <w:lang w:val="es-ES"/>
        </w:rPr>
      </w:pPr>
      <w:r w:rsidRPr="00124C3E">
        <w:rPr>
          <w:b/>
          <w:lang w:val="es-ES"/>
        </w:rPr>
        <w:t>1</w:t>
      </w:r>
      <w:r w:rsidR="00124C3E" w:rsidRPr="00124C3E">
        <w:rPr>
          <w:b/>
          <w:lang w:val="es-ES"/>
        </w:rPr>
        <w:t>3</w:t>
      </w:r>
      <w:r w:rsidRPr="00124C3E">
        <w:rPr>
          <w:b/>
          <w:lang w:val="es-ES"/>
        </w:rPr>
        <w:t xml:space="preserve">. </w:t>
      </w:r>
      <w:r w:rsidR="00124C3E" w:rsidRPr="00124C3E">
        <w:rPr>
          <w:b/>
          <w:lang w:val="es-ES"/>
        </w:rPr>
        <w:t>Análisis proceso de enfriamiento</w:t>
      </w:r>
    </w:p>
    <w:p w:rsidR="00212D61" w:rsidRPr="00124C3E" w:rsidRDefault="00212D61" w:rsidP="001B0D96">
      <w:pPr>
        <w:jc w:val="both"/>
        <w:rPr>
          <w:b/>
          <w:lang w:val="es-ES"/>
        </w:rPr>
      </w:pPr>
    </w:p>
    <w:p w:rsidR="001B0D96" w:rsidRDefault="004E505D" w:rsidP="00212D61">
      <w:pPr>
        <w:jc w:val="both"/>
        <w:rPr>
          <w:sz w:val="20"/>
          <w:lang w:val="es-EC"/>
        </w:rPr>
      </w:pPr>
      <w:r>
        <w:rPr>
          <w:sz w:val="20"/>
          <w:lang w:val="es-EC"/>
        </w:rPr>
        <w:t xml:space="preserve">     </w:t>
      </w:r>
      <w:r w:rsidR="00212D61" w:rsidRPr="00212D61">
        <w:rPr>
          <w:sz w:val="20"/>
          <w:lang w:val="es-EC"/>
        </w:rPr>
        <w:t>Para la identificación de la planta en cambio analizaremos solo la respuesta obtenida mediante el uso de una señal PRBS diseñada específicamente para la planta.</w:t>
      </w:r>
    </w:p>
    <w:p w:rsidR="00212D61" w:rsidRDefault="00212D61" w:rsidP="00212D61">
      <w:pPr>
        <w:jc w:val="both"/>
        <w:rPr>
          <w:sz w:val="20"/>
          <w:lang w:val="es-EC"/>
        </w:rPr>
      </w:pPr>
    </w:p>
    <w:p w:rsidR="00212D61" w:rsidRDefault="00212D61" w:rsidP="00212D61">
      <w:pPr>
        <w:jc w:val="both"/>
        <w:rPr>
          <w:sz w:val="20"/>
          <w:lang w:val="es-ES"/>
        </w:rPr>
      </w:pPr>
      <w:r>
        <w:rPr>
          <w:noProof/>
          <w:sz w:val="20"/>
          <w:lang w:val="es-EC" w:eastAsia="es-EC"/>
        </w:rPr>
        <w:drawing>
          <wp:inline distT="0" distB="0" distL="0" distR="0">
            <wp:extent cx="2751388" cy="655092"/>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srcRect l="14011" t="49580" r="13982" b="21008"/>
                    <a:stretch>
                      <a:fillRect/>
                    </a:stretch>
                  </pic:blipFill>
                  <pic:spPr bwMode="auto">
                    <a:xfrm>
                      <a:off x="0" y="0"/>
                      <a:ext cx="2758818" cy="656861"/>
                    </a:xfrm>
                    <a:prstGeom prst="rect">
                      <a:avLst/>
                    </a:prstGeom>
                    <a:noFill/>
                    <a:ln w="9525">
                      <a:noFill/>
                      <a:miter lim="800000"/>
                      <a:headEnd/>
                      <a:tailEnd/>
                    </a:ln>
                  </pic:spPr>
                </pic:pic>
              </a:graphicData>
            </a:graphic>
          </wp:inline>
        </w:drawing>
      </w:r>
    </w:p>
    <w:p w:rsidR="00895C6B" w:rsidRPr="00C1251C" w:rsidRDefault="00212D61" w:rsidP="00A02D05">
      <w:pPr>
        <w:spacing w:before="240" w:after="240"/>
        <w:jc w:val="center"/>
        <w:rPr>
          <w:i/>
          <w:sz w:val="20"/>
          <w:lang w:val="es-ES"/>
        </w:rPr>
      </w:pPr>
      <w:r w:rsidRPr="00C1251C">
        <w:rPr>
          <w:b/>
          <w:i/>
          <w:sz w:val="20"/>
          <w:lang w:val="es-ES"/>
        </w:rPr>
        <w:t xml:space="preserve">Figura </w:t>
      </w:r>
      <w:r w:rsidR="006D1B74" w:rsidRPr="00C1251C">
        <w:rPr>
          <w:b/>
          <w:i/>
          <w:sz w:val="20"/>
          <w:lang w:val="es-ES"/>
        </w:rPr>
        <w:t>3</w:t>
      </w:r>
      <w:r w:rsidR="00895C6B" w:rsidRPr="00C1251C">
        <w:rPr>
          <w:b/>
          <w:i/>
          <w:sz w:val="20"/>
          <w:lang w:val="es-ES"/>
        </w:rPr>
        <w:t>.</w:t>
      </w:r>
      <w:r w:rsidRPr="00C1251C">
        <w:rPr>
          <w:i/>
          <w:sz w:val="20"/>
          <w:lang w:val="es-ES"/>
        </w:rPr>
        <w:t xml:space="preserve"> Simulación en  Matlab-Simulink</w:t>
      </w:r>
    </w:p>
    <w:p w:rsidR="00AA586E" w:rsidRPr="00C1251C" w:rsidRDefault="001B0D96" w:rsidP="00A02D05">
      <w:pPr>
        <w:spacing w:before="240" w:after="240"/>
        <w:jc w:val="center"/>
        <w:rPr>
          <w:i/>
          <w:sz w:val="20"/>
          <w:lang w:val="es-ES"/>
        </w:rPr>
      </w:pPr>
      <w:r w:rsidRPr="00124C3E">
        <w:rPr>
          <w:sz w:val="20"/>
          <w:lang w:val="es-ES"/>
        </w:rPr>
        <w:t xml:space="preserve">     </w:t>
      </w:r>
      <w:r w:rsidR="00895C6B" w:rsidRPr="00C1251C">
        <w:rPr>
          <w:b/>
          <w:i/>
          <w:sz w:val="20"/>
          <w:lang w:val="es-ES"/>
        </w:rPr>
        <w:t xml:space="preserve">Tabla </w:t>
      </w:r>
      <w:r w:rsidR="0040121E" w:rsidRPr="00C1251C">
        <w:rPr>
          <w:b/>
          <w:i/>
          <w:sz w:val="20"/>
          <w:lang w:val="es-ES"/>
        </w:rPr>
        <w:t>3</w:t>
      </w:r>
      <w:r w:rsidR="00895C6B" w:rsidRPr="00C1251C">
        <w:rPr>
          <w:b/>
          <w:i/>
          <w:sz w:val="20"/>
          <w:lang w:val="es-ES"/>
        </w:rPr>
        <w:t xml:space="preserve">. </w:t>
      </w:r>
      <w:r w:rsidR="00774A43" w:rsidRPr="00C1251C">
        <w:rPr>
          <w:i/>
          <w:sz w:val="20"/>
          <w:lang w:val="es-ES"/>
        </w:rPr>
        <w:t>Mejores aproximaciones análisis enfriamiento</w:t>
      </w:r>
    </w:p>
    <w:tbl>
      <w:tblPr>
        <w:tblW w:w="2560" w:type="dxa"/>
        <w:jc w:val="center"/>
        <w:tblInd w:w="50" w:type="dxa"/>
        <w:tblCellMar>
          <w:left w:w="70" w:type="dxa"/>
          <w:right w:w="70" w:type="dxa"/>
        </w:tblCellMar>
        <w:tblLook w:val="04A0"/>
      </w:tblPr>
      <w:tblGrid>
        <w:gridCol w:w="1340"/>
        <w:gridCol w:w="1296"/>
      </w:tblGrid>
      <w:tr w:rsidR="00AA586E" w:rsidRPr="00AA586E" w:rsidTr="007211BC">
        <w:trPr>
          <w:trHeight w:val="513"/>
          <w:jc w:val="center"/>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A586E" w:rsidRPr="00AA586E" w:rsidRDefault="00AA586E" w:rsidP="00895C6B">
            <w:pPr>
              <w:spacing w:before="240" w:after="240"/>
              <w:rPr>
                <w:color w:val="000000"/>
                <w:sz w:val="20"/>
                <w:lang w:val="es-EC" w:eastAsia="es-EC"/>
              </w:rPr>
            </w:pPr>
            <w:r w:rsidRPr="00AA586E">
              <w:rPr>
                <w:color w:val="000000"/>
                <w:sz w:val="20"/>
                <w:lang w:val="es-EC" w:eastAsia="es-EC"/>
              </w:rPr>
              <w:t>ARX</w:t>
            </w:r>
          </w:p>
        </w:tc>
        <w:tc>
          <w:tcPr>
            <w:tcW w:w="1220" w:type="dxa"/>
            <w:tcBorders>
              <w:top w:val="single" w:sz="8" w:space="0" w:color="auto"/>
              <w:left w:val="nil"/>
              <w:bottom w:val="single" w:sz="8" w:space="0" w:color="auto"/>
              <w:right w:val="single" w:sz="8" w:space="0" w:color="auto"/>
            </w:tcBorders>
            <w:shd w:val="clear" w:color="auto" w:fill="auto"/>
            <w:noWrap/>
            <w:vAlign w:val="center"/>
            <w:hideMark/>
          </w:tcPr>
          <w:p w:rsidR="00AA586E" w:rsidRPr="00AA586E" w:rsidRDefault="00AA586E" w:rsidP="007211BC">
            <w:pPr>
              <w:jc w:val="center"/>
              <w:rPr>
                <w:color w:val="000000"/>
                <w:sz w:val="20"/>
                <w:lang w:val="es-EC" w:eastAsia="es-EC"/>
              </w:rPr>
            </w:pPr>
            <w:r w:rsidRPr="00AA586E">
              <w:rPr>
                <w:color w:val="000000"/>
                <w:sz w:val="20"/>
                <w:lang w:val="es-EC" w:eastAsia="es-EC"/>
              </w:rPr>
              <w:t>Aproximación</w:t>
            </w:r>
          </w:p>
        </w:tc>
      </w:tr>
      <w:tr w:rsidR="00AA586E" w:rsidRPr="00AA586E" w:rsidTr="00AA586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rsidR="00AA586E" w:rsidRPr="00AA586E" w:rsidRDefault="00AA586E" w:rsidP="00AA586E">
            <w:pPr>
              <w:rPr>
                <w:color w:val="000000"/>
                <w:sz w:val="20"/>
                <w:lang w:val="es-EC" w:eastAsia="es-EC"/>
              </w:rPr>
            </w:pPr>
            <w:r w:rsidRPr="00AA586E">
              <w:rPr>
                <w:color w:val="000000"/>
                <w:sz w:val="20"/>
                <w:lang w:val="es-EC" w:eastAsia="es-EC"/>
              </w:rPr>
              <w:t>arx221N</w:t>
            </w:r>
          </w:p>
        </w:tc>
        <w:tc>
          <w:tcPr>
            <w:tcW w:w="1220" w:type="dxa"/>
            <w:tcBorders>
              <w:top w:val="nil"/>
              <w:left w:val="nil"/>
              <w:bottom w:val="single" w:sz="8" w:space="0" w:color="auto"/>
              <w:right w:val="single" w:sz="8" w:space="0" w:color="auto"/>
            </w:tcBorders>
            <w:shd w:val="clear" w:color="auto" w:fill="auto"/>
            <w:noWrap/>
            <w:vAlign w:val="bottom"/>
            <w:hideMark/>
          </w:tcPr>
          <w:p w:rsidR="00AA586E" w:rsidRPr="00AA586E" w:rsidRDefault="00AA586E" w:rsidP="00AA586E">
            <w:pPr>
              <w:jc w:val="center"/>
              <w:rPr>
                <w:color w:val="000000"/>
                <w:sz w:val="20"/>
                <w:lang w:val="es-EC" w:eastAsia="es-EC"/>
              </w:rPr>
            </w:pPr>
            <w:r w:rsidRPr="00AA586E">
              <w:rPr>
                <w:color w:val="000000"/>
                <w:sz w:val="20"/>
                <w:lang w:val="es-EC" w:eastAsia="es-EC"/>
              </w:rPr>
              <w:t>99,52%</w:t>
            </w:r>
          </w:p>
        </w:tc>
      </w:tr>
      <w:tr w:rsidR="00AA586E" w:rsidRPr="00AA586E" w:rsidTr="00AA586E">
        <w:trPr>
          <w:trHeight w:val="315"/>
          <w:jc w:val="center"/>
        </w:trPr>
        <w:tc>
          <w:tcPr>
            <w:tcW w:w="1340" w:type="dxa"/>
            <w:tcBorders>
              <w:top w:val="nil"/>
              <w:left w:val="nil"/>
              <w:bottom w:val="nil"/>
              <w:right w:val="nil"/>
            </w:tcBorders>
            <w:shd w:val="clear" w:color="auto" w:fill="auto"/>
            <w:noWrap/>
            <w:vAlign w:val="bottom"/>
            <w:hideMark/>
          </w:tcPr>
          <w:p w:rsidR="00AA586E" w:rsidRPr="00AA586E" w:rsidRDefault="00AA586E" w:rsidP="00AA586E">
            <w:pPr>
              <w:rPr>
                <w:color w:val="000000"/>
                <w:sz w:val="20"/>
                <w:lang w:val="es-EC" w:eastAsia="es-EC"/>
              </w:rPr>
            </w:pPr>
          </w:p>
        </w:tc>
        <w:tc>
          <w:tcPr>
            <w:tcW w:w="1220" w:type="dxa"/>
            <w:tcBorders>
              <w:top w:val="nil"/>
              <w:left w:val="nil"/>
              <w:bottom w:val="nil"/>
              <w:right w:val="nil"/>
            </w:tcBorders>
            <w:shd w:val="clear" w:color="auto" w:fill="auto"/>
            <w:noWrap/>
            <w:vAlign w:val="bottom"/>
            <w:hideMark/>
          </w:tcPr>
          <w:p w:rsidR="00AA586E" w:rsidRPr="00AA586E" w:rsidRDefault="00AA586E" w:rsidP="00AA586E">
            <w:pPr>
              <w:rPr>
                <w:color w:val="000000"/>
                <w:sz w:val="20"/>
                <w:lang w:val="es-EC" w:eastAsia="es-EC"/>
              </w:rPr>
            </w:pPr>
          </w:p>
        </w:tc>
      </w:tr>
      <w:tr w:rsidR="00AA586E" w:rsidRPr="00AA586E" w:rsidTr="00AA586E">
        <w:trPr>
          <w:trHeight w:val="315"/>
          <w:jc w:val="center"/>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A586E" w:rsidRPr="00AA586E" w:rsidRDefault="00AA586E" w:rsidP="00AA586E">
            <w:pPr>
              <w:rPr>
                <w:color w:val="000000"/>
                <w:sz w:val="20"/>
                <w:lang w:val="es-EC" w:eastAsia="es-EC"/>
              </w:rPr>
            </w:pPr>
            <w:r w:rsidRPr="00AA586E">
              <w:rPr>
                <w:color w:val="000000"/>
                <w:sz w:val="20"/>
                <w:lang w:val="es-EC" w:eastAsia="es-EC"/>
              </w:rPr>
              <w:t>ARMAX</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rsidR="00AA586E" w:rsidRPr="00AA586E" w:rsidRDefault="00AA586E" w:rsidP="00AA586E">
            <w:pPr>
              <w:jc w:val="center"/>
              <w:rPr>
                <w:color w:val="000000"/>
                <w:sz w:val="20"/>
                <w:lang w:val="es-EC" w:eastAsia="es-EC"/>
              </w:rPr>
            </w:pPr>
            <w:r w:rsidRPr="00AA586E">
              <w:rPr>
                <w:color w:val="000000"/>
                <w:sz w:val="20"/>
                <w:lang w:val="es-EC" w:eastAsia="es-EC"/>
              </w:rPr>
              <w:t>Aproximación</w:t>
            </w:r>
          </w:p>
        </w:tc>
      </w:tr>
      <w:tr w:rsidR="00AA586E" w:rsidRPr="00AA586E" w:rsidTr="00AA586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rsidR="00AA586E" w:rsidRPr="00AA586E" w:rsidRDefault="00AA586E" w:rsidP="00AA586E">
            <w:pPr>
              <w:rPr>
                <w:color w:val="000000"/>
                <w:sz w:val="20"/>
                <w:lang w:val="es-EC" w:eastAsia="es-EC"/>
              </w:rPr>
            </w:pPr>
            <w:r w:rsidRPr="00AA586E">
              <w:rPr>
                <w:color w:val="000000"/>
                <w:sz w:val="20"/>
                <w:lang w:val="es-EC" w:eastAsia="es-EC"/>
              </w:rPr>
              <w:t>amx2221N</w:t>
            </w:r>
          </w:p>
        </w:tc>
        <w:tc>
          <w:tcPr>
            <w:tcW w:w="1220" w:type="dxa"/>
            <w:tcBorders>
              <w:top w:val="nil"/>
              <w:left w:val="nil"/>
              <w:bottom w:val="single" w:sz="8" w:space="0" w:color="auto"/>
              <w:right w:val="single" w:sz="8" w:space="0" w:color="auto"/>
            </w:tcBorders>
            <w:shd w:val="clear" w:color="auto" w:fill="auto"/>
            <w:noWrap/>
            <w:vAlign w:val="bottom"/>
            <w:hideMark/>
          </w:tcPr>
          <w:p w:rsidR="00AA586E" w:rsidRPr="00AA586E" w:rsidRDefault="00AA586E" w:rsidP="00AA586E">
            <w:pPr>
              <w:jc w:val="center"/>
              <w:rPr>
                <w:color w:val="000000"/>
                <w:sz w:val="20"/>
                <w:lang w:val="es-EC" w:eastAsia="es-EC"/>
              </w:rPr>
            </w:pPr>
            <w:r w:rsidRPr="00AA586E">
              <w:rPr>
                <w:color w:val="000000"/>
                <w:sz w:val="20"/>
                <w:lang w:val="es-EC" w:eastAsia="es-EC"/>
              </w:rPr>
              <w:t>99,54%</w:t>
            </w:r>
          </w:p>
        </w:tc>
      </w:tr>
      <w:tr w:rsidR="00AA586E" w:rsidRPr="00AA586E" w:rsidTr="00AA586E">
        <w:trPr>
          <w:trHeight w:val="315"/>
          <w:jc w:val="center"/>
        </w:trPr>
        <w:tc>
          <w:tcPr>
            <w:tcW w:w="1340" w:type="dxa"/>
            <w:tcBorders>
              <w:top w:val="nil"/>
              <w:left w:val="nil"/>
              <w:bottom w:val="nil"/>
              <w:right w:val="nil"/>
            </w:tcBorders>
            <w:shd w:val="clear" w:color="auto" w:fill="auto"/>
            <w:noWrap/>
            <w:vAlign w:val="bottom"/>
            <w:hideMark/>
          </w:tcPr>
          <w:p w:rsidR="00AA586E" w:rsidRPr="00AA586E" w:rsidRDefault="00AA586E" w:rsidP="00AA586E">
            <w:pPr>
              <w:rPr>
                <w:color w:val="000000"/>
                <w:sz w:val="20"/>
                <w:lang w:val="es-EC" w:eastAsia="es-EC"/>
              </w:rPr>
            </w:pPr>
          </w:p>
        </w:tc>
        <w:tc>
          <w:tcPr>
            <w:tcW w:w="1220" w:type="dxa"/>
            <w:tcBorders>
              <w:top w:val="nil"/>
              <w:left w:val="nil"/>
              <w:bottom w:val="nil"/>
              <w:right w:val="nil"/>
            </w:tcBorders>
            <w:shd w:val="clear" w:color="auto" w:fill="auto"/>
            <w:noWrap/>
            <w:vAlign w:val="bottom"/>
            <w:hideMark/>
          </w:tcPr>
          <w:p w:rsidR="00AA586E" w:rsidRPr="00AA586E" w:rsidRDefault="00AA586E" w:rsidP="00AA586E">
            <w:pPr>
              <w:rPr>
                <w:color w:val="000000"/>
                <w:sz w:val="20"/>
                <w:lang w:val="es-EC" w:eastAsia="es-EC"/>
              </w:rPr>
            </w:pPr>
          </w:p>
        </w:tc>
      </w:tr>
      <w:tr w:rsidR="00AA586E" w:rsidRPr="00AA586E" w:rsidTr="00AA586E">
        <w:trPr>
          <w:trHeight w:val="315"/>
          <w:jc w:val="center"/>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A586E" w:rsidRPr="00AA586E" w:rsidRDefault="00AA586E" w:rsidP="00AA586E">
            <w:pPr>
              <w:rPr>
                <w:color w:val="000000"/>
                <w:sz w:val="20"/>
                <w:lang w:val="es-EC" w:eastAsia="es-EC"/>
              </w:rPr>
            </w:pPr>
            <w:r w:rsidRPr="00AA586E">
              <w:rPr>
                <w:color w:val="000000"/>
                <w:sz w:val="20"/>
                <w:lang w:val="es-EC" w:eastAsia="es-EC"/>
              </w:rPr>
              <w:t>OE</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rsidR="00AA586E" w:rsidRPr="00AA586E" w:rsidRDefault="00AA586E" w:rsidP="00AA586E">
            <w:pPr>
              <w:jc w:val="center"/>
              <w:rPr>
                <w:color w:val="000000"/>
                <w:sz w:val="20"/>
                <w:lang w:val="es-EC" w:eastAsia="es-EC"/>
              </w:rPr>
            </w:pPr>
            <w:r w:rsidRPr="00AA586E">
              <w:rPr>
                <w:color w:val="000000"/>
                <w:sz w:val="20"/>
                <w:lang w:val="es-EC" w:eastAsia="es-EC"/>
              </w:rPr>
              <w:t>Aproximación</w:t>
            </w:r>
          </w:p>
        </w:tc>
      </w:tr>
      <w:tr w:rsidR="00AA586E" w:rsidRPr="00AA586E" w:rsidTr="00AA586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rsidR="00AA586E" w:rsidRPr="00AA586E" w:rsidRDefault="00AA586E" w:rsidP="00AA586E">
            <w:pPr>
              <w:rPr>
                <w:color w:val="000000"/>
                <w:sz w:val="20"/>
                <w:lang w:val="es-EC" w:eastAsia="es-EC"/>
              </w:rPr>
            </w:pPr>
            <w:r w:rsidRPr="00AA586E">
              <w:rPr>
                <w:color w:val="000000"/>
                <w:sz w:val="20"/>
                <w:lang w:val="es-EC" w:eastAsia="es-EC"/>
              </w:rPr>
              <w:t>oe221N</w:t>
            </w:r>
          </w:p>
        </w:tc>
        <w:tc>
          <w:tcPr>
            <w:tcW w:w="1220" w:type="dxa"/>
            <w:tcBorders>
              <w:top w:val="nil"/>
              <w:left w:val="nil"/>
              <w:bottom w:val="single" w:sz="8" w:space="0" w:color="auto"/>
              <w:right w:val="single" w:sz="8" w:space="0" w:color="auto"/>
            </w:tcBorders>
            <w:shd w:val="clear" w:color="auto" w:fill="auto"/>
            <w:noWrap/>
            <w:vAlign w:val="bottom"/>
            <w:hideMark/>
          </w:tcPr>
          <w:p w:rsidR="00AA586E" w:rsidRPr="00AA586E" w:rsidRDefault="00AA586E" w:rsidP="00AA586E">
            <w:pPr>
              <w:jc w:val="center"/>
              <w:rPr>
                <w:color w:val="000000"/>
                <w:sz w:val="20"/>
                <w:lang w:val="es-EC" w:eastAsia="es-EC"/>
              </w:rPr>
            </w:pPr>
            <w:r w:rsidRPr="00AA586E">
              <w:rPr>
                <w:color w:val="000000"/>
                <w:sz w:val="20"/>
                <w:lang w:val="es-EC" w:eastAsia="es-EC"/>
              </w:rPr>
              <w:t>99,95%</w:t>
            </w:r>
          </w:p>
        </w:tc>
      </w:tr>
      <w:tr w:rsidR="00AA586E" w:rsidRPr="00AA586E" w:rsidTr="00AA586E">
        <w:trPr>
          <w:trHeight w:val="315"/>
          <w:jc w:val="center"/>
        </w:trPr>
        <w:tc>
          <w:tcPr>
            <w:tcW w:w="1340" w:type="dxa"/>
            <w:tcBorders>
              <w:top w:val="nil"/>
              <w:left w:val="nil"/>
              <w:bottom w:val="nil"/>
              <w:right w:val="nil"/>
            </w:tcBorders>
            <w:shd w:val="clear" w:color="auto" w:fill="auto"/>
            <w:noWrap/>
            <w:vAlign w:val="bottom"/>
            <w:hideMark/>
          </w:tcPr>
          <w:p w:rsidR="00AA586E" w:rsidRPr="00AA586E" w:rsidRDefault="00AA586E" w:rsidP="00AA586E">
            <w:pPr>
              <w:rPr>
                <w:color w:val="000000"/>
                <w:sz w:val="20"/>
                <w:lang w:val="es-EC" w:eastAsia="es-EC"/>
              </w:rPr>
            </w:pPr>
          </w:p>
        </w:tc>
        <w:tc>
          <w:tcPr>
            <w:tcW w:w="1220" w:type="dxa"/>
            <w:tcBorders>
              <w:top w:val="nil"/>
              <w:left w:val="nil"/>
              <w:bottom w:val="nil"/>
              <w:right w:val="nil"/>
            </w:tcBorders>
            <w:shd w:val="clear" w:color="auto" w:fill="auto"/>
            <w:noWrap/>
            <w:vAlign w:val="bottom"/>
            <w:hideMark/>
          </w:tcPr>
          <w:p w:rsidR="00AA586E" w:rsidRPr="00AA586E" w:rsidRDefault="00AA586E" w:rsidP="00AA586E">
            <w:pPr>
              <w:rPr>
                <w:color w:val="000000"/>
                <w:sz w:val="20"/>
                <w:lang w:val="es-EC" w:eastAsia="es-EC"/>
              </w:rPr>
            </w:pPr>
          </w:p>
        </w:tc>
      </w:tr>
      <w:tr w:rsidR="00AA586E" w:rsidRPr="00AA586E" w:rsidTr="00AA586E">
        <w:trPr>
          <w:trHeight w:val="315"/>
          <w:jc w:val="center"/>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A586E" w:rsidRPr="00AA586E" w:rsidRDefault="00AA586E" w:rsidP="00AA586E">
            <w:pPr>
              <w:rPr>
                <w:color w:val="000000"/>
                <w:sz w:val="20"/>
                <w:lang w:val="es-EC" w:eastAsia="es-EC"/>
              </w:rPr>
            </w:pPr>
            <w:r w:rsidRPr="00AA586E">
              <w:rPr>
                <w:color w:val="000000"/>
                <w:sz w:val="20"/>
                <w:lang w:eastAsia="es-EC"/>
              </w:rPr>
              <w:t>BOX-JENKINS</w:t>
            </w:r>
          </w:p>
        </w:tc>
        <w:tc>
          <w:tcPr>
            <w:tcW w:w="1220" w:type="dxa"/>
            <w:tcBorders>
              <w:top w:val="single" w:sz="8" w:space="0" w:color="auto"/>
              <w:left w:val="nil"/>
              <w:bottom w:val="single" w:sz="8" w:space="0" w:color="auto"/>
              <w:right w:val="single" w:sz="8" w:space="0" w:color="auto"/>
            </w:tcBorders>
            <w:shd w:val="clear" w:color="auto" w:fill="auto"/>
            <w:noWrap/>
            <w:vAlign w:val="bottom"/>
            <w:hideMark/>
          </w:tcPr>
          <w:p w:rsidR="00AA586E" w:rsidRPr="00AA586E" w:rsidRDefault="00AA586E" w:rsidP="00AA586E">
            <w:pPr>
              <w:jc w:val="center"/>
              <w:rPr>
                <w:color w:val="000000"/>
                <w:sz w:val="20"/>
                <w:lang w:val="es-EC" w:eastAsia="es-EC"/>
              </w:rPr>
            </w:pPr>
            <w:r w:rsidRPr="00AA586E">
              <w:rPr>
                <w:color w:val="000000"/>
                <w:sz w:val="20"/>
                <w:lang w:val="es-EC" w:eastAsia="es-EC"/>
              </w:rPr>
              <w:t>Aproximación</w:t>
            </w:r>
          </w:p>
        </w:tc>
      </w:tr>
      <w:tr w:rsidR="00AA586E" w:rsidRPr="00AA586E" w:rsidTr="00AA586E">
        <w:trPr>
          <w:trHeight w:val="315"/>
          <w:jc w:val="center"/>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rsidR="00AA586E" w:rsidRPr="00AA586E" w:rsidRDefault="00AA586E" w:rsidP="00AA586E">
            <w:pPr>
              <w:rPr>
                <w:color w:val="000000"/>
                <w:sz w:val="20"/>
                <w:lang w:val="es-EC" w:eastAsia="es-EC"/>
              </w:rPr>
            </w:pPr>
            <w:r w:rsidRPr="00AA586E">
              <w:rPr>
                <w:color w:val="000000"/>
                <w:sz w:val="20"/>
                <w:lang w:val="es-EC" w:eastAsia="es-EC"/>
              </w:rPr>
              <w:t>bj22221N</w:t>
            </w:r>
          </w:p>
        </w:tc>
        <w:tc>
          <w:tcPr>
            <w:tcW w:w="1220" w:type="dxa"/>
            <w:tcBorders>
              <w:top w:val="nil"/>
              <w:left w:val="nil"/>
              <w:bottom w:val="single" w:sz="8" w:space="0" w:color="auto"/>
              <w:right w:val="single" w:sz="8" w:space="0" w:color="auto"/>
            </w:tcBorders>
            <w:shd w:val="clear" w:color="auto" w:fill="auto"/>
            <w:noWrap/>
            <w:vAlign w:val="bottom"/>
            <w:hideMark/>
          </w:tcPr>
          <w:p w:rsidR="00AA586E" w:rsidRPr="00AA586E" w:rsidRDefault="00AA586E" w:rsidP="00AA586E">
            <w:pPr>
              <w:jc w:val="center"/>
              <w:rPr>
                <w:color w:val="000000"/>
                <w:sz w:val="20"/>
                <w:lang w:val="es-EC" w:eastAsia="es-EC"/>
              </w:rPr>
            </w:pPr>
            <w:r w:rsidRPr="00AA586E">
              <w:rPr>
                <w:color w:val="000000"/>
                <w:sz w:val="20"/>
                <w:lang w:val="es-EC" w:eastAsia="es-EC"/>
              </w:rPr>
              <w:t>99,95%</w:t>
            </w:r>
          </w:p>
        </w:tc>
      </w:tr>
    </w:tbl>
    <w:p w:rsidR="00517BD2" w:rsidRPr="00124C3E" w:rsidRDefault="00517BD2" w:rsidP="00AA586E">
      <w:pPr>
        <w:jc w:val="center"/>
        <w:rPr>
          <w:sz w:val="20"/>
          <w:lang w:val="es-ES"/>
        </w:rPr>
      </w:pPr>
    </w:p>
    <w:p w:rsidR="00124C3E" w:rsidRPr="00124C3E" w:rsidRDefault="00124C3E" w:rsidP="00124C3E">
      <w:pPr>
        <w:jc w:val="both"/>
        <w:rPr>
          <w:b/>
          <w:lang w:val="es-ES"/>
        </w:rPr>
      </w:pPr>
      <w:r w:rsidRPr="00124C3E">
        <w:rPr>
          <w:b/>
          <w:lang w:val="es-ES"/>
        </w:rPr>
        <w:t>14. Análisis respuesta natural del sistema</w:t>
      </w:r>
    </w:p>
    <w:p w:rsidR="00124C3E" w:rsidRPr="00124C3E" w:rsidRDefault="00124C3E" w:rsidP="00124C3E">
      <w:pPr>
        <w:jc w:val="both"/>
        <w:rPr>
          <w:sz w:val="20"/>
          <w:lang w:val="es-ES"/>
        </w:rPr>
      </w:pPr>
    </w:p>
    <w:p w:rsidR="00212D61" w:rsidRDefault="00124C3E" w:rsidP="00212D61">
      <w:pPr>
        <w:tabs>
          <w:tab w:val="center" w:pos="4110"/>
        </w:tabs>
        <w:jc w:val="both"/>
        <w:rPr>
          <w:sz w:val="20"/>
          <w:lang w:val="es-EC"/>
        </w:rPr>
      </w:pPr>
      <w:r w:rsidRPr="00124C3E">
        <w:rPr>
          <w:sz w:val="20"/>
          <w:lang w:val="es-ES"/>
        </w:rPr>
        <w:t xml:space="preserve">      </w:t>
      </w:r>
      <w:r w:rsidR="00212D61" w:rsidRPr="00212D61">
        <w:rPr>
          <w:sz w:val="20"/>
          <w:lang w:val="es-EC"/>
        </w:rPr>
        <w:t>Para la identificación de la respuesta natural de la planta, colocaremos como entrada de el amoniaco 0, es decir no estaremos enfriando el sistema y analizaremos de qué forma se comporta naturalmente.</w:t>
      </w:r>
    </w:p>
    <w:p w:rsidR="00517BD2" w:rsidRDefault="00517BD2" w:rsidP="00212D61">
      <w:pPr>
        <w:tabs>
          <w:tab w:val="center" w:pos="4110"/>
        </w:tabs>
        <w:jc w:val="both"/>
        <w:rPr>
          <w:sz w:val="20"/>
          <w:lang w:val="es-EC"/>
        </w:rPr>
      </w:pPr>
    </w:p>
    <w:p w:rsidR="00AA586E" w:rsidRPr="00212D61" w:rsidRDefault="00AA586E" w:rsidP="00212D61">
      <w:pPr>
        <w:tabs>
          <w:tab w:val="center" w:pos="4110"/>
        </w:tabs>
        <w:jc w:val="both"/>
        <w:rPr>
          <w:sz w:val="20"/>
          <w:lang w:val="es-EC"/>
        </w:rPr>
      </w:pPr>
    </w:p>
    <w:p w:rsidR="00124C3E" w:rsidRDefault="00AA586E" w:rsidP="00124C3E">
      <w:pPr>
        <w:jc w:val="both"/>
        <w:rPr>
          <w:sz w:val="20"/>
          <w:lang w:val="es-EC"/>
        </w:rPr>
      </w:pPr>
      <w:r>
        <w:rPr>
          <w:noProof/>
          <w:sz w:val="20"/>
          <w:lang w:val="es-EC" w:eastAsia="es-EC"/>
        </w:rPr>
        <w:drawing>
          <wp:inline distT="0" distB="0" distL="0" distR="0">
            <wp:extent cx="2698750" cy="749653"/>
            <wp:effectExtent l="19050" t="0" r="635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cstate="print"/>
                    <a:srcRect l="14354" t="35938" r="11824" b="28906"/>
                    <a:stretch>
                      <a:fillRect/>
                    </a:stretch>
                  </pic:blipFill>
                  <pic:spPr bwMode="auto">
                    <a:xfrm>
                      <a:off x="0" y="0"/>
                      <a:ext cx="2702633" cy="750732"/>
                    </a:xfrm>
                    <a:prstGeom prst="rect">
                      <a:avLst/>
                    </a:prstGeom>
                    <a:noFill/>
                    <a:ln w="9525">
                      <a:noFill/>
                      <a:miter lim="800000"/>
                      <a:headEnd/>
                      <a:tailEnd/>
                    </a:ln>
                  </pic:spPr>
                </pic:pic>
              </a:graphicData>
            </a:graphic>
          </wp:inline>
        </w:drawing>
      </w:r>
    </w:p>
    <w:p w:rsidR="00C1251C" w:rsidRDefault="00C1251C" w:rsidP="00124C3E">
      <w:pPr>
        <w:jc w:val="both"/>
        <w:rPr>
          <w:sz w:val="20"/>
          <w:lang w:val="es-EC"/>
        </w:rPr>
      </w:pPr>
    </w:p>
    <w:p w:rsidR="00AA586E" w:rsidRPr="00C1251C" w:rsidRDefault="00AA586E" w:rsidP="00895C6B">
      <w:pPr>
        <w:spacing w:before="240" w:after="240"/>
        <w:jc w:val="center"/>
        <w:rPr>
          <w:i/>
          <w:sz w:val="20"/>
          <w:lang w:val="es-EC"/>
        </w:rPr>
      </w:pPr>
      <w:r w:rsidRPr="00C1251C">
        <w:rPr>
          <w:b/>
          <w:i/>
          <w:sz w:val="20"/>
          <w:lang w:val="es-EC"/>
        </w:rPr>
        <w:t xml:space="preserve">Figura </w:t>
      </w:r>
      <w:r w:rsidR="006D1B74" w:rsidRPr="00C1251C">
        <w:rPr>
          <w:b/>
          <w:i/>
          <w:sz w:val="20"/>
          <w:lang w:val="es-EC"/>
        </w:rPr>
        <w:t>4</w:t>
      </w:r>
      <w:r w:rsidRPr="00C1251C">
        <w:rPr>
          <w:b/>
          <w:i/>
          <w:sz w:val="20"/>
          <w:lang w:val="es-EC"/>
        </w:rPr>
        <w:t>:</w:t>
      </w:r>
      <w:r w:rsidRPr="00C1251C">
        <w:rPr>
          <w:i/>
          <w:sz w:val="20"/>
          <w:lang w:val="es-EC"/>
        </w:rPr>
        <w:t xml:space="preserve"> Respuesta natural del sistema</w:t>
      </w:r>
    </w:p>
    <w:p w:rsidR="00517BD2" w:rsidRPr="00C1251C" w:rsidRDefault="00895C6B" w:rsidP="00895C6B">
      <w:pPr>
        <w:spacing w:before="240" w:after="240"/>
        <w:jc w:val="center"/>
        <w:rPr>
          <w:i/>
          <w:sz w:val="20"/>
          <w:lang w:val="es-EC"/>
        </w:rPr>
      </w:pPr>
      <w:r w:rsidRPr="00C1251C">
        <w:rPr>
          <w:b/>
          <w:i/>
          <w:sz w:val="20"/>
          <w:lang w:val="es-EC"/>
        </w:rPr>
        <w:lastRenderedPageBreak/>
        <w:t>Tabla</w:t>
      </w:r>
      <w:r w:rsidR="0069682F" w:rsidRPr="00C1251C">
        <w:rPr>
          <w:b/>
          <w:i/>
          <w:sz w:val="20"/>
          <w:lang w:val="es-EC"/>
        </w:rPr>
        <w:t>4</w:t>
      </w:r>
      <w:r w:rsidRPr="00C1251C">
        <w:rPr>
          <w:b/>
          <w:i/>
          <w:sz w:val="20"/>
          <w:lang w:val="es-EC"/>
        </w:rPr>
        <w:t>.</w:t>
      </w:r>
      <w:r w:rsidRPr="00C1251C">
        <w:rPr>
          <w:i/>
          <w:sz w:val="20"/>
          <w:lang w:val="es-EC"/>
        </w:rPr>
        <w:t xml:space="preserve"> Respuesta natural</w:t>
      </w:r>
    </w:p>
    <w:tbl>
      <w:tblPr>
        <w:tblW w:w="2646" w:type="dxa"/>
        <w:jc w:val="center"/>
        <w:tblInd w:w="45" w:type="dxa"/>
        <w:tblCellMar>
          <w:left w:w="70" w:type="dxa"/>
          <w:right w:w="70" w:type="dxa"/>
        </w:tblCellMar>
        <w:tblLook w:val="04A0"/>
      </w:tblPr>
      <w:tblGrid>
        <w:gridCol w:w="1350"/>
        <w:gridCol w:w="1296"/>
      </w:tblGrid>
      <w:tr w:rsidR="00AA586E" w:rsidRPr="00AA586E" w:rsidTr="007211BC">
        <w:trPr>
          <w:trHeight w:val="315"/>
          <w:jc w:val="center"/>
        </w:trPr>
        <w:tc>
          <w:tcPr>
            <w:tcW w:w="13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A586E" w:rsidRPr="00AA586E" w:rsidRDefault="00AA586E" w:rsidP="00895C6B">
            <w:pPr>
              <w:spacing w:before="240" w:after="240"/>
              <w:rPr>
                <w:color w:val="000000"/>
                <w:sz w:val="20"/>
                <w:lang w:val="es-EC" w:eastAsia="es-EC"/>
              </w:rPr>
            </w:pPr>
            <w:r w:rsidRPr="00AA586E">
              <w:rPr>
                <w:color w:val="000000"/>
                <w:sz w:val="20"/>
                <w:lang w:val="es-EC" w:eastAsia="es-EC"/>
              </w:rPr>
              <w:t>ARX</w:t>
            </w:r>
          </w:p>
        </w:tc>
        <w:tc>
          <w:tcPr>
            <w:tcW w:w="1296" w:type="dxa"/>
            <w:tcBorders>
              <w:top w:val="single" w:sz="8" w:space="0" w:color="auto"/>
              <w:left w:val="nil"/>
              <w:bottom w:val="single" w:sz="8" w:space="0" w:color="auto"/>
              <w:right w:val="single" w:sz="8" w:space="0" w:color="auto"/>
            </w:tcBorders>
            <w:shd w:val="clear" w:color="auto" w:fill="auto"/>
            <w:noWrap/>
            <w:vAlign w:val="center"/>
            <w:hideMark/>
          </w:tcPr>
          <w:p w:rsidR="00AA586E" w:rsidRPr="00AA586E" w:rsidRDefault="00AA586E" w:rsidP="007211BC">
            <w:pPr>
              <w:jc w:val="center"/>
              <w:rPr>
                <w:color w:val="000000"/>
                <w:sz w:val="20"/>
                <w:lang w:val="es-EC" w:eastAsia="es-EC"/>
              </w:rPr>
            </w:pPr>
            <w:r w:rsidRPr="00AA586E">
              <w:rPr>
                <w:color w:val="000000"/>
                <w:sz w:val="20"/>
                <w:lang w:val="es-EC" w:eastAsia="es-EC"/>
              </w:rPr>
              <w:t>Aproximación</w:t>
            </w:r>
          </w:p>
        </w:tc>
      </w:tr>
      <w:tr w:rsidR="00AA586E" w:rsidRPr="00AA586E" w:rsidTr="00517BD2">
        <w:trPr>
          <w:trHeight w:val="315"/>
          <w:jc w:val="center"/>
        </w:trPr>
        <w:tc>
          <w:tcPr>
            <w:tcW w:w="1350" w:type="dxa"/>
            <w:tcBorders>
              <w:top w:val="nil"/>
              <w:left w:val="single" w:sz="8" w:space="0" w:color="auto"/>
              <w:bottom w:val="single" w:sz="8" w:space="0" w:color="auto"/>
              <w:right w:val="single" w:sz="8" w:space="0" w:color="auto"/>
            </w:tcBorders>
            <w:shd w:val="clear" w:color="auto" w:fill="auto"/>
            <w:noWrap/>
            <w:vAlign w:val="bottom"/>
            <w:hideMark/>
          </w:tcPr>
          <w:p w:rsidR="00AA586E" w:rsidRPr="00AA586E" w:rsidRDefault="00AA586E" w:rsidP="00AA586E">
            <w:pPr>
              <w:rPr>
                <w:color w:val="000000"/>
                <w:sz w:val="20"/>
                <w:lang w:val="es-EC" w:eastAsia="es-EC"/>
              </w:rPr>
            </w:pPr>
            <w:r w:rsidRPr="00AA586E">
              <w:rPr>
                <w:color w:val="000000"/>
                <w:sz w:val="20"/>
                <w:lang w:val="es-EC" w:eastAsia="es-EC"/>
              </w:rPr>
              <w:t>arx221A</w:t>
            </w:r>
          </w:p>
        </w:tc>
        <w:tc>
          <w:tcPr>
            <w:tcW w:w="1296" w:type="dxa"/>
            <w:tcBorders>
              <w:top w:val="nil"/>
              <w:left w:val="nil"/>
              <w:bottom w:val="single" w:sz="8" w:space="0" w:color="auto"/>
              <w:right w:val="single" w:sz="8" w:space="0" w:color="auto"/>
            </w:tcBorders>
            <w:shd w:val="clear" w:color="auto" w:fill="auto"/>
            <w:noWrap/>
            <w:vAlign w:val="bottom"/>
            <w:hideMark/>
          </w:tcPr>
          <w:p w:rsidR="00AA586E" w:rsidRPr="00AA586E" w:rsidRDefault="00AA586E" w:rsidP="00AA586E">
            <w:pPr>
              <w:jc w:val="center"/>
              <w:rPr>
                <w:color w:val="000000"/>
                <w:sz w:val="20"/>
                <w:lang w:val="es-EC" w:eastAsia="es-EC"/>
              </w:rPr>
            </w:pPr>
            <w:r w:rsidRPr="00AA586E">
              <w:rPr>
                <w:color w:val="000000"/>
                <w:sz w:val="20"/>
                <w:lang w:val="es-EC" w:eastAsia="es-EC"/>
              </w:rPr>
              <w:t>100,00%</w:t>
            </w:r>
          </w:p>
        </w:tc>
      </w:tr>
      <w:tr w:rsidR="00AA586E" w:rsidRPr="00AA586E" w:rsidTr="00517BD2">
        <w:trPr>
          <w:trHeight w:val="315"/>
          <w:jc w:val="center"/>
        </w:trPr>
        <w:tc>
          <w:tcPr>
            <w:tcW w:w="1350" w:type="dxa"/>
            <w:tcBorders>
              <w:top w:val="nil"/>
              <w:left w:val="nil"/>
              <w:bottom w:val="nil"/>
              <w:right w:val="nil"/>
            </w:tcBorders>
            <w:shd w:val="clear" w:color="auto" w:fill="auto"/>
            <w:noWrap/>
            <w:vAlign w:val="bottom"/>
            <w:hideMark/>
          </w:tcPr>
          <w:p w:rsidR="00AA586E" w:rsidRPr="00AA586E" w:rsidRDefault="00AA586E" w:rsidP="00AA586E">
            <w:pPr>
              <w:rPr>
                <w:color w:val="000000"/>
                <w:sz w:val="20"/>
                <w:lang w:val="es-EC" w:eastAsia="es-EC"/>
              </w:rPr>
            </w:pPr>
          </w:p>
        </w:tc>
        <w:tc>
          <w:tcPr>
            <w:tcW w:w="1296" w:type="dxa"/>
            <w:tcBorders>
              <w:top w:val="nil"/>
              <w:left w:val="nil"/>
              <w:bottom w:val="nil"/>
              <w:right w:val="nil"/>
            </w:tcBorders>
            <w:shd w:val="clear" w:color="auto" w:fill="auto"/>
            <w:noWrap/>
            <w:vAlign w:val="bottom"/>
            <w:hideMark/>
          </w:tcPr>
          <w:p w:rsidR="00AA586E" w:rsidRPr="00AA586E" w:rsidRDefault="00AA586E" w:rsidP="00AA586E">
            <w:pPr>
              <w:jc w:val="center"/>
              <w:rPr>
                <w:color w:val="000000"/>
                <w:sz w:val="20"/>
                <w:lang w:val="es-EC" w:eastAsia="es-EC"/>
              </w:rPr>
            </w:pPr>
          </w:p>
        </w:tc>
      </w:tr>
      <w:tr w:rsidR="00AA586E" w:rsidRPr="00AA586E" w:rsidTr="00517BD2">
        <w:trPr>
          <w:trHeight w:val="315"/>
          <w:jc w:val="center"/>
        </w:trPr>
        <w:tc>
          <w:tcPr>
            <w:tcW w:w="13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A586E" w:rsidRPr="00AA586E" w:rsidRDefault="00AA586E" w:rsidP="00AA586E">
            <w:pPr>
              <w:rPr>
                <w:color w:val="000000"/>
                <w:sz w:val="20"/>
                <w:lang w:val="es-EC" w:eastAsia="es-EC"/>
              </w:rPr>
            </w:pPr>
            <w:r w:rsidRPr="00AA586E">
              <w:rPr>
                <w:color w:val="000000"/>
                <w:sz w:val="20"/>
                <w:lang w:val="es-EC" w:eastAsia="es-EC"/>
              </w:rPr>
              <w:t>ARMAX</w:t>
            </w:r>
          </w:p>
        </w:tc>
        <w:tc>
          <w:tcPr>
            <w:tcW w:w="1296" w:type="dxa"/>
            <w:tcBorders>
              <w:top w:val="single" w:sz="8" w:space="0" w:color="auto"/>
              <w:left w:val="nil"/>
              <w:bottom w:val="single" w:sz="8" w:space="0" w:color="auto"/>
              <w:right w:val="single" w:sz="8" w:space="0" w:color="auto"/>
            </w:tcBorders>
            <w:shd w:val="clear" w:color="auto" w:fill="auto"/>
            <w:noWrap/>
            <w:vAlign w:val="bottom"/>
            <w:hideMark/>
          </w:tcPr>
          <w:p w:rsidR="00AA586E" w:rsidRPr="00AA586E" w:rsidRDefault="00AA586E" w:rsidP="00AA586E">
            <w:pPr>
              <w:jc w:val="center"/>
              <w:rPr>
                <w:color w:val="000000"/>
                <w:sz w:val="20"/>
                <w:lang w:val="es-EC" w:eastAsia="es-EC"/>
              </w:rPr>
            </w:pPr>
            <w:r w:rsidRPr="00AA586E">
              <w:rPr>
                <w:color w:val="000000"/>
                <w:sz w:val="20"/>
                <w:lang w:val="es-EC" w:eastAsia="es-EC"/>
              </w:rPr>
              <w:t>Aproximación</w:t>
            </w:r>
          </w:p>
        </w:tc>
      </w:tr>
      <w:tr w:rsidR="00AA586E" w:rsidRPr="00AA586E" w:rsidTr="00517BD2">
        <w:trPr>
          <w:trHeight w:val="315"/>
          <w:jc w:val="center"/>
        </w:trPr>
        <w:tc>
          <w:tcPr>
            <w:tcW w:w="1350" w:type="dxa"/>
            <w:tcBorders>
              <w:top w:val="nil"/>
              <w:left w:val="single" w:sz="8" w:space="0" w:color="auto"/>
              <w:bottom w:val="single" w:sz="8" w:space="0" w:color="auto"/>
              <w:right w:val="single" w:sz="8" w:space="0" w:color="auto"/>
            </w:tcBorders>
            <w:shd w:val="clear" w:color="auto" w:fill="auto"/>
            <w:noWrap/>
            <w:vAlign w:val="bottom"/>
            <w:hideMark/>
          </w:tcPr>
          <w:p w:rsidR="00AA586E" w:rsidRPr="00AA586E" w:rsidRDefault="00AA586E" w:rsidP="00AA586E">
            <w:pPr>
              <w:rPr>
                <w:color w:val="000000"/>
                <w:sz w:val="20"/>
                <w:lang w:val="es-EC" w:eastAsia="es-EC"/>
              </w:rPr>
            </w:pPr>
            <w:r w:rsidRPr="00AA586E">
              <w:rPr>
                <w:color w:val="000000"/>
                <w:sz w:val="20"/>
                <w:lang w:val="es-EC" w:eastAsia="es-EC"/>
              </w:rPr>
              <w:t>amx2221A</w:t>
            </w:r>
          </w:p>
        </w:tc>
        <w:tc>
          <w:tcPr>
            <w:tcW w:w="1296" w:type="dxa"/>
            <w:tcBorders>
              <w:top w:val="nil"/>
              <w:left w:val="nil"/>
              <w:bottom w:val="single" w:sz="8" w:space="0" w:color="auto"/>
              <w:right w:val="single" w:sz="8" w:space="0" w:color="auto"/>
            </w:tcBorders>
            <w:shd w:val="clear" w:color="auto" w:fill="auto"/>
            <w:noWrap/>
            <w:vAlign w:val="bottom"/>
            <w:hideMark/>
          </w:tcPr>
          <w:p w:rsidR="00AA586E" w:rsidRPr="00AA586E" w:rsidRDefault="00AA586E" w:rsidP="00AA586E">
            <w:pPr>
              <w:jc w:val="center"/>
              <w:rPr>
                <w:color w:val="000000"/>
                <w:sz w:val="20"/>
                <w:lang w:val="es-EC" w:eastAsia="es-EC"/>
              </w:rPr>
            </w:pPr>
            <w:r w:rsidRPr="00AA586E">
              <w:rPr>
                <w:color w:val="000000"/>
                <w:sz w:val="20"/>
                <w:lang w:val="es-EC" w:eastAsia="es-EC"/>
              </w:rPr>
              <w:t>100,00%</w:t>
            </w:r>
          </w:p>
        </w:tc>
      </w:tr>
      <w:tr w:rsidR="00AA586E" w:rsidRPr="00AA586E" w:rsidTr="00517BD2">
        <w:trPr>
          <w:trHeight w:val="315"/>
          <w:jc w:val="center"/>
        </w:trPr>
        <w:tc>
          <w:tcPr>
            <w:tcW w:w="1350" w:type="dxa"/>
            <w:tcBorders>
              <w:top w:val="nil"/>
              <w:left w:val="nil"/>
              <w:bottom w:val="nil"/>
              <w:right w:val="nil"/>
            </w:tcBorders>
            <w:shd w:val="clear" w:color="auto" w:fill="auto"/>
            <w:noWrap/>
            <w:vAlign w:val="bottom"/>
            <w:hideMark/>
          </w:tcPr>
          <w:p w:rsidR="00AA586E" w:rsidRPr="00AA586E" w:rsidRDefault="00AA586E" w:rsidP="00AA586E">
            <w:pPr>
              <w:rPr>
                <w:color w:val="000000"/>
                <w:sz w:val="20"/>
                <w:lang w:val="es-EC" w:eastAsia="es-EC"/>
              </w:rPr>
            </w:pPr>
          </w:p>
        </w:tc>
        <w:tc>
          <w:tcPr>
            <w:tcW w:w="1296" w:type="dxa"/>
            <w:tcBorders>
              <w:top w:val="nil"/>
              <w:left w:val="nil"/>
              <w:bottom w:val="nil"/>
              <w:right w:val="nil"/>
            </w:tcBorders>
            <w:shd w:val="clear" w:color="auto" w:fill="auto"/>
            <w:noWrap/>
            <w:vAlign w:val="bottom"/>
            <w:hideMark/>
          </w:tcPr>
          <w:p w:rsidR="00AA586E" w:rsidRPr="00AA586E" w:rsidRDefault="00AA586E" w:rsidP="00AA586E">
            <w:pPr>
              <w:jc w:val="center"/>
              <w:rPr>
                <w:color w:val="000000"/>
                <w:sz w:val="20"/>
                <w:lang w:val="es-EC" w:eastAsia="es-EC"/>
              </w:rPr>
            </w:pPr>
          </w:p>
        </w:tc>
      </w:tr>
      <w:tr w:rsidR="00AA586E" w:rsidRPr="00AA586E" w:rsidTr="00517BD2">
        <w:trPr>
          <w:trHeight w:val="315"/>
          <w:jc w:val="center"/>
        </w:trPr>
        <w:tc>
          <w:tcPr>
            <w:tcW w:w="13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A586E" w:rsidRPr="00AA586E" w:rsidRDefault="00AA586E" w:rsidP="00AA586E">
            <w:pPr>
              <w:rPr>
                <w:color w:val="000000"/>
                <w:sz w:val="20"/>
                <w:lang w:val="es-EC" w:eastAsia="es-EC"/>
              </w:rPr>
            </w:pPr>
            <w:r w:rsidRPr="00AA586E">
              <w:rPr>
                <w:color w:val="000000"/>
                <w:sz w:val="20"/>
                <w:lang w:val="es-EC" w:eastAsia="es-EC"/>
              </w:rPr>
              <w:t>OE</w:t>
            </w:r>
          </w:p>
        </w:tc>
        <w:tc>
          <w:tcPr>
            <w:tcW w:w="1296" w:type="dxa"/>
            <w:tcBorders>
              <w:top w:val="single" w:sz="8" w:space="0" w:color="auto"/>
              <w:left w:val="nil"/>
              <w:bottom w:val="single" w:sz="8" w:space="0" w:color="auto"/>
              <w:right w:val="single" w:sz="8" w:space="0" w:color="auto"/>
            </w:tcBorders>
            <w:shd w:val="clear" w:color="auto" w:fill="auto"/>
            <w:noWrap/>
            <w:vAlign w:val="bottom"/>
            <w:hideMark/>
          </w:tcPr>
          <w:p w:rsidR="00AA586E" w:rsidRPr="00AA586E" w:rsidRDefault="00AA586E" w:rsidP="00AA586E">
            <w:pPr>
              <w:jc w:val="center"/>
              <w:rPr>
                <w:color w:val="000000"/>
                <w:sz w:val="20"/>
                <w:lang w:val="es-EC" w:eastAsia="es-EC"/>
              </w:rPr>
            </w:pPr>
            <w:r w:rsidRPr="00AA586E">
              <w:rPr>
                <w:color w:val="000000"/>
                <w:sz w:val="20"/>
                <w:lang w:val="es-EC" w:eastAsia="es-EC"/>
              </w:rPr>
              <w:t>Aproximación</w:t>
            </w:r>
          </w:p>
        </w:tc>
      </w:tr>
      <w:tr w:rsidR="00AA586E" w:rsidRPr="00AA586E" w:rsidTr="00517BD2">
        <w:trPr>
          <w:trHeight w:val="315"/>
          <w:jc w:val="center"/>
        </w:trPr>
        <w:tc>
          <w:tcPr>
            <w:tcW w:w="1350" w:type="dxa"/>
            <w:tcBorders>
              <w:top w:val="nil"/>
              <w:left w:val="single" w:sz="8" w:space="0" w:color="auto"/>
              <w:bottom w:val="single" w:sz="8" w:space="0" w:color="auto"/>
              <w:right w:val="single" w:sz="8" w:space="0" w:color="auto"/>
            </w:tcBorders>
            <w:shd w:val="clear" w:color="auto" w:fill="auto"/>
            <w:noWrap/>
            <w:vAlign w:val="bottom"/>
            <w:hideMark/>
          </w:tcPr>
          <w:p w:rsidR="00AA586E" w:rsidRPr="00AA586E" w:rsidRDefault="00AA586E" w:rsidP="00AA586E">
            <w:pPr>
              <w:rPr>
                <w:color w:val="000000"/>
                <w:sz w:val="20"/>
                <w:lang w:val="es-EC" w:eastAsia="es-EC"/>
              </w:rPr>
            </w:pPr>
            <w:r w:rsidRPr="00AA586E">
              <w:rPr>
                <w:color w:val="000000"/>
                <w:sz w:val="20"/>
                <w:lang w:val="es-EC" w:eastAsia="es-EC"/>
              </w:rPr>
              <w:t>oe221A</w:t>
            </w:r>
          </w:p>
        </w:tc>
        <w:tc>
          <w:tcPr>
            <w:tcW w:w="1296" w:type="dxa"/>
            <w:tcBorders>
              <w:top w:val="nil"/>
              <w:left w:val="nil"/>
              <w:bottom w:val="single" w:sz="8" w:space="0" w:color="auto"/>
              <w:right w:val="single" w:sz="8" w:space="0" w:color="auto"/>
            </w:tcBorders>
            <w:shd w:val="clear" w:color="auto" w:fill="auto"/>
            <w:noWrap/>
            <w:vAlign w:val="bottom"/>
            <w:hideMark/>
          </w:tcPr>
          <w:p w:rsidR="00AA586E" w:rsidRPr="00AA586E" w:rsidRDefault="00AA586E" w:rsidP="00AA586E">
            <w:pPr>
              <w:jc w:val="center"/>
              <w:rPr>
                <w:color w:val="000000"/>
                <w:sz w:val="20"/>
                <w:lang w:val="es-EC" w:eastAsia="es-EC"/>
              </w:rPr>
            </w:pPr>
            <w:r w:rsidRPr="00AA586E">
              <w:rPr>
                <w:color w:val="000000"/>
                <w:sz w:val="20"/>
                <w:lang w:val="es-EC" w:eastAsia="es-EC"/>
              </w:rPr>
              <w:t>100,00%</w:t>
            </w:r>
          </w:p>
        </w:tc>
      </w:tr>
      <w:tr w:rsidR="00AA586E" w:rsidRPr="00AA586E" w:rsidTr="00517BD2">
        <w:trPr>
          <w:trHeight w:val="315"/>
          <w:jc w:val="center"/>
        </w:trPr>
        <w:tc>
          <w:tcPr>
            <w:tcW w:w="1350" w:type="dxa"/>
            <w:tcBorders>
              <w:top w:val="nil"/>
              <w:left w:val="nil"/>
              <w:bottom w:val="nil"/>
              <w:right w:val="nil"/>
            </w:tcBorders>
            <w:shd w:val="clear" w:color="auto" w:fill="auto"/>
            <w:noWrap/>
            <w:vAlign w:val="bottom"/>
            <w:hideMark/>
          </w:tcPr>
          <w:p w:rsidR="00AA586E" w:rsidRPr="00AA586E" w:rsidRDefault="00AA586E" w:rsidP="00AA586E">
            <w:pPr>
              <w:rPr>
                <w:color w:val="000000"/>
                <w:sz w:val="20"/>
                <w:lang w:val="es-EC" w:eastAsia="es-EC"/>
              </w:rPr>
            </w:pPr>
          </w:p>
        </w:tc>
        <w:tc>
          <w:tcPr>
            <w:tcW w:w="1296" w:type="dxa"/>
            <w:tcBorders>
              <w:top w:val="nil"/>
              <w:left w:val="nil"/>
              <w:bottom w:val="nil"/>
              <w:right w:val="nil"/>
            </w:tcBorders>
            <w:shd w:val="clear" w:color="auto" w:fill="auto"/>
            <w:noWrap/>
            <w:vAlign w:val="bottom"/>
            <w:hideMark/>
          </w:tcPr>
          <w:p w:rsidR="00AA586E" w:rsidRPr="00AA586E" w:rsidRDefault="00AA586E" w:rsidP="00AA586E">
            <w:pPr>
              <w:jc w:val="center"/>
              <w:rPr>
                <w:color w:val="000000"/>
                <w:sz w:val="20"/>
                <w:lang w:val="es-EC" w:eastAsia="es-EC"/>
              </w:rPr>
            </w:pPr>
          </w:p>
        </w:tc>
      </w:tr>
      <w:tr w:rsidR="00AA586E" w:rsidRPr="00AA586E" w:rsidTr="00517BD2">
        <w:trPr>
          <w:trHeight w:val="315"/>
          <w:jc w:val="center"/>
        </w:trPr>
        <w:tc>
          <w:tcPr>
            <w:tcW w:w="135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AA586E" w:rsidRPr="00AA586E" w:rsidRDefault="00AA586E" w:rsidP="00AA586E">
            <w:pPr>
              <w:rPr>
                <w:color w:val="000000"/>
                <w:sz w:val="20"/>
                <w:lang w:val="es-EC" w:eastAsia="es-EC"/>
              </w:rPr>
            </w:pPr>
            <w:r w:rsidRPr="00AA586E">
              <w:rPr>
                <w:color w:val="000000"/>
                <w:sz w:val="20"/>
                <w:lang w:eastAsia="es-EC"/>
              </w:rPr>
              <w:t>BOX-JENKINS</w:t>
            </w:r>
          </w:p>
        </w:tc>
        <w:tc>
          <w:tcPr>
            <w:tcW w:w="1296" w:type="dxa"/>
            <w:tcBorders>
              <w:top w:val="single" w:sz="8" w:space="0" w:color="auto"/>
              <w:left w:val="nil"/>
              <w:bottom w:val="single" w:sz="8" w:space="0" w:color="auto"/>
              <w:right w:val="single" w:sz="8" w:space="0" w:color="auto"/>
            </w:tcBorders>
            <w:shd w:val="clear" w:color="auto" w:fill="auto"/>
            <w:noWrap/>
            <w:vAlign w:val="bottom"/>
            <w:hideMark/>
          </w:tcPr>
          <w:p w:rsidR="00AA586E" w:rsidRPr="00AA586E" w:rsidRDefault="00AA586E" w:rsidP="00AA586E">
            <w:pPr>
              <w:jc w:val="center"/>
              <w:rPr>
                <w:color w:val="000000"/>
                <w:sz w:val="20"/>
                <w:lang w:val="es-EC" w:eastAsia="es-EC"/>
              </w:rPr>
            </w:pPr>
            <w:r w:rsidRPr="00AA586E">
              <w:rPr>
                <w:color w:val="000000"/>
                <w:sz w:val="20"/>
                <w:lang w:val="es-EC" w:eastAsia="es-EC"/>
              </w:rPr>
              <w:t>Aproximación</w:t>
            </w:r>
          </w:p>
        </w:tc>
      </w:tr>
      <w:tr w:rsidR="00AA586E" w:rsidRPr="00AA586E" w:rsidTr="00517BD2">
        <w:trPr>
          <w:trHeight w:val="315"/>
          <w:jc w:val="center"/>
        </w:trPr>
        <w:tc>
          <w:tcPr>
            <w:tcW w:w="1350" w:type="dxa"/>
            <w:tcBorders>
              <w:top w:val="nil"/>
              <w:left w:val="single" w:sz="8" w:space="0" w:color="auto"/>
              <w:bottom w:val="single" w:sz="8" w:space="0" w:color="auto"/>
              <w:right w:val="single" w:sz="8" w:space="0" w:color="auto"/>
            </w:tcBorders>
            <w:shd w:val="clear" w:color="auto" w:fill="auto"/>
            <w:noWrap/>
            <w:vAlign w:val="bottom"/>
            <w:hideMark/>
          </w:tcPr>
          <w:p w:rsidR="00AA586E" w:rsidRPr="00AA586E" w:rsidRDefault="00AA586E" w:rsidP="00AA586E">
            <w:pPr>
              <w:rPr>
                <w:color w:val="000000"/>
                <w:sz w:val="20"/>
                <w:lang w:val="es-EC" w:eastAsia="es-EC"/>
              </w:rPr>
            </w:pPr>
            <w:r w:rsidRPr="00AA586E">
              <w:rPr>
                <w:color w:val="000000"/>
                <w:sz w:val="20"/>
                <w:lang w:val="es-EC" w:eastAsia="es-EC"/>
              </w:rPr>
              <w:t>bj22221A</w:t>
            </w:r>
          </w:p>
        </w:tc>
        <w:tc>
          <w:tcPr>
            <w:tcW w:w="1296" w:type="dxa"/>
            <w:tcBorders>
              <w:top w:val="nil"/>
              <w:left w:val="nil"/>
              <w:bottom w:val="single" w:sz="8" w:space="0" w:color="auto"/>
              <w:right w:val="single" w:sz="8" w:space="0" w:color="auto"/>
            </w:tcBorders>
            <w:shd w:val="clear" w:color="auto" w:fill="auto"/>
            <w:noWrap/>
            <w:vAlign w:val="bottom"/>
            <w:hideMark/>
          </w:tcPr>
          <w:p w:rsidR="00AA586E" w:rsidRPr="00AA586E" w:rsidRDefault="00AA586E" w:rsidP="00AA586E">
            <w:pPr>
              <w:jc w:val="center"/>
              <w:rPr>
                <w:color w:val="000000"/>
                <w:sz w:val="20"/>
                <w:lang w:val="es-EC" w:eastAsia="es-EC"/>
              </w:rPr>
            </w:pPr>
            <w:r w:rsidRPr="00AA586E">
              <w:rPr>
                <w:color w:val="000000"/>
                <w:sz w:val="20"/>
                <w:lang w:val="es-EC" w:eastAsia="es-EC"/>
              </w:rPr>
              <w:t>100,00%</w:t>
            </w:r>
          </w:p>
        </w:tc>
      </w:tr>
    </w:tbl>
    <w:p w:rsidR="00AA586E" w:rsidRPr="00212D61" w:rsidRDefault="00AA586E" w:rsidP="00124C3E">
      <w:pPr>
        <w:jc w:val="both"/>
        <w:rPr>
          <w:sz w:val="20"/>
          <w:lang w:val="es-EC"/>
        </w:rPr>
      </w:pPr>
    </w:p>
    <w:p w:rsidR="00124C3E" w:rsidRPr="00124C3E" w:rsidRDefault="00124C3E" w:rsidP="00124C3E">
      <w:pPr>
        <w:jc w:val="both"/>
        <w:rPr>
          <w:b/>
          <w:lang w:val="es-ES"/>
        </w:rPr>
      </w:pPr>
      <w:r w:rsidRPr="00124C3E">
        <w:rPr>
          <w:b/>
          <w:lang w:val="es-ES"/>
        </w:rPr>
        <w:t>15. Selección de mejor identificación</w:t>
      </w:r>
    </w:p>
    <w:p w:rsidR="00243975" w:rsidRPr="00C1251C" w:rsidRDefault="00895C6B" w:rsidP="00895C6B">
      <w:pPr>
        <w:spacing w:before="240" w:after="240"/>
        <w:jc w:val="center"/>
        <w:rPr>
          <w:b/>
          <w:i/>
          <w:lang w:val="es-ES"/>
        </w:rPr>
      </w:pPr>
      <w:r w:rsidRPr="00C1251C">
        <w:rPr>
          <w:b/>
          <w:i/>
          <w:sz w:val="20"/>
          <w:lang w:val="es-ES"/>
        </w:rPr>
        <w:t xml:space="preserve">Tabla </w:t>
      </w:r>
      <w:r w:rsidR="0069682F" w:rsidRPr="00C1251C">
        <w:rPr>
          <w:b/>
          <w:i/>
          <w:sz w:val="20"/>
          <w:lang w:val="es-ES"/>
        </w:rPr>
        <w:t>5</w:t>
      </w:r>
      <w:r w:rsidRPr="00C1251C">
        <w:rPr>
          <w:b/>
          <w:i/>
          <w:sz w:val="20"/>
          <w:lang w:val="es-ES"/>
        </w:rPr>
        <w:t xml:space="preserve">. </w:t>
      </w:r>
      <w:r w:rsidR="00774A43" w:rsidRPr="00C1251C">
        <w:rPr>
          <w:i/>
          <w:sz w:val="20"/>
          <w:lang w:val="es-ES"/>
        </w:rPr>
        <w:t>Análisis todos los modelos identificados</w:t>
      </w:r>
    </w:p>
    <w:tbl>
      <w:tblPr>
        <w:tblW w:w="3090" w:type="dxa"/>
        <w:jc w:val="center"/>
        <w:tblInd w:w="52" w:type="dxa"/>
        <w:tblCellMar>
          <w:left w:w="70" w:type="dxa"/>
          <w:right w:w="70" w:type="dxa"/>
        </w:tblCellMar>
        <w:tblLook w:val="04A0"/>
      </w:tblPr>
      <w:tblGrid>
        <w:gridCol w:w="1029"/>
        <w:gridCol w:w="1029"/>
        <w:gridCol w:w="1296"/>
      </w:tblGrid>
      <w:tr w:rsidR="00243975" w:rsidRPr="00243975" w:rsidTr="007211BC">
        <w:trPr>
          <w:trHeight w:val="555"/>
          <w:jc w:val="center"/>
        </w:trPr>
        <w:tc>
          <w:tcPr>
            <w:tcW w:w="9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3975" w:rsidRPr="00243975" w:rsidRDefault="00243975" w:rsidP="00895C6B">
            <w:pPr>
              <w:spacing w:before="240" w:after="240"/>
              <w:jc w:val="center"/>
              <w:rPr>
                <w:color w:val="000000"/>
                <w:sz w:val="20"/>
                <w:lang w:val="es-EC" w:eastAsia="es-EC"/>
              </w:rPr>
            </w:pPr>
            <w:r w:rsidRPr="00243975">
              <w:rPr>
                <w:color w:val="000000"/>
                <w:sz w:val="20"/>
                <w:lang w:val="es-EC" w:eastAsia="es-EC"/>
              </w:rPr>
              <w:t xml:space="preserve">Modelo </w:t>
            </w:r>
          </w:p>
        </w:tc>
        <w:tc>
          <w:tcPr>
            <w:tcW w:w="925" w:type="dxa"/>
            <w:tcBorders>
              <w:top w:val="single" w:sz="4" w:space="0" w:color="auto"/>
              <w:left w:val="nil"/>
              <w:bottom w:val="single" w:sz="4" w:space="0" w:color="auto"/>
              <w:right w:val="single" w:sz="4" w:space="0" w:color="auto"/>
            </w:tcBorders>
            <w:shd w:val="clear" w:color="auto" w:fill="auto"/>
            <w:noWrap/>
            <w:vAlign w:val="center"/>
            <w:hideMark/>
          </w:tcPr>
          <w:p w:rsidR="00243975" w:rsidRPr="00243975" w:rsidRDefault="00243975" w:rsidP="007211BC">
            <w:pPr>
              <w:jc w:val="center"/>
              <w:rPr>
                <w:color w:val="000000"/>
                <w:sz w:val="20"/>
                <w:lang w:val="es-EC" w:eastAsia="es-EC"/>
              </w:rPr>
            </w:pPr>
            <w:r w:rsidRPr="00243975">
              <w:rPr>
                <w:color w:val="000000"/>
                <w:sz w:val="20"/>
                <w:lang w:val="es-EC" w:eastAsia="es-EC"/>
              </w:rPr>
              <w:t>Modelo</w:t>
            </w:r>
          </w:p>
        </w:tc>
        <w:tc>
          <w:tcPr>
            <w:tcW w:w="1240" w:type="dxa"/>
            <w:tcBorders>
              <w:top w:val="single" w:sz="4" w:space="0" w:color="auto"/>
              <w:left w:val="nil"/>
              <w:bottom w:val="single" w:sz="4" w:space="0" w:color="auto"/>
              <w:right w:val="single" w:sz="4" w:space="0" w:color="auto"/>
            </w:tcBorders>
            <w:shd w:val="clear" w:color="auto" w:fill="auto"/>
            <w:noWrap/>
            <w:vAlign w:val="bottom"/>
            <w:hideMark/>
          </w:tcPr>
          <w:p w:rsidR="00243975" w:rsidRPr="00243975" w:rsidRDefault="006E2E8D" w:rsidP="00243975">
            <w:pPr>
              <w:jc w:val="center"/>
              <w:rPr>
                <w:color w:val="000000"/>
                <w:sz w:val="20"/>
                <w:lang w:val="es-EC" w:eastAsia="es-EC"/>
              </w:rPr>
            </w:pPr>
            <w:r w:rsidRPr="00243975">
              <w:rPr>
                <w:color w:val="000000"/>
                <w:sz w:val="20"/>
                <w:lang w:val="es-EC" w:eastAsia="es-EC"/>
              </w:rPr>
              <w:t>Aproximación</w:t>
            </w:r>
            <w:r w:rsidR="00243975" w:rsidRPr="00243975">
              <w:rPr>
                <w:color w:val="000000"/>
                <w:sz w:val="20"/>
                <w:lang w:val="es-EC" w:eastAsia="es-EC"/>
              </w:rPr>
              <w:t xml:space="preserve"> final</w:t>
            </w:r>
          </w:p>
        </w:tc>
      </w:tr>
      <w:tr w:rsidR="00243975" w:rsidRPr="00243975" w:rsidTr="006E2E8D">
        <w:trPr>
          <w:trHeight w:val="96"/>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 </w:t>
            </w:r>
          </w:p>
        </w:tc>
        <w:tc>
          <w:tcPr>
            <w:tcW w:w="925"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 </w:t>
            </w:r>
          </w:p>
        </w:tc>
        <w:tc>
          <w:tcPr>
            <w:tcW w:w="1240"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6E2E8D">
            <w:pPr>
              <w:jc w:val="center"/>
              <w:rPr>
                <w:color w:val="000000"/>
                <w:sz w:val="20"/>
                <w:lang w:val="es-EC" w:eastAsia="es-EC"/>
              </w:rPr>
            </w:pPr>
          </w:p>
        </w:tc>
      </w:tr>
      <w:tr w:rsidR="00243975" w:rsidRPr="00243975" w:rsidTr="006E2E8D">
        <w:trPr>
          <w:trHeight w:val="315"/>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arx221N</w:t>
            </w:r>
          </w:p>
        </w:tc>
        <w:tc>
          <w:tcPr>
            <w:tcW w:w="925"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arx221A</w:t>
            </w:r>
          </w:p>
        </w:tc>
        <w:tc>
          <w:tcPr>
            <w:tcW w:w="1240"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6E2E8D">
            <w:pPr>
              <w:jc w:val="center"/>
              <w:rPr>
                <w:color w:val="000000"/>
                <w:sz w:val="20"/>
                <w:lang w:val="es-EC" w:eastAsia="es-EC"/>
              </w:rPr>
            </w:pPr>
            <w:r w:rsidRPr="00243975">
              <w:rPr>
                <w:color w:val="000000"/>
                <w:sz w:val="20"/>
                <w:lang w:val="es-EC" w:eastAsia="es-EC"/>
              </w:rPr>
              <w:t>8 / 10.</w:t>
            </w:r>
          </w:p>
        </w:tc>
      </w:tr>
      <w:tr w:rsidR="00243975" w:rsidRPr="00243975" w:rsidTr="006E2E8D">
        <w:trPr>
          <w:trHeight w:val="300"/>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arx221N</w:t>
            </w:r>
          </w:p>
        </w:tc>
        <w:tc>
          <w:tcPr>
            <w:tcW w:w="925"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amx2221A</w:t>
            </w:r>
          </w:p>
        </w:tc>
        <w:tc>
          <w:tcPr>
            <w:tcW w:w="1240"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6E2E8D">
            <w:pPr>
              <w:jc w:val="center"/>
              <w:rPr>
                <w:color w:val="000000"/>
                <w:sz w:val="20"/>
                <w:lang w:val="es-EC" w:eastAsia="es-EC"/>
              </w:rPr>
            </w:pPr>
            <w:r w:rsidRPr="00243975">
              <w:rPr>
                <w:color w:val="000000"/>
                <w:sz w:val="20"/>
                <w:lang w:val="es-EC" w:eastAsia="es-EC"/>
              </w:rPr>
              <w:t>8 / 10.</w:t>
            </w:r>
          </w:p>
        </w:tc>
      </w:tr>
      <w:tr w:rsidR="00243975" w:rsidRPr="00243975" w:rsidTr="006E2E8D">
        <w:trPr>
          <w:trHeight w:val="315"/>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arx221N</w:t>
            </w:r>
          </w:p>
        </w:tc>
        <w:tc>
          <w:tcPr>
            <w:tcW w:w="925"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oe221A</w:t>
            </w:r>
          </w:p>
        </w:tc>
        <w:tc>
          <w:tcPr>
            <w:tcW w:w="1240"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6E2E8D">
            <w:pPr>
              <w:jc w:val="center"/>
              <w:rPr>
                <w:color w:val="000000"/>
                <w:sz w:val="20"/>
                <w:lang w:val="es-EC" w:eastAsia="es-EC"/>
              </w:rPr>
            </w:pPr>
            <w:r w:rsidRPr="00243975">
              <w:rPr>
                <w:color w:val="000000"/>
                <w:sz w:val="20"/>
                <w:lang w:val="es-EC" w:eastAsia="es-EC"/>
              </w:rPr>
              <w:t>8 / 10.</w:t>
            </w:r>
          </w:p>
        </w:tc>
      </w:tr>
      <w:tr w:rsidR="00243975" w:rsidRPr="00243975" w:rsidTr="006E2E8D">
        <w:trPr>
          <w:trHeight w:val="315"/>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arx221N</w:t>
            </w:r>
          </w:p>
        </w:tc>
        <w:tc>
          <w:tcPr>
            <w:tcW w:w="925"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bj22221A</w:t>
            </w:r>
          </w:p>
        </w:tc>
        <w:tc>
          <w:tcPr>
            <w:tcW w:w="1240"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6E2E8D">
            <w:pPr>
              <w:jc w:val="center"/>
              <w:rPr>
                <w:color w:val="000000"/>
                <w:sz w:val="20"/>
                <w:lang w:val="es-EC" w:eastAsia="es-EC"/>
              </w:rPr>
            </w:pPr>
            <w:r w:rsidRPr="00243975">
              <w:rPr>
                <w:color w:val="000000"/>
                <w:sz w:val="20"/>
                <w:lang w:val="es-EC" w:eastAsia="es-EC"/>
              </w:rPr>
              <w:t>8 / 10.</w:t>
            </w:r>
          </w:p>
        </w:tc>
      </w:tr>
      <w:tr w:rsidR="00243975" w:rsidRPr="00243975" w:rsidTr="006E2E8D">
        <w:trPr>
          <w:trHeight w:val="105"/>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 </w:t>
            </w:r>
          </w:p>
        </w:tc>
        <w:tc>
          <w:tcPr>
            <w:tcW w:w="925"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 </w:t>
            </w:r>
          </w:p>
        </w:tc>
        <w:tc>
          <w:tcPr>
            <w:tcW w:w="1240"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6E2E8D">
            <w:pPr>
              <w:jc w:val="center"/>
              <w:rPr>
                <w:color w:val="000000"/>
                <w:sz w:val="20"/>
                <w:lang w:val="es-EC" w:eastAsia="es-EC"/>
              </w:rPr>
            </w:pPr>
          </w:p>
        </w:tc>
      </w:tr>
      <w:tr w:rsidR="00243975" w:rsidRPr="00243975" w:rsidTr="006E2E8D">
        <w:trPr>
          <w:trHeight w:val="315"/>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rsidR="00243975" w:rsidRPr="00243975" w:rsidRDefault="00243975" w:rsidP="00243975">
            <w:pPr>
              <w:rPr>
                <w:color w:val="000000"/>
                <w:sz w:val="20"/>
                <w:lang w:val="es-EC" w:eastAsia="es-EC"/>
              </w:rPr>
            </w:pPr>
            <w:r w:rsidRPr="00243975">
              <w:rPr>
                <w:color w:val="000000"/>
                <w:sz w:val="20"/>
                <w:lang w:val="es-EC" w:eastAsia="es-EC"/>
              </w:rPr>
              <w:t>amx2221N</w:t>
            </w:r>
          </w:p>
        </w:tc>
        <w:tc>
          <w:tcPr>
            <w:tcW w:w="925"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arx221A</w:t>
            </w:r>
          </w:p>
        </w:tc>
        <w:tc>
          <w:tcPr>
            <w:tcW w:w="1240"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6E2E8D">
            <w:pPr>
              <w:jc w:val="center"/>
              <w:rPr>
                <w:color w:val="000000"/>
                <w:sz w:val="20"/>
                <w:lang w:val="es-EC" w:eastAsia="es-EC"/>
              </w:rPr>
            </w:pPr>
            <w:r w:rsidRPr="00243975">
              <w:rPr>
                <w:color w:val="000000"/>
                <w:sz w:val="20"/>
                <w:lang w:val="es-EC" w:eastAsia="es-EC"/>
              </w:rPr>
              <w:t>1 / 10.</w:t>
            </w:r>
          </w:p>
        </w:tc>
      </w:tr>
      <w:tr w:rsidR="00243975" w:rsidRPr="00243975" w:rsidTr="006E2E8D">
        <w:trPr>
          <w:trHeight w:val="315"/>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rsidR="00243975" w:rsidRPr="00243975" w:rsidRDefault="00243975" w:rsidP="00243975">
            <w:pPr>
              <w:rPr>
                <w:color w:val="000000"/>
                <w:sz w:val="20"/>
                <w:lang w:val="es-EC" w:eastAsia="es-EC"/>
              </w:rPr>
            </w:pPr>
            <w:r w:rsidRPr="00243975">
              <w:rPr>
                <w:color w:val="000000"/>
                <w:sz w:val="20"/>
                <w:lang w:val="es-EC" w:eastAsia="es-EC"/>
              </w:rPr>
              <w:t>amx2221N</w:t>
            </w:r>
          </w:p>
        </w:tc>
        <w:tc>
          <w:tcPr>
            <w:tcW w:w="925"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amx2221A</w:t>
            </w:r>
          </w:p>
        </w:tc>
        <w:tc>
          <w:tcPr>
            <w:tcW w:w="1240"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6E2E8D">
            <w:pPr>
              <w:jc w:val="center"/>
              <w:rPr>
                <w:color w:val="000000"/>
                <w:sz w:val="20"/>
                <w:lang w:val="es-EC" w:eastAsia="es-EC"/>
              </w:rPr>
            </w:pPr>
            <w:r w:rsidRPr="00243975">
              <w:rPr>
                <w:color w:val="000000"/>
                <w:sz w:val="20"/>
                <w:lang w:val="es-EC" w:eastAsia="es-EC"/>
              </w:rPr>
              <w:t>1 / 10.</w:t>
            </w:r>
          </w:p>
        </w:tc>
      </w:tr>
      <w:tr w:rsidR="00243975" w:rsidRPr="00243975" w:rsidTr="006E2E8D">
        <w:trPr>
          <w:trHeight w:val="300"/>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rsidR="00243975" w:rsidRPr="00243975" w:rsidRDefault="00243975" w:rsidP="00243975">
            <w:pPr>
              <w:rPr>
                <w:color w:val="000000"/>
                <w:sz w:val="20"/>
                <w:lang w:val="es-EC" w:eastAsia="es-EC"/>
              </w:rPr>
            </w:pPr>
            <w:r w:rsidRPr="00243975">
              <w:rPr>
                <w:color w:val="000000"/>
                <w:sz w:val="20"/>
                <w:lang w:val="es-EC" w:eastAsia="es-EC"/>
              </w:rPr>
              <w:t>amx2221N</w:t>
            </w:r>
          </w:p>
        </w:tc>
        <w:tc>
          <w:tcPr>
            <w:tcW w:w="925"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oe221A</w:t>
            </w:r>
          </w:p>
        </w:tc>
        <w:tc>
          <w:tcPr>
            <w:tcW w:w="1240"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6E2E8D">
            <w:pPr>
              <w:jc w:val="center"/>
              <w:rPr>
                <w:color w:val="000000"/>
                <w:sz w:val="20"/>
                <w:lang w:val="es-EC" w:eastAsia="es-EC"/>
              </w:rPr>
            </w:pPr>
            <w:r w:rsidRPr="00243975">
              <w:rPr>
                <w:color w:val="000000"/>
                <w:sz w:val="20"/>
                <w:lang w:val="es-EC" w:eastAsia="es-EC"/>
              </w:rPr>
              <w:t>1 / 10.</w:t>
            </w:r>
          </w:p>
        </w:tc>
      </w:tr>
      <w:tr w:rsidR="00243975" w:rsidRPr="00243975" w:rsidTr="006E2E8D">
        <w:trPr>
          <w:trHeight w:val="315"/>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rsidR="00243975" w:rsidRPr="00243975" w:rsidRDefault="00243975" w:rsidP="00243975">
            <w:pPr>
              <w:rPr>
                <w:color w:val="000000"/>
                <w:sz w:val="20"/>
                <w:lang w:val="es-EC" w:eastAsia="es-EC"/>
              </w:rPr>
            </w:pPr>
            <w:r w:rsidRPr="00243975">
              <w:rPr>
                <w:color w:val="000000"/>
                <w:sz w:val="20"/>
                <w:lang w:val="es-EC" w:eastAsia="es-EC"/>
              </w:rPr>
              <w:t>amx2221N</w:t>
            </w:r>
          </w:p>
        </w:tc>
        <w:tc>
          <w:tcPr>
            <w:tcW w:w="925"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bj22221A</w:t>
            </w:r>
          </w:p>
        </w:tc>
        <w:tc>
          <w:tcPr>
            <w:tcW w:w="1240"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6E2E8D">
            <w:pPr>
              <w:jc w:val="center"/>
              <w:rPr>
                <w:color w:val="000000"/>
                <w:sz w:val="20"/>
                <w:lang w:val="es-EC" w:eastAsia="es-EC"/>
              </w:rPr>
            </w:pPr>
            <w:r w:rsidRPr="00243975">
              <w:rPr>
                <w:color w:val="000000"/>
                <w:sz w:val="20"/>
                <w:lang w:val="es-EC" w:eastAsia="es-EC"/>
              </w:rPr>
              <w:t>1 / 10.</w:t>
            </w:r>
          </w:p>
        </w:tc>
      </w:tr>
      <w:tr w:rsidR="00243975" w:rsidRPr="00243975" w:rsidTr="006E2E8D">
        <w:trPr>
          <w:trHeight w:val="105"/>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 </w:t>
            </w:r>
          </w:p>
        </w:tc>
        <w:tc>
          <w:tcPr>
            <w:tcW w:w="925"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 </w:t>
            </w:r>
          </w:p>
        </w:tc>
        <w:tc>
          <w:tcPr>
            <w:tcW w:w="1240"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6E2E8D">
            <w:pPr>
              <w:jc w:val="center"/>
              <w:rPr>
                <w:color w:val="000000"/>
                <w:sz w:val="20"/>
                <w:lang w:val="es-EC" w:eastAsia="es-EC"/>
              </w:rPr>
            </w:pPr>
          </w:p>
        </w:tc>
      </w:tr>
      <w:tr w:rsidR="00243975" w:rsidRPr="00243975" w:rsidTr="006E2E8D">
        <w:trPr>
          <w:trHeight w:val="300"/>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rsidR="00243975" w:rsidRPr="00243975" w:rsidRDefault="00243975" w:rsidP="00243975">
            <w:pPr>
              <w:rPr>
                <w:color w:val="000000"/>
                <w:sz w:val="20"/>
                <w:lang w:val="es-EC" w:eastAsia="es-EC"/>
              </w:rPr>
            </w:pPr>
            <w:r w:rsidRPr="00243975">
              <w:rPr>
                <w:color w:val="000000"/>
                <w:sz w:val="20"/>
                <w:lang w:val="es-EC" w:eastAsia="es-EC"/>
              </w:rPr>
              <w:t>oe221N</w:t>
            </w:r>
          </w:p>
        </w:tc>
        <w:tc>
          <w:tcPr>
            <w:tcW w:w="925"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arx221A</w:t>
            </w:r>
          </w:p>
        </w:tc>
        <w:tc>
          <w:tcPr>
            <w:tcW w:w="1240"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6E2E8D">
            <w:pPr>
              <w:jc w:val="center"/>
              <w:rPr>
                <w:color w:val="000000"/>
                <w:sz w:val="20"/>
                <w:lang w:val="es-EC" w:eastAsia="es-EC"/>
              </w:rPr>
            </w:pPr>
            <w:r w:rsidRPr="00243975">
              <w:rPr>
                <w:color w:val="000000"/>
                <w:sz w:val="20"/>
                <w:lang w:val="es-EC" w:eastAsia="es-EC"/>
              </w:rPr>
              <w:t>10 / 10,</w:t>
            </w:r>
          </w:p>
        </w:tc>
      </w:tr>
      <w:tr w:rsidR="00243975" w:rsidRPr="00243975" w:rsidTr="006E2E8D">
        <w:trPr>
          <w:trHeight w:val="300"/>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rsidR="00243975" w:rsidRPr="00243975" w:rsidRDefault="00243975" w:rsidP="00243975">
            <w:pPr>
              <w:rPr>
                <w:color w:val="000000"/>
                <w:sz w:val="20"/>
                <w:lang w:val="es-EC" w:eastAsia="es-EC"/>
              </w:rPr>
            </w:pPr>
            <w:r w:rsidRPr="00243975">
              <w:rPr>
                <w:color w:val="000000"/>
                <w:sz w:val="20"/>
                <w:lang w:val="es-EC" w:eastAsia="es-EC"/>
              </w:rPr>
              <w:t>oe221N</w:t>
            </w:r>
          </w:p>
        </w:tc>
        <w:tc>
          <w:tcPr>
            <w:tcW w:w="925"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amx2221A</w:t>
            </w:r>
          </w:p>
        </w:tc>
        <w:tc>
          <w:tcPr>
            <w:tcW w:w="1240"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6E2E8D">
            <w:pPr>
              <w:jc w:val="center"/>
              <w:rPr>
                <w:color w:val="000000"/>
                <w:sz w:val="20"/>
                <w:lang w:val="es-EC" w:eastAsia="es-EC"/>
              </w:rPr>
            </w:pPr>
            <w:r w:rsidRPr="00243975">
              <w:rPr>
                <w:color w:val="000000"/>
                <w:sz w:val="20"/>
                <w:lang w:val="es-EC" w:eastAsia="es-EC"/>
              </w:rPr>
              <w:t>10 / 10,</w:t>
            </w:r>
          </w:p>
        </w:tc>
      </w:tr>
      <w:tr w:rsidR="00243975" w:rsidRPr="00243975" w:rsidTr="006E2E8D">
        <w:trPr>
          <w:trHeight w:val="300"/>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rsidR="00243975" w:rsidRPr="00243975" w:rsidRDefault="00243975" w:rsidP="00243975">
            <w:pPr>
              <w:rPr>
                <w:color w:val="000000"/>
                <w:sz w:val="20"/>
                <w:lang w:val="es-EC" w:eastAsia="es-EC"/>
              </w:rPr>
            </w:pPr>
            <w:r w:rsidRPr="00243975">
              <w:rPr>
                <w:color w:val="000000"/>
                <w:sz w:val="20"/>
                <w:lang w:val="es-EC" w:eastAsia="es-EC"/>
              </w:rPr>
              <w:t>oe221N</w:t>
            </w:r>
          </w:p>
        </w:tc>
        <w:tc>
          <w:tcPr>
            <w:tcW w:w="925"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oe221A</w:t>
            </w:r>
          </w:p>
        </w:tc>
        <w:tc>
          <w:tcPr>
            <w:tcW w:w="1240"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6E2E8D">
            <w:pPr>
              <w:jc w:val="center"/>
              <w:rPr>
                <w:color w:val="000000"/>
                <w:sz w:val="20"/>
                <w:lang w:val="es-EC" w:eastAsia="es-EC"/>
              </w:rPr>
            </w:pPr>
            <w:r w:rsidRPr="00243975">
              <w:rPr>
                <w:color w:val="000000"/>
                <w:sz w:val="20"/>
                <w:lang w:val="es-EC" w:eastAsia="es-EC"/>
              </w:rPr>
              <w:t>10 / 10,</w:t>
            </w:r>
          </w:p>
        </w:tc>
      </w:tr>
      <w:tr w:rsidR="00243975" w:rsidRPr="00243975" w:rsidTr="006E2E8D">
        <w:trPr>
          <w:trHeight w:val="315"/>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rsidR="00243975" w:rsidRPr="00243975" w:rsidRDefault="00243975" w:rsidP="00243975">
            <w:pPr>
              <w:rPr>
                <w:color w:val="000000"/>
                <w:sz w:val="20"/>
                <w:lang w:val="es-EC" w:eastAsia="es-EC"/>
              </w:rPr>
            </w:pPr>
            <w:r w:rsidRPr="00243975">
              <w:rPr>
                <w:color w:val="000000"/>
                <w:sz w:val="20"/>
                <w:lang w:val="es-EC" w:eastAsia="es-EC"/>
              </w:rPr>
              <w:t>oe221N</w:t>
            </w:r>
          </w:p>
        </w:tc>
        <w:tc>
          <w:tcPr>
            <w:tcW w:w="925"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bj22221A</w:t>
            </w:r>
          </w:p>
        </w:tc>
        <w:tc>
          <w:tcPr>
            <w:tcW w:w="1240"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6E2E8D">
            <w:pPr>
              <w:jc w:val="center"/>
              <w:rPr>
                <w:color w:val="000000"/>
                <w:sz w:val="20"/>
                <w:lang w:val="es-EC" w:eastAsia="es-EC"/>
              </w:rPr>
            </w:pPr>
            <w:r w:rsidRPr="00243975">
              <w:rPr>
                <w:color w:val="000000"/>
                <w:sz w:val="20"/>
                <w:lang w:val="es-EC" w:eastAsia="es-EC"/>
              </w:rPr>
              <w:t>10 / 10,</w:t>
            </w:r>
          </w:p>
        </w:tc>
      </w:tr>
      <w:tr w:rsidR="00243975" w:rsidRPr="00243975" w:rsidTr="006E2E8D">
        <w:trPr>
          <w:trHeight w:val="90"/>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 </w:t>
            </w:r>
          </w:p>
        </w:tc>
        <w:tc>
          <w:tcPr>
            <w:tcW w:w="925"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 </w:t>
            </w:r>
          </w:p>
        </w:tc>
        <w:tc>
          <w:tcPr>
            <w:tcW w:w="1240"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6E2E8D">
            <w:pPr>
              <w:jc w:val="center"/>
              <w:rPr>
                <w:color w:val="000000"/>
                <w:sz w:val="20"/>
                <w:lang w:val="es-EC" w:eastAsia="es-EC"/>
              </w:rPr>
            </w:pPr>
          </w:p>
        </w:tc>
      </w:tr>
      <w:tr w:rsidR="00243975" w:rsidRPr="00243975" w:rsidTr="006E2E8D">
        <w:trPr>
          <w:trHeight w:val="300"/>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rsidR="00243975" w:rsidRPr="00243975" w:rsidRDefault="00243975" w:rsidP="00243975">
            <w:pPr>
              <w:rPr>
                <w:color w:val="000000"/>
                <w:sz w:val="20"/>
                <w:lang w:val="es-EC" w:eastAsia="es-EC"/>
              </w:rPr>
            </w:pPr>
            <w:r w:rsidRPr="00243975">
              <w:rPr>
                <w:color w:val="000000"/>
                <w:sz w:val="20"/>
                <w:lang w:val="es-EC" w:eastAsia="es-EC"/>
              </w:rPr>
              <w:t>bj22221N</w:t>
            </w:r>
          </w:p>
        </w:tc>
        <w:tc>
          <w:tcPr>
            <w:tcW w:w="925"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arx221A</w:t>
            </w:r>
          </w:p>
        </w:tc>
        <w:tc>
          <w:tcPr>
            <w:tcW w:w="1240"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6E2E8D">
            <w:pPr>
              <w:jc w:val="center"/>
              <w:rPr>
                <w:color w:val="000000"/>
                <w:sz w:val="20"/>
                <w:lang w:val="es-EC" w:eastAsia="es-EC"/>
              </w:rPr>
            </w:pPr>
            <w:r w:rsidRPr="00243975">
              <w:rPr>
                <w:color w:val="000000"/>
                <w:sz w:val="20"/>
                <w:lang w:val="es-EC" w:eastAsia="es-EC"/>
              </w:rPr>
              <w:t>10 / 10,</w:t>
            </w:r>
          </w:p>
        </w:tc>
      </w:tr>
      <w:tr w:rsidR="00243975" w:rsidRPr="00243975" w:rsidTr="006E2E8D">
        <w:trPr>
          <w:trHeight w:val="315"/>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rsidR="00243975" w:rsidRPr="00243975" w:rsidRDefault="00243975" w:rsidP="00243975">
            <w:pPr>
              <w:rPr>
                <w:color w:val="000000"/>
                <w:sz w:val="20"/>
                <w:lang w:val="es-EC" w:eastAsia="es-EC"/>
              </w:rPr>
            </w:pPr>
            <w:r w:rsidRPr="00243975">
              <w:rPr>
                <w:color w:val="000000"/>
                <w:sz w:val="20"/>
                <w:lang w:val="es-EC" w:eastAsia="es-EC"/>
              </w:rPr>
              <w:t>bj22221N</w:t>
            </w:r>
          </w:p>
        </w:tc>
        <w:tc>
          <w:tcPr>
            <w:tcW w:w="925"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amx2221A</w:t>
            </w:r>
          </w:p>
        </w:tc>
        <w:tc>
          <w:tcPr>
            <w:tcW w:w="1240"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6E2E8D">
            <w:pPr>
              <w:jc w:val="center"/>
              <w:rPr>
                <w:color w:val="000000"/>
                <w:sz w:val="20"/>
                <w:lang w:val="es-EC" w:eastAsia="es-EC"/>
              </w:rPr>
            </w:pPr>
            <w:r w:rsidRPr="00243975">
              <w:rPr>
                <w:color w:val="000000"/>
                <w:sz w:val="20"/>
                <w:lang w:val="es-EC" w:eastAsia="es-EC"/>
              </w:rPr>
              <w:t>10 / 10,</w:t>
            </w:r>
          </w:p>
        </w:tc>
      </w:tr>
      <w:tr w:rsidR="00243975" w:rsidRPr="00243975" w:rsidTr="006E2E8D">
        <w:trPr>
          <w:trHeight w:val="315"/>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rsidR="00243975" w:rsidRPr="00243975" w:rsidRDefault="00243975" w:rsidP="00243975">
            <w:pPr>
              <w:rPr>
                <w:color w:val="000000"/>
                <w:sz w:val="20"/>
                <w:lang w:val="es-EC" w:eastAsia="es-EC"/>
              </w:rPr>
            </w:pPr>
            <w:r w:rsidRPr="00243975">
              <w:rPr>
                <w:color w:val="000000"/>
                <w:sz w:val="20"/>
                <w:lang w:val="es-EC" w:eastAsia="es-EC"/>
              </w:rPr>
              <w:t>bj22221N</w:t>
            </w:r>
          </w:p>
        </w:tc>
        <w:tc>
          <w:tcPr>
            <w:tcW w:w="925"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oe221A</w:t>
            </w:r>
          </w:p>
        </w:tc>
        <w:tc>
          <w:tcPr>
            <w:tcW w:w="1240"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6E2E8D">
            <w:pPr>
              <w:jc w:val="center"/>
              <w:rPr>
                <w:color w:val="000000"/>
                <w:sz w:val="20"/>
                <w:lang w:val="es-EC" w:eastAsia="es-EC"/>
              </w:rPr>
            </w:pPr>
            <w:r w:rsidRPr="00243975">
              <w:rPr>
                <w:color w:val="000000"/>
                <w:sz w:val="20"/>
                <w:lang w:val="es-EC" w:eastAsia="es-EC"/>
              </w:rPr>
              <w:t>10 / 10,</w:t>
            </w:r>
          </w:p>
        </w:tc>
      </w:tr>
      <w:tr w:rsidR="00243975" w:rsidRPr="00243975" w:rsidTr="006E2E8D">
        <w:trPr>
          <w:trHeight w:val="300"/>
          <w:jc w:val="center"/>
        </w:trPr>
        <w:tc>
          <w:tcPr>
            <w:tcW w:w="925" w:type="dxa"/>
            <w:tcBorders>
              <w:top w:val="nil"/>
              <w:left w:val="single" w:sz="4" w:space="0" w:color="auto"/>
              <w:bottom w:val="single" w:sz="4" w:space="0" w:color="auto"/>
              <w:right w:val="single" w:sz="4" w:space="0" w:color="auto"/>
            </w:tcBorders>
            <w:shd w:val="clear" w:color="auto" w:fill="auto"/>
            <w:noWrap/>
            <w:vAlign w:val="bottom"/>
            <w:hideMark/>
          </w:tcPr>
          <w:p w:rsidR="00243975" w:rsidRPr="00243975" w:rsidRDefault="00243975" w:rsidP="00243975">
            <w:pPr>
              <w:rPr>
                <w:color w:val="000000"/>
                <w:sz w:val="20"/>
                <w:lang w:val="es-EC" w:eastAsia="es-EC"/>
              </w:rPr>
            </w:pPr>
            <w:r w:rsidRPr="00243975">
              <w:rPr>
                <w:color w:val="000000"/>
                <w:sz w:val="20"/>
                <w:lang w:val="es-EC" w:eastAsia="es-EC"/>
              </w:rPr>
              <w:t>bj22221N</w:t>
            </w:r>
          </w:p>
        </w:tc>
        <w:tc>
          <w:tcPr>
            <w:tcW w:w="925"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243975">
            <w:pPr>
              <w:jc w:val="center"/>
              <w:rPr>
                <w:color w:val="000000"/>
                <w:sz w:val="20"/>
                <w:lang w:val="es-EC" w:eastAsia="es-EC"/>
              </w:rPr>
            </w:pPr>
            <w:r w:rsidRPr="00243975">
              <w:rPr>
                <w:color w:val="000000"/>
                <w:sz w:val="20"/>
                <w:lang w:val="es-EC" w:eastAsia="es-EC"/>
              </w:rPr>
              <w:t>bj22221A</w:t>
            </w:r>
          </w:p>
        </w:tc>
        <w:tc>
          <w:tcPr>
            <w:tcW w:w="1240" w:type="dxa"/>
            <w:tcBorders>
              <w:top w:val="nil"/>
              <w:left w:val="nil"/>
              <w:bottom w:val="single" w:sz="4" w:space="0" w:color="auto"/>
              <w:right w:val="single" w:sz="4" w:space="0" w:color="auto"/>
            </w:tcBorders>
            <w:shd w:val="clear" w:color="auto" w:fill="auto"/>
            <w:noWrap/>
            <w:vAlign w:val="bottom"/>
            <w:hideMark/>
          </w:tcPr>
          <w:p w:rsidR="00243975" w:rsidRPr="00243975" w:rsidRDefault="00243975" w:rsidP="006E2E8D">
            <w:pPr>
              <w:jc w:val="center"/>
              <w:rPr>
                <w:color w:val="000000"/>
                <w:sz w:val="20"/>
                <w:lang w:val="es-EC" w:eastAsia="es-EC"/>
              </w:rPr>
            </w:pPr>
            <w:r w:rsidRPr="00243975">
              <w:rPr>
                <w:color w:val="000000"/>
                <w:sz w:val="20"/>
                <w:lang w:val="es-EC" w:eastAsia="es-EC"/>
              </w:rPr>
              <w:t>10 / 10,</w:t>
            </w:r>
          </w:p>
        </w:tc>
      </w:tr>
    </w:tbl>
    <w:p w:rsidR="00124C3E" w:rsidRDefault="00124C3E" w:rsidP="00124C3E">
      <w:pPr>
        <w:jc w:val="both"/>
        <w:rPr>
          <w:b/>
          <w:lang w:val="es-ES"/>
        </w:rPr>
      </w:pPr>
    </w:p>
    <w:p w:rsidR="006E2E8D" w:rsidRPr="006E2E8D" w:rsidRDefault="004E505D" w:rsidP="006E2E8D">
      <w:pPr>
        <w:autoSpaceDE w:val="0"/>
        <w:autoSpaceDN w:val="0"/>
        <w:adjustRightInd w:val="0"/>
        <w:jc w:val="both"/>
        <w:rPr>
          <w:sz w:val="20"/>
          <w:lang w:val="es-EC"/>
        </w:rPr>
      </w:pPr>
      <w:r>
        <w:rPr>
          <w:sz w:val="20"/>
          <w:lang w:val="es-EC"/>
        </w:rPr>
        <w:t xml:space="preserve">     </w:t>
      </w:r>
      <w:r w:rsidR="006E2E8D" w:rsidRPr="006E2E8D">
        <w:rPr>
          <w:sz w:val="20"/>
          <w:lang w:val="es-EC"/>
        </w:rPr>
        <w:t xml:space="preserve">De acuerdo a los resultados anteriores los modelos identificados que presentan una mejor aproximación </w:t>
      </w:r>
      <w:r w:rsidR="006E2E8D" w:rsidRPr="006E2E8D">
        <w:rPr>
          <w:sz w:val="20"/>
          <w:lang w:val="es-EC"/>
        </w:rPr>
        <w:lastRenderedPageBreak/>
        <w:t>al modelo real son cualquier combinación de oe221N y cualquier combinación de bj22221N.</w:t>
      </w:r>
    </w:p>
    <w:p w:rsidR="006E2E8D" w:rsidRPr="006E2E8D" w:rsidRDefault="006E2E8D" w:rsidP="006E2E8D">
      <w:pPr>
        <w:autoSpaceDE w:val="0"/>
        <w:autoSpaceDN w:val="0"/>
        <w:adjustRightInd w:val="0"/>
        <w:jc w:val="both"/>
        <w:rPr>
          <w:sz w:val="20"/>
          <w:lang w:val="es-EC"/>
        </w:rPr>
      </w:pPr>
    </w:p>
    <w:p w:rsidR="00243975" w:rsidRDefault="004E505D" w:rsidP="006E2E8D">
      <w:pPr>
        <w:jc w:val="both"/>
        <w:rPr>
          <w:sz w:val="20"/>
          <w:lang w:val="es-EC"/>
        </w:rPr>
      </w:pPr>
      <w:r>
        <w:rPr>
          <w:sz w:val="20"/>
          <w:lang w:val="es-EC"/>
        </w:rPr>
        <w:t xml:space="preserve">     </w:t>
      </w:r>
      <w:r w:rsidR="006E2E8D" w:rsidRPr="006E2E8D">
        <w:rPr>
          <w:sz w:val="20"/>
          <w:lang w:val="es-EC"/>
        </w:rPr>
        <w:t>Es por esto que seleccionaremos oe221N junto con oe221A cuyo gráfico comparativo es el siguiente.</w:t>
      </w:r>
    </w:p>
    <w:p w:rsidR="00895C6B" w:rsidRDefault="00895C6B" w:rsidP="006E2E8D">
      <w:pPr>
        <w:jc w:val="both"/>
        <w:rPr>
          <w:sz w:val="20"/>
          <w:lang w:val="es-EC"/>
        </w:rPr>
      </w:pPr>
    </w:p>
    <w:p w:rsidR="006E2E8D" w:rsidRDefault="006E2E8D" w:rsidP="00FF2281">
      <w:pPr>
        <w:jc w:val="center"/>
        <w:rPr>
          <w:b/>
          <w:lang w:val="es-ES"/>
        </w:rPr>
      </w:pPr>
      <w:r w:rsidRPr="006E2E8D">
        <w:rPr>
          <w:noProof/>
          <w:sz w:val="20"/>
          <w:lang w:val="es-EC" w:eastAsia="es-EC"/>
        </w:rPr>
        <w:drawing>
          <wp:inline distT="0" distB="0" distL="0" distR="0">
            <wp:extent cx="2520000" cy="1648556"/>
            <wp:effectExtent l="19050" t="0" r="0" b="0"/>
            <wp:docPr id="109"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6" cstate="print"/>
                    <a:srcRect t="4954"/>
                    <a:stretch>
                      <a:fillRect/>
                    </a:stretch>
                  </pic:blipFill>
                  <pic:spPr bwMode="auto">
                    <a:xfrm>
                      <a:off x="0" y="0"/>
                      <a:ext cx="2520000" cy="1648556"/>
                    </a:xfrm>
                    <a:prstGeom prst="rect">
                      <a:avLst/>
                    </a:prstGeom>
                    <a:noFill/>
                    <a:ln w="9525">
                      <a:noFill/>
                      <a:miter lim="800000"/>
                      <a:headEnd/>
                      <a:tailEnd/>
                    </a:ln>
                  </pic:spPr>
                </pic:pic>
              </a:graphicData>
            </a:graphic>
          </wp:inline>
        </w:drawing>
      </w:r>
    </w:p>
    <w:p w:rsidR="006E2E8D" w:rsidRPr="00C1251C" w:rsidRDefault="00E30206" w:rsidP="00895C6B">
      <w:pPr>
        <w:spacing w:before="240" w:after="240"/>
        <w:jc w:val="center"/>
        <w:rPr>
          <w:i/>
          <w:sz w:val="20"/>
          <w:lang w:val="es-EC"/>
        </w:rPr>
      </w:pPr>
      <w:r w:rsidRPr="00C1251C">
        <w:rPr>
          <w:b/>
          <w:i/>
          <w:sz w:val="20"/>
          <w:lang w:val="es-ES"/>
        </w:rPr>
        <w:t xml:space="preserve">Figura </w:t>
      </w:r>
      <w:r w:rsidR="006D1B74" w:rsidRPr="00C1251C">
        <w:rPr>
          <w:b/>
          <w:i/>
          <w:sz w:val="20"/>
          <w:lang w:val="es-ES"/>
        </w:rPr>
        <w:t>5</w:t>
      </w:r>
      <w:r w:rsidRPr="00C1251C">
        <w:rPr>
          <w:b/>
          <w:i/>
          <w:sz w:val="20"/>
          <w:lang w:val="es-ES"/>
        </w:rPr>
        <w:t xml:space="preserve">: </w:t>
      </w:r>
      <w:r w:rsidRPr="00C1251C">
        <w:rPr>
          <w:i/>
          <w:sz w:val="20"/>
          <w:lang w:val="es-EC"/>
        </w:rPr>
        <w:t>Comparación de modelo Real vs modelos identificados oe221N y oe221A</w:t>
      </w:r>
    </w:p>
    <w:p w:rsidR="00E30206" w:rsidRPr="00432DE6" w:rsidRDefault="004E505D" w:rsidP="00E30206">
      <w:pPr>
        <w:jc w:val="both"/>
        <w:rPr>
          <w:b/>
          <w:sz w:val="20"/>
          <w:lang w:val="es-EC"/>
        </w:rPr>
      </w:pPr>
      <w:r>
        <w:rPr>
          <w:sz w:val="20"/>
          <w:lang w:val="es-EC"/>
        </w:rPr>
        <w:t xml:space="preserve">     </w:t>
      </w:r>
      <w:r w:rsidR="00E30206" w:rsidRPr="00432DE6">
        <w:rPr>
          <w:sz w:val="20"/>
          <w:lang w:val="es-EC"/>
        </w:rPr>
        <w:t>En el grafico anterior, podemos notar que la aproximación es bastante buena, prácticamente 100% de similitud.</w:t>
      </w:r>
    </w:p>
    <w:p w:rsidR="006E2E8D" w:rsidRPr="00432DE6" w:rsidRDefault="006E2E8D" w:rsidP="00124C3E">
      <w:pPr>
        <w:jc w:val="both"/>
        <w:rPr>
          <w:b/>
          <w:lang w:val="es-EC"/>
        </w:rPr>
      </w:pPr>
    </w:p>
    <w:p w:rsidR="00EC660E" w:rsidRPr="00432DE6" w:rsidRDefault="00774A43" w:rsidP="00EC660E">
      <w:pPr>
        <w:autoSpaceDE w:val="0"/>
        <w:autoSpaceDN w:val="0"/>
        <w:adjustRightInd w:val="0"/>
        <w:jc w:val="both"/>
        <w:rPr>
          <w:sz w:val="20"/>
          <w:lang w:val="es-EC"/>
        </w:rPr>
      </w:pPr>
      <w:r>
        <w:rPr>
          <w:b/>
          <w:lang w:val="es-EC"/>
        </w:rPr>
        <w:t xml:space="preserve">16. </w:t>
      </w:r>
      <w:r w:rsidR="00EC660E" w:rsidRPr="00432DE6">
        <w:rPr>
          <w:b/>
          <w:lang w:val="es-EC"/>
        </w:rPr>
        <w:t>Respuestas de modelo Real en lazo cerrado con controlador ON/OFF</w:t>
      </w:r>
    </w:p>
    <w:p w:rsidR="00FF2281" w:rsidRPr="00432DE6" w:rsidRDefault="00FF2281" w:rsidP="00FF2281">
      <w:pPr>
        <w:rPr>
          <w:sz w:val="20"/>
          <w:lang w:val="es-EC"/>
        </w:rPr>
      </w:pPr>
    </w:p>
    <w:p w:rsidR="00EC660E" w:rsidRPr="00432DE6" w:rsidRDefault="00EC660E" w:rsidP="00EC660E">
      <w:pPr>
        <w:jc w:val="center"/>
        <w:rPr>
          <w:sz w:val="20"/>
          <w:lang w:val="es-EC"/>
        </w:rPr>
      </w:pPr>
      <w:r w:rsidRPr="00432DE6">
        <w:rPr>
          <w:noProof/>
          <w:sz w:val="20"/>
          <w:lang w:val="es-EC" w:eastAsia="es-EC"/>
        </w:rPr>
        <w:drawing>
          <wp:inline distT="0" distB="0" distL="0" distR="0">
            <wp:extent cx="2520000" cy="835267"/>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l="21377" t="41624" r="16848" b="28477"/>
                    <a:stretch>
                      <a:fillRect/>
                    </a:stretch>
                  </pic:blipFill>
                  <pic:spPr bwMode="auto">
                    <a:xfrm>
                      <a:off x="0" y="0"/>
                      <a:ext cx="2520000" cy="835267"/>
                    </a:xfrm>
                    <a:prstGeom prst="rect">
                      <a:avLst/>
                    </a:prstGeom>
                    <a:noFill/>
                    <a:ln w="9525">
                      <a:noFill/>
                      <a:miter lim="800000"/>
                      <a:headEnd/>
                      <a:tailEnd/>
                    </a:ln>
                  </pic:spPr>
                </pic:pic>
              </a:graphicData>
            </a:graphic>
          </wp:inline>
        </w:drawing>
      </w:r>
    </w:p>
    <w:p w:rsidR="00EC660E" w:rsidRPr="00C1251C" w:rsidRDefault="00EC660E" w:rsidP="009C531F">
      <w:pPr>
        <w:spacing w:before="240" w:after="240"/>
        <w:jc w:val="center"/>
        <w:rPr>
          <w:i/>
          <w:sz w:val="20"/>
          <w:lang w:val="es-EC"/>
        </w:rPr>
      </w:pPr>
      <w:r w:rsidRPr="00C1251C">
        <w:rPr>
          <w:b/>
          <w:i/>
          <w:sz w:val="20"/>
          <w:lang w:val="es-EC"/>
        </w:rPr>
        <w:t xml:space="preserve">Figura </w:t>
      </w:r>
      <w:r w:rsidR="006D1B74" w:rsidRPr="00C1251C">
        <w:rPr>
          <w:b/>
          <w:i/>
          <w:sz w:val="20"/>
          <w:lang w:val="es-EC"/>
        </w:rPr>
        <w:t>6</w:t>
      </w:r>
      <w:r w:rsidRPr="00C1251C">
        <w:rPr>
          <w:b/>
          <w:i/>
          <w:sz w:val="20"/>
          <w:lang w:val="es-EC"/>
        </w:rPr>
        <w:t>:</w:t>
      </w:r>
      <w:r w:rsidRPr="00C1251C">
        <w:rPr>
          <w:i/>
          <w:sz w:val="20"/>
          <w:lang w:val="es-EC"/>
        </w:rPr>
        <w:t xml:space="preserve"> Modelo de Planta real con una entrada paso y con controlador ON/OFF</w:t>
      </w:r>
    </w:p>
    <w:p w:rsidR="00EC660E" w:rsidRPr="00432DE6" w:rsidRDefault="00EC660E" w:rsidP="00EC660E">
      <w:pPr>
        <w:jc w:val="center"/>
        <w:rPr>
          <w:sz w:val="20"/>
          <w:lang w:val="es-EC"/>
        </w:rPr>
      </w:pPr>
      <w:r w:rsidRPr="00432DE6">
        <w:rPr>
          <w:noProof/>
          <w:sz w:val="20"/>
          <w:lang w:val="es-EC" w:eastAsia="es-EC"/>
        </w:rPr>
        <w:drawing>
          <wp:inline distT="0" distB="0" distL="0" distR="0">
            <wp:extent cx="2448000" cy="1594483"/>
            <wp:effectExtent l="19050" t="0" r="9450" b="0"/>
            <wp:docPr id="1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t="4578"/>
                    <a:stretch>
                      <a:fillRect/>
                    </a:stretch>
                  </pic:blipFill>
                  <pic:spPr bwMode="auto">
                    <a:xfrm>
                      <a:off x="0" y="0"/>
                      <a:ext cx="2448000" cy="1594483"/>
                    </a:xfrm>
                    <a:prstGeom prst="rect">
                      <a:avLst/>
                    </a:prstGeom>
                    <a:noFill/>
                    <a:ln w="9525">
                      <a:noFill/>
                      <a:miter lim="800000"/>
                      <a:headEnd/>
                      <a:tailEnd/>
                    </a:ln>
                  </pic:spPr>
                </pic:pic>
              </a:graphicData>
            </a:graphic>
          </wp:inline>
        </w:drawing>
      </w:r>
    </w:p>
    <w:p w:rsidR="00EC660E" w:rsidRPr="00C1251C" w:rsidRDefault="00EC660E" w:rsidP="00B34D5E">
      <w:pPr>
        <w:spacing w:before="240" w:after="240"/>
        <w:jc w:val="center"/>
        <w:rPr>
          <w:i/>
          <w:sz w:val="20"/>
          <w:lang w:val="es-EC"/>
        </w:rPr>
      </w:pPr>
      <w:r w:rsidRPr="00C1251C">
        <w:rPr>
          <w:b/>
          <w:i/>
          <w:sz w:val="20"/>
          <w:lang w:val="es-EC"/>
        </w:rPr>
        <w:t xml:space="preserve">Figura </w:t>
      </w:r>
      <w:r w:rsidR="006D1B74" w:rsidRPr="00C1251C">
        <w:rPr>
          <w:b/>
          <w:i/>
          <w:sz w:val="20"/>
          <w:lang w:val="es-EC"/>
        </w:rPr>
        <w:t>7</w:t>
      </w:r>
      <w:r w:rsidRPr="00C1251C">
        <w:rPr>
          <w:b/>
          <w:i/>
          <w:sz w:val="20"/>
          <w:lang w:val="es-EC"/>
        </w:rPr>
        <w:t>:</w:t>
      </w:r>
      <w:r w:rsidRPr="00C1251C">
        <w:rPr>
          <w:i/>
          <w:sz w:val="20"/>
          <w:lang w:val="es-EC"/>
        </w:rPr>
        <w:t xml:space="preserve"> Respuesta de planta real a una entrada paso en lazo cerrado</w:t>
      </w:r>
    </w:p>
    <w:p w:rsidR="00EC660E" w:rsidRPr="00432DE6" w:rsidRDefault="004E505D" w:rsidP="00EC660E">
      <w:pPr>
        <w:jc w:val="both"/>
        <w:rPr>
          <w:sz w:val="20"/>
          <w:lang w:val="es-EC"/>
        </w:rPr>
      </w:pPr>
      <w:r>
        <w:rPr>
          <w:sz w:val="20"/>
          <w:lang w:val="es-EC"/>
        </w:rPr>
        <w:t xml:space="preserve">     </w:t>
      </w:r>
      <w:r w:rsidR="00EC660E" w:rsidRPr="00432DE6">
        <w:rPr>
          <w:sz w:val="20"/>
          <w:lang w:val="es-EC"/>
        </w:rPr>
        <w:t xml:space="preserve">Podemos notar en la figura </w:t>
      </w:r>
      <w:r w:rsidR="00872C94">
        <w:rPr>
          <w:sz w:val="20"/>
          <w:lang w:val="es-EC"/>
        </w:rPr>
        <w:t>7</w:t>
      </w:r>
      <w:r w:rsidR="00EC660E" w:rsidRPr="00432DE6">
        <w:rPr>
          <w:sz w:val="20"/>
          <w:lang w:val="es-EC"/>
        </w:rPr>
        <w:t>, que al momento de llegar a los 5 grados °C, el sistema empieza a calentarse y cuando llega a 5.5 grados °C se vuelve a encender, y continua haciéndolo repetidamente, esto es una respuesta normal en sistemas ON/OFF.</w:t>
      </w:r>
    </w:p>
    <w:p w:rsidR="00EC660E" w:rsidRPr="00432DE6" w:rsidRDefault="00EC660E" w:rsidP="00EC660E">
      <w:pPr>
        <w:jc w:val="both"/>
        <w:rPr>
          <w:sz w:val="20"/>
          <w:lang w:val="es-EC"/>
        </w:rPr>
      </w:pPr>
    </w:p>
    <w:p w:rsidR="00EC660E" w:rsidRPr="00432DE6" w:rsidRDefault="00774A43" w:rsidP="00EC660E">
      <w:pPr>
        <w:jc w:val="both"/>
        <w:rPr>
          <w:b/>
          <w:szCs w:val="24"/>
          <w:lang w:val="es-EC"/>
        </w:rPr>
      </w:pPr>
      <w:r>
        <w:rPr>
          <w:b/>
          <w:szCs w:val="24"/>
          <w:lang w:val="es-EC"/>
        </w:rPr>
        <w:lastRenderedPageBreak/>
        <w:t xml:space="preserve">17. </w:t>
      </w:r>
      <w:r w:rsidR="00EC660E" w:rsidRPr="00432DE6">
        <w:rPr>
          <w:b/>
          <w:szCs w:val="24"/>
          <w:lang w:val="es-EC"/>
        </w:rPr>
        <w:t>Respuestas de modelo escogido en lazo cerrado con controlador ON/OFF</w:t>
      </w:r>
    </w:p>
    <w:p w:rsidR="00EC660E" w:rsidRPr="00432DE6" w:rsidRDefault="00EC660E" w:rsidP="00EC660E">
      <w:pPr>
        <w:jc w:val="both"/>
        <w:rPr>
          <w:b/>
          <w:sz w:val="20"/>
          <w:lang w:val="es-EC"/>
        </w:rPr>
      </w:pPr>
    </w:p>
    <w:p w:rsidR="00774A43" w:rsidRPr="00432DE6" w:rsidRDefault="00EC660E" w:rsidP="00EC660E">
      <w:pPr>
        <w:jc w:val="center"/>
        <w:rPr>
          <w:sz w:val="20"/>
          <w:lang w:val="es-EC"/>
        </w:rPr>
      </w:pPr>
      <w:r w:rsidRPr="00432DE6">
        <w:rPr>
          <w:noProof/>
          <w:sz w:val="20"/>
          <w:lang w:val="es-EC" w:eastAsia="es-EC"/>
        </w:rPr>
        <w:drawing>
          <wp:inline distT="0" distB="0" distL="0" distR="0">
            <wp:extent cx="2520000" cy="668851"/>
            <wp:effectExtent l="1905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srcRect l="21745" t="38123" r="18051" b="39003"/>
                    <a:stretch>
                      <a:fillRect/>
                    </a:stretch>
                  </pic:blipFill>
                  <pic:spPr bwMode="auto">
                    <a:xfrm>
                      <a:off x="0" y="0"/>
                      <a:ext cx="2520000" cy="668851"/>
                    </a:xfrm>
                    <a:prstGeom prst="rect">
                      <a:avLst/>
                    </a:prstGeom>
                    <a:noFill/>
                    <a:ln w="9525">
                      <a:noFill/>
                      <a:miter lim="800000"/>
                      <a:headEnd/>
                      <a:tailEnd/>
                    </a:ln>
                  </pic:spPr>
                </pic:pic>
              </a:graphicData>
            </a:graphic>
          </wp:inline>
        </w:drawing>
      </w:r>
    </w:p>
    <w:p w:rsidR="00EC660E" w:rsidRPr="00C1251C" w:rsidRDefault="00EC660E" w:rsidP="00895C6B">
      <w:pPr>
        <w:spacing w:before="240" w:after="240"/>
        <w:jc w:val="center"/>
        <w:rPr>
          <w:b/>
          <w:i/>
          <w:sz w:val="20"/>
          <w:lang w:val="es-EC"/>
        </w:rPr>
      </w:pPr>
      <w:r w:rsidRPr="00C1251C">
        <w:rPr>
          <w:b/>
          <w:i/>
          <w:sz w:val="20"/>
          <w:lang w:val="es-EC"/>
        </w:rPr>
        <w:t xml:space="preserve">Figura </w:t>
      </w:r>
      <w:r w:rsidR="006D1B74" w:rsidRPr="00C1251C">
        <w:rPr>
          <w:b/>
          <w:i/>
          <w:sz w:val="20"/>
          <w:lang w:val="es-EC"/>
        </w:rPr>
        <w:t>8</w:t>
      </w:r>
      <w:r w:rsidRPr="00C1251C">
        <w:rPr>
          <w:b/>
          <w:i/>
          <w:sz w:val="20"/>
          <w:lang w:val="es-EC"/>
        </w:rPr>
        <w:t xml:space="preserve">: </w:t>
      </w:r>
      <w:r w:rsidRPr="00C1251C">
        <w:rPr>
          <w:i/>
          <w:sz w:val="20"/>
          <w:lang w:val="es-EC"/>
        </w:rPr>
        <w:t>Modelos Identificados en Simulink con una entrada paso y en lazo cerrado con controlador ON/OFF</w:t>
      </w:r>
    </w:p>
    <w:p w:rsidR="00EC660E" w:rsidRDefault="00EC660E" w:rsidP="00EC660E">
      <w:pPr>
        <w:jc w:val="center"/>
        <w:rPr>
          <w:b/>
          <w:sz w:val="20"/>
          <w:lang w:val="es-EC"/>
        </w:rPr>
      </w:pPr>
      <w:r w:rsidRPr="00432DE6">
        <w:rPr>
          <w:b/>
          <w:noProof/>
          <w:sz w:val="20"/>
          <w:lang w:val="es-EC" w:eastAsia="es-EC"/>
        </w:rPr>
        <w:drawing>
          <wp:inline distT="0" distB="0" distL="0" distR="0">
            <wp:extent cx="2448000" cy="1603862"/>
            <wp:effectExtent l="19050" t="0" r="9450" b="0"/>
            <wp:docPr id="12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t="4334"/>
                    <a:stretch>
                      <a:fillRect/>
                    </a:stretch>
                  </pic:blipFill>
                  <pic:spPr bwMode="auto">
                    <a:xfrm>
                      <a:off x="0" y="0"/>
                      <a:ext cx="2448000" cy="1603862"/>
                    </a:xfrm>
                    <a:prstGeom prst="rect">
                      <a:avLst/>
                    </a:prstGeom>
                    <a:noFill/>
                    <a:ln w="9525">
                      <a:noFill/>
                      <a:miter lim="800000"/>
                      <a:headEnd/>
                      <a:tailEnd/>
                    </a:ln>
                  </pic:spPr>
                </pic:pic>
              </a:graphicData>
            </a:graphic>
          </wp:inline>
        </w:drawing>
      </w:r>
    </w:p>
    <w:p w:rsidR="00EC660E" w:rsidRPr="00C1251C" w:rsidRDefault="00EC660E" w:rsidP="00D02E06">
      <w:pPr>
        <w:spacing w:before="240" w:after="240"/>
        <w:jc w:val="center"/>
        <w:rPr>
          <w:i/>
          <w:sz w:val="20"/>
          <w:lang w:val="es-EC"/>
        </w:rPr>
      </w:pPr>
      <w:r w:rsidRPr="00C1251C">
        <w:rPr>
          <w:b/>
          <w:i/>
          <w:sz w:val="20"/>
          <w:lang w:val="es-EC"/>
        </w:rPr>
        <w:t xml:space="preserve">Figura </w:t>
      </w:r>
      <w:r w:rsidR="006D1B74" w:rsidRPr="00C1251C">
        <w:rPr>
          <w:b/>
          <w:i/>
          <w:sz w:val="20"/>
          <w:lang w:val="es-EC"/>
        </w:rPr>
        <w:t>9</w:t>
      </w:r>
      <w:r w:rsidRPr="00C1251C">
        <w:rPr>
          <w:b/>
          <w:i/>
          <w:sz w:val="20"/>
          <w:lang w:val="es-EC"/>
        </w:rPr>
        <w:t>:</w:t>
      </w:r>
      <w:r w:rsidRPr="00C1251C">
        <w:rPr>
          <w:i/>
          <w:sz w:val="20"/>
          <w:lang w:val="es-EC"/>
        </w:rPr>
        <w:t xml:space="preserve"> Respuesta de modelos identificados a una entrada paso en lazo cerrado</w:t>
      </w:r>
    </w:p>
    <w:p w:rsidR="00EC660E" w:rsidRPr="00432DE6" w:rsidRDefault="00774A43" w:rsidP="00EC660E">
      <w:pPr>
        <w:rPr>
          <w:b/>
          <w:szCs w:val="24"/>
          <w:lang w:val="es-EC"/>
        </w:rPr>
      </w:pPr>
      <w:r>
        <w:rPr>
          <w:b/>
          <w:szCs w:val="24"/>
          <w:lang w:val="es-EC"/>
        </w:rPr>
        <w:t xml:space="preserve">18. </w:t>
      </w:r>
      <w:r w:rsidR="00EC660E" w:rsidRPr="00432DE6">
        <w:rPr>
          <w:b/>
          <w:szCs w:val="24"/>
          <w:lang w:val="es-EC"/>
        </w:rPr>
        <w:t>Comparación de respuestas a una entrada paso en lazo cerrado</w:t>
      </w:r>
    </w:p>
    <w:p w:rsidR="00EC660E" w:rsidRPr="00432DE6" w:rsidRDefault="00EC660E" w:rsidP="00EC660E">
      <w:pPr>
        <w:rPr>
          <w:b/>
          <w:szCs w:val="24"/>
          <w:lang w:val="es-EC"/>
        </w:rPr>
      </w:pPr>
    </w:p>
    <w:p w:rsidR="00EC660E" w:rsidRDefault="00EC660E" w:rsidP="00EC660E">
      <w:pPr>
        <w:jc w:val="center"/>
        <w:rPr>
          <w:b/>
          <w:szCs w:val="24"/>
          <w:lang w:val="es-EC"/>
        </w:rPr>
      </w:pPr>
      <w:r w:rsidRPr="00432DE6">
        <w:rPr>
          <w:b/>
          <w:noProof/>
          <w:szCs w:val="24"/>
          <w:lang w:val="es-EC" w:eastAsia="es-EC"/>
        </w:rPr>
        <w:drawing>
          <wp:inline distT="0" distB="0" distL="0" distR="0">
            <wp:extent cx="2448000" cy="1585103"/>
            <wp:effectExtent l="19050" t="0" r="9450" b="0"/>
            <wp:docPr id="1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t="4375"/>
                    <a:stretch>
                      <a:fillRect/>
                    </a:stretch>
                  </pic:blipFill>
                  <pic:spPr bwMode="auto">
                    <a:xfrm>
                      <a:off x="0" y="0"/>
                      <a:ext cx="2448000" cy="1585103"/>
                    </a:xfrm>
                    <a:prstGeom prst="rect">
                      <a:avLst/>
                    </a:prstGeom>
                    <a:noFill/>
                    <a:ln w="9525">
                      <a:noFill/>
                      <a:miter lim="800000"/>
                      <a:headEnd/>
                      <a:tailEnd/>
                    </a:ln>
                  </pic:spPr>
                </pic:pic>
              </a:graphicData>
            </a:graphic>
          </wp:inline>
        </w:drawing>
      </w:r>
    </w:p>
    <w:p w:rsidR="00EC660E" w:rsidRDefault="00EC660E" w:rsidP="00710FF9">
      <w:pPr>
        <w:spacing w:before="240" w:after="240"/>
        <w:jc w:val="center"/>
        <w:rPr>
          <w:i/>
          <w:sz w:val="20"/>
          <w:lang w:val="es-EC"/>
        </w:rPr>
      </w:pPr>
      <w:r w:rsidRPr="00C1251C">
        <w:rPr>
          <w:b/>
          <w:i/>
          <w:sz w:val="20"/>
          <w:lang w:val="es-EC"/>
        </w:rPr>
        <w:t xml:space="preserve">Figura </w:t>
      </w:r>
      <w:r w:rsidR="006D1B74" w:rsidRPr="00C1251C">
        <w:rPr>
          <w:b/>
          <w:i/>
          <w:sz w:val="20"/>
          <w:lang w:val="es-EC"/>
        </w:rPr>
        <w:t>10</w:t>
      </w:r>
      <w:r w:rsidRPr="00C1251C">
        <w:rPr>
          <w:b/>
          <w:i/>
          <w:sz w:val="20"/>
          <w:lang w:val="es-EC"/>
        </w:rPr>
        <w:t>:</w:t>
      </w:r>
      <w:r w:rsidRPr="00C1251C">
        <w:rPr>
          <w:i/>
          <w:sz w:val="20"/>
          <w:lang w:val="es-EC"/>
        </w:rPr>
        <w:t xml:space="preserve"> Comparación de respuestas a una entrada paso en lazo cerrado entre planta real y modelos identificados</w:t>
      </w:r>
    </w:p>
    <w:p w:rsidR="00EC660E" w:rsidRPr="00432DE6" w:rsidRDefault="004E505D" w:rsidP="00EC660E">
      <w:pPr>
        <w:jc w:val="both"/>
        <w:rPr>
          <w:sz w:val="20"/>
          <w:lang w:val="es-EC"/>
        </w:rPr>
      </w:pPr>
      <w:r>
        <w:rPr>
          <w:sz w:val="20"/>
          <w:lang w:val="es-EC"/>
        </w:rPr>
        <w:t xml:space="preserve">     </w:t>
      </w:r>
      <w:r w:rsidR="00EC660E" w:rsidRPr="00432DE6">
        <w:rPr>
          <w:sz w:val="20"/>
          <w:lang w:val="es-EC"/>
        </w:rPr>
        <w:t xml:space="preserve">En la figura </w:t>
      </w:r>
      <w:r w:rsidR="00872C94">
        <w:rPr>
          <w:sz w:val="20"/>
          <w:lang w:val="es-EC"/>
        </w:rPr>
        <w:t>10</w:t>
      </w:r>
      <w:r w:rsidR="00EC660E" w:rsidRPr="00432DE6">
        <w:rPr>
          <w:sz w:val="20"/>
          <w:lang w:val="es-EC"/>
        </w:rPr>
        <w:t xml:space="preserve"> podemos observar la comparación de ambas respuestas y el grafico muestra que ambas plantas se comportan de la misma forma bajo las mismas señales de entrada y controlador.</w:t>
      </w:r>
      <w:r w:rsidR="00872C94">
        <w:rPr>
          <w:sz w:val="20"/>
          <w:lang w:val="es-EC"/>
        </w:rPr>
        <w:t xml:space="preserve"> Esto nos indica que nuestro modelo identificado tiene una gran aproximación al modelo real de la planta.</w:t>
      </w:r>
    </w:p>
    <w:p w:rsidR="00774A43" w:rsidRDefault="00774A43" w:rsidP="00645998">
      <w:pPr>
        <w:jc w:val="center"/>
        <w:rPr>
          <w:b/>
          <w:sz w:val="20"/>
          <w:lang w:val="es-EC"/>
        </w:rPr>
      </w:pPr>
    </w:p>
    <w:p w:rsidR="00872C94" w:rsidRDefault="00872C94" w:rsidP="00645998">
      <w:pPr>
        <w:jc w:val="center"/>
        <w:rPr>
          <w:b/>
          <w:sz w:val="20"/>
          <w:lang w:val="es-EC"/>
        </w:rPr>
      </w:pPr>
    </w:p>
    <w:p w:rsidR="00872C94" w:rsidRDefault="00872C94" w:rsidP="00645998">
      <w:pPr>
        <w:jc w:val="center"/>
        <w:rPr>
          <w:b/>
          <w:sz w:val="20"/>
          <w:lang w:val="es-EC"/>
        </w:rPr>
      </w:pPr>
    </w:p>
    <w:p w:rsidR="00872C94" w:rsidRDefault="00872C94" w:rsidP="00645998">
      <w:pPr>
        <w:jc w:val="center"/>
        <w:rPr>
          <w:b/>
          <w:sz w:val="20"/>
          <w:lang w:val="es-EC"/>
        </w:rPr>
      </w:pPr>
    </w:p>
    <w:p w:rsidR="00872C94" w:rsidRDefault="00872C94" w:rsidP="00645998">
      <w:pPr>
        <w:jc w:val="center"/>
        <w:rPr>
          <w:b/>
          <w:sz w:val="20"/>
          <w:lang w:val="es-EC"/>
        </w:rPr>
      </w:pPr>
    </w:p>
    <w:p w:rsidR="00872C94" w:rsidRDefault="00872C94" w:rsidP="00645998">
      <w:pPr>
        <w:jc w:val="center"/>
        <w:rPr>
          <w:b/>
          <w:sz w:val="20"/>
          <w:lang w:val="es-EC"/>
        </w:rPr>
      </w:pPr>
    </w:p>
    <w:p w:rsidR="00124C3E" w:rsidRPr="00432DE6" w:rsidRDefault="00124C3E" w:rsidP="00124C3E">
      <w:pPr>
        <w:jc w:val="both"/>
        <w:rPr>
          <w:b/>
          <w:lang w:val="es-EC"/>
        </w:rPr>
      </w:pPr>
      <w:r w:rsidRPr="00432DE6">
        <w:rPr>
          <w:b/>
          <w:lang w:val="es-EC"/>
        </w:rPr>
        <w:lastRenderedPageBreak/>
        <w:t>1</w:t>
      </w:r>
      <w:r w:rsidR="00774A43">
        <w:rPr>
          <w:b/>
          <w:lang w:val="es-EC"/>
        </w:rPr>
        <w:t>9</w:t>
      </w:r>
      <w:r w:rsidRPr="00432DE6">
        <w:rPr>
          <w:b/>
          <w:lang w:val="es-EC"/>
        </w:rPr>
        <w:t>. Diseño controlador PI</w:t>
      </w:r>
    </w:p>
    <w:p w:rsidR="00645998" w:rsidRPr="00432DE6" w:rsidRDefault="00645998" w:rsidP="00124C3E">
      <w:pPr>
        <w:jc w:val="both"/>
        <w:rPr>
          <w:b/>
          <w:lang w:val="es-EC"/>
        </w:rPr>
      </w:pPr>
    </w:p>
    <w:p w:rsidR="00124C3E" w:rsidRPr="00432DE6" w:rsidRDefault="00645998" w:rsidP="00645998">
      <w:pPr>
        <w:jc w:val="center"/>
        <w:rPr>
          <w:sz w:val="20"/>
          <w:lang w:val="es-EC"/>
        </w:rPr>
      </w:pPr>
      <w:r w:rsidRPr="00432DE6">
        <w:rPr>
          <w:b/>
          <w:noProof/>
          <w:sz w:val="20"/>
          <w:lang w:val="es-EC" w:eastAsia="es-EC"/>
        </w:rPr>
        <w:drawing>
          <wp:inline distT="0" distB="0" distL="0" distR="0">
            <wp:extent cx="2448000" cy="628271"/>
            <wp:effectExtent l="19050" t="0" r="9450" b="0"/>
            <wp:docPr id="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l="21903" t="26667" r="17737" b="51944"/>
                    <a:stretch>
                      <a:fillRect/>
                    </a:stretch>
                  </pic:blipFill>
                  <pic:spPr bwMode="auto">
                    <a:xfrm>
                      <a:off x="0" y="0"/>
                      <a:ext cx="2448000" cy="628271"/>
                    </a:xfrm>
                    <a:prstGeom prst="rect">
                      <a:avLst/>
                    </a:prstGeom>
                    <a:noFill/>
                    <a:ln w="9525">
                      <a:noFill/>
                      <a:miter lim="800000"/>
                      <a:headEnd/>
                      <a:tailEnd/>
                    </a:ln>
                  </pic:spPr>
                </pic:pic>
              </a:graphicData>
            </a:graphic>
          </wp:inline>
        </w:drawing>
      </w:r>
    </w:p>
    <w:p w:rsidR="00645998" w:rsidRPr="00C1251C" w:rsidRDefault="00645998" w:rsidP="003C3BA4">
      <w:pPr>
        <w:spacing w:before="240" w:after="240"/>
        <w:jc w:val="center"/>
        <w:rPr>
          <w:i/>
          <w:sz w:val="20"/>
          <w:lang w:val="es-EC"/>
        </w:rPr>
      </w:pPr>
      <w:r w:rsidRPr="00C1251C">
        <w:rPr>
          <w:b/>
          <w:i/>
          <w:sz w:val="20"/>
          <w:lang w:val="es-EC"/>
        </w:rPr>
        <w:t xml:space="preserve">Figura </w:t>
      </w:r>
      <w:r w:rsidR="006D1B74" w:rsidRPr="00C1251C">
        <w:rPr>
          <w:b/>
          <w:i/>
          <w:sz w:val="20"/>
          <w:lang w:val="es-EC"/>
        </w:rPr>
        <w:t>11</w:t>
      </w:r>
      <w:r w:rsidRPr="00C1251C">
        <w:rPr>
          <w:b/>
          <w:i/>
          <w:sz w:val="20"/>
          <w:lang w:val="es-EC"/>
        </w:rPr>
        <w:t>:</w:t>
      </w:r>
      <w:r w:rsidRPr="00C1251C">
        <w:rPr>
          <w:i/>
          <w:sz w:val="20"/>
          <w:lang w:val="es-EC"/>
        </w:rPr>
        <w:t xml:space="preserve"> Modelos identificados con una entrada paso y con controlador PI</w:t>
      </w:r>
    </w:p>
    <w:p w:rsidR="00645998" w:rsidRDefault="004E505D" w:rsidP="00645998">
      <w:pPr>
        <w:jc w:val="both"/>
        <w:rPr>
          <w:sz w:val="20"/>
          <w:lang w:val="es-EC"/>
        </w:rPr>
      </w:pPr>
      <w:r>
        <w:rPr>
          <w:sz w:val="20"/>
          <w:lang w:val="es-EC"/>
        </w:rPr>
        <w:t xml:space="preserve">     </w:t>
      </w:r>
      <w:r w:rsidR="00645998" w:rsidRPr="00432DE6">
        <w:rPr>
          <w:sz w:val="20"/>
          <w:lang w:val="es-EC"/>
        </w:rPr>
        <w:t>El método usado para la parametrización del controlador fue manualmente y a prueba y error.</w:t>
      </w:r>
    </w:p>
    <w:p w:rsidR="00C47089" w:rsidRPr="00432DE6" w:rsidRDefault="00C47089" w:rsidP="00645998">
      <w:pPr>
        <w:jc w:val="both"/>
        <w:rPr>
          <w:sz w:val="20"/>
          <w:lang w:val="es-EC"/>
        </w:rPr>
      </w:pPr>
    </w:p>
    <w:p w:rsidR="00645998" w:rsidRPr="00432DE6" w:rsidRDefault="00645998" w:rsidP="00645998">
      <w:pPr>
        <w:autoSpaceDE w:val="0"/>
        <w:autoSpaceDN w:val="0"/>
        <w:adjustRightInd w:val="0"/>
        <w:jc w:val="center"/>
        <w:rPr>
          <w:color w:val="000000"/>
          <w:sz w:val="20"/>
          <w:lang w:val="es-EC"/>
        </w:rPr>
      </w:pPr>
      <w:r w:rsidRPr="00432DE6">
        <w:rPr>
          <w:noProof/>
          <w:color w:val="000000"/>
          <w:sz w:val="20"/>
          <w:lang w:val="es-EC" w:eastAsia="es-EC"/>
        </w:rPr>
        <w:drawing>
          <wp:inline distT="0" distB="0" distL="0" distR="0">
            <wp:extent cx="1980000" cy="1711843"/>
            <wp:effectExtent l="19050" t="0" r="1200" b="0"/>
            <wp:docPr id="12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srcRect/>
                    <a:stretch>
                      <a:fillRect/>
                    </a:stretch>
                  </pic:blipFill>
                  <pic:spPr bwMode="auto">
                    <a:xfrm>
                      <a:off x="0" y="0"/>
                      <a:ext cx="1980000" cy="1711843"/>
                    </a:xfrm>
                    <a:prstGeom prst="rect">
                      <a:avLst/>
                    </a:prstGeom>
                    <a:noFill/>
                    <a:ln w="9525">
                      <a:noFill/>
                      <a:miter lim="800000"/>
                      <a:headEnd/>
                      <a:tailEnd/>
                    </a:ln>
                  </pic:spPr>
                </pic:pic>
              </a:graphicData>
            </a:graphic>
          </wp:inline>
        </w:drawing>
      </w:r>
    </w:p>
    <w:p w:rsidR="00645998" w:rsidRPr="00C1251C" w:rsidRDefault="00645998" w:rsidP="00C47089">
      <w:pPr>
        <w:autoSpaceDE w:val="0"/>
        <w:autoSpaceDN w:val="0"/>
        <w:adjustRightInd w:val="0"/>
        <w:spacing w:before="240" w:after="240"/>
        <w:jc w:val="center"/>
        <w:rPr>
          <w:i/>
          <w:color w:val="000000"/>
          <w:sz w:val="20"/>
          <w:lang w:val="es-EC"/>
        </w:rPr>
      </w:pPr>
      <w:r w:rsidRPr="00C1251C">
        <w:rPr>
          <w:b/>
          <w:i/>
          <w:color w:val="000000"/>
          <w:sz w:val="20"/>
          <w:lang w:val="es-EC"/>
        </w:rPr>
        <w:t xml:space="preserve">Figura </w:t>
      </w:r>
      <w:r w:rsidR="006D1B74" w:rsidRPr="00C1251C">
        <w:rPr>
          <w:b/>
          <w:i/>
          <w:color w:val="000000"/>
          <w:sz w:val="20"/>
          <w:lang w:val="es-EC"/>
        </w:rPr>
        <w:t>12</w:t>
      </w:r>
      <w:r w:rsidRPr="00C1251C">
        <w:rPr>
          <w:b/>
          <w:i/>
          <w:color w:val="000000"/>
          <w:sz w:val="20"/>
          <w:lang w:val="es-EC"/>
        </w:rPr>
        <w:t>:</w:t>
      </w:r>
      <w:r w:rsidRPr="00C1251C">
        <w:rPr>
          <w:i/>
          <w:color w:val="000000"/>
          <w:sz w:val="20"/>
          <w:lang w:val="es-EC"/>
        </w:rPr>
        <w:t xml:space="preserve"> </w:t>
      </w:r>
      <w:r w:rsidRPr="00C1251C">
        <w:rPr>
          <w:i/>
          <w:sz w:val="20"/>
          <w:lang w:val="es-EC"/>
        </w:rPr>
        <w:t>Interfaz de edición de parámetros para controlador</w:t>
      </w:r>
    </w:p>
    <w:p w:rsidR="00645998" w:rsidRPr="00432DE6" w:rsidRDefault="00645998" w:rsidP="00C47089">
      <w:pPr>
        <w:autoSpaceDE w:val="0"/>
        <w:autoSpaceDN w:val="0"/>
        <w:adjustRightInd w:val="0"/>
        <w:rPr>
          <w:sz w:val="20"/>
          <w:lang w:val="es-EC"/>
        </w:rPr>
      </w:pPr>
      <w:r w:rsidRPr="00432DE6">
        <w:rPr>
          <w:color w:val="000000"/>
          <w:sz w:val="20"/>
          <w:lang w:val="es-EC"/>
        </w:rPr>
        <w:t>Kp=2.8</w:t>
      </w:r>
    </w:p>
    <w:p w:rsidR="00645998" w:rsidRPr="00432DE6" w:rsidRDefault="00645998" w:rsidP="00645998">
      <w:pPr>
        <w:autoSpaceDE w:val="0"/>
        <w:autoSpaceDN w:val="0"/>
        <w:adjustRightInd w:val="0"/>
        <w:rPr>
          <w:sz w:val="20"/>
          <w:lang w:val="es-EC"/>
        </w:rPr>
      </w:pPr>
      <w:r w:rsidRPr="00432DE6">
        <w:rPr>
          <w:color w:val="000000"/>
          <w:sz w:val="20"/>
          <w:lang w:val="es-EC"/>
        </w:rPr>
        <w:t>Ti=10000000</w:t>
      </w:r>
    </w:p>
    <w:p w:rsidR="00645998" w:rsidRPr="00432DE6" w:rsidRDefault="00645998" w:rsidP="00645998">
      <w:pPr>
        <w:autoSpaceDE w:val="0"/>
        <w:autoSpaceDN w:val="0"/>
        <w:adjustRightInd w:val="0"/>
        <w:rPr>
          <w:color w:val="000000"/>
          <w:sz w:val="20"/>
          <w:lang w:val="es-EC"/>
        </w:rPr>
      </w:pPr>
      <w:r w:rsidRPr="00432DE6">
        <w:rPr>
          <w:color w:val="000000"/>
          <w:sz w:val="20"/>
          <w:lang w:val="es-EC"/>
        </w:rPr>
        <w:t>Td=0</w:t>
      </w:r>
    </w:p>
    <w:p w:rsidR="00645998" w:rsidRPr="00432DE6" w:rsidRDefault="00645998" w:rsidP="00645998">
      <w:pPr>
        <w:jc w:val="both"/>
        <w:rPr>
          <w:sz w:val="20"/>
          <w:lang w:val="es-EC"/>
        </w:rPr>
      </w:pPr>
    </w:p>
    <w:p w:rsidR="00645998" w:rsidRPr="00432DE6" w:rsidRDefault="00645998" w:rsidP="00645998">
      <w:pPr>
        <w:jc w:val="center"/>
        <w:rPr>
          <w:sz w:val="20"/>
          <w:lang w:val="es-EC"/>
        </w:rPr>
      </w:pPr>
      <w:r w:rsidRPr="00432DE6">
        <w:rPr>
          <w:noProof/>
          <w:sz w:val="20"/>
          <w:lang w:val="es-EC" w:eastAsia="es-EC"/>
        </w:rPr>
        <w:drawing>
          <wp:inline distT="0" distB="0" distL="0" distR="0">
            <wp:extent cx="2448000" cy="1294345"/>
            <wp:effectExtent l="19050" t="0" r="9450" b="0"/>
            <wp:docPr id="12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t="10601"/>
                    <a:stretch>
                      <a:fillRect/>
                    </a:stretch>
                  </pic:blipFill>
                  <pic:spPr bwMode="auto">
                    <a:xfrm>
                      <a:off x="0" y="0"/>
                      <a:ext cx="2448000" cy="1294345"/>
                    </a:xfrm>
                    <a:prstGeom prst="rect">
                      <a:avLst/>
                    </a:prstGeom>
                    <a:noFill/>
                    <a:ln w="9525">
                      <a:noFill/>
                      <a:miter lim="800000"/>
                      <a:headEnd/>
                      <a:tailEnd/>
                    </a:ln>
                  </pic:spPr>
                </pic:pic>
              </a:graphicData>
            </a:graphic>
          </wp:inline>
        </w:drawing>
      </w:r>
    </w:p>
    <w:p w:rsidR="00645998" w:rsidRPr="00C1251C" w:rsidRDefault="00645998" w:rsidP="00C47089">
      <w:pPr>
        <w:spacing w:before="240" w:after="240"/>
        <w:jc w:val="center"/>
        <w:rPr>
          <w:i/>
          <w:sz w:val="20"/>
          <w:lang w:val="es-EC"/>
        </w:rPr>
      </w:pPr>
      <w:r w:rsidRPr="00C1251C">
        <w:rPr>
          <w:b/>
          <w:i/>
          <w:sz w:val="20"/>
          <w:lang w:val="es-EC"/>
        </w:rPr>
        <w:t xml:space="preserve">Figura </w:t>
      </w:r>
      <w:r w:rsidR="006D1B74" w:rsidRPr="00C1251C">
        <w:rPr>
          <w:b/>
          <w:i/>
          <w:sz w:val="20"/>
          <w:lang w:val="es-EC"/>
        </w:rPr>
        <w:t>13</w:t>
      </w:r>
      <w:r w:rsidRPr="00C1251C">
        <w:rPr>
          <w:b/>
          <w:i/>
          <w:sz w:val="20"/>
          <w:lang w:val="es-EC"/>
        </w:rPr>
        <w:t>:</w:t>
      </w:r>
      <w:r w:rsidRPr="00C1251C">
        <w:rPr>
          <w:i/>
          <w:sz w:val="20"/>
          <w:lang w:val="es-EC"/>
        </w:rPr>
        <w:t xml:space="preserve"> Resultados del controlador PI aplicado a los modelos identificados</w:t>
      </w:r>
    </w:p>
    <w:p w:rsidR="00645998" w:rsidRPr="00432DE6" w:rsidRDefault="00645998" w:rsidP="00645998">
      <w:pPr>
        <w:jc w:val="center"/>
        <w:rPr>
          <w:sz w:val="20"/>
          <w:lang w:val="es-EC"/>
        </w:rPr>
      </w:pPr>
      <w:r w:rsidRPr="00432DE6">
        <w:rPr>
          <w:noProof/>
          <w:sz w:val="20"/>
          <w:lang w:val="es-EC" w:eastAsia="es-EC"/>
        </w:rPr>
        <w:drawing>
          <wp:inline distT="0" distB="0" distL="0" distR="0">
            <wp:extent cx="2412000" cy="1548159"/>
            <wp:effectExtent l="19050" t="0" r="7350" b="0"/>
            <wp:docPr id="12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srcRect t="4644"/>
                    <a:stretch>
                      <a:fillRect/>
                    </a:stretch>
                  </pic:blipFill>
                  <pic:spPr bwMode="auto">
                    <a:xfrm>
                      <a:off x="0" y="0"/>
                      <a:ext cx="2412000" cy="1548159"/>
                    </a:xfrm>
                    <a:prstGeom prst="rect">
                      <a:avLst/>
                    </a:prstGeom>
                    <a:noFill/>
                    <a:ln w="9525">
                      <a:noFill/>
                      <a:miter lim="800000"/>
                      <a:headEnd/>
                      <a:tailEnd/>
                    </a:ln>
                  </pic:spPr>
                </pic:pic>
              </a:graphicData>
            </a:graphic>
          </wp:inline>
        </w:drawing>
      </w:r>
    </w:p>
    <w:p w:rsidR="00645998" w:rsidRPr="00C1251C" w:rsidRDefault="00645998" w:rsidP="00C47089">
      <w:pPr>
        <w:spacing w:before="240" w:after="240"/>
        <w:jc w:val="center"/>
        <w:rPr>
          <w:i/>
          <w:sz w:val="20"/>
          <w:lang w:val="es-EC"/>
        </w:rPr>
      </w:pPr>
      <w:r w:rsidRPr="00C1251C">
        <w:rPr>
          <w:b/>
          <w:i/>
          <w:sz w:val="20"/>
          <w:lang w:val="es-EC"/>
        </w:rPr>
        <w:t xml:space="preserve">Figura </w:t>
      </w:r>
      <w:r w:rsidR="006D1B74" w:rsidRPr="00C1251C">
        <w:rPr>
          <w:b/>
          <w:i/>
          <w:sz w:val="20"/>
          <w:lang w:val="es-EC"/>
        </w:rPr>
        <w:t>14</w:t>
      </w:r>
      <w:r w:rsidRPr="00C1251C">
        <w:rPr>
          <w:b/>
          <w:i/>
          <w:sz w:val="20"/>
          <w:lang w:val="es-EC"/>
        </w:rPr>
        <w:t>:</w:t>
      </w:r>
      <w:r w:rsidRPr="00C1251C">
        <w:rPr>
          <w:i/>
          <w:sz w:val="20"/>
          <w:lang w:val="es-EC"/>
        </w:rPr>
        <w:t xml:space="preserve"> Comparación entre Controlador ON/OFF y controlador PI</w:t>
      </w:r>
    </w:p>
    <w:p w:rsidR="00645998" w:rsidRPr="00432DE6" w:rsidRDefault="004E505D" w:rsidP="00645998">
      <w:pPr>
        <w:autoSpaceDE w:val="0"/>
        <w:autoSpaceDN w:val="0"/>
        <w:adjustRightInd w:val="0"/>
        <w:jc w:val="both"/>
        <w:rPr>
          <w:sz w:val="20"/>
          <w:lang w:val="es-EC"/>
        </w:rPr>
      </w:pPr>
      <w:r>
        <w:rPr>
          <w:sz w:val="20"/>
          <w:lang w:val="es-EC"/>
        </w:rPr>
        <w:lastRenderedPageBreak/>
        <w:t xml:space="preserve">     </w:t>
      </w:r>
      <w:r w:rsidR="00645998" w:rsidRPr="00432DE6">
        <w:rPr>
          <w:sz w:val="20"/>
          <w:lang w:val="es-EC"/>
        </w:rPr>
        <w:t>En los gráficos anteriores podemos notar la respuesta mucho mas suavizada y con mejor error de estado estacionario, tampoco existen las oscilaciones que existían cuando se tenía un controlador ON/OFF.</w:t>
      </w:r>
    </w:p>
    <w:p w:rsidR="00645998" w:rsidRPr="00432DE6" w:rsidRDefault="00645998" w:rsidP="00645998">
      <w:pPr>
        <w:autoSpaceDE w:val="0"/>
        <w:autoSpaceDN w:val="0"/>
        <w:adjustRightInd w:val="0"/>
        <w:jc w:val="both"/>
        <w:rPr>
          <w:sz w:val="20"/>
          <w:lang w:val="es-EC"/>
        </w:rPr>
      </w:pPr>
    </w:p>
    <w:p w:rsidR="00124C3E" w:rsidRPr="00432DE6" w:rsidRDefault="00774A43" w:rsidP="00645998">
      <w:pPr>
        <w:jc w:val="both"/>
        <w:rPr>
          <w:b/>
          <w:szCs w:val="24"/>
          <w:lang w:val="es-EC"/>
        </w:rPr>
      </w:pPr>
      <w:r>
        <w:rPr>
          <w:b/>
          <w:szCs w:val="24"/>
          <w:lang w:val="es-EC"/>
        </w:rPr>
        <w:t xml:space="preserve">20. </w:t>
      </w:r>
      <w:r w:rsidR="00645998" w:rsidRPr="00432DE6">
        <w:rPr>
          <w:b/>
          <w:szCs w:val="24"/>
          <w:lang w:val="es-EC"/>
        </w:rPr>
        <w:t>Equipos necesarios para implementación:</w:t>
      </w:r>
    </w:p>
    <w:p w:rsidR="00645998" w:rsidRPr="00432DE6" w:rsidRDefault="00645998" w:rsidP="00645998">
      <w:pPr>
        <w:jc w:val="both"/>
        <w:rPr>
          <w:b/>
          <w:sz w:val="20"/>
          <w:lang w:val="es-EC"/>
        </w:rPr>
      </w:pPr>
    </w:p>
    <w:p w:rsidR="00645998" w:rsidRPr="00432DE6" w:rsidRDefault="004E505D" w:rsidP="00645998">
      <w:pPr>
        <w:autoSpaceDE w:val="0"/>
        <w:autoSpaceDN w:val="0"/>
        <w:adjustRightInd w:val="0"/>
        <w:jc w:val="both"/>
        <w:rPr>
          <w:sz w:val="20"/>
          <w:lang w:val="es-EC"/>
        </w:rPr>
      </w:pPr>
      <w:r>
        <w:rPr>
          <w:sz w:val="20"/>
          <w:lang w:val="es-EC"/>
        </w:rPr>
        <w:t xml:space="preserve">     </w:t>
      </w:r>
      <w:r w:rsidR="00645998" w:rsidRPr="00432DE6">
        <w:rPr>
          <w:sz w:val="20"/>
          <w:lang w:val="es-EC"/>
        </w:rPr>
        <w:t>Para la implementación de un controlador PI es necesario colocar una válvula que permita regular su apertura y cierre de manera electrónica.</w:t>
      </w:r>
    </w:p>
    <w:p w:rsidR="00645998" w:rsidRPr="00432DE6" w:rsidRDefault="00645998" w:rsidP="00645998">
      <w:pPr>
        <w:autoSpaceDE w:val="0"/>
        <w:autoSpaceDN w:val="0"/>
        <w:adjustRightInd w:val="0"/>
        <w:jc w:val="both"/>
        <w:rPr>
          <w:sz w:val="20"/>
          <w:lang w:val="es-EC"/>
        </w:rPr>
      </w:pPr>
    </w:p>
    <w:p w:rsidR="00645998" w:rsidRPr="00432DE6" w:rsidRDefault="00645998" w:rsidP="00645998">
      <w:pPr>
        <w:autoSpaceDE w:val="0"/>
        <w:autoSpaceDN w:val="0"/>
        <w:adjustRightInd w:val="0"/>
        <w:jc w:val="both"/>
        <w:rPr>
          <w:sz w:val="20"/>
          <w:lang w:val="es-EC"/>
        </w:rPr>
      </w:pPr>
      <w:r w:rsidRPr="00432DE6">
        <w:rPr>
          <w:sz w:val="20"/>
          <w:lang w:val="es-EC"/>
        </w:rPr>
        <w:t>Entre las cuales podemos nombrar las siguientes:</w:t>
      </w:r>
    </w:p>
    <w:p w:rsidR="00645998" w:rsidRPr="00432DE6" w:rsidRDefault="00645998" w:rsidP="00645998">
      <w:pPr>
        <w:autoSpaceDE w:val="0"/>
        <w:autoSpaceDN w:val="0"/>
        <w:adjustRightInd w:val="0"/>
        <w:jc w:val="both"/>
        <w:rPr>
          <w:b/>
          <w:bCs/>
          <w:sz w:val="20"/>
          <w:lang w:val="es-EC" w:eastAsia="es-EC"/>
        </w:rPr>
      </w:pPr>
    </w:p>
    <w:p w:rsidR="00645998" w:rsidRPr="00432DE6" w:rsidRDefault="00645998" w:rsidP="00645998">
      <w:pPr>
        <w:pStyle w:val="Prrafodelista"/>
        <w:numPr>
          <w:ilvl w:val="0"/>
          <w:numId w:val="9"/>
        </w:numPr>
        <w:autoSpaceDE w:val="0"/>
        <w:autoSpaceDN w:val="0"/>
        <w:adjustRightInd w:val="0"/>
        <w:spacing w:after="200"/>
        <w:contextualSpacing/>
        <w:jc w:val="both"/>
        <w:rPr>
          <w:bCs/>
          <w:sz w:val="20"/>
          <w:lang w:val="es-EC" w:eastAsia="es-EC"/>
        </w:rPr>
      </w:pPr>
      <w:r w:rsidRPr="00432DE6">
        <w:rPr>
          <w:bCs/>
          <w:sz w:val="20"/>
          <w:lang w:val="es-EC" w:eastAsia="es-EC"/>
        </w:rPr>
        <w:t>Válvula de expansión de etapas con modulación electrónica, tipo ETS, Danfoss.</w:t>
      </w:r>
    </w:p>
    <w:p w:rsidR="00645998" w:rsidRPr="00432DE6" w:rsidRDefault="00645998" w:rsidP="00645998">
      <w:pPr>
        <w:pStyle w:val="Prrafodelista"/>
        <w:numPr>
          <w:ilvl w:val="0"/>
          <w:numId w:val="9"/>
        </w:numPr>
        <w:autoSpaceDE w:val="0"/>
        <w:autoSpaceDN w:val="0"/>
        <w:adjustRightInd w:val="0"/>
        <w:spacing w:after="200"/>
        <w:contextualSpacing/>
        <w:jc w:val="both"/>
        <w:rPr>
          <w:bCs/>
          <w:sz w:val="20"/>
          <w:lang w:val="es-EC" w:eastAsia="es-EC"/>
        </w:rPr>
      </w:pPr>
      <w:r w:rsidRPr="00432DE6">
        <w:rPr>
          <w:bCs/>
          <w:sz w:val="20"/>
          <w:lang w:val="es-EC" w:eastAsia="es-EC"/>
        </w:rPr>
        <w:t>Válvulas de expansión electrónica – CAREL.</w:t>
      </w:r>
    </w:p>
    <w:p w:rsidR="00645998" w:rsidRPr="00432DE6" w:rsidRDefault="00645998" w:rsidP="00645998">
      <w:pPr>
        <w:pStyle w:val="Prrafodelista"/>
        <w:numPr>
          <w:ilvl w:val="0"/>
          <w:numId w:val="9"/>
        </w:numPr>
        <w:autoSpaceDE w:val="0"/>
        <w:autoSpaceDN w:val="0"/>
        <w:adjustRightInd w:val="0"/>
        <w:spacing w:after="200"/>
        <w:contextualSpacing/>
        <w:jc w:val="both"/>
        <w:rPr>
          <w:bCs/>
          <w:sz w:val="20"/>
          <w:lang w:val="es-EC" w:eastAsia="es-EC"/>
        </w:rPr>
      </w:pPr>
      <w:r w:rsidRPr="00432DE6">
        <w:rPr>
          <w:bCs/>
          <w:sz w:val="20"/>
          <w:lang w:val="es-EC" w:eastAsia="es-EC"/>
        </w:rPr>
        <w:t>Válvula de expansión electrónica – ADAP – KOOL.</w:t>
      </w:r>
    </w:p>
    <w:p w:rsidR="00645998" w:rsidRPr="00432DE6" w:rsidRDefault="004E505D" w:rsidP="00645998">
      <w:pPr>
        <w:jc w:val="both"/>
        <w:rPr>
          <w:bCs/>
          <w:sz w:val="20"/>
          <w:lang w:val="es-EC" w:eastAsia="es-EC"/>
        </w:rPr>
      </w:pPr>
      <w:r>
        <w:rPr>
          <w:bCs/>
          <w:sz w:val="20"/>
          <w:lang w:val="es-EC" w:eastAsia="es-EC"/>
        </w:rPr>
        <w:t xml:space="preserve">     </w:t>
      </w:r>
      <w:r w:rsidR="00645998" w:rsidRPr="00432DE6">
        <w:rPr>
          <w:bCs/>
          <w:sz w:val="20"/>
          <w:lang w:val="es-EC" w:eastAsia="es-EC"/>
        </w:rPr>
        <w:t>El controlador es un PLC con la debida programación. Por ejemplo un Modicon M340 de Schneider Electric</w:t>
      </w:r>
    </w:p>
    <w:p w:rsidR="00645998" w:rsidRDefault="00645998" w:rsidP="00645998">
      <w:pPr>
        <w:jc w:val="both"/>
        <w:rPr>
          <w:sz w:val="20"/>
          <w:lang w:val="es-EC"/>
        </w:rPr>
      </w:pPr>
    </w:p>
    <w:p w:rsidR="00647232" w:rsidRPr="00432DE6" w:rsidRDefault="00647232" w:rsidP="00645998">
      <w:pPr>
        <w:jc w:val="both"/>
        <w:rPr>
          <w:sz w:val="20"/>
          <w:lang w:val="es-EC"/>
        </w:rPr>
      </w:pPr>
    </w:p>
    <w:p w:rsidR="00124C3E" w:rsidRPr="00432DE6" w:rsidRDefault="00124C3E" w:rsidP="00124C3E">
      <w:pPr>
        <w:jc w:val="both"/>
        <w:rPr>
          <w:b/>
          <w:lang w:val="es-EC"/>
        </w:rPr>
      </w:pPr>
      <w:r w:rsidRPr="00432DE6">
        <w:rPr>
          <w:b/>
          <w:lang w:val="es-EC"/>
        </w:rPr>
        <w:t>2</w:t>
      </w:r>
      <w:r w:rsidR="00774A43">
        <w:rPr>
          <w:b/>
          <w:lang w:val="es-EC"/>
        </w:rPr>
        <w:t>1</w:t>
      </w:r>
      <w:r w:rsidRPr="00432DE6">
        <w:rPr>
          <w:b/>
          <w:lang w:val="es-EC"/>
        </w:rPr>
        <w:t>. Conclusiones</w:t>
      </w:r>
    </w:p>
    <w:p w:rsidR="00432DE6" w:rsidRPr="00432DE6" w:rsidRDefault="00432DE6" w:rsidP="00124C3E">
      <w:pPr>
        <w:jc w:val="both"/>
        <w:rPr>
          <w:b/>
          <w:lang w:val="es-EC"/>
        </w:rPr>
      </w:pPr>
    </w:p>
    <w:p w:rsidR="00645998" w:rsidRPr="00432DE6" w:rsidRDefault="00645998" w:rsidP="00F2771F">
      <w:pPr>
        <w:pStyle w:val="Prrafodelista"/>
        <w:numPr>
          <w:ilvl w:val="0"/>
          <w:numId w:val="17"/>
        </w:numPr>
        <w:spacing w:after="200"/>
        <w:contextualSpacing/>
        <w:jc w:val="both"/>
        <w:rPr>
          <w:sz w:val="20"/>
          <w:lang w:val="es-EC"/>
        </w:rPr>
      </w:pPr>
      <w:r w:rsidRPr="00432DE6">
        <w:rPr>
          <w:sz w:val="20"/>
          <w:lang w:val="es-EC"/>
        </w:rPr>
        <w:t>De todas las señales generadas, para la selección de la señal a usarse como entrada de la identificación se considero los siguientes factores:</w:t>
      </w:r>
    </w:p>
    <w:p w:rsidR="00432DE6" w:rsidRPr="00432DE6" w:rsidRDefault="00645998" w:rsidP="00F2771F">
      <w:pPr>
        <w:pStyle w:val="Prrafodelista"/>
        <w:numPr>
          <w:ilvl w:val="1"/>
          <w:numId w:val="17"/>
        </w:numPr>
        <w:spacing w:after="200"/>
        <w:contextualSpacing/>
        <w:jc w:val="both"/>
        <w:rPr>
          <w:sz w:val="20"/>
          <w:lang w:val="es-EC"/>
        </w:rPr>
      </w:pPr>
      <w:r w:rsidRPr="00432DE6">
        <w:rPr>
          <w:sz w:val="20"/>
          <w:lang w:val="es-EC"/>
        </w:rPr>
        <w:t>Tiempo de duración de la señal</w:t>
      </w:r>
    </w:p>
    <w:p w:rsidR="00124C3E" w:rsidRPr="00432DE6" w:rsidRDefault="00645998" w:rsidP="00F2771F">
      <w:pPr>
        <w:pStyle w:val="Prrafodelista"/>
        <w:numPr>
          <w:ilvl w:val="1"/>
          <w:numId w:val="17"/>
        </w:numPr>
        <w:spacing w:after="200"/>
        <w:contextualSpacing/>
        <w:jc w:val="both"/>
        <w:rPr>
          <w:sz w:val="20"/>
          <w:lang w:val="es-EC"/>
        </w:rPr>
      </w:pPr>
      <w:r w:rsidRPr="00432DE6">
        <w:rPr>
          <w:sz w:val="20"/>
          <w:lang w:val="es-EC"/>
        </w:rPr>
        <w:t>Cantidad de datos obtenidos de acuerdo al tiempo de muestreo</w:t>
      </w:r>
    </w:p>
    <w:p w:rsidR="00432DE6" w:rsidRPr="00432DE6" w:rsidRDefault="00432DE6" w:rsidP="00432DE6">
      <w:pPr>
        <w:pStyle w:val="Prrafodelista"/>
        <w:spacing w:after="200"/>
        <w:ind w:left="1440"/>
        <w:contextualSpacing/>
        <w:jc w:val="both"/>
        <w:rPr>
          <w:sz w:val="20"/>
          <w:lang w:val="es-EC"/>
        </w:rPr>
      </w:pPr>
    </w:p>
    <w:p w:rsidR="00432DE6" w:rsidRPr="00432DE6" w:rsidRDefault="00432DE6" w:rsidP="00F2771F">
      <w:pPr>
        <w:pStyle w:val="Prrafodelista"/>
        <w:numPr>
          <w:ilvl w:val="0"/>
          <w:numId w:val="17"/>
        </w:numPr>
        <w:spacing w:after="200"/>
        <w:contextualSpacing/>
        <w:jc w:val="both"/>
        <w:rPr>
          <w:sz w:val="20"/>
          <w:lang w:val="es-EC"/>
        </w:rPr>
      </w:pPr>
      <w:r w:rsidRPr="00432DE6">
        <w:rPr>
          <w:sz w:val="20"/>
          <w:lang w:val="es-EC"/>
        </w:rPr>
        <w:t>Para la validación del modelo matemático se uso datos reales de todo el proceso en los unitanques, usándose  los datos en la etapa de enfriamiento cuando se desea ir de 15 grados C° a 5 grados C°</w:t>
      </w:r>
    </w:p>
    <w:p w:rsidR="00432DE6" w:rsidRPr="00432DE6" w:rsidRDefault="00432DE6" w:rsidP="00432DE6">
      <w:pPr>
        <w:pStyle w:val="Prrafodelista"/>
        <w:spacing w:after="200"/>
        <w:ind w:left="720"/>
        <w:contextualSpacing/>
        <w:jc w:val="both"/>
        <w:rPr>
          <w:sz w:val="20"/>
          <w:lang w:val="es-EC"/>
        </w:rPr>
      </w:pPr>
    </w:p>
    <w:p w:rsidR="00432DE6" w:rsidRPr="00432DE6" w:rsidRDefault="00432DE6" w:rsidP="00F2771F">
      <w:pPr>
        <w:pStyle w:val="Prrafodelista"/>
        <w:numPr>
          <w:ilvl w:val="0"/>
          <w:numId w:val="17"/>
        </w:numPr>
        <w:spacing w:after="200"/>
        <w:contextualSpacing/>
        <w:jc w:val="both"/>
        <w:rPr>
          <w:sz w:val="20"/>
          <w:lang w:val="es-EC"/>
        </w:rPr>
      </w:pPr>
      <w:r w:rsidRPr="00432DE6">
        <w:rPr>
          <w:sz w:val="20"/>
          <w:lang w:val="es-EC"/>
        </w:rPr>
        <w:t>Es necesario el uso de un bloque de saturación en el diagrama de bloques, ya que sin este la respuesta tiende a ir al infinito, lo cual no es cierto en la vida real.  El bloque de saturación limita la respuesta entre 27 ºC y -2 ºC.</w:t>
      </w:r>
    </w:p>
    <w:p w:rsidR="00432DE6" w:rsidRPr="00864986" w:rsidRDefault="00432DE6" w:rsidP="00432DE6">
      <w:pPr>
        <w:pStyle w:val="Prrafodelista"/>
        <w:rPr>
          <w:sz w:val="20"/>
          <w:lang w:val="es-EC"/>
        </w:rPr>
      </w:pPr>
    </w:p>
    <w:p w:rsidR="00DA242E" w:rsidRDefault="00432DE6" w:rsidP="00F2771F">
      <w:pPr>
        <w:pStyle w:val="Prrafodelista"/>
        <w:numPr>
          <w:ilvl w:val="0"/>
          <w:numId w:val="17"/>
        </w:numPr>
        <w:spacing w:after="200"/>
        <w:contextualSpacing/>
        <w:jc w:val="both"/>
        <w:rPr>
          <w:sz w:val="20"/>
          <w:lang w:val="es-EC"/>
        </w:rPr>
      </w:pPr>
      <w:r w:rsidRPr="00432DE6">
        <w:rPr>
          <w:sz w:val="20"/>
          <w:lang w:val="es-EC"/>
        </w:rPr>
        <w:t>Para solucionar los problemas que se  presentan durante la identificación por efectos del medio ambiente, se realiza una superposición de las identificaciones independientes de la planta.  En la primera identificación la planta solo se ve afectada por el medio ambiente y en la segunda solo se ve afectada por el amoníaco.</w:t>
      </w:r>
    </w:p>
    <w:p w:rsidR="00774A43" w:rsidRDefault="00774A43" w:rsidP="00774A43">
      <w:pPr>
        <w:pStyle w:val="Prrafodelista"/>
        <w:rPr>
          <w:sz w:val="20"/>
          <w:lang w:val="es-EC"/>
        </w:rPr>
      </w:pPr>
    </w:p>
    <w:p w:rsidR="00647232" w:rsidRDefault="00647232" w:rsidP="00774A43">
      <w:pPr>
        <w:pStyle w:val="Prrafodelista"/>
        <w:rPr>
          <w:sz w:val="20"/>
          <w:lang w:val="es-EC"/>
        </w:rPr>
      </w:pPr>
    </w:p>
    <w:p w:rsidR="00F2771F" w:rsidRPr="00774A43" w:rsidRDefault="00F2771F" w:rsidP="00774A43">
      <w:pPr>
        <w:pStyle w:val="Prrafodelista"/>
        <w:rPr>
          <w:sz w:val="20"/>
          <w:lang w:val="es-EC"/>
        </w:rPr>
      </w:pPr>
    </w:p>
    <w:p w:rsidR="00774A43" w:rsidRDefault="00774A43" w:rsidP="00774A43">
      <w:pPr>
        <w:spacing w:after="200"/>
        <w:contextualSpacing/>
        <w:jc w:val="both"/>
        <w:rPr>
          <w:b/>
          <w:szCs w:val="24"/>
          <w:lang w:val="es-EC"/>
        </w:rPr>
      </w:pPr>
      <w:r>
        <w:rPr>
          <w:b/>
          <w:szCs w:val="24"/>
          <w:lang w:val="es-EC"/>
        </w:rPr>
        <w:lastRenderedPageBreak/>
        <w:t xml:space="preserve">22. </w:t>
      </w:r>
      <w:r w:rsidRPr="00774A43">
        <w:rPr>
          <w:b/>
          <w:szCs w:val="24"/>
          <w:lang w:val="es-EC"/>
        </w:rPr>
        <w:t>Recomendaciones</w:t>
      </w:r>
    </w:p>
    <w:p w:rsidR="00774A43" w:rsidRPr="00774A43" w:rsidRDefault="00774A43" w:rsidP="00F2771F">
      <w:pPr>
        <w:pStyle w:val="Prrafodelista"/>
        <w:numPr>
          <w:ilvl w:val="0"/>
          <w:numId w:val="16"/>
        </w:numPr>
        <w:spacing w:after="200"/>
        <w:contextualSpacing/>
        <w:jc w:val="both"/>
        <w:rPr>
          <w:sz w:val="20"/>
          <w:lang w:val="es-EC"/>
        </w:rPr>
      </w:pPr>
      <w:r w:rsidRPr="00774A43">
        <w:rPr>
          <w:sz w:val="20"/>
          <w:lang w:val="es-EC"/>
        </w:rPr>
        <w:t>Se recomienda leer manuales de Matlab-Simulink para poder realizar todos los procesos y simulaciones pertinentes en este ambiente tan complejo de programación.</w:t>
      </w:r>
      <w:r w:rsidRPr="00774A43">
        <w:rPr>
          <w:sz w:val="20"/>
          <w:lang w:val="es-EC"/>
        </w:rPr>
        <w:br/>
      </w:r>
    </w:p>
    <w:p w:rsidR="00774A43" w:rsidRDefault="00774A43" w:rsidP="00F2771F">
      <w:pPr>
        <w:pStyle w:val="Prrafodelista"/>
        <w:numPr>
          <w:ilvl w:val="0"/>
          <w:numId w:val="16"/>
        </w:numPr>
        <w:spacing w:before="480" w:after="360"/>
        <w:contextualSpacing/>
        <w:jc w:val="both"/>
        <w:rPr>
          <w:sz w:val="20"/>
          <w:lang w:val="es-EC"/>
        </w:rPr>
      </w:pPr>
      <w:r w:rsidRPr="00774A43">
        <w:rPr>
          <w:sz w:val="20"/>
          <w:lang w:val="es-EC"/>
        </w:rPr>
        <w:t>Al momento de identificar un sistema se debe tener diseñada la señal de entrada teniendo la seguridad de que todas las características que tiene son las correctas, puesto que al momento de querer realizar la identificación se pueden cometer errores en las respuestas, es por esto que se recomienda siempre analizar el sistema a identificar antes</w:t>
      </w:r>
      <w:r>
        <w:rPr>
          <w:sz w:val="20"/>
          <w:lang w:val="es-EC"/>
        </w:rPr>
        <w:t xml:space="preserve"> de realizar la identificación.</w:t>
      </w:r>
    </w:p>
    <w:p w:rsidR="00774A43" w:rsidRDefault="00774A43" w:rsidP="00774A43">
      <w:pPr>
        <w:pStyle w:val="Prrafodelista"/>
        <w:spacing w:before="480" w:after="360"/>
        <w:ind w:left="720"/>
        <w:contextualSpacing/>
        <w:jc w:val="both"/>
        <w:rPr>
          <w:sz w:val="20"/>
          <w:lang w:val="es-EC"/>
        </w:rPr>
      </w:pPr>
    </w:p>
    <w:p w:rsidR="00774A43" w:rsidRPr="00647232" w:rsidRDefault="00774A43" w:rsidP="00F2771F">
      <w:pPr>
        <w:pStyle w:val="Prrafodelista"/>
        <w:numPr>
          <w:ilvl w:val="0"/>
          <w:numId w:val="16"/>
        </w:numPr>
        <w:spacing w:before="480" w:after="360"/>
        <w:contextualSpacing/>
        <w:jc w:val="both"/>
        <w:rPr>
          <w:sz w:val="20"/>
          <w:lang w:val="es-EC"/>
        </w:rPr>
      </w:pPr>
      <w:r w:rsidRPr="00774A43">
        <w:rPr>
          <w:sz w:val="20"/>
          <w:lang w:val="es-EC"/>
        </w:rPr>
        <w:t xml:space="preserve">Para poder simular un proceso y que este tenga una gran aproximación a la realidad se debe tener en consideración la mayoría de los </w:t>
      </w:r>
      <w:r w:rsidRPr="00647232">
        <w:rPr>
          <w:sz w:val="20"/>
          <w:lang w:val="es-EC"/>
        </w:rPr>
        <w:t>factores que intervienen en el proceso.</w:t>
      </w:r>
    </w:p>
    <w:p w:rsidR="00647232" w:rsidRPr="00647232" w:rsidRDefault="00647232" w:rsidP="00647232">
      <w:pPr>
        <w:pStyle w:val="Prrafodelista"/>
        <w:rPr>
          <w:sz w:val="20"/>
          <w:lang w:val="es-EC"/>
        </w:rPr>
      </w:pPr>
    </w:p>
    <w:p w:rsidR="00647232" w:rsidRPr="00647232" w:rsidRDefault="00647232" w:rsidP="00F2771F">
      <w:pPr>
        <w:pStyle w:val="Prrafodelista"/>
        <w:numPr>
          <w:ilvl w:val="0"/>
          <w:numId w:val="16"/>
        </w:numPr>
        <w:spacing w:before="480" w:after="360"/>
        <w:contextualSpacing/>
        <w:jc w:val="both"/>
        <w:rPr>
          <w:sz w:val="20"/>
          <w:lang w:val="es-EC"/>
        </w:rPr>
      </w:pPr>
      <w:r w:rsidRPr="00647232">
        <w:rPr>
          <w:sz w:val="20"/>
          <w:lang w:val="es-EC"/>
        </w:rPr>
        <w:t>Se recomienda siempre tener en cuenta todas las perturbaciones externas que afectan el sistema.</w:t>
      </w:r>
    </w:p>
    <w:p w:rsidR="00647232" w:rsidRDefault="00647232">
      <w:pPr>
        <w:jc w:val="both"/>
        <w:rPr>
          <w:b/>
          <w:lang w:val="es-EC"/>
        </w:rPr>
      </w:pPr>
    </w:p>
    <w:p w:rsidR="00647232" w:rsidRDefault="00647232">
      <w:pPr>
        <w:jc w:val="both"/>
        <w:rPr>
          <w:b/>
          <w:lang w:val="es-EC"/>
        </w:rPr>
      </w:pPr>
    </w:p>
    <w:p w:rsidR="00647232" w:rsidRDefault="00647232">
      <w:pPr>
        <w:jc w:val="both"/>
        <w:rPr>
          <w:b/>
          <w:lang w:val="es-EC"/>
        </w:rPr>
      </w:pPr>
    </w:p>
    <w:p w:rsidR="00647232" w:rsidRDefault="00647232">
      <w:pPr>
        <w:jc w:val="both"/>
        <w:rPr>
          <w:b/>
          <w:lang w:val="es-EC"/>
        </w:rPr>
      </w:pPr>
    </w:p>
    <w:p w:rsidR="00647232" w:rsidRDefault="00647232">
      <w:pPr>
        <w:jc w:val="both"/>
        <w:rPr>
          <w:b/>
          <w:lang w:val="es-EC"/>
        </w:rPr>
      </w:pPr>
    </w:p>
    <w:p w:rsidR="00647232" w:rsidRDefault="00647232">
      <w:pPr>
        <w:jc w:val="both"/>
        <w:rPr>
          <w:b/>
          <w:lang w:val="es-EC"/>
        </w:rPr>
      </w:pPr>
    </w:p>
    <w:p w:rsidR="00647232" w:rsidRDefault="00647232">
      <w:pPr>
        <w:jc w:val="both"/>
        <w:rPr>
          <w:b/>
          <w:lang w:val="es-EC"/>
        </w:rPr>
      </w:pPr>
    </w:p>
    <w:p w:rsidR="00647232" w:rsidRDefault="00647232">
      <w:pPr>
        <w:jc w:val="both"/>
        <w:rPr>
          <w:b/>
          <w:lang w:val="es-EC"/>
        </w:rPr>
      </w:pPr>
    </w:p>
    <w:p w:rsidR="00647232" w:rsidRDefault="00647232">
      <w:pPr>
        <w:jc w:val="both"/>
        <w:rPr>
          <w:b/>
          <w:lang w:val="es-EC"/>
        </w:rPr>
      </w:pPr>
    </w:p>
    <w:p w:rsidR="00647232" w:rsidRDefault="00647232">
      <w:pPr>
        <w:jc w:val="both"/>
        <w:rPr>
          <w:b/>
          <w:lang w:val="es-EC"/>
        </w:rPr>
      </w:pPr>
    </w:p>
    <w:p w:rsidR="00647232" w:rsidRDefault="00647232">
      <w:pPr>
        <w:jc w:val="both"/>
        <w:rPr>
          <w:b/>
          <w:lang w:val="es-EC"/>
        </w:rPr>
      </w:pPr>
    </w:p>
    <w:p w:rsidR="00647232" w:rsidRDefault="00647232">
      <w:pPr>
        <w:jc w:val="both"/>
        <w:rPr>
          <w:b/>
          <w:lang w:val="es-EC"/>
        </w:rPr>
      </w:pPr>
    </w:p>
    <w:p w:rsidR="00647232" w:rsidRDefault="00647232">
      <w:pPr>
        <w:jc w:val="both"/>
        <w:rPr>
          <w:b/>
          <w:lang w:val="es-EC"/>
        </w:rPr>
      </w:pPr>
    </w:p>
    <w:p w:rsidR="00864986" w:rsidRDefault="00864986">
      <w:pPr>
        <w:jc w:val="both"/>
        <w:rPr>
          <w:b/>
          <w:lang w:val="es-EC"/>
        </w:rPr>
      </w:pPr>
    </w:p>
    <w:p w:rsidR="00647232" w:rsidRDefault="00647232">
      <w:pPr>
        <w:jc w:val="both"/>
        <w:rPr>
          <w:b/>
          <w:lang w:val="es-EC"/>
        </w:rPr>
      </w:pPr>
    </w:p>
    <w:p w:rsidR="00647232" w:rsidRDefault="00647232">
      <w:pPr>
        <w:jc w:val="both"/>
        <w:rPr>
          <w:b/>
          <w:lang w:val="es-EC"/>
        </w:rPr>
      </w:pPr>
    </w:p>
    <w:p w:rsidR="00647232" w:rsidRDefault="00647232">
      <w:pPr>
        <w:jc w:val="both"/>
        <w:rPr>
          <w:b/>
          <w:lang w:val="es-EC"/>
        </w:rPr>
      </w:pPr>
    </w:p>
    <w:p w:rsidR="00647232" w:rsidRDefault="00647232">
      <w:pPr>
        <w:jc w:val="both"/>
        <w:rPr>
          <w:b/>
          <w:lang w:val="es-EC"/>
        </w:rPr>
      </w:pPr>
    </w:p>
    <w:p w:rsidR="00647232" w:rsidRDefault="00647232">
      <w:pPr>
        <w:jc w:val="both"/>
        <w:rPr>
          <w:b/>
          <w:lang w:val="es-EC"/>
        </w:rPr>
      </w:pPr>
    </w:p>
    <w:p w:rsidR="00647232" w:rsidRDefault="00647232">
      <w:pPr>
        <w:jc w:val="both"/>
        <w:rPr>
          <w:b/>
          <w:lang w:val="es-EC"/>
        </w:rPr>
      </w:pPr>
    </w:p>
    <w:p w:rsidR="00647232" w:rsidRDefault="00647232">
      <w:pPr>
        <w:jc w:val="both"/>
        <w:rPr>
          <w:b/>
          <w:lang w:val="es-EC"/>
        </w:rPr>
      </w:pPr>
    </w:p>
    <w:p w:rsidR="00647232" w:rsidRDefault="00647232">
      <w:pPr>
        <w:jc w:val="both"/>
        <w:rPr>
          <w:b/>
          <w:lang w:val="es-EC"/>
        </w:rPr>
      </w:pPr>
    </w:p>
    <w:p w:rsidR="00647232" w:rsidRDefault="00647232">
      <w:pPr>
        <w:jc w:val="both"/>
        <w:rPr>
          <w:b/>
          <w:lang w:val="es-EC"/>
        </w:rPr>
      </w:pPr>
    </w:p>
    <w:p w:rsidR="00647232" w:rsidRDefault="00647232">
      <w:pPr>
        <w:jc w:val="both"/>
        <w:rPr>
          <w:b/>
          <w:lang w:val="es-EC"/>
        </w:rPr>
      </w:pPr>
    </w:p>
    <w:p w:rsidR="00647232" w:rsidRDefault="00647232">
      <w:pPr>
        <w:jc w:val="both"/>
        <w:rPr>
          <w:b/>
          <w:lang w:val="es-EC"/>
        </w:rPr>
      </w:pPr>
    </w:p>
    <w:p w:rsidR="00647232" w:rsidRDefault="00647232">
      <w:pPr>
        <w:jc w:val="both"/>
        <w:rPr>
          <w:b/>
          <w:lang w:val="es-EC"/>
        </w:rPr>
      </w:pPr>
    </w:p>
    <w:p w:rsidR="00647232" w:rsidRDefault="00647232">
      <w:pPr>
        <w:jc w:val="both"/>
        <w:rPr>
          <w:b/>
          <w:lang w:val="es-EC"/>
        </w:rPr>
      </w:pPr>
    </w:p>
    <w:p w:rsidR="00647232" w:rsidRDefault="00647232">
      <w:pPr>
        <w:jc w:val="both"/>
        <w:rPr>
          <w:b/>
          <w:lang w:val="es-EC"/>
        </w:rPr>
      </w:pPr>
    </w:p>
    <w:p w:rsidR="00E50F99" w:rsidRPr="00774A43" w:rsidRDefault="00124C3E">
      <w:pPr>
        <w:jc w:val="both"/>
        <w:rPr>
          <w:lang w:val="es-EC"/>
        </w:rPr>
      </w:pPr>
      <w:r w:rsidRPr="00774A43">
        <w:rPr>
          <w:b/>
          <w:lang w:val="es-EC"/>
        </w:rPr>
        <w:lastRenderedPageBreak/>
        <w:t>2</w:t>
      </w:r>
      <w:r w:rsidR="00774A43" w:rsidRPr="00774A43">
        <w:rPr>
          <w:b/>
          <w:lang w:val="es-EC"/>
        </w:rPr>
        <w:t>3</w:t>
      </w:r>
      <w:r w:rsidR="00E50F99" w:rsidRPr="00774A43">
        <w:rPr>
          <w:b/>
          <w:lang w:val="es-EC"/>
        </w:rPr>
        <w:t xml:space="preserve">. </w:t>
      </w:r>
      <w:r w:rsidR="00DA242E" w:rsidRPr="00774A43">
        <w:rPr>
          <w:b/>
          <w:lang w:val="es-EC"/>
        </w:rPr>
        <w:t>Referencias</w:t>
      </w:r>
    </w:p>
    <w:p w:rsidR="00E50F99" w:rsidRPr="00774A43" w:rsidRDefault="00E50F99">
      <w:pPr>
        <w:jc w:val="both"/>
        <w:rPr>
          <w:sz w:val="20"/>
          <w:lang w:val="es-EC"/>
        </w:rPr>
      </w:pPr>
    </w:p>
    <w:p w:rsidR="004E505D" w:rsidRDefault="0098741F" w:rsidP="004E505D">
      <w:pPr>
        <w:pStyle w:val="Textoindependiente2"/>
        <w:keepNext/>
        <w:numPr>
          <w:ilvl w:val="0"/>
          <w:numId w:val="12"/>
        </w:numPr>
        <w:rPr>
          <w:szCs w:val="20"/>
          <w:lang w:val="es-EC"/>
        </w:rPr>
      </w:pPr>
      <w:r w:rsidRPr="00774A43">
        <w:rPr>
          <w:color w:val="000000" w:themeColor="text1"/>
          <w:szCs w:val="20"/>
          <w:lang w:val="es-EC"/>
        </w:rPr>
        <w:t>F. P. Incropera y P. DeWitt. “</w:t>
      </w:r>
      <w:r w:rsidRPr="00774A43">
        <w:rPr>
          <w:i/>
          <w:iCs/>
          <w:color w:val="000000" w:themeColor="text1"/>
          <w:szCs w:val="20"/>
          <w:lang w:val="es-EC"/>
        </w:rPr>
        <w:t>Fundamentos de</w:t>
      </w:r>
      <w:r w:rsidR="00690855" w:rsidRPr="00774A43">
        <w:rPr>
          <w:i/>
          <w:iCs/>
          <w:color w:val="000000" w:themeColor="text1"/>
          <w:szCs w:val="20"/>
          <w:lang w:val="es-EC"/>
        </w:rPr>
        <w:t xml:space="preserve">   </w:t>
      </w:r>
      <w:r w:rsidRPr="00774A43">
        <w:rPr>
          <w:i/>
          <w:iCs/>
          <w:color w:val="000000" w:themeColor="text1"/>
          <w:szCs w:val="20"/>
          <w:lang w:val="es-EC"/>
        </w:rPr>
        <w:t xml:space="preserve"> </w:t>
      </w:r>
      <w:r w:rsidR="009930AA" w:rsidRPr="00774A43">
        <w:rPr>
          <w:i/>
          <w:iCs/>
          <w:color w:val="000000" w:themeColor="text1"/>
          <w:szCs w:val="20"/>
          <w:lang w:val="es-EC"/>
        </w:rPr>
        <w:t xml:space="preserve">      </w:t>
      </w:r>
      <w:r w:rsidR="00690855" w:rsidRPr="00774A43">
        <w:rPr>
          <w:i/>
          <w:iCs/>
          <w:color w:val="000000" w:themeColor="text1"/>
          <w:szCs w:val="20"/>
          <w:lang w:val="es-EC"/>
        </w:rPr>
        <w:t xml:space="preserve">   </w:t>
      </w:r>
      <w:r w:rsidRPr="00774A43">
        <w:rPr>
          <w:i/>
          <w:iCs/>
          <w:color w:val="000000" w:themeColor="text1"/>
          <w:szCs w:val="20"/>
          <w:lang w:val="es-EC"/>
        </w:rPr>
        <w:t>transferencia de calor”</w:t>
      </w:r>
      <w:r w:rsidRPr="00774A43">
        <w:rPr>
          <w:color w:val="000000" w:themeColor="text1"/>
          <w:szCs w:val="20"/>
          <w:lang w:val="es-EC"/>
        </w:rPr>
        <w:t>. Prentice-Hall, Pearson Educación</w:t>
      </w:r>
      <w:r w:rsidRPr="00774A43">
        <w:rPr>
          <w:szCs w:val="20"/>
          <w:lang w:val="es-EC"/>
        </w:rPr>
        <w:t xml:space="preserve"> 1999.</w:t>
      </w:r>
    </w:p>
    <w:p w:rsidR="004E505D" w:rsidRPr="004E505D" w:rsidRDefault="004E505D" w:rsidP="004E505D">
      <w:pPr>
        <w:pStyle w:val="Textoindependiente2"/>
        <w:keepNext/>
        <w:ind w:left="720"/>
        <w:rPr>
          <w:szCs w:val="20"/>
          <w:lang w:val="es-EC"/>
        </w:rPr>
      </w:pPr>
    </w:p>
    <w:p w:rsidR="0098741F" w:rsidRPr="00774A43" w:rsidRDefault="0098741F" w:rsidP="00690855">
      <w:pPr>
        <w:pStyle w:val="Textoindependiente2"/>
        <w:keepNext/>
        <w:numPr>
          <w:ilvl w:val="0"/>
          <w:numId w:val="12"/>
        </w:numPr>
        <w:rPr>
          <w:color w:val="000000" w:themeColor="text1"/>
          <w:szCs w:val="20"/>
          <w:lang w:val="es-EC"/>
        </w:rPr>
      </w:pPr>
      <w:r w:rsidRPr="00774A43">
        <w:rPr>
          <w:color w:val="000000" w:themeColor="text1"/>
          <w:szCs w:val="20"/>
          <w:lang w:val="es-EC"/>
        </w:rPr>
        <w:t>Santiago Garrido. “</w:t>
      </w:r>
      <w:r w:rsidRPr="00774A43">
        <w:rPr>
          <w:i/>
          <w:iCs/>
          <w:color w:val="000000" w:themeColor="text1"/>
          <w:szCs w:val="20"/>
          <w:lang w:val="es-EC"/>
        </w:rPr>
        <w:t>Identificación, Estimación y Control de Sistemas No lineales mediante RGO”</w:t>
      </w:r>
      <w:r w:rsidRPr="00774A43">
        <w:rPr>
          <w:color w:val="000000" w:themeColor="text1"/>
          <w:szCs w:val="20"/>
          <w:lang w:val="es-EC"/>
        </w:rPr>
        <w:t>. Departamento de Ingeniería de Sistemas y Automática, Universidad Carlos III de Madrid. Leganés, 1999.</w:t>
      </w:r>
    </w:p>
    <w:p w:rsidR="0098741F" w:rsidRPr="00774A43" w:rsidRDefault="0098741F" w:rsidP="0098741F">
      <w:pPr>
        <w:pStyle w:val="Textoindependiente2"/>
        <w:keepNext/>
        <w:rPr>
          <w:szCs w:val="20"/>
          <w:lang w:val="es-EC"/>
        </w:rPr>
      </w:pPr>
    </w:p>
    <w:p w:rsidR="0098741F" w:rsidRPr="00774A43" w:rsidRDefault="0098741F" w:rsidP="00690855">
      <w:pPr>
        <w:pStyle w:val="Textoindependiente2"/>
        <w:keepNext/>
        <w:numPr>
          <w:ilvl w:val="0"/>
          <w:numId w:val="12"/>
        </w:numPr>
        <w:rPr>
          <w:color w:val="000000" w:themeColor="text1"/>
          <w:szCs w:val="20"/>
          <w:lang w:val="es-EC"/>
        </w:rPr>
      </w:pPr>
      <w:r w:rsidRPr="00774A43">
        <w:rPr>
          <w:color w:val="000000" w:themeColor="text1"/>
          <w:szCs w:val="20"/>
          <w:lang w:val="es-EC"/>
        </w:rPr>
        <w:t>Robert Griño Cubero. “</w:t>
      </w:r>
      <w:r w:rsidRPr="00774A43">
        <w:rPr>
          <w:i/>
          <w:iCs/>
          <w:color w:val="000000" w:themeColor="text1"/>
          <w:szCs w:val="20"/>
          <w:lang w:val="es-EC"/>
        </w:rPr>
        <w:t>Contribución a la identificación de sistemas dinámicos mediante métodos conexionistas”</w:t>
      </w:r>
      <w:r w:rsidRPr="00774A43">
        <w:rPr>
          <w:color w:val="000000" w:themeColor="text1"/>
          <w:szCs w:val="20"/>
          <w:lang w:val="es-EC"/>
        </w:rPr>
        <w:t>. Programa de Doctorado: Automatización Avanzada y Robótica, Universidad Politécnica de Cataluña, 1997.</w:t>
      </w:r>
    </w:p>
    <w:p w:rsidR="0098741F" w:rsidRPr="00774A43" w:rsidRDefault="0098741F" w:rsidP="0098741F">
      <w:pPr>
        <w:pStyle w:val="Textoindependiente2"/>
        <w:keepNext/>
        <w:rPr>
          <w:szCs w:val="20"/>
          <w:lang w:val="es-EC"/>
        </w:rPr>
      </w:pPr>
    </w:p>
    <w:p w:rsidR="0098741F" w:rsidRPr="00774A43" w:rsidRDefault="0098741F" w:rsidP="00690855">
      <w:pPr>
        <w:pStyle w:val="Bibliografa"/>
        <w:numPr>
          <w:ilvl w:val="0"/>
          <w:numId w:val="12"/>
        </w:numPr>
        <w:spacing w:line="360" w:lineRule="auto"/>
        <w:jc w:val="both"/>
        <w:rPr>
          <w:noProof/>
          <w:sz w:val="20"/>
          <w:szCs w:val="20"/>
          <w:lang w:val="es-EC"/>
        </w:rPr>
      </w:pPr>
      <w:r w:rsidRPr="00774A43">
        <w:rPr>
          <w:i/>
          <w:noProof/>
          <w:sz w:val="20"/>
          <w:szCs w:val="20"/>
          <w:lang w:val="es-EC"/>
        </w:rPr>
        <w:t xml:space="preserve">“Densidad Espectral”. </w:t>
      </w:r>
      <w:r w:rsidRPr="00774A43">
        <w:rPr>
          <w:noProof/>
          <w:sz w:val="20"/>
          <w:szCs w:val="20"/>
          <w:lang w:val="es-EC"/>
        </w:rPr>
        <w:t>[Online] [Cited: Agosto, 2010.] http://es.wikipedia.org/wiki/Densidad_espectral_de_potencia.</w:t>
      </w:r>
    </w:p>
    <w:p w:rsidR="0098741F" w:rsidRPr="00774A43" w:rsidRDefault="0098741F" w:rsidP="00DA242E">
      <w:pPr>
        <w:pStyle w:val="Textoindependiente2"/>
        <w:keepNext/>
        <w:jc w:val="left"/>
        <w:rPr>
          <w:szCs w:val="20"/>
          <w:lang w:val="es-EC"/>
        </w:rPr>
      </w:pPr>
    </w:p>
    <w:p w:rsidR="00DA242E" w:rsidRPr="00774A43" w:rsidRDefault="00DA242E" w:rsidP="00DA242E">
      <w:pPr>
        <w:pStyle w:val="Textoindependiente2"/>
        <w:keepNext/>
        <w:jc w:val="left"/>
        <w:rPr>
          <w:szCs w:val="20"/>
          <w:lang w:val="es-EC"/>
        </w:rPr>
      </w:pPr>
    </w:p>
    <w:p w:rsidR="00DA242E" w:rsidRPr="00774A43" w:rsidRDefault="00DA242E" w:rsidP="00DA242E">
      <w:pPr>
        <w:pStyle w:val="Textoindependiente2"/>
        <w:keepNext/>
        <w:jc w:val="left"/>
        <w:rPr>
          <w:szCs w:val="20"/>
          <w:lang w:val="es-EC"/>
        </w:rPr>
      </w:pPr>
    </w:p>
    <w:p w:rsidR="00210FEF" w:rsidRPr="00774A43" w:rsidRDefault="00210FEF">
      <w:pPr>
        <w:spacing w:before="120" w:after="120"/>
        <w:jc w:val="center"/>
        <w:rPr>
          <w:rFonts w:ascii="Helvetica" w:hAnsi="Helvetica"/>
          <w:b/>
          <w:bCs/>
          <w:sz w:val="18"/>
          <w:lang w:val="es-EC"/>
        </w:rPr>
      </w:pPr>
    </w:p>
    <w:p w:rsidR="00FD3A0F" w:rsidRPr="00774A43" w:rsidRDefault="00FD3A0F">
      <w:pPr>
        <w:jc w:val="both"/>
        <w:rPr>
          <w:b/>
          <w:lang w:val="es-EC"/>
        </w:rPr>
      </w:pPr>
    </w:p>
    <w:p w:rsidR="00E30206" w:rsidRDefault="00E30206">
      <w:pPr>
        <w:jc w:val="both"/>
        <w:rPr>
          <w:b/>
          <w:lang w:val="es-ES"/>
        </w:rPr>
      </w:pPr>
    </w:p>
    <w:sectPr w:rsidR="00E30206" w:rsidSect="00DC4C7C">
      <w:type w:val="continuous"/>
      <w:pgSz w:w="11907" w:h="16840" w:code="9"/>
      <w:pgMar w:top="1356" w:right="1304" w:bottom="1622" w:left="1559" w:header="425" w:footer="915" w:gutter="0"/>
      <w:cols w:num="2" w:space="283"/>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44BF" w:rsidRDefault="00D844BF">
      <w:r>
        <w:separator/>
      </w:r>
    </w:p>
  </w:endnote>
  <w:endnote w:type="continuationSeparator" w:id="0">
    <w:p w:rsidR="00D844BF" w:rsidRDefault="00D844B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pitch w:val="variable"/>
    <w:sig w:usb0="E0002AFF" w:usb1="C0007841" w:usb2="00000009" w:usb3="00000000" w:csb0="000001FF" w:csb1="00000000"/>
  </w:font>
  <w:font w:name="BatangChe">
    <w:panose1 w:val="02030609000101010101"/>
    <w:charset w:val="81"/>
    <w:family w:val="modern"/>
    <w:pitch w:val="fixed"/>
    <w:sig w:usb0="B00002AF" w:usb1="69D77CFB" w:usb2="00000030" w:usb3="00000000" w:csb0="0008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A00002EF" w:usb1="420020E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975" w:rsidRDefault="00243975" w:rsidP="009F5DAF">
    <w:pPr>
      <w:pStyle w:val="Piedepgina"/>
      <w:tabs>
        <w:tab w:val="left" w:pos="0"/>
      </w:tabs>
      <w:rPr>
        <w:sz w:val="16"/>
        <w:szCs w:val="16"/>
        <w:lang w:val="es-EC"/>
      </w:rPr>
    </w:pPr>
  </w:p>
  <w:p w:rsidR="00243975" w:rsidRPr="009F5DAF" w:rsidRDefault="00243975" w:rsidP="009F5DAF">
    <w:pPr>
      <w:pStyle w:val="Piedepgina"/>
      <w:tabs>
        <w:tab w:val="left" w:pos="0"/>
      </w:tabs>
      <w:rPr>
        <w:sz w:val="16"/>
        <w:szCs w:val="16"/>
        <w:lang w:val="es-EC"/>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44BF" w:rsidRDefault="00D844BF">
      <w:r>
        <w:separator/>
      </w:r>
    </w:p>
  </w:footnote>
  <w:footnote w:type="continuationSeparator" w:id="0">
    <w:p w:rsidR="00D844BF" w:rsidRDefault="00D844B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975" w:rsidRPr="006E5489" w:rsidRDefault="00243975" w:rsidP="003B695F">
    <w:pPr>
      <w:pStyle w:val="Encabezado"/>
      <w:tabs>
        <w:tab w:val="clear" w:pos="4320"/>
        <w:tab w:val="clear" w:pos="8640"/>
      </w:tabs>
      <w:jc w:val="right"/>
      <w:rPr>
        <w:iCs/>
        <w:color w:val="000080"/>
        <w:sz w:val="22"/>
        <w:szCs w:val="22"/>
        <w:lang w:val="es-MX"/>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C27150"/>
    <w:multiLevelType w:val="hybridMultilevel"/>
    <w:tmpl w:val="A956C8F0"/>
    <w:lvl w:ilvl="0" w:tplc="CD6C3B5E">
      <w:start w:val="1"/>
      <w:numFmt w:val="decimal"/>
      <w:lvlText w:val="[%1]"/>
      <w:lvlJc w:val="left"/>
      <w:pPr>
        <w:tabs>
          <w:tab w:val="num" w:pos="360"/>
        </w:tabs>
        <w:ind w:left="0" w:firstLine="0"/>
      </w:pPr>
      <w:rPr>
        <w:rFonts w:hint="eastAsia"/>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nsid w:val="1DA1688F"/>
    <w:multiLevelType w:val="hybridMultilevel"/>
    <w:tmpl w:val="FB129A8A"/>
    <w:lvl w:ilvl="0" w:tplc="CD6C3B5E">
      <w:start w:val="1"/>
      <w:numFmt w:val="decimal"/>
      <w:lvlText w:val="[%1]"/>
      <w:lvlJc w:val="left"/>
      <w:pPr>
        <w:tabs>
          <w:tab w:val="num" w:pos="360"/>
        </w:tabs>
        <w:ind w:left="0" w:firstLine="0"/>
      </w:pPr>
      <w:rPr>
        <w:rFonts w:hint="eastAsia"/>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21E210D3"/>
    <w:multiLevelType w:val="hybridMultilevel"/>
    <w:tmpl w:val="B00AE43E"/>
    <w:lvl w:ilvl="0" w:tplc="2C0A000F">
      <w:start w:val="1"/>
      <w:numFmt w:val="decimal"/>
      <w:lvlText w:val="%1."/>
      <w:lvlJc w:val="left"/>
      <w:pPr>
        <w:ind w:left="720" w:hanging="360"/>
      </w:pPr>
      <w:rPr>
        <w:rFonts w:cs="Times New Roman" w:hint="default"/>
      </w:rPr>
    </w:lvl>
    <w:lvl w:ilvl="1" w:tplc="2C0A0019" w:tentative="1">
      <w:start w:val="1"/>
      <w:numFmt w:val="lowerLetter"/>
      <w:lvlText w:val="%2."/>
      <w:lvlJc w:val="left"/>
      <w:pPr>
        <w:ind w:left="1440" w:hanging="360"/>
      </w:pPr>
      <w:rPr>
        <w:rFonts w:cs="Times New Roman"/>
      </w:rPr>
    </w:lvl>
    <w:lvl w:ilvl="2" w:tplc="2C0A001B" w:tentative="1">
      <w:start w:val="1"/>
      <w:numFmt w:val="lowerRoman"/>
      <w:lvlText w:val="%3."/>
      <w:lvlJc w:val="right"/>
      <w:pPr>
        <w:ind w:left="2160" w:hanging="180"/>
      </w:pPr>
      <w:rPr>
        <w:rFonts w:cs="Times New Roman"/>
      </w:rPr>
    </w:lvl>
    <w:lvl w:ilvl="3" w:tplc="2C0A000F" w:tentative="1">
      <w:start w:val="1"/>
      <w:numFmt w:val="decimal"/>
      <w:lvlText w:val="%4."/>
      <w:lvlJc w:val="left"/>
      <w:pPr>
        <w:ind w:left="2880" w:hanging="360"/>
      </w:pPr>
      <w:rPr>
        <w:rFonts w:cs="Times New Roman"/>
      </w:rPr>
    </w:lvl>
    <w:lvl w:ilvl="4" w:tplc="2C0A0019" w:tentative="1">
      <w:start w:val="1"/>
      <w:numFmt w:val="lowerLetter"/>
      <w:lvlText w:val="%5."/>
      <w:lvlJc w:val="left"/>
      <w:pPr>
        <w:ind w:left="3600" w:hanging="360"/>
      </w:pPr>
      <w:rPr>
        <w:rFonts w:cs="Times New Roman"/>
      </w:rPr>
    </w:lvl>
    <w:lvl w:ilvl="5" w:tplc="2C0A001B" w:tentative="1">
      <w:start w:val="1"/>
      <w:numFmt w:val="lowerRoman"/>
      <w:lvlText w:val="%6."/>
      <w:lvlJc w:val="right"/>
      <w:pPr>
        <w:ind w:left="4320" w:hanging="180"/>
      </w:pPr>
      <w:rPr>
        <w:rFonts w:cs="Times New Roman"/>
      </w:rPr>
    </w:lvl>
    <w:lvl w:ilvl="6" w:tplc="2C0A000F" w:tentative="1">
      <w:start w:val="1"/>
      <w:numFmt w:val="decimal"/>
      <w:lvlText w:val="%7."/>
      <w:lvlJc w:val="left"/>
      <w:pPr>
        <w:ind w:left="5040" w:hanging="360"/>
      </w:pPr>
      <w:rPr>
        <w:rFonts w:cs="Times New Roman"/>
      </w:rPr>
    </w:lvl>
    <w:lvl w:ilvl="7" w:tplc="2C0A0019" w:tentative="1">
      <w:start w:val="1"/>
      <w:numFmt w:val="lowerLetter"/>
      <w:lvlText w:val="%8."/>
      <w:lvlJc w:val="left"/>
      <w:pPr>
        <w:ind w:left="5760" w:hanging="360"/>
      </w:pPr>
      <w:rPr>
        <w:rFonts w:cs="Times New Roman"/>
      </w:rPr>
    </w:lvl>
    <w:lvl w:ilvl="8" w:tplc="2C0A001B" w:tentative="1">
      <w:start w:val="1"/>
      <w:numFmt w:val="lowerRoman"/>
      <w:lvlText w:val="%9."/>
      <w:lvlJc w:val="right"/>
      <w:pPr>
        <w:ind w:left="6480" w:hanging="180"/>
      </w:pPr>
      <w:rPr>
        <w:rFonts w:cs="Times New Roman"/>
      </w:rPr>
    </w:lvl>
  </w:abstractNum>
  <w:abstractNum w:abstractNumId="3">
    <w:nsid w:val="29794482"/>
    <w:multiLevelType w:val="hybridMultilevel"/>
    <w:tmpl w:val="1F3EE402"/>
    <w:lvl w:ilvl="0" w:tplc="02886E70">
      <w:start w:val="3"/>
      <w:numFmt w:val="bullet"/>
      <w:lvlText w:val="-"/>
      <w:lvlJc w:val="left"/>
      <w:pPr>
        <w:ind w:left="720" w:hanging="360"/>
      </w:pPr>
      <w:rPr>
        <w:rFonts w:ascii="Times New Roman" w:eastAsia="Times New Roman"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29D50505"/>
    <w:multiLevelType w:val="hybridMultilevel"/>
    <w:tmpl w:val="7152EFFE"/>
    <w:lvl w:ilvl="0" w:tplc="CD6C3B5E">
      <w:start w:val="1"/>
      <w:numFmt w:val="decimal"/>
      <w:lvlText w:val="[%1]"/>
      <w:lvlJc w:val="left"/>
      <w:pPr>
        <w:ind w:left="720" w:hanging="360"/>
      </w:pPr>
      <w:rPr>
        <w:rFonts w:hint="eastAsia"/>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46072D89"/>
    <w:multiLevelType w:val="hybridMultilevel"/>
    <w:tmpl w:val="48205412"/>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nsid w:val="4F250756"/>
    <w:multiLevelType w:val="hybridMultilevel"/>
    <w:tmpl w:val="278EE112"/>
    <w:lvl w:ilvl="0" w:tplc="CD6C3B5E">
      <w:start w:val="1"/>
      <w:numFmt w:val="decimal"/>
      <w:lvlText w:val="[%1]"/>
      <w:lvlJc w:val="left"/>
      <w:pPr>
        <w:ind w:left="720" w:hanging="360"/>
      </w:pPr>
      <w:rPr>
        <w:rFonts w:hint="eastAsia"/>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7">
    <w:nsid w:val="53F06F2E"/>
    <w:multiLevelType w:val="hybridMultilevel"/>
    <w:tmpl w:val="7048F9BA"/>
    <w:lvl w:ilvl="0" w:tplc="E604CAB8">
      <w:start w:val="1"/>
      <w:numFmt w:val="decimal"/>
      <w:lvlText w:val="%1."/>
      <w:lvlJc w:val="left"/>
      <w:pPr>
        <w:ind w:left="720" w:hanging="360"/>
      </w:pPr>
      <w:rPr>
        <w:b/>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nsid w:val="5BEA5C78"/>
    <w:multiLevelType w:val="hybridMultilevel"/>
    <w:tmpl w:val="452631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nsid w:val="644C1291"/>
    <w:multiLevelType w:val="hybridMultilevel"/>
    <w:tmpl w:val="D6702B0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693F5893"/>
    <w:multiLevelType w:val="hybridMultilevel"/>
    <w:tmpl w:val="25AED7E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6E0B7557"/>
    <w:multiLevelType w:val="hybridMultilevel"/>
    <w:tmpl w:val="7D0A798C"/>
    <w:lvl w:ilvl="0" w:tplc="775EBBF2">
      <w:start w:val="1"/>
      <w:numFmt w:val="decimal"/>
      <w:lvlText w:val="%1."/>
      <w:lvlJc w:val="left"/>
      <w:pPr>
        <w:ind w:left="720" w:hanging="360"/>
      </w:pPr>
      <w:rPr>
        <w:b/>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2">
    <w:nsid w:val="6F641788"/>
    <w:multiLevelType w:val="hybridMultilevel"/>
    <w:tmpl w:val="0C28B4CE"/>
    <w:lvl w:ilvl="0" w:tplc="6B1470C0">
      <w:start w:val="14"/>
      <w:numFmt w:val="bullet"/>
      <w:lvlText w:val="-"/>
      <w:lvlJc w:val="left"/>
      <w:pPr>
        <w:tabs>
          <w:tab w:val="num" w:pos="665"/>
        </w:tabs>
        <w:ind w:left="665" w:hanging="420"/>
      </w:pPr>
      <w:rPr>
        <w:rFonts w:ascii="Times New Roman" w:eastAsia="Times New Roman" w:hAnsi="Times New Roman" w:cs="Times New Roman" w:hint="default"/>
        <w:b/>
        <w:i/>
      </w:rPr>
    </w:lvl>
    <w:lvl w:ilvl="1" w:tplc="0C0A0003" w:tentative="1">
      <w:start w:val="1"/>
      <w:numFmt w:val="bullet"/>
      <w:lvlText w:val="o"/>
      <w:lvlJc w:val="left"/>
      <w:pPr>
        <w:tabs>
          <w:tab w:val="num" w:pos="1325"/>
        </w:tabs>
        <w:ind w:left="1325" w:hanging="360"/>
      </w:pPr>
      <w:rPr>
        <w:rFonts w:ascii="Courier New" w:hAnsi="Courier New" w:hint="default"/>
      </w:rPr>
    </w:lvl>
    <w:lvl w:ilvl="2" w:tplc="0C0A0005" w:tentative="1">
      <w:start w:val="1"/>
      <w:numFmt w:val="bullet"/>
      <w:lvlText w:val=""/>
      <w:lvlJc w:val="left"/>
      <w:pPr>
        <w:tabs>
          <w:tab w:val="num" w:pos="2045"/>
        </w:tabs>
        <w:ind w:left="2045" w:hanging="360"/>
      </w:pPr>
      <w:rPr>
        <w:rFonts w:ascii="Wingdings" w:hAnsi="Wingdings" w:hint="default"/>
      </w:rPr>
    </w:lvl>
    <w:lvl w:ilvl="3" w:tplc="0C0A0001" w:tentative="1">
      <w:start w:val="1"/>
      <w:numFmt w:val="bullet"/>
      <w:lvlText w:val=""/>
      <w:lvlJc w:val="left"/>
      <w:pPr>
        <w:tabs>
          <w:tab w:val="num" w:pos="2765"/>
        </w:tabs>
        <w:ind w:left="2765" w:hanging="360"/>
      </w:pPr>
      <w:rPr>
        <w:rFonts w:ascii="Symbol" w:hAnsi="Symbol" w:hint="default"/>
      </w:rPr>
    </w:lvl>
    <w:lvl w:ilvl="4" w:tplc="0C0A0003" w:tentative="1">
      <w:start w:val="1"/>
      <w:numFmt w:val="bullet"/>
      <w:lvlText w:val="o"/>
      <w:lvlJc w:val="left"/>
      <w:pPr>
        <w:tabs>
          <w:tab w:val="num" w:pos="3485"/>
        </w:tabs>
        <w:ind w:left="3485" w:hanging="360"/>
      </w:pPr>
      <w:rPr>
        <w:rFonts w:ascii="Courier New" w:hAnsi="Courier New" w:hint="default"/>
      </w:rPr>
    </w:lvl>
    <w:lvl w:ilvl="5" w:tplc="0C0A0005" w:tentative="1">
      <w:start w:val="1"/>
      <w:numFmt w:val="bullet"/>
      <w:lvlText w:val=""/>
      <w:lvlJc w:val="left"/>
      <w:pPr>
        <w:tabs>
          <w:tab w:val="num" w:pos="4205"/>
        </w:tabs>
        <w:ind w:left="4205" w:hanging="360"/>
      </w:pPr>
      <w:rPr>
        <w:rFonts w:ascii="Wingdings" w:hAnsi="Wingdings" w:hint="default"/>
      </w:rPr>
    </w:lvl>
    <w:lvl w:ilvl="6" w:tplc="0C0A0001" w:tentative="1">
      <w:start w:val="1"/>
      <w:numFmt w:val="bullet"/>
      <w:lvlText w:val=""/>
      <w:lvlJc w:val="left"/>
      <w:pPr>
        <w:tabs>
          <w:tab w:val="num" w:pos="4925"/>
        </w:tabs>
        <w:ind w:left="4925" w:hanging="360"/>
      </w:pPr>
      <w:rPr>
        <w:rFonts w:ascii="Symbol" w:hAnsi="Symbol" w:hint="default"/>
      </w:rPr>
    </w:lvl>
    <w:lvl w:ilvl="7" w:tplc="0C0A0003" w:tentative="1">
      <w:start w:val="1"/>
      <w:numFmt w:val="bullet"/>
      <w:lvlText w:val="o"/>
      <w:lvlJc w:val="left"/>
      <w:pPr>
        <w:tabs>
          <w:tab w:val="num" w:pos="5645"/>
        </w:tabs>
        <w:ind w:left="5645" w:hanging="360"/>
      </w:pPr>
      <w:rPr>
        <w:rFonts w:ascii="Courier New" w:hAnsi="Courier New" w:hint="default"/>
      </w:rPr>
    </w:lvl>
    <w:lvl w:ilvl="8" w:tplc="0C0A0005" w:tentative="1">
      <w:start w:val="1"/>
      <w:numFmt w:val="bullet"/>
      <w:lvlText w:val=""/>
      <w:lvlJc w:val="left"/>
      <w:pPr>
        <w:tabs>
          <w:tab w:val="num" w:pos="6365"/>
        </w:tabs>
        <w:ind w:left="6365" w:hanging="360"/>
      </w:pPr>
      <w:rPr>
        <w:rFonts w:ascii="Wingdings" w:hAnsi="Wingdings" w:hint="default"/>
      </w:rPr>
    </w:lvl>
  </w:abstractNum>
  <w:abstractNum w:abstractNumId="13">
    <w:nsid w:val="72520852"/>
    <w:multiLevelType w:val="hybridMultilevel"/>
    <w:tmpl w:val="DFA2FE0A"/>
    <w:lvl w:ilvl="0" w:tplc="300A0001">
      <w:start w:val="1"/>
      <w:numFmt w:val="bullet"/>
      <w:lvlText w:val=""/>
      <w:lvlJc w:val="left"/>
      <w:pPr>
        <w:ind w:left="1344" w:hanging="360"/>
      </w:pPr>
      <w:rPr>
        <w:rFonts w:ascii="Symbol" w:hAnsi="Symbol" w:hint="default"/>
      </w:rPr>
    </w:lvl>
    <w:lvl w:ilvl="1" w:tplc="300A0003" w:tentative="1">
      <w:start w:val="1"/>
      <w:numFmt w:val="bullet"/>
      <w:lvlText w:val="o"/>
      <w:lvlJc w:val="left"/>
      <w:pPr>
        <w:ind w:left="2064" w:hanging="360"/>
      </w:pPr>
      <w:rPr>
        <w:rFonts w:ascii="Courier New" w:hAnsi="Courier New" w:cs="Courier New" w:hint="default"/>
      </w:rPr>
    </w:lvl>
    <w:lvl w:ilvl="2" w:tplc="300A0005" w:tentative="1">
      <w:start w:val="1"/>
      <w:numFmt w:val="bullet"/>
      <w:lvlText w:val=""/>
      <w:lvlJc w:val="left"/>
      <w:pPr>
        <w:ind w:left="2784" w:hanging="360"/>
      </w:pPr>
      <w:rPr>
        <w:rFonts w:ascii="Wingdings" w:hAnsi="Wingdings" w:hint="default"/>
      </w:rPr>
    </w:lvl>
    <w:lvl w:ilvl="3" w:tplc="300A0001" w:tentative="1">
      <w:start w:val="1"/>
      <w:numFmt w:val="bullet"/>
      <w:lvlText w:val=""/>
      <w:lvlJc w:val="left"/>
      <w:pPr>
        <w:ind w:left="3504" w:hanging="360"/>
      </w:pPr>
      <w:rPr>
        <w:rFonts w:ascii="Symbol" w:hAnsi="Symbol" w:hint="default"/>
      </w:rPr>
    </w:lvl>
    <w:lvl w:ilvl="4" w:tplc="300A0003" w:tentative="1">
      <w:start w:val="1"/>
      <w:numFmt w:val="bullet"/>
      <w:lvlText w:val="o"/>
      <w:lvlJc w:val="left"/>
      <w:pPr>
        <w:ind w:left="4224" w:hanging="360"/>
      </w:pPr>
      <w:rPr>
        <w:rFonts w:ascii="Courier New" w:hAnsi="Courier New" w:cs="Courier New" w:hint="default"/>
      </w:rPr>
    </w:lvl>
    <w:lvl w:ilvl="5" w:tplc="300A0005" w:tentative="1">
      <w:start w:val="1"/>
      <w:numFmt w:val="bullet"/>
      <w:lvlText w:val=""/>
      <w:lvlJc w:val="left"/>
      <w:pPr>
        <w:ind w:left="4944" w:hanging="360"/>
      </w:pPr>
      <w:rPr>
        <w:rFonts w:ascii="Wingdings" w:hAnsi="Wingdings" w:hint="default"/>
      </w:rPr>
    </w:lvl>
    <w:lvl w:ilvl="6" w:tplc="300A0001" w:tentative="1">
      <w:start w:val="1"/>
      <w:numFmt w:val="bullet"/>
      <w:lvlText w:val=""/>
      <w:lvlJc w:val="left"/>
      <w:pPr>
        <w:ind w:left="5664" w:hanging="360"/>
      </w:pPr>
      <w:rPr>
        <w:rFonts w:ascii="Symbol" w:hAnsi="Symbol" w:hint="default"/>
      </w:rPr>
    </w:lvl>
    <w:lvl w:ilvl="7" w:tplc="300A0003" w:tentative="1">
      <w:start w:val="1"/>
      <w:numFmt w:val="bullet"/>
      <w:lvlText w:val="o"/>
      <w:lvlJc w:val="left"/>
      <w:pPr>
        <w:ind w:left="6384" w:hanging="360"/>
      </w:pPr>
      <w:rPr>
        <w:rFonts w:ascii="Courier New" w:hAnsi="Courier New" w:cs="Courier New" w:hint="default"/>
      </w:rPr>
    </w:lvl>
    <w:lvl w:ilvl="8" w:tplc="300A0005" w:tentative="1">
      <w:start w:val="1"/>
      <w:numFmt w:val="bullet"/>
      <w:lvlText w:val=""/>
      <w:lvlJc w:val="left"/>
      <w:pPr>
        <w:ind w:left="7104" w:hanging="360"/>
      </w:pPr>
      <w:rPr>
        <w:rFonts w:ascii="Wingdings" w:hAnsi="Wingdings" w:hint="default"/>
      </w:rPr>
    </w:lvl>
  </w:abstractNum>
  <w:abstractNum w:abstractNumId="14">
    <w:nsid w:val="7E351556"/>
    <w:multiLevelType w:val="hybridMultilevel"/>
    <w:tmpl w:val="833E80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7E9161FF"/>
    <w:multiLevelType w:val="multilevel"/>
    <w:tmpl w:val="1AEAEE84"/>
    <w:lvl w:ilvl="0">
      <w:start w:val="2"/>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328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6">
    <w:nsid w:val="7F8E4E83"/>
    <w:multiLevelType w:val="hybridMultilevel"/>
    <w:tmpl w:val="894474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10"/>
  </w:num>
  <w:num w:numId="2">
    <w:abstractNumId w:val="1"/>
  </w:num>
  <w:num w:numId="3">
    <w:abstractNumId w:val="0"/>
  </w:num>
  <w:num w:numId="4">
    <w:abstractNumId w:val="12"/>
  </w:num>
  <w:num w:numId="5">
    <w:abstractNumId w:val="3"/>
  </w:num>
  <w:num w:numId="6">
    <w:abstractNumId w:val="15"/>
  </w:num>
  <w:num w:numId="7">
    <w:abstractNumId w:val="2"/>
  </w:num>
  <w:num w:numId="8">
    <w:abstractNumId w:val="13"/>
  </w:num>
  <w:num w:numId="9">
    <w:abstractNumId w:val="8"/>
  </w:num>
  <w:num w:numId="10">
    <w:abstractNumId w:val="5"/>
  </w:num>
  <w:num w:numId="11">
    <w:abstractNumId w:val="9"/>
  </w:num>
  <w:num w:numId="12">
    <w:abstractNumId w:val="6"/>
  </w:num>
  <w:num w:numId="13">
    <w:abstractNumId w:val="14"/>
  </w:num>
  <w:num w:numId="14">
    <w:abstractNumId w:val="16"/>
  </w:num>
  <w:num w:numId="15">
    <w:abstractNumId w:val="4"/>
  </w:num>
  <w:num w:numId="16">
    <w:abstractNumId w:val="11"/>
  </w:num>
  <w:num w:numId="17">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hyphenationZone w:val="425"/>
  <w:doNotHyphenateCaps/>
  <w:displayHorizontalDrawingGridEvery w:val="0"/>
  <w:displayVerticalDrawingGridEvery w:val="0"/>
  <w:doNotUseMarginsForDrawingGridOrigin/>
  <w:noPunctuationKerning/>
  <w:characterSpacingControl w:val="doNotCompress"/>
  <w:hdrShapeDefaults>
    <o:shapedefaults v:ext="edit" spidmax="12290"/>
  </w:hdrShapeDefaults>
  <w:footnotePr>
    <w:footnote w:id="-1"/>
    <w:footnote w:id="0"/>
  </w:footnotePr>
  <w:endnotePr>
    <w:endnote w:id="-1"/>
    <w:endnote w:id="0"/>
  </w:endnotePr>
  <w:compat/>
  <w:rsids>
    <w:rsidRoot w:val="00541010"/>
    <w:rsid w:val="0000249E"/>
    <w:rsid w:val="00007358"/>
    <w:rsid w:val="00014C2E"/>
    <w:rsid w:val="00024D6A"/>
    <w:rsid w:val="0003195D"/>
    <w:rsid w:val="00036F8F"/>
    <w:rsid w:val="00042F1F"/>
    <w:rsid w:val="00046A4B"/>
    <w:rsid w:val="00062FEF"/>
    <w:rsid w:val="00066526"/>
    <w:rsid w:val="00080EE7"/>
    <w:rsid w:val="0009191F"/>
    <w:rsid w:val="00096682"/>
    <w:rsid w:val="000A0F26"/>
    <w:rsid w:val="000A23CE"/>
    <w:rsid w:val="000A4934"/>
    <w:rsid w:val="000B1124"/>
    <w:rsid w:val="000C0069"/>
    <w:rsid w:val="000C3275"/>
    <w:rsid w:val="000C3A75"/>
    <w:rsid w:val="000E3328"/>
    <w:rsid w:val="00104E11"/>
    <w:rsid w:val="00111D54"/>
    <w:rsid w:val="00124C3E"/>
    <w:rsid w:val="00124D34"/>
    <w:rsid w:val="00140FEF"/>
    <w:rsid w:val="00145DB7"/>
    <w:rsid w:val="00177445"/>
    <w:rsid w:val="001855E8"/>
    <w:rsid w:val="00185E38"/>
    <w:rsid w:val="001933FD"/>
    <w:rsid w:val="001B0AC5"/>
    <w:rsid w:val="001B0D96"/>
    <w:rsid w:val="001B279D"/>
    <w:rsid w:val="001B53F2"/>
    <w:rsid w:val="001E3DAE"/>
    <w:rsid w:val="00210FEF"/>
    <w:rsid w:val="00212D61"/>
    <w:rsid w:val="00224E79"/>
    <w:rsid w:val="00240219"/>
    <w:rsid w:val="00243975"/>
    <w:rsid w:val="00246AA3"/>
    <w:rsid w:val="00247F25"/>
    <w:rsid w:val="00251D2F"/>
    <w:rsid w:val="002577DC"/>
    <w:rsid w:val="0026154F"/>
    <w:rsid w:val="0027201C"/>
    <w:rsid w:val="002759B8"/>
    <w:rsid w:val="00277160"/>
    <w:rsid w:val="00282251"/>
    <w:rsid w:val="00297CEC"/>
    <w:rsid w:val="002A05C0"/>
    <w:rsid w:val="002A126F"/>
    <w:rsid w:val="002C4208"/>
    <w:rsid w:val="002D0762"/>
    <w:rsid w:val="002D2785"/>
    <w:rsid w:val="002E30AC"/>
    <w:rsid w:val="00306ABF"/>
    <w:rsid w:val="00320AF6"/>
    <w:rsid w:val="00326CC1"/>
    <w:rsid w:val="00327C78"/>
    <w:rsid w:val="00333D5C"/>
    <w:rsid w:val="00336D06"/>
    <w:rsid w:val="00362011"/>
    <w:rsid w:val="00371EE2"/>
    <w:rsid w:val="0038313B"/>
    <w:rsid w:val="00386F07"/>
    <w:rsid w:val="0039533C"/>
    <w:rsid w:val="003973C1"/>
    <w:rsid w:val="003A3665"/>
    <w:rsid w:val="003B1434"/>
    <w:rsid w:val="003B695F"/>
    <w:rsid w:val="003B7E74"/>
    <w:rsid w:val="003C11DA"/>
    <w:rsid w:val="003C3BA4"/>
    <w:rsid w:val="003D0D27"/>
    <w:rsid w:val="003F5980"/>
    <w:rsid w:val="0040121E"/>
    <w:rsid w:val="004312A1"/>
    <w:rsid w:val="00432DE6"/>
    <w:rsid w:val="004350B5"/>
    <w:rsid w:val="004448D7"/>
    <w:rsid w:val="00460F0D"/>
    <w:rsid w:val="00464D8F"/>
    <w:rsid w:val="00490FA5"/>
    <w:rsid w:val="00495619"/>
    <w:rsid w:val="004A38D9"/>
    <w:rsid w:val="004B183C"/>
    <w:rsid w:val="004B39B2"/>
    <w:rsid w:val="004E23A6"/>
    <w:rsid w:val="004E29ED"/>
    <w:rsid w:val="004E505D"/>
    <w:rsid w:val="00514F76"/>
    <w:rsid w:val="00517BD2"/>
    <w:rsid w:val="005246C7"/>
    <w:rsid w:val="00541010"/>
    <w:rsid w:val="00550D30"/>
    <w:rsid w:val="00561D35"/>
    <w:rsid w:val="00575169"/>
    <w:rsid w:val="005852F6"/>
    <w:rsid w:val="00587A4E"/>
    <w:rsid w:val="00590E52"/>
    <w:rsid w:val="005946AB"/>
    <w:rsid w:val="00595187"/>
    <w:rsid w:val="005C2C31"/>
    <w:rsid w:val="005D5CC7"/>
    <w:rsid w:val="005E7BCE"/>
    <w:rsid w:val="005F4516"/>
    <w:rsid w:val="005F7A9B"/>
    <w:rsid w:val="0060170F"/>
    <w:rsid w:val="0060623F"/>
    <w:rsid w:val="0061700B"/>
    <w:rsid w:val="0061754C"/>
    <w:rsid w:val="00634780"/>
    <w:rsid w:val="00645998"/>
    <w:rsid w:val="00645A6D"/>
    <w:rsid w:val="00647232"/>
    <w:rsid w:val="00650B0E"/>
    <w:rsid w:val="00661DA6"/>
    <w:rsid w:val="00662DE8"/>
    <w:rsid w:val="006639C2"/>
    <w:rsid w:val="00665349"/>
    <w:rsid w:val="00667DA6"/>
    <w:rsid w:val="0067729F"/>
    <w:rsid w:val="00690855"/>
    <w:rsid w:val="00690BA0"/>
    <w:rsid w:val="00694A16"/>
    <w:rsid w:val="0069682F"/>
    <w:rsid w:val="006A39F3"/>
    <w:rsid w:val="006B2EE6"/>
    <w:rsid w:val="006C4AC6"/>
    <w:rsid w:val="006D1B74"/>
    <w:rsid w:val="006E2E8D"/>
    <w:rsid w:val="006E5489"/>
    <w:rsid w:val="00704951"/>
    <w:rsid w:val="00710FF9"/>
    <w:rsid w:val="007211BC"/>
    <w:rsid w:val="00723426"/>
    <w:rsid w:val="00730C6C"/>
    <w:rsid w:val="00743515"/>
    <w:rsid w:val="0077381B"/>
    <w:rsid w:val="00774A43"/>
    <w:rsid w:val="00797827"/>
    <w:rsid w:val="007A0E1F"/>
    <w:rsid w:val="007B279B"/>
    <w:rsid w:val="007B37CE"/>
    <w:rsid w:val="007C66FD"/>
    <w:rsid w:val="007F32CF"/>
    <w:rsid w:val="00802E00"/>
    <w:rsid w:val="00810560"/>
    <w:rsid w:val="0081344E"/>
    <w:rsid w:val="008160A3"/>
    <w:rsid w:val="00820479"/>
    <w:rsid w:val="008414AA"/>
    <w:rsid w:val="00843274"/>
    <w:rsid w:val="0084442B"/>
    <w:rsid w:val="00847D4C"/>
    <w:rsid w:val="00864986"/>
    <w:rsid w:val="00872C94"/>
    <w:rsid w:val="0088762E"/>
    <w:rsid w:val="00887DFB"/>
    <w:rsid w:val="00895C6B"/>
    <w:rsid w:val="00897AB6"/>
    <w:rsid w:val="008F4547"/>
    <w:rsid w:val="00960568"/>
    <w:rsid w:val="0096248B"/>
    <w:rsid w:val="0096343E"/>
    <w:rsid w:val="00973BD5"/>
    <w:rsid w:val="009776BA"/>
    <w:rsid w:val="00980FAD"/>
    <w:rsid w:val="00983D6F"/>
    <w:rsid w:val="00986680"/>
    <w:rsid w:val="0098741F"/>
    <w:rsid w:val="009930AA"/>
    <w:rsid w:val="00995748"/>
    <w:rsid w:val="009B04A0"/>
    <w:rsid w:val="009C135F"/>
    <w:rsid w:val="009C531F"/>
    <w:rsid w:val="009F4877"/>
    <w:rsid w:val="009F4C77"/>
    <w:rsid w:val="009F5DAF"/>
    <w:rsid w:val="009F7126"/>
    <w:rsid w:val="009F746B"/>
    <w:rsid w:val="00A02D05"/>
    <w:rsid w:val="00A1441F"/>
    <w:rsid w:val="00A15279"/>
    <w:rsid w:val="00A25DF2"/>
    <w:rsid w:val="00A40793"/>
    <w:rsid w:val="00A40E49"/>
    <w:rsid w:val="00A81E86"/>
    <w:rsid w:val="00A90149"/>
    <w:rsid w:val="00A914EE"/>
    <w:rsid w:val="00A91EAA"/>
    <w:rsid w:val="00AA586E"/>
    <w:rsid w:val="00AC3B84"/>
    <w:rsid w:val="00AD1A27"/>
    <w:rsid w:val="00AD26FB"/>
    <w:rsid w:val="00AD5913"/>
    <w:rsid w:val="00AF4C18"/>
    <w:rsid w:val="00AF7295"/>
    <w:rsid w:val="00B01C44"/>
    <w:rsid w:val="00B105AF"/>
    <w:rsid w:val="00B228C4"/>
    <w:rsid w:val="00B34D5E"/>
    <w:rsid w:val="00B35178"/>
    <w:rsid w:val="00B35503"/>
    <w:rsid w:val="00B41C8F"/>
    <w:rsid w:val="00B434E2"/>
    <w:rsid w:val="00B62112"/>
    <w:rsid w:val="00B65137"/>
    <w:rsid w:val="00B77D84"/>
    <w:rsid w:val="00B93F89"/>
    <w:rsid w:val="00BA75D1"/>
    <w:rsid w:val="00BB38DA"/>
    <w:rsid w:val="00BB6EED"/>
    <w:rsid w:val="00BD3F99"/>
    <w:rsid w:val="00BF46BC"/>
    <w:rsid w:val="00C0019E"/>
    <w:rsid w:val="00C01668"/>
    <w:rsid w:val="00C06854"/>
    <w:rsid w:val="00C1251C"/>
    <w:rsid w:val="00C15DE8"/>
    <w:rsid w:val="00C22311"/>
    <w:rsid w:val="00C2302B"/>
    <w:rsid w:val="00C2724A"/>
    <w:rsid w:val="00C30723"/>
    <w:rsid w:val="00C3077D"/>
    <w:rsid w:val="00C40A0E"/>
    <w:rsid w:val="00C47089"/>
    <w:rsid w:val="00C47CF4"/>
    <w:rsid w:val="00C55E3B"/>
    <w:rsid w:val="00C62419"/>
    <w:rsid w:val="00C63C3D"/>
    <w:rsid w:val="00C73897"/>
    <w:rsid w:val="00CA238D"/>
    <w:rsid w:val="00CA62A3"/>
    <w:rsid w:val="00CC4703"/>
    <w:rsid w:val="00CE42E3"/>
    <w:rsid w:val="00CE7173"/>
    <w:rsid w:val="00CE71FD"/>
    <w:rsid w:val="00CF788C"/>
    <w:rsid w:val="00D00D43"/>
    <w:rsid w:val="00D02E06"/>
    <w:rsid w:val="00D04FE9"/>
    <w:rsid w:val="00D215D6"/>
    <w:rsid w:val="00D33681"/>
    <w:rsid w:val="00D427C4"/>
    <w:rsid w:val="00D42BFB"/>
    <w:rsid w:val="00D478BF"/>
    <w:rsid w:val="00D5251B"/>
    <w:rsid w:val="00D556D4"/>
    <w:rsid w:val="00D67119"/>
    <w:rsid w:val="00D7336C"/>
    <w:rsid w:val="00D844BF"/>
    <w:rsid w:val="00DA0F4C"/>
    <w:rsid w:val="00DA169E"/>
    <w:rsid w:val="00DA242E"/>
    <w:rsid w:val="00DB0548"/>
    <w:rsid w:val="00DC4C7C"/>
    <w:rsid w:val="00DD6352"/>
    <w:rsid w:val="00DE482F"/>
    <w:rsid w:val="00DF488A"/>
    <w:rsid w:val="00DF672A"/>
    <w:rsid w:val="00E101F8"/>
    <w:rsid w:val="00E14F9D"/>
    <w:rsid w:val="00E275A0"/>
    <w:rsid w:val="00E30206"/>
    <w:rsid w:val="00E50F99"/>
    <w:rsid w:val="00E57F96"/>
    <w:rsid w:val="00E67256"/>
    <w:rsid w:val="00E878B1"/>
    <w:rsid w:val="00E90385"/>
    <w:rsid w:val="00E923E1"/>
    <w:rsid w:val="00EA1B0E"/>
    <w:rsid w:val="00EA252D"/>
    <w:rsid w:val="00EA514C"/>
    <w:rsid w:val="00EB5B15"/>
    <w:rsid w:val="00EC1E21"/>
    <w:rsid w:val="00EC660E"/>
    <w:rsid w:val="00EC7D41"/>
    <w:rsid w:val="00ED7D32"/>
    <w:rsid w:val="00EE3494"/>
    <w:rsid w:val="00EF3A69"/>
    <w:rsid w:val="00EF594F"/>
    <w:rsid w:val="00F06CD5"/>
    <w:rsid w:val="00F11A9A"/>
    <w:rsid w:val="00F1277B"/>
    <w:rsid w:val="00F14F23"/>
    <w:rsid w:val="00F15650"/>
    <w:rsid w:val="00F2771F"/>
    <w:rsid w:val="00F33BDC"/>
    <w:rsid w:val="00F51C2C"/>
    <w:rsid w:val="00F61A8F"/>
    <w:rsid w:val="00F62A53"/>
    <w:rsid w:val="00F827C6"/>
    <w:rsid w:val="00F95AE0"/>
    <w:rsid w:val="00FA2E52"/>
    <w:rsid w:val="00FA3A18"/>
    <w:rsid w:val="00FB0311"/>
    <w:rsid w:val="00FD3A0F"/>
    <w:rsid w:val="00FE5DB0"/>
    <w:rsid w:val="00FE7967"/>
    <w:rsid w:val="00FF2281"/>
  </w:rsids>
  <m:mathPr>
    <m:mathFont m:val="Cambria Math"/>
    <m:brkBin m:val="before"/>
    <m:brkBinSub m:val="--"/>
    <m:smallFrac m:val="off"/>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C" w:eastAsia="es-EC"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5DE8"/>
    <w:rPr>
      <w:sz w:val="24"/>
      <w:lang w:val="en-US" w:eastAsia="en-US"/>
    </w:rPr>
  </w:style>
  <w:style w:type="paragraph" w:styleId="Ttulo1">
    <w:name w:val="heading 1"/>
    <w:basedOn w:val="Normal"/>
    <w:next w:val="Normal"/>
    <w:qFormat/>
    <w:rsid w:val="00C15DE8"/>
    <w:pPr>
      <w:keepNext/>
      <w:spacing w:before="60"/>
      <w:outlineLvl w:val="0"/>
    </w:pPr>
    <w:rPr>
      <w:rFonts w:ascii="Britannic Bold" w:hAnsi="Britannic Bold"/>
      <w:kern w:val="28"/>
    </w:rPr>
  </w:style>
  <w:style w:type="paragraph" w:styleId="Ttulo2">
    <w:name w:val="heading 2"/>
    <w:basedOn w:val="Normal"/>
    <w:next w:val="Normal"/>
    <w:qFormat/>
    <w:rsid w:val="00C15DE8"/>
    <w:pPr>
      <w:keepNext/>
      <w:tabs>
        <w:tab w:val="left" w:pos="1440"/>
      </w:tabs>
      <w:spacing w:before="40"/>
      <w:ind w:firstLine="360"/>
      <w:outlineLvl w:val="1"/>
    </w:pPr>
    <w:rPr>
      <w:sz w:val="22"/>
    </w:rPr>
  </w:style>
  <w:style w:type="paragraph" w:styleId="Ttulo3">
    <w:name w:val="heading 3"/>
    <w:basedOn w:val="Normal"/>
    <w:next w:val="Normal"/>
    <w:qFormat/>
    <w:rsid w:val="00C15DE8"/>
    <w:pPr>
      <w:keepNext/>
      <w:jc w:val="center"/>
      <w:outlineLvl w:val="2"/>
    </w:pPr>
    <w:rPr>
      <w:b/>
      <w:sz w:val="28"/>
    </w:rPr>
  </w:style>
  <w:style w:type="paragraph" w:styleId="Ttulo4">
    <w:name w:val="heading 4"/>
    <w:basedOn w:val="Normal"/>
    <w:next w:val="Normal"/>
    <w:qFormat/>
    <w:rsid w:val="00C15DE8"/>
    <w:pPr>
      <w:keepNext/>
      <w:outlineLvl w:val="3"/>
    </w:pPr>
    <w:rPr>
      <w:i/>
      <w:iCs/>
      <w:sz w:val="18"/>
      <w:lang w:val="es-ES"/>
    </w:rPr>
  </w:style>
  <w:style w:type="paragraph" w:styleId="Ttulo8">
    <w:name w:val="heading 8"/>
    <w:basedOn w:val="Normal"/>
    <w:next w:val="Normal"/>
    <w:link w:val="Ttulo8Car"/>
    <w:semiHidden/>
    <w:unhideWhenUsed/>
    <w:qFormat/>
    <w:rsid w:val="00B434E2"/>
    <w:pPr>
      <w:spacing w:before="240" w:after="60"/>
      <w:outlineLvl w:val="7"/>
    </w:pPr>
    <w:rPr>
      <w:rFonts w:asciiTheme="minorHAnsi" w:eastAsiaTheme="minorEastAsia" w:hAnsiTheme="minorHAnsi" w:cstheme="minorBidi"/>
      <w:i/>
      <w:iCs/>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i1">
    <w:name w:val="ai1"/>
    <w:basedOn w:val="Normal"/>
    <w:rsid w:val="00C15DE8"/>
    <w:pPr>
      <w:tabs>
        <w:tab w:val="right" w:leader="dot" w:pos="3960"/>
      </w:tabs>
    </w:pPr>
  </w:style>
  <w:style w:type="paragraph" w:customStyle="1" w:styleId="ai2">
    <w:name w:val="ai2"/>
    <w:basedOn w:val="Normal"/>
    <w:rsid w:val="00C15DE8"/>
    <w:pPr>
      <w:tabs>
        <w:tab w:val="right" w:leader="dot" w:pos="3960"/>
      </w:tabs>
    </w:pPr>
  </w:style>
  <w:style w:type="paragraph" w:customStyle="1" w:styleId="ArticleTitle">
    <w:name w:val="Article Title"/>
    <w:basedOn w:val="Normal"/>
    <w:rsid w:val="00C15DE8"/>
    <w:pPr>
      <w:spacing w:before="60"/>
      <w:ind w:left="360"/>
    </w:pPr>
    <w:rPr>
      <w:sz w:val="21"/>
    </w:rPr>
  </w:style>
  <w:style w:type="paragraph" w:customStyle="1" w:styleId="Author">
    <w:name w:val="Author"/>
    <w:basedOn w:val="Normal"/>
    <w:rsid w:val="00C15DE8"/>
    <w:pPr>
      <w:tabs>
        <w:tab w:val="right" w:leader="dot" w:pos="9360"/>
      </w:tabs>
      <w:ind w:firstLine="720"/>
    </w:pPr>
    <w:rPr>
      <w:i/>
      <w:sz w:val="21"/>
    </w:rPr>
  </w:style>
  <w:style w:type="paragraph" w:styleId="Encabezado">
    <w:name w:val="header"/>
    <w:basedOn w:val="Normal"/>
    <w:rsid w:val="00C15DE8"/>
    <w:pPr>
      <w:tabs>
        <w:tab w:val="center" w:pos="4320"/>
        <w:tab w:val="right" w:pos="8640"/>
      </w:tabs>
    </w:pPr>
  </w:style>
  <w:style w:type="paragraph" w:customStyle="1" w:styleId="Pagenumber">
    <w:name w:val="Page number"/>
    <w:basedOn w:val="Normal"/>
    <w:rsid w:val="00C15DE8"/>
    <w:pPr>
      <w:jc w:val="center"/>
    </w:pPr>
    <w:rPr>
      <w:rFonts w:ascii="Times" w:hAnsi="Times"/>
    </w:rPr>
  </w:style>
  <w:style w:type="paragraph" w:styleId="Ttulo">
    <w:name w:val="Title"/>
    <w:basedOn w:val="Normal"/>
    <w:qFormat/>
    <w:rsid w:val="00C15DE8"/>
    <w:pPr>
      <w:jc w:val="center"/>
    </w:pPr>
    <w:rPr>
      <w:rFonts w:ascii="Britannic Bold" w:hAnsi="Britannic Bold"/>
      <w:b/>
      <w:kern w:val="28"/>
      <w:sz w:val="36"/>
    </w:rPr>
  </w:style>
  <w:style w:type="paragraph" w:styleId="Sangradetextonormal">
    <w:name w:val="Body Text Indent"/>
    <w:basedOn w:val="Normal"/>
    <w:rsid w:val="00C15DE8"/>
    <w:pPr>
      <w:ind w:firstLine="245"/>
      <w:jc w:val="both"/>
    </w:pPr>
    <w:rPr>
      <w:i/>
      <w:sz w:val="20"/>
    </w:rPr>
  </w:style>
  <w:style w:type="paragraph" w:styleId="Sangra2detindependiente">
    <w:name w:val="Body Text Indent 2"/>
    <w:basedOn w:val="Normal"/>
    <w:rsid w:val="00C15DE8"/>
    <w:pPr>
      <w:ind w:firstLine="245"/>
      <w:jc w:val="both"/>
    </w:pPr>
    <w:rPr>
      <w:sz w:val="20"/>
    </w:rPr>
  </w:style>
  <w:style w:type="character" w:styleId="Hipervnculo">
    <w:name w:val="Hyperlink"/>
    <w:basedOn w:val="Fuentedeprrafopredeter"/>
    <w:rsid w:val="00C15DE8"/>
    <w:rPr>
      <w:color w:val="0000FF"/>
      <w:u w:val="single"/>
    </w:rPr>
  </w:style>
  <w:style w:type="character" w:styleId="Hipervnculovisitado">
    <w:name w:val="FollowedHyperlink"/>
    <w:basedOn w:val="Fuentedeprrafopredeter"/>
    <w:rsid w:val="00C15DE8"/>
    <w:rPr>
      <w:color w:val="800080"/>
      <w:u w:val="single"/>
    </w:rPr>
  </w:style>
  <w:style w:type="paragraph" w:styleId="Textoindependiente">
    <w:name w:val="Body Text"/>
    <w:basedOn w:val="Normal"/>
    <w:rsid w:val="00C15DE8"/>
    <w:rPr>
      <w:sz w:val="20"/>
      <w:szCs w:val="24"/>
    </w:rPr>
  </w:style>
  <w:style w:type="paragraph" w:styleId="Textoindependiente2">
    <w:name w:val="Body Text 2"/>
    <w:basedOn w:val="Normal"/>
    <w:rsid w:val="00C15DE8"/>
    <w:pPr>
      <w:jc w:val="both"/>
    </w:pPr>
    <w:rPr>
      <w:sz w:val="20"/>
      <w:szCs w:val="24"/>
    </w:rPr>
  </w:style>
  <w:style w:type="paragraph" w:styleId="Epgrafe">
    <w:name w:val="caption"/>
    <w:basedOn w:val="Normal"/>
    <w:next w:val="Normal"/>
    <w:qFormat/>
    <w:rsid w:val="00C15DE8"/>
    <w:pPr>
      <w:spacing w:before="120" w:after="120"/>
    </w:pPr>
    <w:rPr>
      <w:b/>
      <w:bCs/>
      <w:sz w:val="20"/>
    </w:rPr>
  </w:style>
  <w:style w:type="paragraph" w:styleId="Piedepgina">
    <w:name w:val="footer"/>
    <w:basedOn w:val="Normal"/>
    <w:rsid w:val="00C15DE8"/>
    <w:pPr>
      <w:tabs>
        <w:tab w:val="center" w:pos="4252"/>
        <w:tab w:val="right" w:pos="8504"/>
      </w:tabs>
    </w:pPr>
  </w:style>
  <w:style w:type="paragraph" w:styleId="Textoindependiente3">
    <w:name w:val="Body Text 3"/>
    <w:basedOn w:val="Normal"/>
    <w:rsid w:val="00C15DE8"/>
    <w:pPr>
      <w:autoSpaceDE w:val="0"/>
      <w:autoSpaceDN w:val="0"/>
      <w:adjustRightInd w:val="0"/>
      <w:jc w:val="both"/>
    </w:pPr>
    <w:rPr>
      <w:sz w:val="18"/>
      <w:szCs w:val="18"/>
      <w:lang w:val="es-ES" w:eastAsia="es-ES"/>
    </w:rPr>
  </w:style>
  <w:style w:type="paragraph" w:styleId="Textonotapie">
    <w:name w:val="footnote text"/>
    <w:basedOn w:val="Normal"/>
    <w:semiHidden/>
    <w:rsid w:val="00C15DE8"/>
    <w:rPr>
      <w:sz w:val="20"/>
    </w:rPr>
  </w:style>
  <w:style w:type="character" w:styleId="Refdenotaalpie">
    <w:name w:val="footnote reference"/>
    <w:basedOn w:val="Fuentedeprrafopredeter"/>
    <w:semiHidden/>
    <w:rsid w:val="00C15DE8"/>
    <w:rPr>
      <w:vertAlign w:val="superscript"/>
    </w:rPr>
  </w:style>
  <w:style w:type="character" w:styleId="Nmerodepgina">
    <w:name w:val="page number"/>
    <w:basedOn w:val="Fuentedeprrafopredeter"/>
    <w:rsid w:val="00C15DE8"/>
  </w:style>
  <w:style w:type="paragraph" w:styleId="ndice2">
    <w:name w:val="index 2"/>
    <w:basedOn w:val="Normal"/>
    <w:next w:val="Normal"/>
    <w:autoRedefine/>
    <w:semiHidden/>
    <w:rsid w:val="00C15DE8"/>
    <w:pPr>
      <w:widowControl w:val="0"/>
      <w:wordWrap w:val="0"/>
      <w:ind w:leftChars="400" w:left="400" w:hangingChars="200" w:hanging="2000"/>
      <w:jc w:val="both"/>
    </w:pPr>
    <w:rPr>
      <w:rFonts w:eastAsia="BatangChe"/>
      <w:kern w:val="2"/>
      <w:sz w:val="20"/>
      <w:lang w:eastAsia="ko-KR"/>
    </w:rPr>
  </w:style>
  <w:style w:type="paragraph" w:styleId="Textonotaalfinal">
    <w:name w:val="endnote text"/>
    <w:basedOn w:val="Normal"/>
    <w:semiHidden/>
    <w:rsid w:val="00C15DE8"/>
    <w:rPr>
      <w:sz w:val="20"/>
    </w:rPr>
  </w:style>
  <w:style w:type="character" w:styleId="Refdenotaalfinal">
    <w:name w:val="endnote reference"/>
    <w:basedOn w:val="Fuentedeprrafopredeter"/>
    <w:semiHidden/>
    <w:rsid w:val="00C15DE8"/>
    <w:rPr>
      <w:vertAlign w:val="superscript"/>
    </w:rPr>
  </w:style>
  <w:style w:type="paragraph" w:customStyle="1" w:styleId="BodyText21">
    <w:name w:val="Body Text 21"/>
    <w:basedOn w:val="Normal"/>
    <w:rsid w:val="00C15DE8"/>
    <w:pPr>
      <w:tabs>
        <w:tab w:val="left" w:pos="720"/>
      </w:tabs>
      <w:overflowPunct w:val="0"/>
      <w:autoSpaceDE w:val="0"/>
      <w:autoSpaceDN w:val="0"/>
      <w:adjustRightInd w:val="0"/>
      <w:ind w:left="360"/>
      <w:textAlignment w:val="baseline"/>
    </w:pPr>
    <w:rPr>
      <w:noProof/>
      <w:sz w:val="20"/>
      <w:lang w:val="es-ES" w:eastAsia="es-ES"/>
    </w:rPr>
  </w:style>
  <w:style w:type="paragraph" w:styleId="Textodeglobo">
    <w:name w:val="Balloon Text"/>
    <w:basedOn w:val="Normal"/>
    <w:link w:val="TextodegloboCar"/>
    <w:rsid w:val="00371EE2"/>
    <w:rPr>
      <w:rFonts w:ascii="Tahoma" w:hAnsi="Tahoma" w:cs="Tahoma"/>
      <w:sz w:val="16"/>
      <w:szCs w:val="16"/>
    </w:rPr>
  </w:style>
  <w:style w:type="character" w:customStyle="1" w:styleId="TextodegloboCar">
    <w:name w:val="Texto de globo Car"/>
    <w:basedOn w:val="Fuentedeprrafopredeter"/>
    <w:link w:val="Textodeglobo"/>
    <w:rsid w:val="00371EE2"/>
    <w:rPr>
      <w:rFonts w:ascii="Tahoma" w:hAnsi="Tahoma" w:cs="Tahoma"/>
      <w:sz w:val="16"/>
      <w:szCs w:val="16"/>
      <w:lang w:val="en-US" w:eastAsia="en-US"/>
    </w:rPr>
  </w:style>
  <w:style w:type="table" w:styleId="Tablaconcuadrcula">
    <w:name w:val="Table Grid"/>
    <w:basedOn w:val="Tablanormal"/>
    <w:rsid w:val="00DD635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unhideWhenUsed/>
    <w:rsid w:val="00DF488A"/>
    <w:pPr>
      <w:spacing w:before="100" w:beforeAutospacing="1" w:after="100" w:afterAutospacing="1"/>
    </w:pPr>
    <w:rPr>
      <w:szCs w:val="24"/>
      <w:lang w:val="es-EC" w:eastAsia="es-EC"/>
    </w:rPr>
  </w:style>
  <w:style w:type="paragraph" w:styleId="Prrafodelista">
    <w:name w:val="List Paragraph"/>
    <w:basedOn w:val="Normal"/>
    <w:uiPriority w:val="34"/>
    <w:qFormat/>
    <w:rsid w:val="0038313B"/>
    <w:pPr>
      <w:ind w:left="708"/>
    </w:pPr>
  </w:style>
  <w:style w:type="character" w:customStyle="1" w:styleId="Ttulo8Car">
    <w:name w:val="Título 8 Car"/>
    <w:basedOn w:val="Fuentedeprrafopredeter"/>
    <w:link w:val="Ttulo8"/>
    <w:uiPriority w:val="99"/>
    <w:rsid w:val="00B434E2"/>
    <w:rPr>
      <w:rFonts w:asciiTheme="minorHAnsi" w:eastAsiaTheme="minorEastAsia" w:hAnsiTheme="minorHAnsi" w:cstheme="minorBidi"/>
      <w:i/>
      <w:iCs/>
      <w:sz w:val="24"/>
      <w:szCs w:val="24"/>
      <w:lang w:val="en-US" w:eastAsia="en-US"/>
    </w:rPr>
  </w:style>
  <w:style w:type="paragraph" w:customStyle="1" w:styleId="Texto">
    <w:name w:val="Texto"/>
    <w:basedOn w:val="Normal"/>
    <w:autoRedefine/>
    <w:qFormat/>
    <w:rsid w:val="00C55E3B"/>
    <w:pPr>
      <w:spacing w:after="200" w:line="360" w:lineRule="auto"/>
      <w:jc w:val="both"/>
    </w:pPr>
    <w:rPr>
      <w:rFonts w:ascii="Arial" w:eastAsia="Calibri" w:hAnsi="Arial" w:cs="Arial"/>
      <w:color w:val="000000"/>
      <w:szCs w:val="24"/>
      <w:lang w:val="es-EC"/>
    </w:rPr>
  </w:style>
  <w:style w:type="character" w:customStyle="1" w:styleId="apple-style-span">
    <w:name w:val="apple-style-span"/>
    <w:basedOn w:val="Fuentedeprrafopredeter"/>
    <w:rsid w:val="00D478BF"/>
  </w:style>
  <w:style w:type="character" w:customStyle="1" w:styleId="apple-converted-space">
    <w:name w:val="apple-converted-space"/>
    <w:basedOn w:val="Fuentedeprrafopredeter"/>
    <w:rsid w:val="00D478BF"/>
  </w:style>
  <w:style w:type="paragraph" w:styleId="Bibliografa">
    <w:name w:val="Bibliography"/>
    <w:basedOn w:val="Normal"/>
    <w:next w:val="Normal"/>
    <w:uiPriority w:val="37"/>
    <w:semiHidden/>
    <w:unhideWhenUsed/>
    <w:rsid w:val="0098741F"/>
    <w:rPr>
      <w:rFonts w:eastAsia="Calibri"/>
      <w:szCs w:val="24"/>
      <w:lang w:val="es-ES" w:eastAsia="es-ES"/>
    </w:rPr>
  </w:style>
</w:styles>
</file>

<file path=word/webSettings.xml><?xml version="1.0" encoding="utf-8"?>
<w:webSettings xmlns:r="http://schemas.openxmlformats.org/officeDocument/2006/relationships" xmlns:w="http://schemas.openxmlformats.org/wordprocessingml/2006/main">
  <w:divs>
    <w:div w:id="18821379">
      <w:bodyDiv w:val="1"/>
      <w:marLeft w:val="0"/>
      <w:marRight w:val="0"/>
      <w:marTop w:val="0"/>
      <w:marBottom w:val="0"/>
      <w:divBdr>
        <w:top w:val="none" w:sz="0" w:space="0" w:color="auto"/>
        <w:left w:val="none" w:sz="0" w:space="0" w:color="auto"/>
        <w:bottom w:val="none" w:sz="0" w:space="0" w:color="auto"/>
        <w:right w:val="none" w:sz="0" w:space="0" w:color="auto"/>
      </w:divBdr>
    </w:div>
    <w:div w:id="188494660">
      <w:bodyDiv w:val="1"/>
      <w:marLeft w:val="0"/>
      <w:marRight w:val="0"/>
      <w:marTop w:val="0"/>
      <w:marBottom w:val="0"/>
      <w:divBdr>
        <w:top w:val="none" w:sz="0" w:space="0" w:color="auto"/>
        <w:left w:val="none" w:sz="0" w:space="0" w:color="auto"/>
        <w:bottom w:val="none" w:sz="0" w:space="0" w:color="auto"/>
        <w:right w:val="none" w:sz="0" w:space="0" w:color="auto"/>
      </w:divBdr>
    </w:div>
    <w:div w:id="351342239">
      <w:bodyDiv w:val="1"/>
      <w:marLeft w:val="0"/>
      <w:marRight w:val="0"/>
      <w:marTop w:val="0"/>
      <w:marBottom w:val="0"/>
      <w:divBdr>
        <w:top w:val="none" w:sz="0" w:space="0" w:color="auto"/>
        <w:left w:val="none" w:sz="0" w:space="0" w:color="auto"/>
        <w:bottom w:val="none" w:sz="0" w:space="0" w:color="auto"/>
        <w:right w:val="none" w:sz="0" w:space="0" w:color="auto"/>
      </w:divBdr>
    </w:div>
    <w:div w:id="690257820">
      <w:bodyDiv w:val="1"/>
      <w:marLeft w:val="0"/>
      <w:marRight w:val="0"/>
      <w:marTop w:val="0"/>
      <w:marBottom w:val="0"/>
      <w:divBdr>
        <w:top w:val="none" w:sz="0" w:space="0" w:color="auto"/>
        <w:left w:val="none" w:sz="0" w:space="0" w:color="auto"/>
        <w:bottom w:val="none" w:sz="0" w:space="0" w:color="auto"/>
        <w:right w:val="none" w:sz="0" w:space="0" w:color="auto"/>
      </w:divBdr>
    </w:div>
    <w:div w:id="744572096">
      <w:bodyDiv w:val="1"/>
      <w:marLeft w:val="0"/>
      <w:marRight w:val="0"/>
      <w:marTop w:val="0"/>
      <w:marBottom w:val="0"/>
      <w:divBdr>
        <w:top w:val="none" w:sz="0" w:space="0" w:color="auto"/>
        <w:left w:val="none" w:sz="0" w:space="0" w:color="auto"/>
        <w:bottom w:val="none" w:sz="0" w:space="0" w:color="auto"/>
        <w:right w:val="none" w:sz="0" w:space="0" w:color="auto"/>
      </w:divBdr>
    </w:div>
    <w:div w:id="773747799">
      <w:bodyDiv w:val="1"/>
      <w:marLeft w:val="0"/>
      <w:marRight w:val="0"/>
      <w:marTop w:val="0"/>
      <w:marBottom w:val="0"/>
      <w:divBdr>
        <w:top w:val="none" w:sz="0" w:space="0" w:color="auto"/>
        <w:left w:val="none" w:sz="0" w:space="0" w:color="auto"/>
        <w:bottom w:val="none" w:sz="0" w:space="0" w:color="auto"/>
        <w:right w:val="none" w:sz="0" w:space="0" w:color="auto"/>
      </w:divBdr>
      <w:divsChild>
        <w:div w:id="716196463">
          <w:marLeft w:val="0"/>
          <w:marRight w:val="0"/>
          <w:marTop w:val="0"/>
          <w:marBottom w:val="0"/>
          <w:divBdr>
            <w:top w:val="none" w:sz="0" w:space="0" w:color="auto"/>
            <w:left w:val="none" w:sz="0" w:space="0" w:color="auto"/>
            <w:bottom w:val="none" w:sz="0" w:space="0" w:color="auto"/>
            <w:right w:val="none" w:sz="0" w:space="0" w:color="auto"/>
          </w:divBdr>
          <w:divsChild>
            <w:div w:id="28659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552458">
      <w:bodyDiv w:val="1"/>
      <w:marLeft w:val="0"/>
      <w:marRight w:val="0"/>
      <w:marTop w:val="0"/>
      <w:marBottom w:val="0"/>
      <w:divBdr>
        <w:top w:val="none" w:sz="0" w:space="0" w:color="auto"/>
        <w:left w:val="none" w:sz="0" w:space="0" w:color="auto"/>
        <w:bottom w:val="none" w:sz="0" w:space="0" w:color="auto"/>
        <w:right w:val="none" w:sz="0" w:space="0" w:color="auto"/>
      </w:divBdr>
    </w:div>
    <w:div w:id="1292443664">
      <w:bodyDiv w:val="1"/>
      <w:marLeft w:val="0"/>
      <w:marRight w:val="0"/>
      <w:marTop w:val="0"/>
      <w:marBottom w:val="0"/>
      <w:divBdr>
        <w:top w:val="none" w:sz="0" w:space="0" w:color="auto"/>
        <w:left w:val="none" w:sz="0" w:space="0" w:color="auto"/>
        <w:bottom w:val="none" w:sz="0" w:space="0" w:color="auto"/>
        <w:right w:val="none" w:sz="0" w:space="0" w:color="auto"/>
      </w:divBdr>
    </w:div>
    <w:div w:id="1327637332">
      <w:bodyDiv w:val="1"/>
      <w:marLeft w:val="0"/>
      <w:marRight w:val="0"/>
      <w:marTop w:val="0"/>
      <w:marBottom w:val="0"/>
      <w:divBdr>
        <w:top w:val="none" w:sz="0" w:space="0" w:color="auto"/>
        <w:left w:val="none" w:sz="0" w:space="0" w:color="auto"/>
        <w:bottom w:val="none" w:sz="0" w:space="0" w:color="auto"/>
        <w:right w:val="none" w:sz="0" w:space="0" w:color="auto"/>
      </w:divBdr>
    </w:div>
    <w:div w:id="1360855781">
      <w:bodyDiv w:val="1"/>
      <w:marLeft w:val="0"/>
      <w:marRight w:val="0"/>
      <w:marTop w:val="0"/>
      <w:marBottom w:val="0"/>
      <w:divBdr>
        <w:top w:val="none" w:sz="0" w:space="0" w:color="auto"/>
        <w:left w:val="none" w:sz="0" w:space="0" w:color="auto"/>
        <w:bottom w:val="none" w:sz="0" w:space="0" w:color="auto"/>
        <w:right w:val="none" w:sz="0" w:space="0" w:color="auto"/>
      </w:divBdr>
      <w:divsChild>
        <w:div w:id="521406046">
          <w:marLeft w:val="0"/>
          <w:marRight w:val="0"/>
          <w:marTop w:val="0"/>
          <w:marBottom w:val="0"/>
          <w:divBdr>
            <w:top w:val="none" w:sz="0" w:space="0" w:color="auto"/>
            <w:left w:val="none" w:sz="0" w:space="0" w:color="auto"/>
            <w:bottom w:val="none" w:sz="0" w:space="0" w:color="auto"/>
            <w:right w:val="none" w:sz="0" w:space="0" w:color="auto"/>
          </w:divBdr>
          <w:divsChild>
            <w:div w:id="1991404108">
              <w:marLeft w:val="0"/>
              <w:marRight w:val="0"/>
              <w:marTop w:val="0"/>
              <w:marBottom w:val="0"/>
              <w:divBdr>
                <w:top w:val="none" w:sz="0" w:space="0" w:color="auto"/>
                <w:left w:val="none" w:sz="0" w:space="0" w:color="auto"/>
                <w:bottom w:val="none" w:sz="0" w:space="0" w:color="auto"/>
                <w:right w:val="none" w:sz="0" w:space="0" w:color="auto"/>
              </w:divBdr>
            </w:div>
          </w:divsChild>
        </w:div>
        <w:div w:id="531918654">
          <w:marLeft w:val="0"/>
          <w:marRight w:val="0"/>
          <w:marTop w:val="0"/>
          <w:marBottom w:val="0"/>
          <w:divBdr>
            <w:top w:val="none" w:sz="0" w:space="0" w:color="auto"/>
            <w:left w:val="none" w:sz="0" w:space="0" w:color="auto"/>
            <w:bottom w:val="none" w:sz="0" w:space="0" w:color="auto"/>
            <w:right w:val="none" w:sz="0" w:space="0" w:color="auto"/>
          </w:divBdr>
          <w:divsChild>
            <w:div w:id="1237084139">
              <w:marLeft w:val="0"/>
              <w:marRight w:val="0"/>
              <w:marTop w:val="0"/>
              <w:marBottom w:val="0"/>
              <w:divBdr>
                <w:top w:val="none" w:sz="0" w:space="0" w:color="auto"/>
                <w:left w:val="none" w:sz="0" w:space="0" w:color="auto"/>
                <w:bottom w:val="none" w:sz="0" w:space="0" w:color="auto"/>
                <w:right w:val="none" w:sz="0" w:space="0" w:color="auto"/>
              </w:divBdr>
            </w:div>
            <w:div w:id="1330790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37056">
      <w:bodyDiv w:val="1"/>
      <w:marLeft w:val="0"/>
      <w:marRight w:val="0"/>
      <w:marTop w:val="0"/>
      <w:marBottom w:val="0"/>
      <w:divBdr>
        <w:top w:val="none" w:sz="0" w:space="0" w:color="auto"/>
        <w:left w:val="none" w:sz="0" w:space="0" w:color="auto"/>
        <w:bottom w:val="none" w:sz="0" w:space="0" w:color="auto"/>
        <w:right w:val="none" w:sz="0" w:space="0" w:color="auto"/>
      </w:divBdr>
      <w:divsChild>
        <w:div w:id="652025871">
          <w:marLeft w:val="0"/>
          <w:marRight w:val="0"/>
          <w:marTop w:val="0"/>
          <w:marBottom w:val="0"/>
          <w:divBdr>
            <w:top w:val="none" w:sz="0" w:space="0" w:color="auto"/>
            <w:left w:val="none" w:sz="0" w:space="0" w:color="auto"/>
            <w:bottom w:val="none" w:sz="0" w:space="0" w:color="auto"/>
            <w:right w:val="none" w:sz="0" w:space="0" w:color="auto"/>
          </w:divBdr>
          <w:divsChild>
            <w:div w:id="155203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686990">
      <w:bodyDiv w:val="1"/>
      <w:marLeft w:val="0"/>
      <w:marRight w:val="0"/>
      <w:marTop w:val="0"/>
      <w:marBottom w:val="0"/>
      <w:divBdr>
        <w:top w:val="none" w:sz="0" w:space="0" w:color="auto"/>
        <w:left w:val="none" w:sz="0" w:space="0" w:color="auto"/>
        <w:bottom w:val="none" w:sz="0" w:space="0" w:color="auto"/>
        <w:right w:val="none" w:sz="0" w:space="0" w:color="auto"/>
      </w:divBdr>
      <w:divsChild>
        <w:div w:id="1755400453">
          <w:marLeft w:val="0"/>
          <w:marRight w:val="0"/>
          <w:marTop w:val="0"/>
          <w:marBottom w:val="0"/>
          <w:divBdr>
            <w:top w:val="none" w:sz="0" w:space="0" w:color="auto"/>
            <w:left w:val="none" w:sz="0" w:space="0" w:color="auto"/>
            <w:bottom w:val="none" w:sz="0" w:space="0" w:color="auto"/>
            <w:right w:val="none" w:sz="0" w:space="0" w:color="auto"/>
          </w:divBdr>
          <w:divsChild>
            <w:div w:id="2047635480">
              <w:marLeft w:val="0"/>
              <w:marRight w:val="0"/>
              <w:marTop w:val="0"/>
              <w:marBottom w:val="0"/>
              <w:divBdr>
                <w:top w:val="none" w:sz="0" w:space="0" w:color="auto"/>
                <w:left w:val="none" w:sz="0" w:space="0" w:color="auto"/>
                <w:bottom w:val="none" w:sz="0" w:space="0" w:color="auto"/>
                <w:right w:val="none" w:sz="0" w:space="0" w:color="auto"/>
              </w:divBdr>
            </w:div>
          </w:divsChild>
        </w:div>
        <w:div w:id="2143424719">
          <w:marLeft w:val="0"/>
          <w:marRight w:val="0"/>
          <w:marTop w:val="0"/>
          <w:marBottom w:val="0"/>
          <w:divBdr>
            <w:top w:val="none" w:sz="0" w:space="0" w:color="auto"/>
            <w:left w:val="none" w:sz="0" w:space="0" w:color="auto"/>
            <w:bottom w:val="none" w:sz="0" w:space="0" w:color="auto"/>
            <w:right w:val="none" w:sz="0" w:space="0" w:color="auto"/>
          </w:divBdr>
          <w:divsChild>
            <w:div w:id="1511144645">
              <w:marLeft w:val="0"/>
              <w:marRight w:val="0"/>
              <w:marTop w:val="0"/>
              <w:marBottom w:val="0"/>
              <w:divBdr>
                <w:top w:val="none" w:sz="0" w:space="0" w:color="auto"/>
                <w:left w:val="none" w:sz="0" w:space="0" w:color="auto"/>
                <w:bottom w:val="none" w:sz="0" w:space="0" w:color="auto"/>
                <w:right w:val="none" w:sz="0" w:space="0" w:color="auto"/>
              </w:divBdr>
            </w:div>
            <w:div w:id="173369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432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opino@fiec.espol.edu.ec" TargetMode="Externa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jniola@fiec.espol.edu.ec"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camartin@fiec.espol.edu.ec" TargetMode="Externa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8</Pages>
  <Words>3020</Words>
  <Characters>16616</Characters>
  <Application>Microsoft Office Word</Application>
  <DocSecurity>0</DocSecurity>
  <Lines>138</Lines>
  <Paragraphs>39</Paragraphs>
  <ScaleCrop>false</ScaleCrop>
  <HeadingPairs>
    <vt:vector size="2" baseType="variant">
      <vt:variant>
        <vt:lpstr>Título</vt:lpstr>
      </vt:variant>
      <vt:variant>
        <vt:i4>1</vt:i4>
      </vt:variant>
    </vt:vector>
  </HeadingPairs>
  <TitlesOfParts>
    <vt:vector size="1" baseType="lpstr">
      <vt:lpstr>Author Guidelines for 8</vt:lpstr>
    </vt:vector>
  </TitlesOfParts>
  <Company/>
  <LinksUpToDate>false</LinksUpToDate>
  <CharactersWithSpaces>19597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Author Guidelines for 8</dc:title>
  <dc:creator>foobar</dc:creator>
  <cp:lastModifiedBy>Otton</cp:lastModifiedBy>
  <cp:revision>71</cp:revision>
  <cp:lastPrinted>2010-09-02T17:09:00Z</cp:lastPrinted>
  <dcterms:created xsi:type="dcterms:W3CDTF">2010-09-27T16:34:00Z</dcterms:created>
  <dcterms:modified xsi:type="dcterms:W3CDTF">2010-09-28T17:01:00Z</dcterms:modified>
</cp:coreProperties>
</file>